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413" w:rsidRPr="004A5562" w:rsidRDefault="00347413" w:rsidP="004A5562">
      <w:pPr>
        <w:spacing w:line="360" w:lineRule="auto"/>
        <w:jc w:val="both"/>
        <w:rPr>
          <w:rFonts w:ascii="Arial" w:hAnsi="Arial" w:cs="Arial"/>
          <w:sz w:val="24"/>
          <w:szCs w:val="24"/>
        </w:rPr>
      </w:pPr>
      <w:bookmarkStart w:id="0" w:name="_GoBack"/>
      <w:bookmarkEnd w:id="0"/>
      <w:r w:rsidRPr="004A5562">
        <w:rPr>
          <w:rFonts w:ascii="Arial" w:hAnsi="Arial" w:cs="Arial"/>
          <w:noProof/>
          <w:sz w:val="24"/>
          <w:szCs w:val="24"/>
          <w:lang w:val="es-ES" w:eastAsia="es-ES"/>
        </w:rPr>
        <w:drawing>
          <wp:anchor distT="0" distB="0" distL="114300" distR="114300" simplePos="0" relativeHeight="251658240" behindDoc="0" locked="0" layoutInCell="1" allowOverlap="1">
            <wp:simplePos x="0" y="0"/>
            <wp:positionH relativeFrom="column">
              <wp:posOffset>2417208</wp:posOffset>
            </wp:positionH>
            <wp:positionV relativeFrom="paragraph">
              <wp:posOffset>-658746</wp:posOffset>
            </wp:positionV>
            <wp:extent cx="1158240" cy="85979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859790"/>
                    </a:xfrm>
                    <a:prstGeom prst="rect">
                      <a:avLst/>
                    </a:prstGeom>
                    <a:noFill/>
                  </pic:spPr>
                </pic:pic>
              </a:graphicData>
            </a:graphic>
          </wp:anchor>
        </w:drawing>
      </w:r>
    </w:p>
    <w:p w:rsidR="00347413" w:rsidRPr="004A5562" w:rsidRDefault="000C506A" w:rsidP="004A5562">
      <w:pPr>
        <w:spacing w:line="360" w:lineRule="auto"/>
        <w:jc w:val="both"/>
        <w:rPr>
          <w:rFonts w:ascii="Arial" w:hAnsi="Arial" w:cs="Arial"/>
          <w:sz w:val="24"/>
          <w:szCs w:val="24"/>
          <w:lang w:val="es-ES"/>
        </w:rPr>
      </w:pPr>
      <w:r>
        <w:rPr>
          <w:rFonts w:ascii="Arial" w:hAnsi="Arial" w:cs="Arial"/>
          <w:sz w:val="24"/>
          <w:szCs w:val="24"/>
          <w:lang w:val="es-ES"/>
        </w:rPr>
        <w:t xml:space="preserve">                                       </w:t>
      </w:r>
      <w:r w:rsidR="00347413" w:rsidRPr="004A5562">
        <w:rPr>
          <w:rFonts w:ascii="Arial" w:hAnsi="Arial" w:cs="Arial"/>
          <w:sz w:val="24"/>
          <w:szCs w:val="24"/>
          <w:lang w:val="es-ES"/>
        </w:rPr>
        <w:t>Facultad de Ciencias Médicas Mayabeque.</w:t>
      </w:r>
    </w:p>
    <w:p w:rsidR="00347413" w:rsidRPr="004A5562" w:rsidRDefault="000C506A" w:rsidP="004A5562">
      <w:pPr>
        <w:spacing w:line="360" w:lineRule="auto"/>
        <w:jc w:val="both"/>
        <w:rPr>
          <w:rFonts w:ascii="Arial" w:hAnsi="Arial" w:cs="Arial"/>
          <w:sz w:val="24"/>
          <w:szCs w:val="24"/>
          <w:lang w:val="es-ES"/>
        </w:rPr>
      </w:pPr>
      <w:r>
        <w:rPr>
          <w:rFonts w:ascii="Arial" w:hAnsi="Arial" w:cs="Arial"/>
          <w:sz w:val="24"/>
          <w:szCs w:val="24"/>
          <w:lang w:val="es-ES"/>
        </w:rPr>
        <w:t xml:space="preserve">                                     </w:t>
      </w:r>
      <w:r w:rsidR="00347413" w:rsidRPr="004A5562">
        <w:rPr>
          <w:rFonts w:ascii="Arial" w:hAnsi="Arial" w:cs="Arial"/>
          <w:sz w:val="24"/>
          <w:szCs w:val="24"/>
          <w:lang w:val="es-ES"/>
        </w:rPr>
        <w:t>Clínica Estomatológica “Andrés Ortiz Junco”</w:t>
      </w:r>
    </w:p>
    <w:p w:rsidR="00347413" w:rsidRDefault="000C506A" w:rsidP="004A5562">
      <w:pPr>
        <w:spacing w:line="360" w:lineRule="auto"/>
        <w:jc w:val="both"/>
        <w:rPr>
          <w:rFonts w:ascii="Arial" w:hAnsi="Arial" w:cs="Arial"/>
          <w:sz w:val="24"/>
          <w:szCs w:val="24"/>
          <w:lang w:val="es-ES"/>
        </w:rPr>
      </w:pPr>
      <w:r>
        <w:rPr>
          <w:rFonts w:ascii="Arial" w:hAnsi="Arial" w:cs="Arial"/>
          <w:sz w:val="24"/>
          <w:szCs w:val="24"/>
          <w:lang w:val="es-ES"/>
        </w:rPr>
        <w:t xml:space="preserve">                                               </w:t>
      </w:r>
      <w:r w:rsidR="00347413" w:rsidRPr="004A5562">
        <w:rPr>
          <w:rFonts w:ascii="Arial" w:hAnsi="Arial" w:cs="Arial"/>
          <w:sz w:val="24"/>
          <w:szCs w:val="24"/>
          <w:lang w:val="es-ES"/>
        </w:rPr>
        <w:t>Departamento de Estomatología</w:t>
      </w:r>
    </w:p>
    <w:p w:rsidR="006706F0" w:rsidRPr="006706F0" w:rsidRDefault="006706F0" w:rsidP="006706F0">
      <w:pPr>
        <w:spacing w:line="360" w:lineRule="auto"/>
        <w:jc w:val="center"/>
        <w:rPr>
          <w:rFonts w:ascii="Arial" w:hAnsi="Arial" w:cs="Arial"/>
          <w:sz w:val="40"/>
          <w:szCs w:val="40"/>
          <w:lang w:val="es-ES"/>
        </w:rPr>
      </w:pPr>
      <w:r w:rsidRPr="006706F0">
        <w:rPr>
          <w:rFonts w:ascii="Arial" w:hAnsi="Arial" w:cs="Arial"/>
          <w:sz w:val="40"/>
          <w:szCs w:val="40"/>
          <w:lang w:val="es-ES"/>
        </w:rPr>
        <w:t>Jornada Científica Virtual</w:t>
      </w:r>
    </w:p>
    <w:p w:rsidR="006706F0" w:rsidRPr="006706F0" w:rsidRDefault="006706F0" w:rsidP="006706F0">
      <w:pPr>
        <w:spacing w:line="360" w:lineRule="auto"/>
        <w:jc w:val="center"/>
        <w:rPr>
          <w:rFonts w:ascii="Arial" w:hAnsi="Arial" w:cs="Arial"/>
          <w:sz w:val="40"/>
          <w:szCs w:val="40"/>
          <w:lang w:val="es-ES"/>
        </w:rPr>
      </w:pPr>
      <w:r w:rsidRPr="006706F0">
        <w:rPr>
          <w:rFonts w:ascii="Arial" w:hAnsi="Arial" w:cs="Arial"/>
          <w:sz w:val="40"/>
          <w:szCs w:val="40"/>
          <w:lang w:val="es-ES"/>
        </w:rPr>
        <w:t>De</w:t>
      </w:r>
    </w:p>
    <w:p w:rsidR="006706F0" w:rsidRPr="006706F0" w:rsidRDefault="006706F0" w:rsidP="006706F0">
      <w:pPr>
        <w:spacing w:line="360" w:lineRule="auto"/>
        <w:jc w:val="center"/>
        <w:rPr>
          <w:rFonts w:ascii="Arial" w:hAnsi="Arial" w:cs="Arial"/>
          <w:sz w:val="40"/>
          <w:szCs w:val="40"/>
          <w:lang w:val="es-ES"/>
        </w:rPr>
      </w:pPr>
      <w:r w:rsidRPr="006706F0">
        <w:rPr>
          <w:rFonts w:ascii="Arial" w:hAnsi="Arial" w:cs="Arial"/>
          <w:sz w:val="40"/>
          <w:szCs w:val="40"/>
          <w:lang w:val="es-ES"/>
        </w:rPr>
        <w:t>Estomatología y Periodoncia</w:t>
      </w:r>
    </w:p>
    <w:p w:rsidR="000C506A" w:rsidRDefault="000C506A" w:rsidP="004A5562">
      <w:pPr>
        <w:spacing w:line="360" w:lineRule="auto"/>
        <w:jc w:val="both"/>
        <w:rPr>
          <w:rFonts w:ascii="Arial" w:hAnsi="Arial" w:cs="Arial"/>
          <w:sz w:val="24"/>
          <w:szCs w:val="24"/>
          <w:lang w:val="es-ES"/>
        </w:rPr>
      </w:pPr>
    </w:p>
    <w:p w:rsidR="000C506A" w:rsidRDefault="000C506A" w:rsidP="004A5562">
      <w:pPr>
        <w:spacing w:line="360" w:lineRule="auto"/>
        <w:jc w:val="both"/>
        <w:rPr>
          <w:rFonts w:ascii="Arial" w:hAnsi="Arial" w:cs="Arial"/>
          <w:sz w:val="24"/>
          <w:szCs w:val="24"/>
          <w:lang w:val="es-ES"/>
        </w:rPr>
      </w:pPr>
    </w:p>
    <w:p w:rsidR="000C506A" w:rsidRDefault="000C506A" w:rsidP="004A5562">
      <w:pPr>
        <w:spacing w:line="360" w:lineRule="auto"/>
        <w:jc w:val="both"/>
        <w:rPr>
          <w:rFonts w:ascii="Arial" w:hAnsi="Arial" w:cs="Arial"/>
          <w:sz w:val="24"/>
          <w:szCs w:val="24"/>
          <w:lang w:val="es-ES"/>
        </w:rPr>
      </w:pPr>
    </w:p>
    <w:p w:rsidR="00347413" w:rsidRPr="004A5562" w:rsidRDefault="00347413" w:rsidP="004A5562">
      <w:pPr>
        <w:spacing w:line="360" w:lineRule="auto"/>
        <w:jc w:val="both"/>
        <w:rPr>
          <w:rFonts w:ascii="Arial" w:hAnsi="Arial" w:cs="Arial"/>
          <w:sz w:val="24"/>
          <w:szCs w:val="24"/>
          <w:lang w:val="es-ES"/>
        </w:rPr>
      </w:pPr>
      <w:r w:rsidRPr="004A5562">
        <w:rPr>
          <w:rFonts w:ascii="Arial" w:hAnsi="Arial" w:cs="Arial"/>
          <w:sz w:val="24"/>
          <w:szCs w:val="24"/>
          <w:lang w:val="es-ES"/>
        </w:rPr>
        <w:t>Título: “La Medicina Natural y Tradicional en el tratamiento de los procesos periodontales inflamatorios agudos</w:t>
      </w:r>
      <w:r w:rsidR="006706F0">
        <w:rPr>
          <w:rFonts w:ascii="Arial" w:hAnsi="Arial" w:cs="Arial"/>
          <w:sz w:val="24"/>
          <w:szCs w:val="24"/>
          <w:lang w:val="es-ES"/>
        </w:rPr>
        <w:t xml:space="preserve"> y crónicos.”</w:t>
      </w:r>
    </w:p>
    <w:p w:rsidR="00347413" w:rsidRPr="004A5562" w:rsidRDefault="000C506A" w:rsidP="004A5562">
      <w:pPr>
        <w:spacing w:line="360" w:lineRule="auto"/>
        <w:jc w:val="both"/>
        <w:rPr>
          <w:rFonts w:ascii="Arial" w:hAnsi="Arial" w:cs="Arial"/>
          <w:sz w:val="24"/>
          <w:szCs w:val="24"/>
          <w:lang w:val="es-ES"/>
        </w:rPr>
      </w:pPr>
      <w:r>
        <w:rPr>
          <w:rFonts w:ascii="Arial" w:hAnsi="Arial" w:cs="Arial"/>
          <w:sz w:val="24"/>
          <w:szCs w:val="24"/>
          <w:lang w:val="es-ES"/>
        </w:rPr>
        <w:t xml:space="preserve">                                     </w:t>
      </w:r>
      <w:r w:rsidR="00347413" w:rsidRPr="004A5562">
        <w:rPr>
          <w:rFonts w:ascii="Arial" w:hAnsi="Arial" w:cs="Arial"/>
          <w:sz w:val="24"/>
          <w:szCs w:val="24"/>
          <w:lang w:val="es-ES"/>
        </w:rPr>
        <w:t>Autora: Yailys Rodríguez González.</w:t>
      </w:r>
    </w:p>
    <w:p w:rsidR="004A5562" w:rsidRPr="004A5562" w:rsidRDefault="000C506A" w:rsidP="004A5562">
      <w:pPr>
        <w:spacing w:line="360" w:lineRule="auto"/>
        <w:jc w:val="both"/>
        <w:rPr>
          <w:rFonts w:ascii="Arial" w:hAnsi="Arial" w:cs="Arial"/>
          <w:sz w:val="24"/>
          <w:szCs w:val="24"/>
          <w:lang w:val="es-ES"/>
        </w:rPr>
      </w:pPr>
      <w:r>
        <w:rPr>
          <w:rFonts w:ascii="Arial" w:hAnsi="Arial" w:cs="Arial"/>
          <w:sz w:val="24"/>
          <w:szCs w:val="24"/>
          <w:lang w:val="es-ES"/>
        </w:rPr>
        <w:t xml:space="preserve">                                                    </w:t>
      </w:r>
      <w:r w:rsidR="004A5562" w:rsidRPr="004A5562">
        <w:rPr>
          <w:rFonts w:ascii="Arial" w:hAnsi="Arial" w:cs="Arial"/>
          <w:sz w:val="24"/>
          <w:szCs w:val="24"/>
          <w:lang w:val="es-ES"/>
        </w:rPr>
        <w:t xml:space="preserve">Lianet Ravelo Saldaña </w:t>
      </w:r>
    </w:p>
    <w:p w:rsidR="000C506A" w:rsidRDefault="000C506A" w:rsidP="004A5562">
      <w:pPr>
        <w:tabs>
          <w:tab w:val="left" w:pos="1418"/>
        </w:tabs>
        <w:spacing w:line="360" w:lineRule="auto"/>
        <w:jc w:val="both"/>
        <w:rPr>
          <w:rFonts w:ascii="Arial" w:hAnsi="Arial" w:cs="Arial"/>
          <w:sz w:val="24"/>
          <w:szCs w:val="24"/>
          <w:lang w:val="es-ES"/>
        </w:rPr>
      </w:pPr>
      <w:r>
        <w:rPr>
          <w:rFonts w:ascii="Arial" w:hAnsi="Arial" w:cs="Arial"/>
          <w:sz w:val="24"/>
          <w:szCs w:val="24"/>
          <w:lang w:val="es-ES"/>
        </w:rPr>
        <w:t xml:space="preserve">                                      </w:t>
      </w:r>
    </w:p>
    <w:p w:rsidR="00347413" w:rsidRPr="004A5562" w:rsidRDefault="000C506A" w:rsidP="004A5562">
      <w:pPr>
        <w:tabs>
          <w:tab w:val="left" w:pos="1418"/>
        </w:tabs>
        <w:spacing w:line="360" w:lineRule="auto"/>
        <w:jc w:val="both"/>
        <w:rPr>
          <w:rFonts w:ascii="Arial" w:hAnsi="Arial" w:cs="Arial"/>
          <w:sz w:val="24"/>
          <w:szCs w:val="24"/>
          <w:lang w:val="es-ES"/>
        </w:rPr>
      </w:pPr>
      <w:r>
        <w:rPr>
          <w:rFonts w:ascii="Arial" w:hAnsi="Arial" w:cs="Arial"/>
          <w:sz w:val="24"/>
          <w:szCs w:val="24"/>
          <w:lang w:val="es-ES"/>
        </w:rPr>
        <w:t xml:space="preserve">                                                 </w:t>
      </w:r>
      <w:r w:rsidR="00347413" w:rsidRPr="004A5562">
        <w:rPr>
          <w:rFonts w:ascii="Arial" w:hAnsi="Arial" w:cs="Arial"/>
          <w:sz w:val="24"/>
          <w:szCs w:val="24"/>
          <w:lang w:val="es-ES"/>
        </w:rPr>
        <w:t>Estomatología</w:t>
      </w:r>
      <w:r w:rsidR="004A5562" w:rsidRPr="004A5562">
        <w:rPr>
          <w:rFonts w:ascii="Arial" w:hAnsi="Arial" w:cs="Arial"/>
          <w:sz w:val="24"/>
          <w:szCs w:val="24"/>
          <w:lang w:val="es-ES"/>
        </w:rPr>
        <w:t xml:space="preserve"> 4to</w:t>
      </w:r>
      <w:r w:rsidR="00347413" w:rsidRPr="004A5562">
        <w:rPr>
          <w:rFonts w:ascii="Arial" w:hAnsi="Arial" w:cs="Arial"/>
          <w:sz w:val="24"/>
          <w:szCs w:val="24"/>
          <w:lang w:val="es-ES"/>
        </w:rPr>
        <w:t xml:space="preserve"> año</w:t>
      </w:r>
    </w:p>
    <w:p w:rsidR="00347413" w:rsidRPr="004A5562" w:rsidRDefault="000C506A" w:rsidP="004A5562">
      <w:pPr>
        <w:tabs>
          <w:tab w:val="left" w:pos="1418"/>
        </w:tabs>
        <w:spacing w:line="360" w:lineRule="auto"/>
        <w:jc w:val="both"/>
        <w:rPr>
          <w:rFonts w:ascii="Arial" w:hAnsi="Arial" w:cs="Arial"/>
          <w:sz w:val="24"/>
          <w:szCs w:val="24"/>
          <w:lang w:val="es-ES"/>
        </w:rPr>
      </w:pPr>
      <w:r>
        <w:rPr>
          <w:rFonts w:ascii="Arial" w:hAnsi="Arial" w:cs="Arial"/>
          <w:sz w:val="24"/>
          <w:szCs w:val="24"/>
          <w:lang w:val="es-ES"/>
        </w:rPr>
        <w:t xml:space="preserve">                                                  </w:t>
      </w:r>
      <w:r w:rsidR="00347413" w:rsidRPr="004A5562">
        <w:rPr>
          <w:rFonts w:ascii="Arial" w:hAnsi="Arial" w:cs="Arial"/>
          <w:sz w:val="24"/>
          <w:szCs w:val="24"/>
          <w:lang w:val="es-ES"/>
        </w:rPr>
        <w:t>Provincia Mayabeque</w:t>
      </w:r>
    </w:p>
    <w:p w:rsidR="00347413" w:rsidRPr="004A5562" w:rsidRDefault="000C506A" w:rsidP="004A5562">
      <w:pPr>
        <w:tabs>
          <w:tab w:val="left" w:pos="1418"/>
        </w:tabs>
        <w:spacing w:line="360" w:lineRule="auto"/>
        <w:jc w:val="both"/>
        <w:rPr>
          <w:rFonts w:ascii="Arial" w:hAnsi="Arial" w:cs="Arial"/>
          <w:sz w:val="24"/>
          <w:szCs w:val="24"/>
          <w:lang w:val="es-ES"/>
        </w:rPr>
      </w:pPr>
      <w:r>
        <w:rPr>
          <w:rFonts w:ascii="Arial" w:hAnsi="Arial" w:cs="Arial"/>
          <w:sz w:val="24"/>
          <w:szCs w:val="24"/>
          <w:lang w:val="es-ES"/>
        </w:rPr>
        <w:t xml:space="preserve">                                                     </w:t>
      </w:r>
      <w:r w:rsidR="004A5562" w:rsidRPr="004A5562">
        <w:rPr>
          <w:rFonts w:ascii="Arial" w:hAnsi="Arial" w:cs="Arial"/>
          <w:sz w:val="24"/>
          <w:szCs w:val="24"/>
          <w:lang w:val="es-ES"/>
        </w:rPr>
        <w:t>Marzo 2022</w:t>
      </w:r>
    </w:p>
    <w:p w:rsidR="00347413" w:rsidRDefault="000C506A" w:rsidP="006706F0">
      <w:pPr>
        <w:tabs>
          <w:tab w:val="left" w:pos="1418"/>
        </w:tabs>
        <w:spacing w:line="360" w:lineRule="auto"/>
        <w:jc w:val="both"/>
        <w:rPr>
          <w:rFonts w:ascii="Arial" w:hAnsi="Arial" w:cs="Arial"/>
          <w:sz w:val="24"/>
          <w:szCs w:val="24"/>
          <w:lang w:val="es-ES"/>
        </w:rPr>
      </w:pPr>
      <w:r>
        <w:rPr>
          <w:rFonts w:ascii="Arial" w:hAnsi="Arial" w:cs="Arial"/>
          <w:sz w:val="24"/>
          <w:szCs w:val="24"/>
          <w:lang w:val="es-ES"/>
        </w:rPr>
        <w:t xml:space="preserve">                                            </w:t>
      </w:r>
      <w:r w:rsidR="004A5562" w:rsidRPr="004A5562">
        <w:rPr>
          <w:rFonts w:ascii="Arial" w:hAnsi="Arial" w:cs="Arial"/>
          <w:sz w:val="24"/>
          <w:szCs w:val="24"/>
          <w:lang w:val="es-ES"/>
        </w:rPr>
        <w:t>“Año 64</w:t>
      </w:r>
      <w:r w:rsidR="006706F0">
        <w:rPr>
          <w:rFonts w:ascii="Arial" w:hAnsi="Arial" w:cs="Arial"/>
          <w:sz w:val="24"/>
          <w:szCs w:val="24"/>
          <w:lang w:val="es-ES"/>
        </w:rPr>
        <w:t xml:space="preserve"> de la Revolución”.</w:t>
      </w:r>
    </w:p>
    <w:p w:rsidR="006706F0" w:rsidRPr="006706F0" w:rsidRDefault="006706F0" w:rsidP="006706F0">
      <w:pPr>
        <w:tabs>
          <w:tab w:val="left" w:pos="1418"/>
        </w:tabs>
        <w:spacing w:line="360" w:lineRule="auto"/>
        <w:jc w:val="both"/>
        <w:rPr>
          <w:rFonts w:ascii="Arial" w:hAnsi="Arial" w:cs="Arial"/>
          <w:sz w:val="24"/>
          <w:szCs w:val="24"/>
          <w:lang w:val="es-ES"/>
        </w:rPr>
      </w:pPr>
    </w:p>
    <w:p w:rsidR="001C52FF" w:rsidRPr="006706F0" w:rsidRDefault="000C506A" w:rsidP="004A5562">
      <w:pPr>
        <w:spacing w:line="360" w:lineRule="auto"/>
        <w:jc w:val="both"/>
        <w:rPr>
          <w:rFonts w:ascii="Arial" w:hAnsi="Arial" w:cs="Arial"/>
          <w:b/>
          <w:sz w:val="24"/>
          <w:szCs w:val="24"/>
          <w:lang w:val="es-ES"/>
        </w:rPr>
      </w:pPr>
      <w:r w:rsidRPr="006706F0">
        <w:rPr>
          <w:rFonts w:ascii="Arial" w:hAnsi="Arial" w:cs="Arial"/>
          <w:b/>
          <w:sz w:val="24"/>
          <w:szCs w:val="24"/>
          <w:lang w:val="es-ES"/>
        </w:rPr>
        <w:lastRenderedPageBreak/>
        <w:t xml:space="preserve">                                                            </w:t>
      </w:r>
      <w:r w:rsidR="001C52FF" w:rsidRPr="006706F0">
        <w:rPr>
          <w:rFonts w:ascii="Arial" w:hAnsi="Arial" w:cs="Arial"/>
          <w:b/>
          <w:sz w:val="24"/>
          <w:szCs w:val="24"/>
          <w:lang w:val="es-ES"/>
        </w:rPr>
        <w:t xml:space="preserve">Resumen </w:t>
      </w:r>
    </w:p>
    <w:p w:rsidR="001C52FF" w:rsidRPr="006706F0" w:rsidRDefault="001C52FF" w:rsidP="004A5562">
      <w:pPr>
        <w:spacing w:after="160" w:line="360" w:lineRule="auto"/>
        <w:jc w:val="both"/>
        <w:rPr>
          <w:rFonts w:ascii="Arial" w:hAnsi="Arial" w:cs="Arial"/>
          <w:sz w:val="24"/>
          <w:szCs w:val="24"/>
          <w:lang w:val="es-ES"/>
        </w:rPr>
      </w:pPr>
      <w:r w:rsidRPr="006706F0">
        <w:rPr>
          <w:rFonts w:ascii="Arial" w:hAnsi="Arial" w:cs="Arial"/>
          <w:sz w:val="24"/>
          <w:szCs w:val="24"/>
          <w:lang w:val="es-ES"/>
        </w:rPr>
        <w:t>Se realizó un trabajo relacionado con la medicina alternativa con el objetivo de describir los principales tratamientos de MNT, específicamente la aplicación de la Fitoterapia en el tratamiento de los procesos inflamatorios agudos</w:t>
      </w:r>
      <w:r w:rsidR="00381A58" w:rsidRPr="006706F0">
        <w:rPr>
          <w:rFonts w:ascii="Arial" w:hAnsi="Arial" w:cs="Arial"/>
          <w:sz w:val="24"/>
          <w:szCs w:val="24"/>
          <w:lang w:val="es-ES"/>
        </w:rPr>
        <w:t xml:space="preserve"> y </w:t>
      </w:r>
      <w:r w:rsidR="006706F0" w:rsidRPr="006706F0">
        <w:rPr>
          <w:rFonts w:ascii="Arial" w:hAnsi="Arial" w:cs="Arial"/>
          <w:sz w:val="24"/>
          <w:szCs w:val="24"/>
          <w:lang w:val="es-ES"/>
        </w:rPr>
        <w:t xml:space="preserve">crónicos. </w:t>
      </w:r>
      <w:r w:rsidRPr="006706F0">
        <w:rPr>
          <w:rFonts w:ascii="Arial" w:hAnsi="Arial" w:cs="Arial"/>
          <w:bCs/>
          <w:sz w:val="24"/>
          <w:szCs w:val="24"/>
          <w:lang w:val="es-ES"/>
        </w:rPr>
        <w:t>L</w:t>
      </w:r>
      <w:r w:rsidRPr="006706F0">
        <w:rPr>
          <w:rFonts w:ascii="Arial" w:hAnsi="Arial" w:cs="Arial"/>
          <w:sz w:val="24"/>
          <w:szCs w:val="24"/>
          <w:lang w:val="es-ES"/>
        </w:rPr>
        <w:t xml:space="preserve">a MNT en el tratamiento de las enfermedades de las encías constituye un capítulo apasionante, por su uso práctico y cotidiano. La medicina natural abarca una serie de prácticas o terapias de intención preventiva o curativa utilizando elementos obtenidos de la naturaleza con un bajo o nulo nivel de procesamiento. Se emplea para cualquier medicina alternativa o complementaria que utiliza remedios tradicionales o no industriales, como las plantas medicinales, incluye la acupuntura y sus múltiples variantes, la fitoterapia, apiterapia, digitupuntura, homeopatía, fangoterapia, ozonoterapia; el uso de los campos magnéticos y otras fuentes de Energía Esta práctica está reconocida de manera académica en algunos países. La medicina alternativa usualmente se basa en la religión, la tradición, la superstición, la creencia en energías sobrenaturales, pseudociencia, errores de razonamiento, propaganda o fraude. El tratamiento de las periodontopatías consiste sobre todo en el control de los factores de riesgo, y en casos severos una cirugía periodontal, aunque también se utiliza como tratamiento efectivo la medicina natural y tradicional. El objetivo primordial no es la curación, sino la exéresis de las lesiones. El conocimiento y aplicación de los procederes y técnicas de esta </w:t>
      </w:r>
      <w:r w:rsidR="006706F0" w:rsidRPr="006706F0">
        <w:rPr>
          <w:rFonts w:ascii="Arial" w:hAnsi="Arial" w:cs="Arial"/>
          <w:sz w:val="24"/>
          <w:szCs w:val="24"/>
          <w:lang w:val="es-ES"/>
        </w:rPr>
        <w:t>tienen</w:t>
      </w:r>
      <w:r w:rsidRPr="006706F0">
        <w:rPr>
          <w:rFonts w:ascii="Arial" w:hAnsi="Arial" w:cs="Arial"/>
          <w:sz w:val="24"/>
          <w:szCs w:val="24"/>
          <w:lang w:val="es-ES"/>
        </w:rPr>
        <w:t xml:space="preserve"> gran importancia, por cuanto es posible generalizar el uso de medicamentos y otros recursos de fácil adquisición, de poco costo y al alcance de todos. </w:t>
      </w:r>
    </w:p>
    <w:p w:rsidR="001C52FF" w:rsidRPr="006706F0" w:rsidRDefault="001C52FF" w:rsidP="004A5562">
      <w:pPr>
        <w:spacing w:line="360" w:lineRule="auto"/>
        <w:jc w:val="both"/>
        <w:rPr>
          <w:rFonts w:ascii="Arial" w:hAnsi="Arial" w:cs="Arial"/>
          <w:sz w:val="24"/>
          <w:szCs w:val="24"/>
          <w:lang w:val="es-ES"/>
        </w:rPr>
      </w:pPr>
      <w:r w:rsidRPr="006706F0">
        <w:rPr>
          <w:rFonts w:ascii="Arial" w:hAnsi="Arial" w:cs="Arial"/>
          <w:b/>
          <w:sz w:val="24"/>
          <w:szCs w:val="24"/>
          <w:lang w:val="es-ES"/>
        </w:rPr>
        <w:t>Palabras claves:</w:t>
      </w:r>
      <w:r w:rsidRPr="006706F0">
        <w:rPr>
          <w:rFonts w:ascii="Arial" w:hAnsi="Arial" w:cs="Arial"/>
          <w:sz w:val="24"/>
          <w:szCs w:val="24"/>
          <w:lang w:val="es-ES"/>
        </w:rPr>
        <w:t xml:space="preserve"> medicina, natural, alternativa, periodontopatías, prevención, plantas, tratamientos</w:t>
      </w:r>
    </w:p>
    <w:p w:rsidR="001C52FF" w:rsidRPr="006706F0" w:rsidRDefault="001C52FF" w:rsidP="004A5562">
      <w:pPr>
        <w:spacing w:line="360" w:lineRule="auto"/>
        <w:jc w:val="both"/>
        <w:rPr>
          <w:rFonts w:ascii="Arial" w:hAnsi="Arial" w:cs="Arial"/>
          <w:b/>
          <w:sz w:val="24"/>
          <w:szCs w:val="24"/>
          <w:lang w:val="es-ES"/>
        </w:rPr>
      </w:pPr>
    </w:p>
    <w:p w:rsidR="001C52FF" w:rsidRPr="006706F0" w:rsidRDefault="001C52FF" w:rsidP="004A5562">
      <w:pPr>
        <w:spacing w:line="360" w:lineRule="auto"/>
        <w:jc w:val="both"/>
        <w:rPr>
          <w:rFonts w:ascii="Arial" w:hAnsi="Arial" w:cs="Arial"/>
          <w:b/>
          <w:sz w:val="24"/>
          <w:szCs w:val="24"/>
          <w:lang w:val="es-ES"/>
        </w:rPr>
      </w:pPr>
    </w:p>
    <w:p w:rsidR="001C52FF" w:rsidRPr="006706F0" w:rsidRDefault="001C52FF" w:rsidP="004A5562">
      <w:pPr>
        <w:spacing w:line="360" w:lineRule="auto"/>
        <w:jc w:val="both"/>
        <w:rPr>
          <w:rFonts w:ascii="Arial" w:hAnsi="Arial" w:cs="Arial"/>
          <w:b/>
          <w:sz w:val="24"/>
          <w:szCs w:val="24"/>
          <w:lang w:val="es-ES"/>
        </w:rPr>
      </w:pPr>
    </w:p>
    <w:p w:rsidR="001C52FF" w:rsidRPr="006706F0" w:rsidRDefault="001C52FF" w:rsidP="004A5562">
      <w:pPr>
        <w:spacing w:line="360" w:lineRule="auto"/>
        <w:jc w:val="both"/>
        <w:rPr>
          <w:rFonts w:ascii="Arial" w:hAnsi="Arial" w:cs="Arial"/>
          <w:b/>
          <w:sz w:val="24"/>
          <w:szCs w:val="24"/>
          <w:lang w:val="es-ES"/>
        </w:rPr>
      </w:pPr>
    </w:p>
    <w:p w:rsidR="00347413" w:rsidRPr="006706F0" w:rsidRDefault="000C506A" w:rsidP="004A5562">
      <w:pPr>
        <w:spacing w:line="360" w:lineRule="auto"/>
        <w:jc w:val="both"/>
        <w:rPr>
          <w:rFonts w:ascii="Arial" w:hAnsi="Arial" w:cs="Arial"/>
          <w:b/>
          <w:sz w:val="24"/>
          <w:szCs w:val="24"/>
          <w:lang w:val="es-ES"/>
        </w:rPr>
      </w:pPr>
      <w:r w:rsidRPr="006706F0">
        <w:rPr>
          <w:rFonts w:ascii="Arial" w:hAnsi="Arial" w:cs="Arial"/>
          <w:b/>
          <w:sz w:val="24"/>
          <w:szCs w:val="24"/>
          <w:lang w:val="es-ES"/>
        </w:rPr>
        <w:lastRenderedPageBreak/>
        <w:t xml:space="preserve">                                                   Introducción</w:t>
      </w:r>
    </w:p>
    <w:p w:rsidR="005B5F14" w:rsidRPr="006706F0" w:rsidRDefault="005B5F14" w:rsidP="004A5562">
      <w:pPr>
        <w:spacing w:line="360" w:lineRule="auto"/>
        <w:jc w:val="both"/>
        <w:rPr>
          <w:rFonts w:ascii="Arial" w:hAnsi="Arial" w:cs="Arial"/>
          <w:sz w:val="24"/>
          <w:szCs w:val="24"/>
          <w:lang w:val="es-ES"/>
        </w:rPr>
      </w:pPr>
      <w:r w:rsidRPr="006706F0">
        <w:rPr>
          <w:rFonts w:ascii="Arial" w:hAnsi="Arial" w:cs="Arial"/>
          <w:sz w:val="24"/>
          <w:szCs w:val="24"/>
          <w:lang w:val="es-ES"/>
        </w:rPr>
        <w:t xml:space="preserve">La Medicina Natural y Tradicional, es la especialidad que incluye aquellos métodos de promoción de salud, precaución de las enfermedades, diagnóstico que incluye la acupuntura y sus múltiples variantes, la fitoterapia, apiterapia, digitupuntura, homeopatía, fangoterapea, ozonoterapia; el uso de los campos magnéticos y otras fuentes de Energía, etc. (1) </w:t>
      </w:r>
    </w:p>
    <w:p w:rsidR="005B5F14" w:rsidRPr="006706F0" w:rsidRDefault="005B5F14" w:rsidP="004A5562">
      <w:pPr>
        <w:spacing w:line="360" w:lineRule="auto"/>
        <w:jc w:val="both"/>
        <w:rPr>
          <w:rFonts w:ascii="Arial" w:hAnsi="Arial" w:cs="Arial"/>
          <w:sz w:val="24"/>
          <w:szCs w:val="24"/>
          <w:lang w:val="es-ES"/>
        </w:rPr>
      </w:pPr>
      <w:r w:rsidRPr="006706F0">
        <w:rPr>
          <w:rFonts w:ascii="Arial" w:hAnsi="Arial" w:cs="Arial"/>
          <w:sz w:val="24"/>
          <w:szCs w:val="24"/>
          <w:lang w:val="es-ES"/>
        </w:rPr>
        <w:t xml:space="preserve"> El conocimiento y aplicación de los procederes y técnicas de la Medicina Natural y Tradicional tiene gran importancia, por cuanto es posible generalizar el uso de medicamentos y otros recursos de fácil adquisición, de poco costo y al alcance de todos, independientemente del grado de desarrollo alcanzado en la producción industrial de medicamento en cada país. (1) </w:t>
      </w:r>
    </w:p>
    <w:p w:rsidR="005B5F14" w:rsidRPr="006706F0" w:rsidRDefault="005B5F14" w:rsidP="004A5562">
      <w:pPr>
        <w:spacing w:line="360" w:lineRule="auto"/>
        <w:jc w:val="both"/>
        <w:rPr>
          <w:rFonts w:ascii="Arial" w:hAnsi="Arial" w:cs="Arial"/>
          <w:sz w:val="24"/>
          <w:szCs w:val="24"/>
          <w:lang w:val="es-ES"/>
        </w:rPr>
      </w:pPr>
      <w:r w:rsidRPr="006706F0">
        <w:rPr>
          <w:rFonts w:ascii="Arial" w:hAnsi="Arial" w:cs="Arial"/>
          <w:sz w:val="24"/>
          <w:szCs w:val="24"/>
          <w:lang w:val="es-ES"/>
        </w:rPr>
        <w:t>La Medicina Natural y Tradicional para el tratamiento de las enfermedades de las encías constituye un capítulo apasionante, por su uso práctico y cotidiano. Los estomatólogos nos enfrentamos diariamente a pacientes con procesos inflamatorios agudos de las encías, que demandan la aplicación de ella.</w:t>
      </w:r>
    </w:p>
    <w:p w:rsidR="00B34140" w:rsidRPr="006706F0" w:rsidRDefault="00B34140" w:rsidP="004A5562">
      <w:pPr>
        <w:spacing w:line="360" w:lineRule="auto"/>
        <w:jc w:val="both"/>
        <w:rPr>
          <w:rFonts w:ascii="Arial" w:hAnsi="Arial" w:cs="Arial"/>
          <w:sz w:val="24"/>
          <w:szCs w:val="24"/>
          <w:lang w:val="es-ES"/>
        </w:rPr>
      </w:pPr>
      <w:r w:rsidRPr="006706F0">
        <w:rPr>
          <w:rFonts w:ascii="Arial" w:hAnsi="Arial" w:cs="Arial"/>
          <w:sz w:val="24"/>
          <w:szCs w:val="24"/>
          <w:lang w:val="es-ES"/>
        </w:rPr>
        <w:t xml:space="preserve">La Fitoterapia es la disciplina que estudia, el cuidado de la salud y el tratamiento y curación de las enfermedades mediante el consumo y aplicación de determinados elaborados provenientes de plantas medicinales. El uso de las plantas medicinales se remonta a los más antiguos orígenes de la humanidad. Documentos e inscripciones antiguas de </w:t>
      </w:r>
      <w:r w:rsidR="006706F0" w:rsidRPr="006706F0">
        <w:rPr>
          <w:rFonts w:ascii="Arial" w:hAnsi="Arial" w:cs="Arial"/>
          <w:sz w:val="24"/>
          <w:szCs w:val="24"/>
          <w:lang w:val="es-ES"/>
        </w:rPr>
        <w:t>Babilonia</w:t>
      </w:r>
      <w:r w:rsidRPr="006706F0">
        <w:rPr>
          <w:rFonts w:ascii="Arial" w:hAnsi="Arial" w:cs="Arial"/>
          <w:sz w:val="24"/>
          <w:szCs w:val="24"/>
          <w:lang w:val="es-ES"/>
        </w:rPr>
        <w:t xml:space="preserve">, Egipto, </w:t>
      </w:r>
      <w:r w:rsidR="006706F0" w:rsidRPr="006706F0">
        <w:rPr>
          <w:rFonts w:ascii="Arial" w:hAnsi="Arial" w:cs="Arial"/>
          <w:sz w:val="24"/>
          <w:szCs w:val="24"/>
          <w:lang w:val="es-ES"/>
        </w:rPr>
        <w:t>Mesopotamia</w:t>
      </w:r>
      <w:r w:rsidRPr="006706F0">
        <w:rPr>
          <w:rFonts w:ascii="Arial" w:hAnsi="Arial" w:cs="Arial"/>
          <w:sz w:val="24"/>
          <w:szCs w:val="24"/>
          <w:lang w:val="es-ES"/>
        </w:rPr>
        <w:t>, India, Grecia y Roma, aluden a la utilización de especies vegetales con propiedades medicinales, que aún hoy tiene vigencia absoluta. (2)</w:t>
      </w:r>
    </w:p>
    <w:p w:rsidR="00B34140" w:rsidRPr="006706F0" w:rsidRDefault="00B34140" w:rsidP="004A5562">
      <w:pPr>
        <w:spacing w:line="360" w:lineRule="auto"/>
        <w:jc w:val="both"/>
        <w:rPr>
          <w:rFonts w:ascii="Arial" w:hAnsi="Arial" w:cs="Arial"/>
          <w:sz w:val="24"/>
          <w:szCs w:val="24"/>
          <w:lang w:val="es-ES"/>
        </w:rPr>
      </w:pPr>
      <w:r w:rsidRPr="006706F0">
        <w:rPr>
          <w:rFonts w:ascii="Arial" w:hAnsi="Arial" w:cs="Arial"/>
          <w:sz w:val="24"/>
          <w:szCs w:val="24"/>
          <w:lang w:val="es-ES"/>
        </w:rPr>
        <w:t>Esta terapia constituyó el elemento esencial de la medicina hasta mediados del siglo XIX, que, en el advenimiento de la Revolución Industrial y el desarrollo de la Química Orgánica, la medicina herbolaria comenzó a decaer, y es a partir de la década del 60 que se observa en todo el mundo un renacer considerable al interés por las plantas medicinales.</w:t>
      </w:r>
    </w:p>
    <w:p w:rsidR="00B34140" w:rsidRPr="006706F0" w:rsidRDefault="00B34140" w:rsidP="004A5562">
      <w:pPr>
        <w:spacing w:line="360" w:lineRule="auto"/>
        <w:jc w:val="both"/>
        <w:rPr>
          <w:rFonts w:ascii="Arial" w:hAnsi="Arial" w:cs="Arial"/>
          <w:b/>
          <w:sz w:val="24"/>
          <w:szCs w:val="24"/>
          <w:vertAlign w:val="superscript"/>
          <w:lang w:val="es-ES"/>
        </w:rPr>
      </w:pPr>
      <w:r w:rsidRPr="006706F0">
        <w:rPr>
          <w:rFonts w:ascii="Arial" w:hAnsi="Arial" w:cs="Arial"/>
          <w:sz w:val="24"/>
          <w:szCs w:val="24"/>
          <w:lang w:val="es-ES"/>
        </w:rPr>
        <w:t xml:space="preserve">El empleo de plantas medicinales ha tenido un marcado y ascendente auge en el ámbito mundial a partir de que la Organización Mundial de la Salud (OMS) llamó a introducir recursos medicinales tradicionales en los sistemas de salud en 1977. </w:t>
      </w:r>
    </w:p>
    <w:p w:rsidR="00B34140" w:rsidRPr="006706F0" w:rsidRDefault="00B34140" w:rsidP="004A5562">
      <w:pPr>
        <w:spacing w:line="360" w:lineRule="auto"/>
        <w:jc w:val="both"/>
        <w:rPr>
          <w:rFonts w:ascii="Arial" w:hAnsi="Arial" w:cs="Arial"/>
          <w:b/>
          <w:sz w:val="24"/>
          <w:szCs w:val="24"/>
          <w:vertAlign w:val="superscript"/>
          <w:lang w:val="es-ES"/>
        </w:rPr>
      </w:pPr>
      <w:r w:rsidRPr="006706F0">
        <w:rPr>
          <w:rFonts w:ascii="Arial" w:hAnsi="Arial" w:cs="Arial"/>
          <w:sz w:val="24"/>
          <w:szCs w:val="24"/>
          <w:lang w:val="es-ES"/>
        </w:rPr>
        <w:t>Tanto los países en desarrollo como los desarrollados se han interesado en aprovechar sus recursos tradicionales para aplicarlos en los programas nacionales de salud. Los países en desarrollo hacen uso de estas posibilidades en la atención primaria y han comenzado a introducir sistemas y procederes alternativos de salud en los planes de estudios en las facultades de ciencias médicas en los últimos años de los 90 del pasado siglo.</w:t>
      </w:r>
    </w:p>
    <w:p w:rsidR="00B34140" w:rsidRPr="006706F0" w:rsidRDefault="00B34140"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En 1990 comenzó en Cuba un proceso de desarrollo e introducción acelerada de las plantas medicinales, la acupuntura y otros recursos naturales con un enfoque que contempla la investigación, la formación de recursos humanos, la producción y la introducción de estos procederes en la atención médica. Un año más tarde se constituye un programa prioritario de gobierno, en el cual el Ministerio de Salud pública tiene la responsabilidad de su coordinación y ejecución.</w:t>
      </w:r>
    </w:p>
    <w:p w:rsidR="00B34140" w:rsidRPr="006706F0" w:rsidRDefault="00B34140" w:rsidP="004A5562">
      <w:pPr>
        <w:spacing w:line="360" w:lineRule="auto"/>
        <w:jc w:val="both"/>
        <w:rPr>
          <w:rFonts w:ascii="Arial" w:hAnsi="Arial" w:cs="Arial"/>
          <w:sz w:val="24"/>
          <w:szCs w:val="24"/>
          <w:lang w:val="es-ES"/>
        </w:rPr>
      </w:pPr>
      <w:r w:rsidRPr="006706F0">
        <w:rPr>
          <w:rFonts w:ascii="Arial" w:hAnsi="Arial" w:cs="Arial"/>
          <w:sz w:val="24"/>
          <w:szCs w:val="24"/>
          <w:lang w:val="es-ES"/>
        </w:rPr>
        <w:t>La biodiversidad de la flora cubana y las plantas que la población emplea sobrepasa las 400 especies y las potencialmente medicinales alcanzan un millar. Sin embargo, el Sistema Nacional de Salud (SNS) ha seleccionado un grupo de especies que tienen mayor interés por cumplir con los principios para su uso y existir disponibilidad suficiente.</w:t>
      </w:r>
    </w:p>
    <w:p w:rsidR="00B34140" w:rsidRPr="006706F0" w:rsidRDefault="00B34140" w:rsidP="004A5562">
      <w:pPr>
        <w:spacing w:line="360" w:lineRule="auto"/>
        <w:jc w:val="both"/>
        <w:rPr>
          <w:rFonts w:ascii="Arial" w:hAnsi="Arial" w:cs="Arial"/>
          <w:sz w:val="24"/>
          <w:szCs w:val="24"/>
          <w:lang w:val="es-ES"/>
        </w:rPr>
      </w:pPr>
      <w:r w:rsidRPr="006706F0">
        <w:rPr>
          <w:rFonts w:ascii="Arial" w:hAnsi="Arial" w:cs="Arial"/>
          <w:sz w:val="24"/>
          <w:szCs w:val="24"/>
          <w:lang w:val="es-ES"/>
        </w:rPr>
        <w:t xml:space="preserve">Es por ello que saber las indicaciones de las plantas medicinales en Estomatología, sobre todo en Periodoncia se ha convertido hoy en día en una tarea muy útil al estomatólogo, que, día a día pone en práctica sus conocimientos en el tratamiento de estas afecciones del complejo bucal. </w:t>
      </w:r>
    </w:p>
    <w:p w:rsidR="00B34140" w:rsidRPr="006706F0" w:rsidRDefault="00B34140" w:rsidP="004A5562">
      <w:pPr>
        <w:spacing w:line="360" w:lineRule="auto"/>
        <w:jc w:val="both"/>
        <w:rPr>
          <w:rFonts w:ascii="Arial" w:hAnsi="Arial" w:cs="Arial"/>
          <w:sz w:val="24"/>
          <w:szCs w:val="24"/>
          <w:lang w:val="es-ES"/>
        </w:rPr>
      </w:pPr>
      <w:r w:rsidRPr="006706F0">
        <w:rPr>
          <w:rFonts w:ascii="Arial" w:hAnsi="Arial" w:cs="Arial"/>
          <w:sz w:val="24"/>
          <w:szCs w:val="24"/>
          <w:lang w:val="es-ES"/>
        </w:rPr>
        <w:t xml:space="preserve">No solo las plantas medicinales ayudan en el tratamiento de los procesos periodontales inflamatorios agudos, si no también, otras de las variantes de la medicina natural y tradicional como lo son la homeopatía y la terapia con láser, las cuales han aportado innumerables beneficios en el tratamiento de la enfermedad periodontal. </w:t>
      </w:r>
    </w:p>
    <w:p w:rsidR="00347413" w:rsidRPr="006706F0" w:rsidRDefault="00347413" w:rsidP="004A5562">
      <w:pPr>
        <w:spacing w:line="360" w:lineRule="auto"/>
        <w:jc w:val="both"/>
        <w:rPr>
          <w:rFonts w:ascii="Arial" w:hAnsi="Arial" w:cs="Arial"/>
          <w:b/>
          <w:sz w:val="24"/>
          <w:szCs w:val="24"/>
        </w:rPr>
      </w:pPr>
      <w:r w:rsidRPr="006706F0">
        <w:rPr>
          <w:rFonts w:ascii="Arial" w:hAnsi="Arial" w:cs="Arial"/>
          <w:b/>
          <w:sz w:val="24"/>
          <w:szCs w:val="24"/>
        </w:rPr>
        <w:t>Objetivo:</w:t>
      </w:r>
    </w:p>
    <w:p w:rsidR="00347413" w:rsidRPr="006706F0" w:rsidRDefault="00347413" w:rsidP="004A5562">
      <w:pPr>
        <w:pStyle w:val="Prrafodelista"/>
        <w:numPr>
          <w:ilvl w:val="0"/>
          <w:numId w:val="1"/>
        </w:numPr>
        <w:spacing w:after="160" w:line="360" w:lineRule="auto"/>
        <w:jc w:val="both"/>
        <w:rPr>
          <w:rFonts w:ascii="Arial" w:hAnsi="Arial" w:cs="Arial"/>
          <w:b/>
          <w:bCs/>
          <w:sz w:val="24"/>
          <w:szCs w:val="24"/>
          <w:lang w:val="es-ES"/>
        </w:rPr>
      </w:pPr>
      <w:r w:rsidRPr="006706F0">
        <w:rPr>
          <w:rFonts w:ascii="Arial" w:hAnsi="Arial" w:cs="Arial"/>
          <w:sz w:val="24"/>
          <w:szCs w:val="24"/>
          <w:lang w:val="es-ES"/>
        </w:rPr>
        <w:t>Describir los principales tratamientos de MNT, específicamente la aplicación de la Fitoterapia en e</w:t>
      </w:r>
      <w:r w:rsidR="005B5F14" w:rsidRPr="006706F0">
        <w:rPr>
          <w:rFonts w:ascii="Arial" w:hAnsi="Arial" w:cs="Arial"/>
          <w:sz w:val="24"/>
          <w:szCs w:val="24"/>
          <w:lang w:val="es-ES"/>
        </w:rPr>
        <w:t>l tratamiento de los procesos i</w:t>
      </w:r>
      <w:r w:rsidR="00381A58" w:rsidRPr="006706F0">
        <w:rPr>
          <w:rFonts w:ascii="Arial" w:hAnsi="Arial" w:cs="Arial"/>
          <w:sz w:val="24"/>
          <w:szCs w:val="24"/>
          <w:lang w:val="es-ES"/>
        </w:rPr>
        <w:t>nflamatorios agudos y crónicos.</w:t>
      </w:r>
    </w:p>
    <w:p w:rsidR="00381A58" w:rsidRPr="006706F0" w:rsidRDefault="00381A58" w:rsidP="004A5562">
      <w:pPr>
        <w:pStyle w:val="Prrafodelista"/>
        <w:spacing w:after="160" w:line="360" w:lineRule="auto"/>
        <w:jc w:val="both"/>
        <w:rPr>
          <w:rFonts w:ascii="Arial" w:hAnsi="Arial" w:cs="Arial"/>
          <w:b/>
          <w:bCs/>
          <w:sz w:val="24"/>
          <w:szCs w:val="24"/>
          <w:lang w:val="es-ES"/>
        </w:rPr>
      </w:pPr>
    </w:p>
    <w:p w:rsidR="00347413" w:rsidRPr="006706F0" w:rsidRDefault="00347413" w:rsidP="004A5562">
      <w:pPr>
        <w:spacing w:after="160" w:line="360" w:lineRule="auto"/>
        <w:ind w:left="360"/>
        <w:jc w:val="both"/>
        <w:rPr>
          <w:rFonts w:ascii="Arial" w:hAnsi="Arial" w:cs="Arial"/>
          <w:b/>
          <w:bCs/>
          <w:sz w:val="24"/>
          <w:szCs w:val="24"/>
          <w:lang w:val="es-ES"/>
        </w:rPr>
      </w:pPr>
      <w:r w:rsidRPr="006706F0">
        <w:rPr>
          <w:rFonts w:ascii="Arial" w:hAnsi="Arial" w:cs="Arial"/>
          <w:b/>
          <w:bCs/>
          <w:sz w:val="24"/>
          <w:szCs w:val="24"/>
          <w:lang w:val="es-ES"/>
        </w:rPr>
        <w:t>Material y método:</w:t>
      </w:r>
    </w:p>
    <w:p w:rsidR="00347413" w:rsidRPr="006706F0" w:rsidRDefault="00347413" w:rsidP="004A5562">
      <w:pPr>
        <w:pStyle w:val="NormalWeb"/>
        <w:spacing w:line="360" w:lineRule="auto"/>
        <w:jc w:val="both"/>
        <w:rPr>
          <w:rFonts w:ascii="Arial" w:hAnsi="Arial" w:cs="Arial"/>
        </w:rPr>
      </w:pPr>
      <w:r w:rsidRPr="006706F0">
        <w:rPr>
          <w:rFonts w:ascii="Arial" w:hAnsi="Arial" w:cs="Arial"/>
        </w:rPr>
        <w:t>Se realizó una revisión bibliográfica donde se consultaron como fuentes de información las disponibles desde el sitio del Centro Nacional de Información de Ciencias Médicas (Infomed) y los sitios web de la Organización Mundial de la Salud y la Organización Panamericana de la Salud.</w:t>
      </w:r>
    </w:p>
    <w:p w:rsidR="00347413" w:rsidRPr="006706F0" w:rsidRDefault="00347413" w:rsidP="004A5562">
      <w:pPr>
        <w:pStyle w:val="NormalWeb"/>
        <w:spacing w:line="360" w:lineRule="auto"/>
        <w:jc w:val="both"/>
        <w:rPr>
          <w:rFonts w:ascii="Arial" w:hAnsi="Arial" w:cs="Arial"/>
        </w:rPr>
      </w:pPr>
      <w:r w:rsidRPr="006706F0">
        <w:rPr>
          <w:rFonts w:ascii="Arial" w:hAnsi="Arial" w:cs="Arial"/>
        </w:rPr>
        <w:t>Se recuperaron artículos de revistas nacionales e internacionales en bases de datos como Pubmed/Medline y Compludoc, SciELO, Scopus y otras revistas en acceso abierto usando las palabras medicina natural y tradicional, fitoterapia, plantas medicinales, etc.</w:t>
      </w:r>
    </w:p>
    <w:p w:rsidR="00347413" w:rsidRPr="006706F0" w:rsidRDefault="00347413" w:rsidP="004A5562">
      <w:pPr>
        <w:pStyle w:val="NormalWeb"/>
        <w:spacing w:line="360" w:lineRule="auto"/>
        <w:jc w:val="both"/>
        <w:rPr>
          <w:rFonts w:ascii="Arial" w:hAnsi="Arial" w:cs="Arial"/>
        </w:rPr>
      </w:pPr>
      <w:r w:rsidRPr="006706F0">
        <w:rPr>
          <w:rFonts w:ascii="Arial" w:hAnsi="Arial" w:cs="Arial"/>
        </w:rPr>
        <w:t xml:space="preserve">Se utilizaron como motores de búsqueda el Google Scholar, Ciencia Sciencie. </w:t>
      </w:r>
    </w:p>
    <w:p w:rsidR="00347413" w:rsidRPr="006706F0" w:rsidRDefault="00347413" w:rsidP="004A5562">
      <w:pPr>
        <w:pStyle w:val="NormalWeb"/>
        <w:spacing w:line="360" w:lineRule="auto"/>
        <w:jc w:val="both"/>
        <w:rPr>
          <w:rFonts w:ascii="Arial" w:hAnsi="Arial" w:cs="Arial"/>
        </w:rPr>
      </w:pPr>
      <w:r w:rsidRPr="006706F0">
        <w:rPr>
          <w:rFonts w:ascii="Arial" w:hAnsi="Arial" w:cs="Arial"/>
        </w:rPr>
        <w:t xml:space="preserve">Se analizó la calidad, fiabilidad y validez metodológica de los artículos seleccionados para realizar una adecuada revisión. </w:t>
      </w:r>
    </w:p>
    <w:p w:rsidR="00347413" w:rsidRPr="006706F0" w:rsidRDefault="00347413" w:rsidP="004A5562">
      <w:pPr>
        <w:spacing w:after="160" w:line="360" w:lineRule="auto"/>
        <w:ind w:left="360"/>
        <w:jc w:val="both"/>
        <w:rPr>
          <w:rFonts w:ascii="Arial" w:hAnsi="Arial" w:cs="Arial"/>
          <w:b/>
          <w:bCs/>
          <w:sz w:val="24"/>
          <w:szCs w:val="24"/>
          <w:lang w:val="es-ES"/>
        </w:rPr>
      </w:pPr>
    </w:p>
    <w:p w:rsidR="00347413" w:rsidRPr="006706F0" w:rsidRDefault="00347413" w:rsidP="004A5562">
      <w:pPr>
        <w:spacing w:line="360" w:lineRule="auto"/>
        <w:jc w:val="both"/>
        <w:rPr>
          <w:rFonts w:ascii="Arial" w:hAnsi="Arial" w:cs="Arial"/>
          <w:sz w:val="24"/>
          <w:szCs w:val="24"/>
          <w:lang w:val="es-ES"/>
        </w:rPr>
      </w:pPr>
    </w:p>
    <w:p w:rsidR="00347413" w:rsidRPr="006706F0" w:rsidRDefault="00347413" w:rsidP="004A5562">
      <w:pPr>
        <w:spacing w:line="360" w:lineRule="auto"/>
        <w:jc w:val="both"/>
        <w:rPr>
          <w:rFonts w:ascii="Arial" w:hAnsi="Arial" w:cs="Arial"/>
          <w:sz w:val="24"/>
          <w:szCs w:val="24"/>
          <w:lang w:val="es-ES"/>
        </w:rPr>
      </w:pPr>
    </w:p>
    <w:p w:rsidR="00347413" w:rsidRPr="006706F0" w:rsidRDefault="00347413" w:rsidP="004A5562">
      <w:pPr>
        <w:spacing w:line="360" w:lineRule="auto"/>
        <w:jc w:val="both"/>
        <w:rPr>
          <w:rFonts w:ascii="Arial" w:hAnsi="Arial" w:cs="Arial"/>
          <w:sz w:val="24"/>
          <w:szCs w:val="24"/>
          <w:lang w:val="es-ES"/>
        </w:rPr>
      </w:pPr>
    </w:p>
    <w:p w:rsidR="00347413" w:rsidRPr="006706F0" w:rsidRDefault="00347413" w:rsidP="004A5562">
      <w:pPr>
        <w:autoSpaceDE w:val="0"/>
        <w:autoSpaceDN w:val="0"/>
        <w:adjustRightInd w:val="0"/>
        <w:spacing w:after="0" w:line="360" w:lineRule="auto"/>
        <w:jc w:val="both"/>
        <w:rPr>
          <w:rFonts w:ascii="Arial" w:hAnsi="Arial" w:cs="Arial"/>
          <w:b/>
          <w:bCs/>
          <w:sz w:val="24"/>
          <w:szCs w:val="24"/>
          <w:lang w:val="es-ES"/>
        </w:rPr>
      </w:pPr>
    </w:p>
    <w:p w:rsidR="001C52FF" w:rsidRPr="006706F0" w:rsidRDefault="001C52FF" w:rsidP="004A5562">
      <w:pPr>
        <w:autoSpaceDE w:val="0"/>
        <w:autoSpaceDN w:val="0"/>
        <w:adjustRightInd w:val="0"/>
        <w:spacing w:after="0" w:line="360" w:lineRule="auto"/>
        <w:jc w:val="both"/>
        <w:rPr>
          <w:rFonts w:ascii="Arial" w:hAnsi="Arial" w:cs="Arial"/>
          <w:b/>
          <w:bCs/>
          <w:sz w:val="24"/>
          <w:szCs w:val="24"/>
          <w:lang w:val="es-ES"/>
        </w:rPr>
      </w:pPr>
    </w:p>
    <w:p w:rsidR="00B34140" w:rsidRPr="006706F0" w:rsidRDefault="00B34140" w:rsidP="004A5562">
      <w:pPr>
        <w:autoSpaceDE w:val="0"/>
        <w:autoSpaceDN w:val="0"/>
        <w:adjustRightInd w:val="0"/>
        <w:spacing w:after="0" w:line="360" w:lineRule="auto"/>
        <w:jc w:val="both"/>
        <w:rPr>
          <w:rFonts w:ascii="Arial" w:hAnsi="Arial" w:cs="Arial"/>
          <w:b/>
          <w:bCs/>
          <w:sz w:val="24"/>
          <w:szCs w:val="24"/>
          <w:lang w:val="es-ES"/>
        </w:rPr>
      </w:pPr>
    </w:p>
    <w:p w:rsidR="00B34140" w:rsidRPr="006706F0" w:rsidRDefault="00B34140" w:rsidP="004A5562">
      <w:pPr>
        <w:autoSpaceDE w:val="0"/>
        <w:autoSpaceDN w:val="0"/>
        <w:adjustRightInd w:val="0"/>
        <w:spacing w:after="0" w:line="360" w:lineRule="auto"/>
        <w:jc w:val="both"/>
        <w:rPr>
          <w:rFonts w:ascii="Arial" w:hAnsi="Arial" w:cs="Arial"/>
          <w:b/>
          <w:bCs/>
          <w:sz w:val="24"/>
          <w:szCs w:val="24"/>
          <w:lang w:val="es-ES"/>
        </w:rPr>
      </w:pPr>
    </w:p>
    <w:p w:rsidR="00347413" w:rsidRPr="006706F0" w:rsidRDefault="000C506A" w:rsidP="004A5562">
      <w:pPr>
        <w:autoSpaceDE w:val="0"/>
        <w:autoSpaceDN w:val="0"/>
        <w:adjustRightInd w:val="0"/>
        <w:spacing w:after="0" w:line="360" w:lineRule="auto"/>
        <w:jc w:val="both"/>
        <w:rPr>
          <w:rFonts w:ascii="Arial" w:hAnsi="Arial" w:cs="Arial"/>
          <w:b/>
          <w:bCs/>
          <w:sz w:val="24"/>
          <w:szCs w:val="24"/>
          <w:lang w:val="es-ES"/>
        </w:rPr>
      </w:pPr>
      <w:r w:rsidRPr="006706F0">
        <w:rPr>
          <w:rFonts w:ascii="Arial" w:hAnsi="Arial" w:cs="Arial"/>
          <w:b/>
          <w:bCs/>
          <w:sz w:val="24"/>
          <w:szCs w:val="24"/>
          <w:lang w:val="es-ES"/>
        </w:rPr>
        <w:t xml:space="preserve">                                                 </w:t>
      </w:r>
      <w:r w:rsidR="00347413" w:rsidRPr="006706F0">
        <w:rPr>
          <w:rFonts w:ascii="Arial" w:hAnsi="Arial" w:cs="Arial"/>
          <w:b/>
          <w:bCs/>
          <w:sz w:val="24"/>
          <w:szCs w:val="24"/>
          <w:lang w:val="es-ES"/>
        </w:rPr>
        <w:t>Desarrollo</w:t>
      </w:r>
    </w:p>
    <w:p w:rsidR="00381A58" w:rsidRPr="006706F0" w:rsidRDefault="00381A58" w:rsidP="004A5562">
      <w:pPr>
        <w:autoSpaceDE w:val="0"/>
        <w:autoSpaceDN w:val="0"/>
        <w:adjustRightInd w:val="0"/>
        <w:spacing w:after="0" w:line="360" w:lineRule="auto"/>
        <w:jc w:val="both"/>
        <w:rPr>
          <w:rFonts w:ascii="Arial" w:hAnsi="Arial" w:cs="Arial"/>
          <w:b/>
          <w:bCs/>
          <w:sz w:val="24"/>
          <w:szCs w:val="24"/>
          <w:lang w:val="es-ES"/>
        </w:rPr>
      </w:pPr>
    </w:p>
    <w:p w:rsidR="00381A58" w:rsidRPr="006706F0" w:rsidRDefault="00381A58"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La utilización por el hombre de las plantas medicinales se remonta a los mismos orígenes de la humanidad.</w:t>
      </w:r>
    </w:p>
    <w:p w:rsidR="00381A58" w:rsidRPr="006706F0" w:rsidRDefault="00381A58"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El hombre siempre ha buscado en la flora de su habitad, la forma de curarse de las enfermedades, y son muchas las plantas medicinales usadas desde la antigüedad que hoy tienen vigencia absoluta.</w:t>
      </w:r>
      <w:r w:rsidRPr="006706F0">
        <w:rPr>
          <w:rFonts w:ascii="Arial" w:hAnsi="Arial" w:cs="Arial"/>
          <w:sz w:val="24"/>
          <w:szCs w:val="24"/>
          <w:lang w:val="es-ES"/>
        </w:rPr>
        <w:tab/>
      </w:r>
    </w:p>
    <w:p w:rsidR="00381A58" w:rsidRPr="006706F0" w:rsidRDefault="00381A58"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La botánica medicinal siempre ha constituido el principal arsenal terapéutico de muchos pueblos y civilizaciones, y se tiene referencia que ya en el año 3 700 a.C., en los documentos médicos chinos, se decía en sus tratados de medicina que existía para cada enfermedad una planta que sería su remedio natural. (1)</w:t>
      </w:r>
    </w:p>
    <w:p w:rsidR="00381A58" w:rsidRPr="006706F0" w:rsidRDefault="00381A58" w:rsidP="004A5562">
      <w:pPr>
        <w:spacing w:line="360" w:lineRule="auto"/>
        <w:jc w:val="both"/>
        <w:rPr>
          <w:rFonts w:ascii="Arial" w:hAnsi="Arial" w:cs="Arial"/>
          <w:sz w:val="24"/>
          <w:szCs w:val="24"/>
          <w:lang w:val="es-ES"/>
        </w:rPr>
      </w:pPr>
      <w:r w:rsidRPr="006706F0">
        <w:rPr>
          <w:rFonts w:ascii="Arial" w:hAnsi="Arial" w:cs="Arial"/>
          <w:sz w:val="24"/>
          <w:szCs w:val="24"/>
          <w:lang w:val="es-ES"/>
        </w:rPr>
        <w:t>Se calcula que en la actualidad se conocen en el mundo de 250 000 a 500 000 plantas, de las cuales se han estudiado alrededor de 5 000.</w:t>
      </w:r>
    </w:p>
    <w:p w:rsidR="00381A58" w:rsidRPr="006706F0" w:rsidRDefault="00381A58" w:rsidP="004A5562">
      <w:pPr>
        <w:spacing w:line="360" w:lineRule="auto"/>
        <w:jc w:val="both"/>
        <w:rPr>
          <w:rFonts w:ascii="Arial" w:hAnsi="Arial" w:cs="Arial"/>
          <w:sz w:val="24"/>
          <w:szCs w:val="24"/>
          <w:lang w:val="es-ES"/>
        </w:rPr>
      </w:pPr>
      <w:r w:rsidRPr="006706F0">
        <w:rPr>
          <w:rFonts w:ascii="Arial" w:hAnsi="Arial" w:cs="Arial"/>
          <w:sz w:val="24"/>
          <w:szCs w:val="24"/>
          <w:lang w:val="es-ES"/>
        </w:rPr>
        <w:t>La medicina tradicional y natural es considerada una disciplina médica reconocida por el Ministerio de Salud Pública en función de las necesidades identificadas por los servicios de salud, por lo que resulta de gran importancia el conocimiento y aplicación de los procedimientos y técnicas de promoción de salud, prevención de enfermedades, diagnóstico, curación y rehabilitación que comprende la medicina tradicional y natural, en busca de más vida y sobre todo de más calidad de vida, se generaliza el uso de medicamentos naturales y otros recursos terapéuticos de fácil adquisición, poco costo y al alcance de todos.</w:t>
      </w:r>
    </w:p>
    <w:p w:rsidR="00381A58" w:rsidRPr="006706F0" w:rsidRDefault="00381A58" w:rsidP="004A5562">
      <w:pPr>
        <w:spacing w:line="360" w:lineRule="auto"/>
        <w:jc w:val="both"/>
        <w:rPr>
          <w:rFonts w:ascii="Arial" w:hAnsi="Arial" w:cs="Arial"/>
          <w:sz w:val="24"/>
          <w:szCs w:val="24"/>
          <w:lang w:val="es-ES"/>
        </w:rPr>
      </w:pPr>
      <w:r w:rsidRPr="006706F0">
        <w:rPr>
          <w:rFonts w:ascii="Arial" w:hAnsi="Arial" w:cs="Arial"/>
          <w:sz w:val="24"/>
          <w:szCs w:val="24"/>
          <w:lang w:val="es-ES"/>
        </w:rPr>
        <w:t>En la actualidad y en contraposición con los avances alcanzados en la creación de nuevos medicamentos en el mundo, la utilización de la medicina natural cobra cada vez más defensores y ejecutores, debido fundamentalmente a las formas naturales de curación y a la carencia de efectos secundarios de estas terapias. El principal problema para lograr una mayor incorporación del personal especializado, en la práctica de las diferentes terapias naturales, es la falta de orientación específica que propicie el conocimiento mínimo indispensable para su utilización. A través de la historia, en Cuba se han aplicado múltiples tratamientos naturales en afecciones comunes de la población, pero se hace necesaria la valoración científica de los resultados obtenidos en las diferentes terapias, es necesaria la incorporación del personal médico y estomatológico a este campo. (1)</w:t>
      </w:r>
    </w:p>
    <w:p w:rsidR="00381A58" w:rsidRPr="006706F0" w:rsidRDefault="00381A58"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En Cuba, la Medicina Natural y Tradicional que nos llega en la actualidad, no tiene como fuente fundamental la aborigen, porque su población fue exterminada, nos llega la desarrollada a partir del siglo XV por españoles y más tarde por africanos, chinos y yucatecas.</w:t>
      </w:r>
    </w:p>
    <w:p w:rsidR="00381A58" w:rsidRPr="006706F0" w:rsidRDefault="00381A58"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Existen documentos donde se registra el uso de plantas medicinales por nuestros mambises durante las guerras de independencia.</w:t>
      </w:r>
    </w:p>
    <w:p w:rsidR="00381A58" w:rsidRPr="006706F0" w:rsidRDefault="00381A58"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En la década del 40, el Dr. Juan Tomás Roig, botánico, farmacéutico y agrónomo, identificó 595 especies que fueron empleadas por la población cubana para diferentes usos curativos, y hace un llamado en su libro "Plantas Medicinales, Aromáticas y Venenosas de Cuba", a la Comunidad Científica Nacional para que se estudien esas plantas y así verificar sus actividades farmacológicas, señaló además la posibilidad de desarrollar una industria farmacéutica a partir de nuestra flora. (1)</w:t>
      </w:r>
    </w:p>
    <w:p w:rsidR="00381A58" w:rsidRPr="006706F0" w:rsidRDefault="00381A58" w:rsidP="004A5562">
      <w:pPr>
        <w:spacing w:line="360" w:lineRule="auto"/>
        <w:jc w:val="both"/>
        <w:rPr>
          <w:rFonts w:ascii="Arial" w:hAnsi="Arial" w:cs="Arial"/>
          <w:sz w:val="24"/>
          <w:szCs w:val="24"/>
          <w:lang w:val="es-ES"/>
        </w:rPr>
      </w:pPr>
      <w:r w:rsidRPr="006706F0">
        <w:rPr>
          <w:rFonts w:ascii="Arial" w:hAnsi="Arial" w:cs="Arial"/>
          <w:sz w:val="24"/>
          <w:szCs w:val="24"/>
          <w:lang w:val="es-ES"/>
        </w:rPr>
        <w:t>Ya en los años 60 comienza un desarrollo ascendente de la investigación científica sobre plantas medicinales y en la década del 70 se inaugura la Estación de Plantas Medicinales "Juan Tomás Roig", con el objetivo de iniciar el estudio integral de las plantas medicinales en Cuba, pero no fue hasta el 1980 que comenzó el verdadero trabajo de rescate de la medicina tradicional. (1,2)</w:t>
      </w:r>
    </w:p>
    <w:p w:rsidR="00381A58" w:rsidRPr="006706F0" w:rsidRDefault="00381A58"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Desde 1976 la Organización Mundial de Salud (OMS), ha estado promoviendo la utilización de formas apropiadas de los sistemas tradicionales de medicina como parte de los programas de Atención Primaria de Salud, y al igual que otras organizaciones prestigiosas que fomentan y financian planes de desarrollo, con el objetivo de fundamentar con el debido rigor científico la utilización de las plantas medicinales.</w:t>
      </w:r>
    </w:p>
    <w:p w:rsidR="00347413" w:rsidRPr="006706F0" w:rsidRDefault="00381A58" w:rsidP="004A5562">
      <w:pPr>
        <w:spacing w:line="360" w:lineRule="auto"/>
        <w:jc w:val="both"/>
        <w:rPr>
          <w:rFonts w:ascii="Arial" w:hAnsi="Arial" w:cs="Arial"/>
          <w:sz w:val="24"/>
          <w:szCs w:val="24"/>
          <w:lang w:val="es-ES"/>
        </w:rPr>
      </w:pPr>
      <w:r w:rsidRPr="006706F0">
        <w:rPr>
          <w:rFonts w:ascii="Arial" w:hAnsi="Arial" w:cs="Arial"/>
          <w:sz w:val="24"/>
          <w:szCs w:val="24"/>
          <w:lang w:val="es-ES"/>
        </w:rPr>
        <w:t>Precisamente por no estar avalados por estudios profundos, no todas las plantas que emplea la población como medicamento vegetal han sido estudiadas, sistemática y rigurosamente, por lo que se debe continuar desarrollando programas de trabajo que incluyan protocolos de investigación que hagan posible la utilización de estas plantas y así continuar enriqueciendo el arsenal terapéutico cubano.</w:t>
      </w:r>
    </w:p>
    <w:p w:rsidR="00381A58" w:rsidRPr="006706F0" w:rsidRDefault="00347413" w:rsidP="004A5562">
      <w:pPr>
        <w:spacing w:line="360" w:lineRule="auto"/>
        <w:jc w:val="both"/>
        <w:rPr>
          <w:rFonts w:ascii="Arial" w:hAnsi="Arial" w:cs="Arial"/>
          <w:sz w:val="24"/>
          <w:szCs w:val="24"/>
          <w:lang w:val="es-ES"/>
        </w:rPr>
      </w:pPr>
      <w:r w:rsidRPr="006706F0">
        <w:rPr>
          <w:rFonts w:ascii="Arial" w:hAnsi="Arial" w:cs="Arial"/>
          <w:b/>
          <w:sz w:val="24"/>
          <w:szCs w:val="24"/>
          <w:lang w:val="es-ES"/>
        </w:rPr>
        <w:t xml:space="preserve">Fitoterapia: </w:t>
      </w:r>
      <w:r w:rsidRPr="006706F0">
        <w:rPr>
          <w:rFonts w:ascii="Arial" w:hAnsi="Arial" w:cs="Arial"/>
          <w:sz w:val="24"/>
          <w:szCs w:val="24"/>
          <w:lang w:val="es-ES"/>
        </w:rPr>
        <w:t xml:space="preserve">La fitoterapia es la rama de la medicina que utiliza los fitofármacos </w:t>
      </w:r>
    </w:p>
    <w:p w:rsidR="00347413" w:rsidRPr="006706F0" w:rsidRDefault="00B34140" w:rsidP="004A5562">
      <w:pPr>
        <w:spacing w:line="360" w:lineRule="auto"/>
        <w:jc w:val="both"/>
        <w:rPr>
          <w:rFonts w:ascii="Arial" w:hAnsi="Arial" w:cs="Arial"/>
          <w:sz w:val="24"/>
          <w:szCs w:val="24"/>
          <w:lang w:val="es-ES"/>
        </w:rPr>
      </w:pPr>
      <w:r w:rsidRPr="006706F0">
        <w:rPr>
          <w:rFonts w:ascii="Arial" w:hAnsi="Arial" w:cs="Arial"/>
          <w:sz w:val="24"/>
          <w:szCs w:val="24"/>
          <w:lang w:val="es-ES"/>
        </w:rPr>
        <w:t>antes de ser empleadas. (3</w:t>
      </w:r>
      <w:r w:rsidR="00347413" w:rsidRPr="006706F0">
        <w:rPr>
          <w:rFonts w:ascii="Arial" w:hAnsi="Arial" w:cs="Arial"/>
          <w:sz w:val="24"/>
          <w:szCs w:val="24"/>
          <w:lang w:val="es-ES"/>
        </w:rPr>
        <w:t>)</w:t>
      </w:r>
    </w:p>
    <w:p w:rsidR="00347413" w:rsidRPr="006706F0" w:rsidRDefault="00347413" w:rsidP="004A5562">
      <w:pPr>
        <w:spacing w:line="360" w:lineRule="auto"/>
        <w:jc w:val="both"/>
        <w:rPr>
          <w:rFonts w:ascii="Arial" w:hAnsi="Arial" w:cs="Arial"/>
          <w:sz w:val="24"/>
          <w:szCs w:val="24"/>
          <w:lang w:val="es-ES"/>
        </w:rPr>
      </w:pPr>
      <w:r w:rsidRPr="006706F0">
        <w:rPr>
          <w:rFonts w:ascii="Arial" w:hAnsi="Arial" w:cs="Arial"/>
          <w:b/>
          <w:sz w:val="24"/>
          <w:szCs w:val="24"/>
          <w:lang w:val="es-ES"/>
        </w:rPr>
        <w:t xml:space="preserve">Fitofármacos. </w:t>
      </w:r>
      <w:r w:rsidR="004A5562" w:rsidRPr="006706F0">
        <w:rPr>
          <w:rFonts w:ascii="Arial" w:hAnsi="Arial" w:cs="Arial"/>
          <w:b/>
          <w:sz w:val="24"/>
          <w:szCs w:val="24"/>
          <w:lang w:val="es-ES"/>
        </w:rPr>
        <w:t>Fotoquímica</w:t>
      </w:r>
      <w:r w:rsidRPr="006706F0">
        <w:rPr>
          <w:rFonts w:ascii="Arial" w:hAnsi="Arial" w:cs="Arial"/>
          <w:b/>
          <w:sz w:val="24"/>
          <w:szCs w:val="24"/>
          <w:lang w:val="es-ES"/>
        </w:rPr>
        <w:t>. Principios activos.</w:t>
      </w:r>
    </w:p>
    <w:p w:rsidR="00347413" w:rsidRPr="006706F0" w:rsidRDefault="00347413" w:rsidP="004A5562">
      <w:pPr>
        <w:spacing w:line="360" w:lineRule="auto"/>
        <w:jc w:val="both"/>
        <w:rPr>
          <w:rFonts w:ascii="Arial" w:hAnsi="Arial" w:cs="Arial"/>
          <w:sz w:val="24"/>
          <w:szCs w:val="24"/>
          <w:vertAlign w:val="superscript"/>
          <w:lang w:val="es-ES"/>
        </w:rPr>
      </w:pPr>
      <w:r w:rsidRPr="006706F0">
        <w:rPr>
          <w:rFonts w:ascii="Arial" w:hAnsi="Arial" w:cs="Arial"/>
          <w:sz w:val="24"/>
          <w:szCs w:val="24"/>
          <w:u w:val="single"/>
          <w:lang w:val="es-ES"/>
        </w:rPr>
        <w:t>Fitofármacos</w:t>
      </w:r>
      <w:r w:rsidRPr="006706F0">
        <w:rPr>
          <w:rFonts w:ascii="Arial" w:hAnsi="Arial" w:cs="Arial"/>
          <w:sz w:val="24"/>
          <w:szCs w:val="24"/>
          <w:lang w:val="es-ES"/>
        </w:rPr>
        <w:t>: Preparaciones que se emplean con fines terapéuticos, cuya sustancia o principio biológicamente activo proviene de plantas medicinales. Se deriva su nombre de fito - planta y fármaco - medicamento.</w:t>
      </w:r>
    </w:p>
    <w:p w:rsidR="00347413" w:rsidRPr="006706F0" w:rsidRDefault="00347413" w:rsidP="004A5562">
      <w:pPr>
        <w:spacing w:line="360" w:lineRule="auto"/>
        <w:jc w:val="both"/>
        <w:rPr>
          <w:rFonts w:ascii="Arial" w:hAnsi="Arial" w:cs="Arial"/>
          <w:sz w:val="24"/>
          <w:szCs w:val="24"/>
          <w:vertAlign w:val="superscript"/>
          <w:lang w:val="es-ES"/>
        </w:rPr>
      </w:pPr>
      <w:r w:rsidRPr="006706F0">
        <w:rPr>
          <w:rFonts w:ascii="Arial" w:hAnsi="Arial" w:cs="Arial"/>
          <w:sz w:val="24"/>
          <w:szCs w:val="24"/>
          <w:u w:val="single"/>
          <w:lang w:val="es-ES"/>
        </w:rPr>
        <w:t>Fotoquímica:</w:t>
      </w:r>
      <w:r w:rsidRPr="006706F0">
        <w:rPr>
          <w:rFonts w:ascii="Arial" w:hAnsi="Arial" w:cs="Arial"/>
          <w:sz w:val="24"/>
          <w:szCs w:val="24"/>
          <w:lang w:val="es-ES"/>
        </w:rPr>
        <w:t xml:space="preserve"> Estudio relacionado con los aspectos químicos básicos de los productos naturales de origen vegetal, que permiten conocer la estructura química de las plantas y el efecto farmacológico que ellas causan.</w:t>
      </w:r>
    </w:p>
    <w:p w:rsidR="00347413" w:rsidRPr="006706F0" w:rsidRDefault="00347413"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En una planta encontramos los principios activos, la sustancia concomitante y sustancia indiferente.</w:t>
      </w:r>
    </w:p>
    <w:p w:rsidR="00347413" w:rsidRPr="006706F0" w:rsidRDefault="00347413" w:rsidP="004A5562">
      <w:pPr>
        <w:spacing w:line="360" w:lineRule="auto"/>
        <w:jc w:val="both"/>
        <w:rPr>
          <w:rFonts w:ascii="Arial" w:hAnsi="Arial" w:cs="Arial"/>
          <w:sz w:val="24"/>
          <w:szCs w:val="24"/>
          <w:lang w:val="es-ES"/>
        </w:rPr>
      </w:pPr>
      <w:r w:rsidRPr="006706F0">
        <w:rPr>
          <w:rFonts w:ascii="Arial" w:hAnsi="Arial" w:cs="Arial"/>
          <w:sz w:val="24"/>
          <w:szCs w:val="24"/>
          <w:u w:val="single"/>
          <w:lang w:val="es-ES"/>
        </w:rPr>
        <w:t>Principio activo:</w:t>
      </w:r>
      <w:r w:rsidRPr="006706F0">
        <w:rPr>
          <w:rFonts w:ascii="Arial" w:hAnsi="Arial" w:cs="Arial"/>
          <w:sz w:val="24"/>
          <w:szCs w:val="24"/>
          <w:lang w:val="es-ES"/>
        </w:rPr>
        <w:t xml:space="preserve"> Es el compuesto activo responsable de una acción farmacológica determinada.</w:t>
      </w:r>
    </w:p>
    <w:p w:rsidR="00347413" w:rsidRPr="006706F0" w:rsidRDefault="00347413" w:rsidP="004A5562">
      <w:pPr>
        <w:spacing w:line="360" w:lineRule="auto"/>
        <w:jc w:val="both"/>
        <w:rPr>
          <w:rFonts w:ascii="Arial" w:hAnsi="Arial" w:cs="Arial"/>
          <w:sz w:val="24"/>
          <w:szCs w:val="24"/>
          <w:vertAlign w:val="superscript"/>
          <w:lang w:val="es-ES"/>
        </w:rPr>
      </w:pPr>
      <w:r w:rsidRPr="006706F0">
        <w:rPr>
          <w:rFonts w:ascii="Arial" w:hAnsi="Arial" w:cs="Arial"/>
          <w:sz w:val="24"/>
          <w:szCs w:val="24"/>
          <w:u w:val="single"/>
          <w:lang w:val="es-ES"/>
        </w:rPr>
        <w:t>Sustancia concomitante:</w:t>
      </w:r>
      <w:r w:rsidRPr="006706F0">
        <w:rPr>
          <w:rFonts w:ascii="Arial" w:hAnsi="Arial" w:cs="Arial"/>
          <w:sz w:val="24"/>
          <w:szCs w:val="24"/>
          <w:lang w:val="es-ES"/>
        </w:rPr>
        <w:t xml:space="preserve"> Sustancia presente en la droga vegetal, que no tiene efecto farmacológico activo aparente, pero su función está basada con la complementación o facilitación del efecto farmacológico principal.</w:t>
      </w:r>
    </w:p>
    <w:p w:rsidR="00347413" w:rsidRPr="006706F0" w:rsidRDefault="00347413" w:rsidP="004A5562">
      <w:pPr>
        <w:spacing w:line="360" w:lineRule="auto"/>
        <w:jc w:val="both"/>
        <w:rPr>
          <w:rFonts w:ascii="Arial" w:hAnsi="Arial" w:cs="Arial"/>
          <w:sz w:val="24"/>
          <w:szCs w:val="24"/>
          <w:vertAlign w:val="superscript"/>
          <w:lang w:val="es-ES"/>
        </w:rPr>
      </w:pPr>
      <w:r w:rsidRPr="006706F0">
        <w:rPr>
          <w:rFonts w:ascii="Arial" w:hAnsi="Arial" w:cs="Arial"/>
          <w:sz w:val="24"/>
          <w:szCs w:val="24"/>
          <w:u w:val="single"/>
          <w:lang w:val="es-ES"/>
        </w:rPr>
        <w:t>Sustancia indiferente:</w:t>
      </w:r>
      <w:r w:rsidRPr="006706F0">
        <w:rPr>
          <w:rFonts w:ascii="Arial" w:hAnsi="Arial" w:cs="Arial"/>
          <w:sz w:val="24"/>
          <w:szCs w:val="24"/>
          <w:lang w:val="es-ES"/>
        </w:rPr>
        <w:t xml:space="preserve"> Sustancias cuya presencia en las plantas no desempeñan función desde el punto de vista f</w:t>
      </w:r>
      <w:r w:rsidR="00B34140" w:rsidRPr="006706F0">
        <w:rPr>
          <w:rFonts w:ascii="Arial" w:hAnsi="Arial" w:cs="Arial"/>
          <w:sz w:val="24"/>
          <w:szCs w:val="24"/>
          <w:lang w:val="es-ES"/>
        </w:rPr>
        <w:t>armacológico, ni terapéutico. (4</w:t>
      </w:r>
      <w:r w:rsidRPr="006706F0">
        <w:rPr>
          <w:rFonts w:ascii="Arial" w:hAnsi="Arial" w:cs="Arial"/>
          <w:sz w:val="24"/>
          <w:szCs w:val="24"/>
          <w:lang w:val="es-ES"/>
        </w:rPr>
        <w:t>)</w:t>
      </w:r>
    </w:p>
    <w:p w:rsidR="00347413" w:rsidRPr="006706F0" w:rsidRDefault="00347413"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La acción farmacológica de una droga en la mayor parte de los casos no depende de un principio activo aislado, sino de varios principios activos, por lo que podemos decir que entre ellos existe sinergismo y acciones coadyuvantes, de manera tal, que por lo general resulta más adecuada la acción de toda la droga en conjunto que la de un determinado principio activo.</w:t>
      </w:r>
    </w:p>
    <w:p w:rsidR="00347413" w:rsidRPr="006706F0" w:rsidRDefault="00347413"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El contenido en principios activos de un medicamento vegetal tanto cuantitativo como cualitativo, está propenso a variaciones, porque no podemos olvidar que son productos del metabolismo de las plantas, que por ser seres vivos presentan una gran diversidad genética, añadiéndole a esto además la influencia de los fact</w:t>
      </w:r>
      <w:r w:rsidR="00B34140" w:rsidRPr="006706F0">
        <w:rPr>
          <w:rFonts w:ascii="Arial" w:hAnsi="Arial" w:cs="Arial"/>
          <w:sz w:val="24"/>
          <w:szCs w:val="24"/>
          <w:lang w:val="es-ES"/>
        </w:rPr>
        <w:t>ores medio ambientales. (5</w:t>
      </w:r>
      <w:r w:rsidRPr="006706F0">
        <w:rPr>
          <w:rFonts w:ascii="Arial" w:hAnsi="Arial" w:cs="Arial"/>
          <w:sz w:val="24"/>
          <w:szCs w:val="24"/>
          <w:lang w:val="es-ES"/>
        </w:rPr>
        <w:t>)</w:t>
      </w:r>
    </w:p>
    <w:p w:rsidR="00347413" w:rsidRPr="006706F0" w:rsidRDefault="00347413" w:rsidP="004A5562">
      <w:pPr>
        <w:spacing w:line="360" w:lineRule="auto"/>
        <w:jc w:val="both"/>
        <w:rPr>
          <w:rFonts w:ascii="Arial" w:hAnsi="Arial" w:cs="Arial"/>
          <w:b/>
          <w:sz w:val="24"/>
          <w:szCs w:val="24"/>
          <w:lang w:val="es-ES"/>
        </w:rPr>
      </w:pPr>
      <w:r w:rsidRPr="006706F0">
        <w:rPr>
          <w:rFonts w:ascii="Arial" w:hAnsi="Arial" w:cs="Arial"/>
          <w:b/>
          <w:sz w:val="24"/>
          <w:szCs w:val="24"/>
          <w:lang w:val="es-ES"/>
        </w:rPr>
        <w:t>Medicina tradicional y atención de salud.</w:t>
      </w:r>
    </w:p>
    <w:p w:rsidR="00347413" w:rsidRPr="006706F0" w:rsidRDefault="00347413" w:rsidP="004A5562">
      <w:pPr>
        <w:spacing w:line="360" w:lineRule="auto"/>
        <w:jc w:val="both"/>
        <w:rPr>
          <w:rFonts w:ascii="Arial" w:hAnsi="Arial" w:cs="Arial"/>
          <w:sz w:val="24"/>
          <w:szCs w:val="24"/>
          <w:vertAlign w:val="superscript"/>
          <w:lang w:val="es-ES"/>
        </w:rPr>
      </w:pPr>
      <w:r w:rsidRPr="006706F0">
        <w:rPr>
          <w:rFonts w:ascii="Arial" w:hAnsi="Arial" w:cs="Arial"/>
          <w:sz w:val="24"/>
          <w:szCs w:val="24"/>
          <w:lang w:val="es-ES"/>
        </w:rPr>
        <w:t>La Medicina tradicional (MT) es el conjunto de todos los medicamentos y prácticas, sean susceptibles de explicación o no, utilizados para prevenir, diagnosticar y eliminar los desequilibrios físicos, mentales y sociales que se basan exclusivamente en las experiencias y las observaciones prácticas transmitidas sucesivamente de una generación a la otra, de manera oral o por escrito.</w:t>
      </w:r>
    </w:p>
    <w:p w:rsidR="00347413" w:rsidRPr="006706F0" w:rsidRDefault="00347413" w:rsidP="004A5562">
      <w:pPr>
        <w:spacing w:line="360" w:lineRule="auto"/>
        <w:jc w:val="both"/>
        <w:rPr>
          <w:rFonts w:ascii="Arial" w:hAnsi="Arial" w:cs="Arial"/>
          <w:b/>
          <w:sz w:val="24"/>
          <w:szCs w:val="24"/>
          <w:lang w:val="es-ES"/>
        </w:rPr>
      </w:pPr>
      <w:r w:rsidRPr="006706F0">
        <w:rPr>
          <w:rFonts w:ascii="Arial" w:hAnsi="Arial" w:cs="Arial"/>
          <w:b/>
          <w:sz w:val="24"/>
          <w:szCs w:val="24"/>
          <w:lang w:val="es-ES"/>
        </w:rPr>
        <w:t>Las tres ventajas más reconocidas de la MT son:</w:t>
      </w:r>
    </w:p>
    <w:p w:rsidR="00347413" w:rsidRPr="006706F0" w:rsidRDefault="00347413" w:rsidP="004A5562">
      <w:pPr>
        <w:pStyle w:val="Prrafodelista"/>
        <w:numPr>
          <w:ilvl w:val="0"/>
          <w:numId w:val="38"/>
        </w:numPr>
        <w:spacing w:after="160" w:line="360" w:lineRule="auto"/>
        <w:jc w:val="both"/>
        <w:rPr>
          <w:rFonts w:ascii="Arial" w:hAnsi="Arial" w:cs="Arial"/>
          <w:sz w:val="24"/>
          <w:szCs w:val="24"/>
        </w:rPr>
      </w:pPr>
      <w:r w:rsidRPr="006706F0">
        <w:rPr>
          <w:rFonts w:ascii="Arial" w:hAnsi="Arial" w:cs="Arial"/>
          <w:sz w:val="24"/>
          <w:szCs w:val="24"/>
        </w:rPr>
        <w:t>Resultados efectivos científicamente comprobados.</w:t>
      </w:r>
    </w:p>
    <w:p w:rsidR="00347413" w:rsidRPr="006706F0" w:rsidRDefault="00347413" w:rsidP="004A5562">
      <w:pPr>
        <w:pStyle w:val="Prrafodelista"/>
        <w:numPr>
          <w:ilvl w:val="0"/>
          <w:numId w:val="38"/>
        </w:numPr>
        <w:spacing w:after="160" w:line="360" w:lineRule="auto"/>
        <w:jc w:val="both"/>
        <w:rPr>
          <w:rFonts w:ascii="Arial" w:hAnsi="Arial" w:cs="Arial"/>
          <w:sz w:val="24"/>
          <w:szCs w:val="24"/>
        </w:rPr>
      </w:pPr>
      <w:r w:rsidRPr="006706F0">
        <w:rPr>
          <w:rFonts w:ascii="Arial" w:hAnsi="Arial" w:cs="Arial"/>
          <w:sz w:val="24"/>
          <w:szCs w:val="24"/>
        </w:rPr>
        <w:t>Poco costo.</w:t>
      </w:r>
    </w:p>
    <w:p w:rsidR="00347413" w:rsidRPr="006706F0" w:rsidRDefault="00347413" w:rsidP="004A5562">
      <w:pPr>
        <w:pStyle w:val="Prrafodelista"/>
        <w:numPr>
          <w:ilvl w:val="0"/>
          <w:numId w:val="38"/>
        </w:numPr>
        <w:spacing w:after="160" w:line="360" w:lineRule="auto"/>
        <w:jc w:val="both"/>
        <w:rPr>
          <w:rFonts w:ascii="Arial" w:hAnsi="Arial" w:cs="Arial"/>
          <w:sz w:val="24"/>
          <w:szCs w:val="24"/>
          <w:lang w:val="es-ES"/>
        </w:rPr>
      </w:pPr>
      <w:r w:rsidRPr="006706F0">
        <w:rPr>
          <w:rFonts w:ascii="Arial" w:hAnsi="Arial" w:cs="Arial"/>
          <w:sz w:val="24"/>
          <w:szCs w:val="24"/>
          <w:lang w:val="es-ES"/>
        </w:rPr>
        <w:t>Coadyuvar en el tratamiento de pacientes con enfermedades crónicas o terminales que no respon</w:t>
      </w:r>
      <w:r w:rsidR="00B34140" w:rsidRPr="006706F0">
        <w:rPr>
          <w:rFonts w:ascii="Arial" w:hAnsi="Arial" w:cs="Arial"/>
          <w:sz w:val="24"/>
          <w:szCs w:val="24"/>
          <w:lang w:val="es-ES"/>
        </w:rPr>
        <w:t>den a la terapéutica moderna. (5</w:t>
      </w:r>
      <w:r w:rsidRPr="006706F0">
        <w:rPr>
          <w:rFonts w:ascii="Arial" w:hAnsi="Arial" w:cs="Arial"/>
          <w:sz w:val="24"/>
          <w:szCs w:val="24"/>
          <w:lang w:val="es-ES"/>
        </w:rPr>
        <w:t>)</w:t>
      </w:r>
    </w:p>
    <w:p w:rsidR="00347413" w:rsidRPr="006706F0" w:rsidRDefault="00347413" w:rsidP="004A5562">
      <w:pPr>
        <w:spacing w:line="360" w:lineRule="auto"/>
        <w:jc w:val="both"/>
        <w:rPr>
          <w:rFonts w:ascii="Arial" w:hAnsi="Arial" w:cs="Arial"/>
          <w:b/>
          <w:sz w:val="24"/>
          <w:szCs w:val="24"/>
          <w:lang w:val="es-ES"/>
        </w:rPr>
      </w:pPr>
      <w:r w:rsidRPr="006706F0">
        <w:rPr>
          <w:rFonts w:ascii="Arial" w:hAnsi="Arial" w:cs="Arial"/>
          <w:b/>
          <w:sz w:val="24"/>
          <w:szCs w:val="24"/>
          <w:lang w:val="es-ES"/>
        </w:rPr>
        <w:t>Diferentes formas de preparación de las plantas medicinales.</w:t>
      </w:r>
    </w:p>
    <w:p w:rsidR="00347413" w:rsidRPr="006706F0" w:rsidRDefault="00347413" w:rsidP="004A5562">
      <w:pPr>
        <w:spacing w:after="0" w:line="360" w:lineRule="auto"/>
        <w:jc w:val="both"/>
        <w:rPr>
          <w:rFonts w:ascii="Arial" w:hAnsi="Arial" w:cs="Arial"/>
          <w:b/>
          <w:sz w:val="24"/>
          <w:szCs w:val="24"/>
          <w:lang w:val="es-ES"/>
        </w:rPr>
      </w:pPr>
      <w:r w:rsidRPr="006706F0">
        <w:rPr>
          <w:rFonts w:ascii="Arial" w:hAnsi="Arial" w:cs="Arial"/>
          <w:b/>
          <w:sz w:val="24"/>
          <w:szCs w:val="24"/>
          <w:lang w:val="es-ES"/>
        </w:rPr>
        <w:t xml:space="preserve">Tisanas.  </w:t>
      </w:r>
      <w:r w:rsidRPr="006706F0">
        <w:rPr>
          <w:rFonts w:ascii="Arial" w:hAnsi="Arial" w:cs="Arial"/>
          <w:sz w:val="24"/>
          <w:szCs w:val="24"/>
          <w:lang w:val="es-ES"/>
        </w:rPr>
        <w:t xml:space="preserve"> Son las más usadas, y las más simples de preparación.  Pueden ser por: maceración, infusión y cocimiento o decocción.</w:t>
      </w:r>
    </w:p>
    <w:p w:rsidR="00347413" w:rsidRPr="006706F0" w:rsidRDefault="00347413" w:rsidP="004A5562">
      <w:pPr>
        <w:spacing w:line="360" w:lineRule="auto"/>
        <w:jc w:val="both"/>
        <w:rPr>
          <w:rFonts w:ascii="Arial" w:hAnsi="Arial" w:cs="Arial"/>
          <w:sz w:val="24"/>
          <w:szCs w:val="24"/>
          <w:lang w:val="es-ES"/>
        </w:rPr>
      </w:pPr>
      <w:r w:rsidRPr="006706F0">
        <w:rPr>
          <w:rFonts w:ascii="Arial" w:hAnsi="Arial" w:cs="Arial"/>
          <w:sz w:val="24"/>
          <w:szCs w:val="24"/>
          <w:lang w:val="es-ES"/>
        </w:rPr>
        <w:t xml:space="preserve">-  </w:t>
      </w:r>
      <w:r w:rsidRPr="006706F0">
        <w:rPr>
          <w:rFonts w:ascii="Arial" w:hAnsi="Arial" w:cs="Arial"/>
          <w:sz w:val="24"/>
          <w:szCs w:val="24"/>
          <w:u w:val="single"/>
          <w:lang w:val="es-ES"/>
        </w:rPr>
        <w:t>Maceración:</w:t>
      </w:r>
      <w:r w:rsidRPr="006706F0">
        <w:rPr>
          <w:rFonts w:ascii="Arial" w:hAnsi="Arial" w:cs="Arial"/>
          <w:sz w:val="24"/>
          <w:szCs w:val="24"/>
          <w:lang w:val="es-ES"/>
        </w:rPr>
        <w:t xml:space="preserve"> Se sumerge la parte indicada de la planta bien picada (raíz, tallos, hojas, flores o frutas) en agua, alcohol, u otra sustancia en frío, durante varias horas. Las hojas, flores y semillas de 10 a 12 horas.  Tallos duros, cáscaras y raíces 24 horas o más.</w:t>
      </w:r>
    </w:p>
    <w:p w:rsidR="00347413" w:rsidRPr="006706F0" w:rsidRDefault="00347413" w:rsidP="004A5562">
      <w:pPr>
        <w:spacing w:line="360" w:lineRule="auto"/>
        <w:jc w:val="both"/>
        <w:rPr>
          <w:rFonts w:ascii="Arial" w:hAnsi="Arial" w:cs="Arial"/>
          <w:sz w:val="24"/>
          <w:szCs w:val="24"/>
          <w:lang w:val="es-ES"/>
        </w:rPr>
      </w:pPr>
      <w:r w:rsidRPr="006706F0">
        <w:rPr>
          <w:rFonts w:ascii="Arial" w:hAnsi="Arial" w:cs="Arial"/>
          <w:sz w:val="24"/>
          <w:szCs w:val="24"/>
          <w:lang w:val="es-ES"/>
        </w:rPr>
        <w:t xml:space="preserve">-  </w:t>
      </w:r>
      <w:r w:rsidRPr="006706F0">
        <w:rPr>
          <w:rFonts w:ascii="Arial" w:hAnsi="Arial" w:cs="Arial"/>
          <w:sz w:val="24"/>
          <w:szCs w:val="24"/>
          <w:u w:val="single"/>
          <w:lang w:val="es-ES"/>
        </w:rPr>
        <w:t>Infusión</w:t>
      </w:r>
      <w:r w:rsidRPr="006706F0">
        <w:rPr>
          <w:rFonts w:ascii="Arial" w:hAnsi="Arial" w:cs="Arial"/>
          <w:sz w:val="24"/>
          <w:szCs w:val="24"/>
          <w:lang w:val="es-ES"/>
        </w:rPr>
        <w:t>:   Se desmenuza la parte indicada de la planta, colocando los fragmentos en un recipiente y se le adiciona agua hirviendo sobre ellos, se tapa durante 5 o 10 minutos, se cuela.</w:t>
      </w:r>
    </w:p>
    <w:p w:rsidR="00347413" w:rsidRPr="006706F0" w:rsidRDefault="00347413" w:rsidP="004A5562">
      <w:pPr>
        <w:spacing w:line="360" w:lineRule="auto"/>
        <w:jc w:val="both"/>
        <w:rPr>
          <w:rFonts w:ascii="Arial" w:hAnsi="Arial" w:cs="Arial"/>
          <w:sz w:val="24"/>
          <w:szCs w:val="24"/>
          <w:lang w:val="es-ES"/>
        </w:rPr>
      </w:pPr>
      <w:r w:rsidRPr="006706F0">
        <w:rPr>
          <w:rFonts w:ascii="Arial" w:hAnsi="Arial" w:cs="Arial"/>
          <w:sz w:val="24"/>
          <w:szCs w:val="24"/>
          <w:lang w:val="es-ES"/>
        </w:rPr>
        <w:t>Son generalmente preparados por infusiones de flores, frutos carnosos y hojas.</w:t>
      </w:r>
    </w:p>
    <w:p w:rsidR="00347413" w:rsidRPr="006706F0" w:rsidRDefault="00347413" w:rsidP="004A5562">
      <w:pPr>
        <w:spacing w:line="360" w:lineRule="auto"/>
        <w:jc w:val="both"/>
        <w:rPr>
          <w:rFonts w:ascii="Arial" w:hAnsi="Arial" w:cs="Arial"/>
          <w:sz w:val="24"/>
          <w:szCs w:val="24"/>
          <w:lang w:val="es-ES"/>
        </w:rPr>
      </w:pPr>
      <w:r w:rsidRPr="006706F0">
        <w:rPr>
          <w:rFonts w:ascii="Arial" w:hAnsi="Arial" w:cs="Arial"/>
          <w:sz w:val="24"/>
          <w:szCs w:val="24"/>
          <w:lang w:val="es-ES"/>
        </w:rPr>
        <w:t xml:space="preserve">-   </w:t>
      </w:r>
      <w:r w:rsidRPr="006706F0">
        <w:rPr>
          <w:rFonts w:ascii="Arial" w:hAnsi="Arial" w:cs="Arial"/>
          <w:sz w:val="24"/>
          <w:szCs w:val="24"/>
          <w:u w:val="single"/>
          <w:lang w:val="es-ES"/>
        </w:rPr>
        <w:t>Decocción o Cocimiento</w:t>
      </w:r>
      <w:r w:rsidRPr="006706F0">
        <w:rPr>
          <w:rFonts w:ascii="Arial" w:hAnsi="Arial" w:cs="Arial"/>
          <w:sz w:val="24"/>
          <w:szCs w:val="24"/>
          <w:lang w:val="es-ES"/>
        </w:rPr>
        <w:t xml:space="preserve">. Se desmenuza la parte indicada de la planta, se coloca en agua fría, y se deja hervir durante 5 o 10 minutos, </w:t>
      </w:r>
      <w:r w:rsidR="00DB7CB1" w:rsidRPr="006706F0">
        <w:rPr>
          <w:rFonts w:ascii="Arial" w:hAnsi="Arial" w:cs="Arial"/>
          <w:sz w:val="24"/>
          <w:szCs w:val="24"/>
          <w:lang w:val="es-ES"/>
        </w:rPr>
        <w:t>contando a</w:t>
      </w:r>
      <w:r w:rsidRPr="006706F0">
        <w:rPr>
          <w:rFonts w:ascii="Arial" w:hAnsi="Arial" w:cs="Arial"/>
          <w:sz w:val="24"/>
          <w:szCs w:val="24"/>
          <w:lang w:val="es-ES"/>
        </w:rPr>
        <w:t xml:space="preserve"> partir del inicio de la hervidura, después se cuela. Son generalmente preparadas por decocción las tisanas de raíces, de tallos, semillas, cáscaras y frutos secos.</w:t>
      </w:r>
    </w:p>
    <w:p w:rsidR="00347413" w:rsidRPr="006706F0" w:rsidRDefault="00347413" w:rsidP="004A5562">
      <w:pPr>
        <w:pStyle w:val="Prrafodelista"/>
        <w:numPr>
          <w:ilvl w:val="0"/>
          <w:numId w:val="37"/>
        </w:numPr>
        <w:spacing w:after="0" w:line="360" w:lineRule="auto"/>
        <w:jc w:val="both"/>
        <w:rPr>
          <w:rFonts w:ascii="Arial" w:hAnsi="Arial" w:cs="Arial"/>
          <w:sz w:val="24"/>
          <w:szCs w:val="24"/>
          <w:lang w:val="es-ES"/>
        </w:rPr>
      </w:pPr>
      <w:r w:rsidRPr="006706F0">
        <w:rPr>
          <w:rFonts w:ascii="Arial" w:hAnsi="Arial" w:cs="Arial"/>
          <w:b/>
          <w:sz w:val="24"/>
          <w:szCs w:val="24"/>
          <w:lang w:val="es-ES"/>
        </w:rPr>
        <w:t>Jarabes:</w:t>
      </w:r>
      <w:r w:rsidRPr="006706F0">
        <w:rPr>
          <w:rFonts w:ascii="Arial" w:hAnsi="Arial" w:cs="Arial"/>
          <w:sz w:val="24"/>
          <w:szCs w:val="24"/>
          <w:lang w:val="es-ES"/>
        </w:rPr>
        <w:t xml:space="preserve"> Son preparados líquidos con elevada concentración de azúcar. Puede tener sustancias aromáticas y saborizantes.  Una forma común de preparado: 50 o 100 gramos de planta fresca en 1 litro de agua, hervir durante 5 o 10 minutos y dejar en reposo por 2 o 3 días, colar y disolver 250 gramos de azúcar, (por cada litro de preparado 250 gramos de azúcar).</w:t>
      </w:r>
    </w:p>
    <w:p w:rsidR="00347413" w:rsidRPr="006706F0" w:rsidRDefault="00347413" w:rsidP="004A5562">
      <w:pPr>
        <w:pStyle w:val="Prrafodelista"/>
        <w:numPr>
          <w:ilvl w:val="0"/>
          <w:numId w:val="36"/>
        </w:numPr>
        <w:spacing w:after="0" w:line="360" w:lineRule="auto"/>
        <w:jc w:val="both"/>
        <w:rPr>
          <w:rFonts w:ascii="Arial" w:hAnsi="Arial" w:cs="Arial"/>
          <w:sz w:val="24"/>
          <w:szCs w:val="24"/>
        </w:rPr>
      </w:pPr>
      <w:r w:rsidRPr="006706F0">
        <w:rPr>
          <w:rFonts w:ascii="Arial" w:hAnsi="Arial" w:cs="Arial"/>
          <w:b/>
          <w:sz w:val="24"/>
          <w:szCs w:val="24"/>
          <w:lang w:val="es-ES"/>
        </w:rPr>
        <w:t>Tinturas:</w:t>
      </w:r>
      <w:r w:rsidRPr="006706F0">
        <w:rPr>
          <w:rFonts w:ascii="Arial" w:hAnsi="Arial" w:cs="Arial"/>
          <w:sz w:val="24"/>
          <w:szCs w:val="24"/>
          <w:lang w:val="es-ES"/>
        </w:rPr>
        <w:t xml:space="preserve"> Soluciones alcohólicas o hidroalcohólicas preparadas con drogas vegetales en concentraciones relativamente bajas. </w:t>
      </w:r>
      <w:r w:rsidRPr="006706F0">
        <w:rPr>
          <w:rFonts w:ascii="Arial" w:hAnsi="Arial" w:cs="Arial"/>
          <w:sz w:val="24"/>
          <w:szCs w:val="24"/>
        </w:rPr>
        <w:t>Puede emplearse en fricciones, tópicamente o por vía oral.</w:t>
      </w:r>
    </w:p>
    <w:p w:rsidR="00347413" w:rsidRPr="006706F0" w:rsidRDefault="00347413" w:rsidP="004A5562">
      <w:pPr>
        <w:pStyle w:val="Prrafodelista"/>
        <w:numPr>
          <w:ilvl w:val="0"/>
          <w:numId w:val="35"/>
        </w:numPr>
        <w:spacing w:after="0" w:line="360" w:lineRule="auto"/>
        <w:jc w:val="both"/>
        <w:rPr>
          <w:rFonts w:ascii="Arial" w:hAnsi="Arial" w:cs="Arial"/>
          <w:sz w:val="24"/>
          <w:szCs w:val="24"/>
          <w:lang w:val="es-ES"/>
        </w:rPr>
      </w:pPr>
      <w:r w:rsidRPr="006706F0">
        <w:rPr>
          <w:rFonts w:ascii="Arial" w:hAnsi="Arial" w:cs="Arial"/>
          <w:b/>
          <w:sz w:val="24"/>
          <w:szCs w:val="24"/>
          <w:lang w:val="es-ES"/>
        </w:rPr>
        <w:t xml:space="preserve">Extracto fluido: </w:t>
      </w:r>
      <w:r w:rsidRPr="006706F0">
        <w:rPr>
          <w:rFonts w:ascii="Arial" w:hAnsi="Arial" w:cs="Arial"/>
          <w:sz w:val="24"/>
          <w:szCs w:val="24"/>
          <w:lang w:val="es-ES"/>
        </w:rPr>
        <w:t>Preparaciones hidroalcohólicas preparadas con droga vegetal, que se obtiene por el método de percolación, cada mililitro del extracto es el   equivalente a un gramo de droga seca. Constituyen extractos muy concentrados de los principios activos de las plantas.</w:t>
      </w:r>
    </w:p>
    <w:p w:rsidR="00347413" w:rsidRPr="006706F0" w:rsidRDefault="00347413" w:rsidP="004A5562">
      <w:pPr>
        <w:pStyle w:val="Prrafodelista"/>
        <w:numPr>
          <w:ilvl w:val="0"/>
          <w:numId w:val="34"/>
        </w:numPr>
        <w:spacing w:after="0" w:line="360" w:lineRule="auto"/>
        <w:jc w:val="both"/>
        <w:rPr>
          <w:rFonts w:ascii="Arial" w:hAnsi="Arial" w:cs="Arial"/>
          <w:sz w:val="24"/>
          <w:szCs w:val="24"/>
          <w:lang w:val="es-ES"/>
        </w:rPr>
      </w:pPr>
      <w:r w:rsidRPr="006706F0">
        <w:rPr>
          <w:rFonts w:ascii="Arial" w:hAnsi="Arial" w:cs="Arial"/>
          <w:b/>
          <w:sz w:val="24"/>
          <w:szCs w:val="24"/>
          <w:lang w:val="es-ES"/>
        </w:rPr>
        <w:t xml:space="preserve">Extractos blandos: </w:t>
      </w:r>
      <w:r w:rsidRPr="006706F0">
        <w:rPr>
          <w:rFonts w:ascii="Arial" w:hAnsi="Arial" w:cs="Arial"/>
          <w:sz w:val="24"/>
          <w:szCs w:val="24"/>
          <w:lang w:val="es-ES"/>
        </w:rPr>
        <w:t>Extractos fluidos sometidos a la evaporación, hasta obtener una consistencia espesa o semisólida.</w:t>
      </w:r>
    </w:p>
    <w:p w:rsidR="00347413" w:rsidRPr="006706F0" w:rsidRDefault="00347413" w:rsidP="004A5562">
      <w:pPr>
        <w:pStyle w:val="Prrafodelista"/>
        <w:numPr>
          <w:ilvl w:val="0"/>
          <w:numId w:val="33"/>
        </w:numPr>
        <w:spacing w:after="0" w:line="360" w:lineRule="auto"/>
        <w:jc w:val="both"/>
        <w:rPr>
          <w:rFonts w:ascii="Arial" w:hAnsi="Arial" w:cs="Arial"/>
          <w:sz w:val="24"/>
          <w:szCs w:val="24"/>
          <w:lang w:val="es-ES"/>
        </w:rPr>
      </w:pPr>
      <w:r w:rsidRPr="006706F0">
        <w:rPr>
          <w:rFonts w:ascii="Arial" w:hAnsi="Arial" w:cs="Arial"/>
          <w:b/>
          <w:sz w:val="24"/>
          <w:szCs w:val="24"/>
          <w:lang w:val="es-ES"/>
        </w:rPr>
        <w:t xml:space="preserve">Extracto seco: </w:t>
      </w:r>
      <w:r w:rsidRPr="006706F0">
        <w:rPr>
          <w:rFonts w:ascii="Arial" w:hAnsi="Arial" w:cs="Arial"/>
          <w:sz w:val="24"/>
          <w:szCs w:val="24"/>
          <w:lang w:val="es-ES"/>
        </w:rPr>
        <w:t>Se evaporan completamente y el residuo obt</w:t>
      </w:r>
      <w:r w:rsidR="00B34140" w:rsidRPr="006706F0">
        <w:rPr>
          <w:rFonts w:ascii="Arial" w:hAnsi="Arial" w:cs="Arial"/>
          <w:sz w:val="24"/>
          <w:szCs w:val="24"/>
          <w:lang w:val="es-ES"/>
        </w:rPr>
        <w:t>enido se seca y se pulveriza. (6</w:t>
      </w:r>
      <w:r w:rsidRPr="006706F0">
        <w:rPr>
          <w:rFonts w:ascii="Arial" w:hAnsi="Arial" w:cs="Arial"/>
          <w:sz w:val="24"/>
          <w:szCs w:val="24"/>
          <w:lang w:val="es-ES"/>
        </w:rPr>
        <w:t>)</w:t>
      </w:r>
    </w:p>
    <w:p w:rsidR="00347413" w:rsidRPr="006706F0" w:rsidRDefault="00347413" w:rsidP="004A5562">
      <w:pPr>
        <w:spacing w:line="360" w:lineRule="auto"/>
        <w:jc w:val="both"/>
        <w:rPr>
          <w:rFonts w:ascii="Arial" w:hAnsi="Arial" w:cs="Arial"/>
          <w:b/>
          <w:sz w:val="24"/>
          <w:szCs w:val="24"/>
          <w:lang w:val="es-ES"/>
        </w:rPr>
      </w:pPr>
      <w:r w:rsidRPr="006706F0">
        <w:rPr>
          <w:rFonts w:ascii="Arial" w:hAnsi="Arial" w:cs="Arial"/>
          <w:sz w:val="24"/>
          <w:szCs w:val="24"/>
          <w:u w:val="single"/>
          <w:lang w:val="es-ES"/>
        </w:rPr>
        <w:t>NOTA</w:t>
      </w:r>
      <w:r w:rsidRPr="006706F0">
        <w:rPr>
          <w:rFonts w:ascii="Arial" w:hAnsi="Arial" w:cs="Arial"/>
          <w:sz w:val="24"/>
          <w:szCs w:val="24"/>
          <w:lang w:val="es-ES"/>
        </w:rPr>
        <w:t>: Los extractos y tinturas siempre contienen alcohol, el que se usa como solvente y conservante.</w:t>
      </w:r>
    </w:p>
    <w:p w:rsidR="00347413" w:rsidRPr="006706F0" w:rsidRDefault="00347413" w:rsidP="004A5562">
      <w:pPr>
        <w:pStyle w:val="Prrafodelista"/>
        <w:numPr>
          <w:ilvl w:val="0"/>
          <w:numId w:val="32"/>
        </w:numPr>
        <w:spacing w:after="0" w:line="360" w:lineRule="auto"/>
        <w:jc w:val="both"/>
        <w:rPr>
          <w:rFonts w:ascii="Arial" w:hAnsi="Arial" w:cs="Arial"/>
          <w:b/>
          <w:sz w:val="24"/>
          <w:szCs w:val="24"/>
          <w:lang w:val="es-ES"/>
        </w:rPr>
      </w:pPr>
      <w:r w:rsidRPr="006706F0">
        <w:rPr>
          <w:rFonts w:ascii="Arial" w:hAnsi="Arial" w:cs="Arial"/>
          <w:b/>
          <w:sz w:val="24"/>
          <w:szCs w:val="24"/>
          <w:lang w:val="es-ES"/>
        </w:rPr>
        <w:t xml:space="preserve">Cápsulas y tabletas: </w:t>
      </w:r>
      <w:r w:rsidRPr="006706F0">
        <w:rPr>
          <w:rFonts w:ascii="Arial" w:hAnsi="Arial" w:cs="Arial"/>
          <w:sz w:val="24"/>
          <w:szCs w:val="24"/>
          <w:lang w:val="es-ES"/>
        </w:rPr>
        <w:t>Forma de preparación que enmascara el sabor desagradable de algunas plantas.</w:t>
      </w:r>
    </w:p>
    <w:p w:rsidR="00347413" w:rsidRPr="006706F0" w:rsidRDefault="00347413" w:rsidP="004A5562">
      <w:pPr>
        <w:pStyle w:val="Prrafodelista"/>
        <w:numPr>
          <w:ilvl w:val="0"/>
          <w:numId w:val="31"/>
        </w:numPr>
        <w:spacing w:after="0" w:line="360" w:lineRule="auto"/>
        <w:jc w:val="both"/>
        <w:rPr>
          <w:rFonts w:ascii="Arial" w:hAnsi="Arial" w:cs="Arial"/>
          <w:b/>
          <w:sz w:val="24"/>
          <w:szCs w:val="24"/>
        </w:rPr>
      </w:pPr>
      <w:r w:rsidRPr="006706F0">
        <w:rPr>
          <w:rFonts w:ascii="Arial" w:hAnsi="Arial" w:cs="Arial"/>
          <w:b/>
          <w:sz w:val="24"/>
          <w:szCs w:val="24"/>
          <w:lang w:val="es-ES"/>
        </w:rPr>
        <w:t xml:space="preserve">Aceites esenciales: </w:t>
      </w:r>
      <w:r w:rsidRPr="006706F0">
        <w:rPr>
          <w:rFonts w:ascii="Arial" w:hAnsi="Arial" w:cs="Arial"/>
          <w:sz w:val="24"/>
          <w:szCs w:val="24"/>
          <w:lang w:val="es-ES"/>
        </w:rPr>
        <w:t xml:space="preserve">Se pueden destilar de diversas partes de las plantas medicinales. </w:t>
      </w:r>
      <w:r w:rsidRPr="006706F0">
        <w:rPr>
          <w:rFonts w:ascii="Arial" w:hAnsi="Arial" w:cs="Arial"/>
          <w:sz w:val="24"/>
          <w:szCs w:val="24"/>
        </w:rPr>
        <w:t>Están concentrado y, 1 o 2 gotas constituyen la dosis adecuada.</w:t>
      </w:r>
    </w:p>
    <w:p w:rsidR="00347413" w:rsidRPr="006706F0" w:rsidRDefault="00347413" w:rsidP="004A5562">
      <w:pPr>
        <w:pStyle w:val="Prrafodelista"/>
        <w:numPr>
          <w:ilvl w:val="0"/>
          <w:numId w:val="30"/>
        </w:numPr>
        <w:spacing w:after="0" w:line="360" w:lineRule="auto"/>
        <w:jc w:val="both"/>
        <w:rPr>
          <w:rFonts w:ascii="Arial" w:hAnsi="Arial" w:cs="Arial"/>
          <w:sz w:val="24"/>
          <w:szCs w:val="24"/>
        </w:rPr>
      </w:pPr>
      <w:r w:rsidRPr="006706F0">
        <w:rPr>
          <w:rFonts w:ascii="Arial" w:hAnsi="Arial" w:cs="Arial"/>
          <w:b/>
          <w:sz w:val="24"/>
          <w:szCs w:val="24"/>
          <w:lang w:val="es-ES"/>
        </w:rPr>
        <w:t xml:space="preserve">Compresas: </w:t>
      </w:r>
      <w:r w:rsidRPr="006706F0">
        <w:rPr>
          <w:rFonts w:ascii="Arial" w:hAnsi="Arial" w:cs="Arial"/>
          <w:sz w:val="24"/>
          <w:szCs w:val="24"/>
          <w:lang w:val="es-ES"/>
        </w:rPr>
        <w:t xml:space="preserve">Algodón o gas embebido en agua y sustancia activa de la planta. </w:t>
      </w:r>
      <w:r w:rsidRPr="006706F0">
        <w:rPr>
          <w:rFonts w:ascii="Arial" w:hAnsi="Arial" w:cs="Arial"/>
          <w:sz w:val="24"/>
          <w:szCs w:val="24"/>
        </w:rPr>
        <w:t>Se pueden aplicar frías o calientes.</w:t>
      </w:r>
    </w:p>
    <w:p w:rsidR="00347413" w:rsidRPr="006706F0" w:rsidRDefault="00347413" w:rsidP="004A5562">
      <w:pPr>
        <w:pStyle w:val="Prrafodelista"/>
        <w:numPr>
          <w:ilvl w:val="0"/>
          <w:numId w:val="29"/>
        </w:numPr>
        <w:spacing w:after="0" w:line="360" w:lineRule="auto"/>
        <w:jc w:val="both"/>
        <w:rPr>
          <w:rFonts w:ascii="Arial" w:hAnsi="Arial" w:cs="Arial"/>
          <w:sz w:val="24"/>
          <w:szCs w:val="24"/>
        </w:rPr>
      </w:pPr>
      <w:r w:rsidRPr="006706F0">
        <w:rPr>
          <w:rFonts w:ascii="Arial" w:hAnsi="Arial" w:cs="Arial"/>
          <w:b/>
          <w:sz w:val="24"/>
          <w:szCs w:val="24"/>
          <w:lang w:val="es-ES"/>
        </w:rPr>
        <w:t>Cataplasmas:</w:t>
      </w:r>
      <w:r w:rsidRPr="006706F0">
        <w:rPr>
          <w:rFonts w:ascii="Arial" w:hAnsi="Arial" w:cs="Arial"/>
          <w:sz w:val="24"/>
          <w:szCs w:val="24"/>
          <w:lang w:val="es-ES"/>
        </w:rPr>
        <w:t xml:space="preserve"> Se utiliza la planta bien fragmentada mezclada con agua, se mezcla y se aplica caliente sobre el área. </w:t>
      </w:r>
      <w:r w:rsidRPr="006706F0">
        <w:rPr>
          <w:rFonts w:ascii="Arial" w:hAnsi="Arial" w:cs="Arial"/>
          <w:sz w:val="24"/>
          <w:szCs w:val="24"/>
        </w:rPr>
        <w:t>No colocar sobre las heridas.</w:t>
      </w:r>
    </w:p>
    <w:p w:rsidR="00347413" w:rsidRPr="006706F0" w:rsidRDefault="00347413" w:rsidP="004A5562">
      <w:pPr>
        <w:pStyle w:val="Prrafodelista"/>
        <w:numPr>
          <w:ilvl w:val="0"/>
          <w:numId w:val="28"/>
        </w:numPr>
        <w:spacing w:after="0" w:line="360" w:lineRule="auto"/>
        <w:jc w:val="both"/>
        <w:rPr>
          <w:rFonts w:ascii="Arial" w:hAnsi="Arial" w:cs="Arial"/>
          <w:sz w:val="24"/>
          <w:szCs w:val="24"/>
          <w:lang w:val="es-ES"/>
        </w:rPr>
      </w:pPr>
      <w:r w:rsidRPr="006706F0">
        <w:rPr>
          <w:rFonts w:ascii="Arial" w:hAnsi="Arial" w:cs="Arial"/>
          <w:b/>
          <w:sz w:val="24"/>
          <w:szCs w:val="24"/>
          <w:lang w:val="es-ES"/>
        </w:rPr>
        <w:t>Cremas. Ungüentos. Pomadas. Bálsamos:</w:t>
      </w:r>
      <w:r w:rsidRPr="006706F0">
        <w:rPr>
          <w:rFonts w:ascii="Arial" w:hAnsi="Arial" w:cs="Arial"/>
          <w:sz w:val="24"/>
          <w:szCs w:val="24"/>
          <w:lang w:val="es-ES"/>
        </w:rPr>
        <w:t xml:space="preserve"> Preparados semisólidos, generalmente hidrosolubles de consistencia suave, que sirve como vehículo para aplicaciones externas de los principios de las plantas. Se preparan en la farmacia a partir de una crema base que contiene el extracto medicinal.</w:t>
      </w:r>
    </w:p>
    <w:p w:rsidR="00347413" w:rsidRPr="006706F0" w:rsidRDefault="00347413" w:rsidP="004A5562">
      <w:pPr>
        <w:pStyle w:val="Prrafodelista"/>
        <w:numPr>
          <w:ilvl w:val="0"/>
          <w:numId w:val="27"/>
        </w:numPr>
        <w:spacing w:after="0" w:line="360" w:lineRule="auto"/>
        <w:jc w:val="both"/>
        <w:rPr>
          <w:rFonts w:ascii="Arial" w:hAnsi="Arial" w:cs="Arial"/>
          <w:sz w:val="24"/>
          <w:szCs w:val="24"/>
          <w:lang w:val="es-ES"/>
        </w:rPr>
      </w:pPr>
      <w:r w:rsidRPr="006706F0">
        <w:rPr>
          <w:rFonts w:ascii="Arial" w:hAnsi="Arial" w:cs="Arial"/>
          <w:b/>
          <w:sz w:val="24"/>
          <w:szCs w:val="24"/>
          <w:lang w:val="es-ES"/>
        </w:rPr>
        <w:t xml:space="preserve">Jaleas: </w:t>
      </w:r>
      <w:r w:rsidRPr="006706F0">
        <w:rPr>
          <w:rFonts w:ascii="Arial" w:hAnsi="Arial" w:cs="Arial"/>
          <w:sz w:val="24"/>
          <w:szCs w:val="24"/>
          <w:lang w:val="es-ES"/>
        </w:rPr>
        <w:t>Formas semisólidas de carácter coloidal y medio de dispersión acuosa.</w:t>
      </w:r>
    </w:p>
    <w:p w:rsidR="00347413" w:rsidRPr="006706F0" w:rsidRDefault="00347413" w:rsidP="004A5562">
      <w:pPr>
        <w:pStyle w:val="Prrafodelista"/>
        <w:numPr>
          <w:ilvl w:val="0"/>
          <w:numId w:val="26"/>
        </w:numPr>
        <w:spacing w:after="0" w:line="360" w:lineRule="auto"/>
        <w:jc w:val="both"/>
        <w:rPr>
          <w:rFonts w:ascii="Arial" w:hAnsi="Arial" w:cs="Arial"/>
          <w:sz w:val="24"/>
          <w:szCs w:val="24"/>
          <w:lang w:val="es-ES"/>
        </w:rPr>
      </w:pPr>
      <w:r w:rsidRPr="006706F0">
        <w:rPr>
          <w:rFonts w:ascii="Arial" w:hAnsi="Arial" w:cs="Arial"/>
          <w:b/>
          <w:sz w:val="24"/>
          <w:szCs w:val="24"/>
          <w:lang w:val="es-ES"/>
        </w:rPr>
        <w:t xml:space="preserve">Droga cruda: </w:t>
      </w:r>
      <w:r w:rsidRPr="006706F0">
        <w:rPr>
          <w:rFonts w:ascii="Arial" w:hAnsi="Arial" w:cs="Arial"/>
          <w:sz w:val="24"/>
          <w:szCs w:val="24"/>
          <w:lang w:val="es-ES"/>
        </w:rPr>
        <w:t xml:space="preserve">Una planta o parte de ella desecada y generalmente fragmentada o pulverizada mediante un proceso controlado y con indicaciones de calidad que se </w:t>
      </w:r>
      <w:r w:rsidR="00B34140" w:rsidRPr="006706F0">
        <w:rPr>
          <w:rFonts w:ascii="Arial" w:hAnsi="Arial" w:cs="Arial"/>
          <w:sz w:val="24"/>
          <w:szCs w:val="24"/>
          <w:lang w:val="es-ES"/>
        </w:rPr>
        <w:t>debe cumplir. (7</w:t>
      </w:r>
      <w:r w:rsidRPr="006706F0">
        <w:rPr>
          <w:rFonts w:ascii="Arial" w:hAnsi="Arial" w:cs="Arial"/>
          <w:sz w:val="24"/>
          <w:szCs w:val="24"/>
          <w:lang w:val="es-ES"/>
        </w:rPr>
        <w:t>)</w:t>
      </w:r>
    </w:p>
    <w:p w:rsidR="00347413" w:rsidRPr="006706F0" w:rsidRDefault="00347413" w:rsidP="004A5562">
      <w:pPr>
        <w:spacing w:after="0" w:line="360" w:lineRule="auto"/>
        <w:jc w:val="both"/>
        <w:rPr>
          <w:rFonts w:ascii="Arial" w:hAnsi="Arial" w:cs="Arial"/>
          <w:b/>
          <w:sz w:val="24"/>
          <w:szCs w:val="24"/>
          <w:lang w:val="es-ES"/>
        </w:rPr>
      </w:pPr>
      <w:r w:rsidRPr="006706F0">
        <w:rPr>
          <w:rFonts w:ascii="Arial" w:hAnsi="Arial" w:cs="Arial"/>
          <w:b/>
          <w:sz w:val="24"/>
          <w:szCs w:val="24"/>
          <w:lang w:val="es-ES"/>
        </w:rPr>
        <w:t>Plantas medicinales usadas en el tratamiento de los procesos periodontales inflamatorios agudos:</w:t>
      </w:r>
    </w:p>
    <w:p w:rsidR="00347413" w:rsidRPr="006706F0" w:rsidRDefault="00347413" w:rsidP="004A5562">
      <w:pPr>
        <w:pStyle w:val="Prrafodelista"/>
        <w:numPr>
          <w:ilvl w:val="0"/>
          <w:numId w:val="40"/>
        </w:numPr>
        <w:suppressAutoHyphens/>
        <w:spacing w:line="360" w:lineRule="auto"/>
        <w:ind w:right="-882"/>
        <w:jc w:val="both"/>
        <w:rPr>
          <w:rFonts w:ascii="Arial" w:hAnsi="Arial" w:cs="Arial"/>
          <w:b/>
          <w:spacing w:val="-2"/>
          <w:sz w:val="24"/>
          <w:szCs w:val="24"/>
          <w:lang w:val="es-MX"/>
        </w:rPr>
      </w:pPr>
      <w:r w:rsidRPr="006706F0">
        <w:rPr>
          <w:rFonts w:ascii="Arial" w:hAnsi="Arial" w:cs="Arial"/>
          <w:b/>
          <w:sz w:val="24"/>
          <w:szCs w:val="24"/>
          <w:lang w:val="es-ES"/>
        </w:rPr>
        <w:t>CALÉNDULA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común:</w:t>
      </w:r>
      <w:r w:rsidRPr="006706F0">
        <w:rPr>
          <w:rFonts w:ascii="Arial" w:hAnsi="Arial" w:cs="Arial"/>
          <w:spacing w:val="-2"/>
          <w:sz w:val="24"/>
          <w:szCs w:val="24"/>
          <w:lang w:val="es-MX"/>
        </w:rPr>
        <w:t xml:space="preserve"> </w:t>
      </w:r>
      <w:r w:rsidRPr="006706F0">
        <w:rPr>
          <w:rFonts w:ascii="Arial" w:hAnsi="Arial" w:cs="Arial"/>
          <w:sz w:val="24"/>
          <w:szCs w:val="24"/>
          <w:lang w:val="es-ES"/>
        </w:rPr>
        <w:t>Caléndula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científico</w:t>
      </w:r>
      <w:r w:rsidRPr="006706F0">
        <w:rPr>
          <w:rFonts w:ascii="Arial" w:hAnsi="Arial" w:cs="Arial"/>
          <w:spacing w:val="-2"/>
          <w:sz w:val="24"/>
          <w:szCs w:val="24"/>
          <w:lang w:val="es-MX"/>
        </w:rPr>
        <w:t>: Caléndula Officinalis L.</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Familia:</w:t>
      </w:r>
      <w:r w:rsidRPr="006706F0">
        <w:rPr>
          <w:rFonts w:ascii="Arial" w:hAnsi="Arial" w:cs="Arial"/>
          <w:spacing w:val="-2"/>
          <w:sz w:val="24"/>
          <w:szCs w:val="24"/>
          <w:lang w:val="es-MX"/>
        </w:rPr>
        <w:t xml:space="preserve"> </w:t>
      </w:r>
      <w:r w:rsidR="006706F0" w:rsidRPr="006706F0">
        <w:rPr>
          <w:rFonts w:ascii="Arial" w:hAnsi="Arial" w:cs="Arial"/>
          <w:spacing w:val="-2"/>
          <w:sz w:val="24"/>
          <w:szCs w:val="24"/>
          <w:lang w:val="es-MX"/>
        </w:rPr>
        <w:t>Asteráceas</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spacing w:val="-2"/>
          <w:sz w:val="24"/>
          <w:szCs w:val="24"/>
          <w:lang w:val="es-MX"/>
        </w:rPr>
        <w:t>: Planta herbácea de 30</w:t>
      </w:r>
      <w:r w:rsidRPr="006706F0">
        <w:rPr>
          <w:rFonts w:ascii="Arial" w:hAnsi="Arial" w:cs="Arial"/>
          <w:spacing w:val="-2"/>
          <w:sz w:val="24"/>
          <w:szCs w:val="24"/>
          <w:lang w:val="es-MX"/>
        </w:rPr>
        <w:noBreakHyphen/>
        <w:t>40 cm, provistas de tallos robustos, vellosos y angulosos, con hojas sentadas oblango</w:t>
      </w:r>
      <w:r w:rsidRPr="006706F0">
        <w:rPr>
          <w:rFonts w:ascii="Arial" w:hAnsi="Arial" w:cs="Arial"/>
          <w:spacing w:val="-2"/>
          <w:sz w:val="24"/>
          <w:szCs w:val="24"/>
          <w:lang w:val="es-MX"/>
        </w:rPr>
        <w:noBreakHyphen/>
        <w:t>espetulados. Capullos terminales, solitarios con flores amarrillo</w:t>
      </w:r>
      <w:r w:rsidRPr="006706F0">
        <w:rPr>
          <w:rFonts w:ascii="Arial" w:hAnsi="Arial" w:cs="Arial"/>
          <w:spacing w:val="-2"/>
          <w:sz w:val="24"/>
          <w:szCs w:val="24"/>
          <w:lang w:val="es-MX"/>
        </w:rPr>
        <w:noBreakHyphen/>
        <w:t>azafranda.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spacing w:val="-2"/>
          <w:sz w:val="24"/>
          <w:szCs w:val="24"/>
          <w:lang w:val="es-MX"/>
        </w:rPr>
        <w:t xml:space="preserve"> Como ornamentales a escala doméstica y ocasionalmente en parques y avenidas.</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Partes empleadas</w:t>
      </w:r>
      <w:r w:rsidRPr="006706F0">
        <w:rPr>
          <w:rFonts w:ascii="Arial" w:hAnsi="Arial" w:cs="Arial"/>
          <w:spacing w:val="-2"/>
          <w:sz w:val="24"/>
          <w:szCs w:val="24"/>
          <w:lang w:val="es-MX"/>
        </w:rPr>
        <w:t>: Capullos florales (pétalos de las flores)</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spacing w:val="-2"/>
          <w:sz w:val="24"/>
          <w:szCs w:val="24"/>
          <w:lang w:val="es-MX"/>
        </w:rPr>
        <w:t xml:space="preserve"> Ácidos fenálicos, carbohidratos, coumarinas, taninos, carotenos, suponinas, flavonoides y aceite esencial</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Antiinflamatoria, antibacteriana, cicatrizante, reepitalizante.</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Otras propiedades atribuidas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Antisépticas, analgésica</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hemostática,</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inmunoestimulante</w:t>
      </w:r>
      <w:r w:rsidRPr="006706F0">
        <w:rPr>
          <w:rFonts w:ascii="Arial" w:hAnsi="Arial" w:cs="Arial"/>
          <w:b/>
          <w:spacing w:val="-2"/>
          <w:sz w:val="24"/>
          <w:szCs w:val="24"/>
          <w:lang w:val="es-MX"/>
        </w:rPr>
        <w:t>,</w:t>
      </w:r>
      <w:r w:rsidRPr="006706F0">
        <w:rPr>
          <w:rFonts w:ascii="Arial" w:hAnsi="Arial" w:cs="Arial"/>
          <w:spacing w:val="-2"/>
          <w:sz w:val="24"/>
          <w:szCs w:val="24"/>
          <w:lang w:val="es-MX"/>
        </w:rPr>
        <w:t xml:space="preserve"> ci</w:t>
      </w:r>
      <w:r w:rsidRPr="006706F0">
        <w:rPr>
          <w:rFonts w:ascii="Arial" w:hAnsi="Arial" w:cs="Arial"/>
          <w:spacing w:val="-2"/>
          <w:sz w:val="24"/>
          <w:szCs w:val="24"/>
          <w:lang w:val="es-MX"/>
        </w:rPr>
        <w:softHyphen/>
        <w:t>tostática, para el tratamiento de quemaduras.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Indicaciones</w:t>
      </w:r>
      <w:r w:rsidRPr="006706F0">
        <w:rPr>
          <w:rFonts w:ascii="Arial" w:hAnsi="Arial" w:cs="Arial"/>
          <w:b/>
          <w:spacing w:val="-2"/>
          <w:sz w:val="24"/>
          <w:szCs w:val="24"/>
          <w:lang w:val="es-MX"/>
        </w:rPr>
        <w:t>:</w:t>
      </w:r>
      <w:r w:rsidRPr="006706F0">
        <w:rPr>
          <w:rFonts w:ascii="Arial" w:hAnsi="Arial" w:cs="Arial"/>
          <w:spacing w:val="-2"/>
          <w:sz w:val="24"/>
          <w:szCs w:val="24"/>
          <w:lang w:val="es-MX"/>
        </w:rPr>
        <w:t xml:space="preserve"> Estomatitis aftosa</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colutorios antisépticos</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de administración</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Colutorios: Se puede realizar con el cocimiento que se prepara a partir de los pétalos de las flores, con la tintura, el extracto fluido o con una fórmula de caléndula y propóleos, 3 veces al día.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Tintura al 20 %: Mezclar 5 ml en 200 ml de agua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Extracto fluido: Mezclar 10 gotas en 200 ml de agua.</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farmacéuticas:</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Medicamento vegetal</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Tintura al 10 % y 20 %</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Extracto fluido</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Caléndula flores droga seca.</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de preparación:</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Cocimiento o decocción: se hierve un manojo de pétalos de las flores en 1/2 L de agua, durante 10 minutos. Se cuela y se deja refrescar para realizar los colutorios.</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Preparar el extracto fluido, la caléndula flores, drogas secas y la tintura al 10 % y 20 %.</w:t>
      </w:r>
    </w:p>
    <w:p w:rsidR="00347413" w:rsidRPr="006706F0" w:rsidRDefault="00347413" w:rsidP="004A5562">
      <w:pPr>
        <w:suppressAutoHyphens/>
        <w:spacing w:line="360" w:lineRule="auto"/>
        <w:ind w:right="-882"/>
        <w:jc w:val="both"/>
        <w:rPr>
          <w:rFonts w:ascii="Arial" w:hAnsi="Arial" w:cs="Arial"/>
          <w:b/>
          <w:spacing w:val="-2"/>
          <w:sz w:val="24"/>
          <w:szCs w:val="24"/>
          <w:vertAlign w:val="superscript"/>
          <w:lang w:val="es-MX"/>
        </w:rPr>
      </w:pPr>
      <w:r w:rsidRPr="006706F0">
        <w:rPr>
          <w:rFonts w:ascii="Arial" w:hAnsi="Arial" w:cs="Arial"/>
          <w:spacing w:val="-2"/>
          <w:sz w:val="24"/>
          <w:szCs w:val="24"/>
          <w:u w:val="single"/>
          <w:lang w:val="es-MX"/>
        </w:rPr>
        <w:t>Precauciones: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Existe un reporte de Shock anafiláctico después de hacer gárgaras con la infusión de la planta. </w:t>
      </w:r>
      <w:r w:rsidR="00B34140" w:rsidRPr="006706F0">
        <w:rPr>
          <w:rFonts w:ascii="Arial" w:hAnsi="Arial" w:cs="Arial"/>
          <w:spacing w:val="-2"/>
          <w:sz w:val="24"/>
          <w:szCs w:val="24"/>
          <w:lang w:val="es-MX"/>
        </w:rPr>
        <w:t>(8</w:t>
      </w:r>
      <w:r w:rsidRPr="006706F0">
        <w:rPr>
          <w:rFonts w:ascii="Arial" w:hAnsi="Arial" w:cs="Arial"/>
          <w:spacing w:val="-2"/>
          <w:sz w:val="24"/>
          <w:szCs w:val="24"/>
          <w:lang w:val="es-MX"/>
        </w:rPr>
        <w:t>)</w:t>
      </w:r>
    </w:p>
    <w:p w:rsidR="00347413" w:rsidRPr="006706F0" w:rsidRDefault="00347413" w:rsidP="004A5562">
      <w:pPr>
        <w:pStyle w:val="Prrafodelista"/>
        <w:numPr>
          <w:ilvl w:val="0"/>
          <w:numId w:val="40"/>
        </w:numPr>
        <w:suppressAutoHyphens/>
        <w:spacing w:line="360" w:lineRule="auto"/>
        <w:ind w:right="-882"/>
        <w:jc w:val="both"/>
        <w:rPr>
          <w:rFonts w:ascii="Arial" w:hAnsi="Arial" w:cs="Arial"/>
          <w:b/>
          <w:spacing w:val="-2"/>
          <w:sz w:val="24"/>
          <w:szCs w:val="24"/>
          <w:lang w:val="es-MX"/>
        </w:rPr>
      </w:pPr>
      <w:r w:rsidRPr="006706F0">
        <w:rPr>
          <w:rFonts w:ascii="Arial" w:hAnsi="Arial" w:cs="Arial"/>
          <w:b/>
          <w:sz w:val="24"/>
          <w:szCs w:val="24"/>
          <w:lang w:val="es-ES"/>
        </w:rPr>
        <w:t>EUCALIPTO</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común:</w:t>
      </w:r>
      <w:r w:rsidRPr="006706F0">
        <w:rPr>
          <w:rFonts w:ascii="Arial" w:hAnsi="Arial" w:cs="Arial"/>
          <w:spacing w:val="-2"/>
          <w:sz w:val="24"/>
          <w:szCs w:val="24"/>
          <w:lang w:val="es-MX"/>
        </w:rPr>
        <w:t xml:space="preserve"> </w:t>
      </w:r>
      <w:r w:rsidRPr="006706F0">
        <w:rPr>
          <w:rFonts w:ascii="Arial" w:hAnsi="Arial" w:cs="Arial"/>
          <w:sz w:val="24"/>
          <w:szCs w:val="24"/>
          <w:lang w:val="es-ES"/>
        </w:rPr>
        <w:t>Eucalipto.</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científico:</w:t>
      </w:r>
      <w:r w:rsidRPr="006706F0">
        <w:rPr>
          <w:rFonts w:ascii="Arial" w:hAnsi="Arial" w:cs="Arial"/>
          <w:spacing w:val="-2"/>
          <w:sz w:val="24"/>
          <w:szCs w:val="24"/>
          <w:lang w:val="es-MX"/>
        </w:rPr>
        <w:t xml:space="preserve"> Mirtáceas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Árbol de hasta </w:t>
      </w:r>
      <w:smartTag w:uri="urn:schemas-microsoft-com:office:smarttags" w:element="metricconverter">
        <w:smartTagPr>
          <w:attr w:name="ProductID" w:val="50 m"/>
        </w:smartTagPr>
        <w:r w:rsidRPr="006706F0">
          <w:rPr>
            <w:rFonts w:ascii="Arial" w:hAnsi="Arial" w:cs="Arial"/>
            <w:spacing w:val="-2"/>
            <w:sz w:val="24"/>
            <w:szCs w:val="24"/>
            <w:lang w:val="es-MX"/>
          </w:rPr>
          <w:t>50 m</w:t>
        </w:r>
      </w:smartTag>
      <w:r w:rsidRPr="006706F0">
        <w:rPr>
          <w:rFonts w:ascii="Arial" w:hAnsi="Arial" w:cs="Arial"/>
          <w:spacing w:val="-2"/>
          <w:sz w:val="24"/>
          <w:szCs w:val="24"/>
          <w:lang w:val="es-MX"/>
        </w:rPr>
        <w:t xml:space="preserve"> de altura, con el tronco recto y poco ramificado; su corteza es blanquecina o gris</w:t>
      </w:r>
      <w:r w:rsidRPr="006706F0">
        <w:rPr>
          <w:rFonts w:ascii="Arial" w:hAnsi="Arial" w:cs="Arial"/>
          <w:spacing w:val="-2"/>
          <w:sz w:val="24"/>
          <w:szCs w:val="24"/>
          <w:lang w:val="es-MX"/>
        </w:rPr>
        <w:noBreakHyphen/>
        <w:t xml:space="preserve">rojiza se separa en forma de láminas. Hojas lanceoladas con fuerte olor a limón. Flores provistas de gruesos pedículos, se agrupan de tres en tres, formando una panícula multiflora. Fruto en forma de urna, globular, de algo más de </w:t>
      </w:r>
      <w:smartTag w:uri="urn:schemas-microsoft-com:office:smarttags" w:element="metricconverter">
        <w:smartTagPr>
          <w:attr w:name="ProductID" w:val="1 cm"/>
        </w:smartTagPr>
        <w:r w:rsidRPr="006706F0">
          <w:rPr>
            <w:rFonts w:ascii="Arial" w:hAnsi="Arial" w:cs="Arial"/>
            <w:spacing w:val="-2"/>
            <w:sz w:val="24"/>
            <w:szCs w:val="24"/>
            <w:lang w:val="es-MX"/>
          </w:rPr>
          <w:t>1 cm</w:t>
        </w:r>
      </w:smartTag>
      <w:r w:rsidRPr="006706F0">
        <w:rPr>
          <w:rFonts w:ascii="Arial" w:hAnsi="Arial" w:cs="Arial"/>
          <w:spacing w:val="-2"/>
          <w:sz w:val="24"/>
          <w:szCs w:val="24"/>
          <w:lang w:val="es-MX"/>
        </w:rPr>
        <w:t xml:space="preserve"> de diámetro.</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Zonas montañosas utilizadas para el cultivo de forestales.  Ocasionalmente, cultivado como ornamental.</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Partes empleadas: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Las hojas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Las hojas contienen un aceite esencial rico en citral, citronelal y acetato de granilo, además de 41,9 % de agua.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Antiséptico, antiinflamatorio y antibacteriano.</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Indicaciones: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Gingivitis Úlcero Necrotizante Aguda (GUNA).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 de administrarlo</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Colutorios: se indican fríos, 2 veces al día, del cocimiento o del extracto fluido. En este último caso se utilizan 2 cucharadi</w:t>
      </w:r>
      <w:r w:rsidRPr="006706F0">
        <w:rPr>
          <w:rFonts w:ascii="Arial" w:hAnsi="Arial" w:cs="Arial"/>
          <w:spacing w:val="-2"/>
          <w:sz w:val="24"/>
          <w:szCs w:val="24"/>
          <w:lang w:val="es-MX"/>
        </w:rPr>
        <w:softHyphen/>
        <w:t>tas en 1/2 vaso de agua. Tintura al 20%</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Formas farmacéuticas: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Medicamento vegetal. Eucalipto extracto fluido. Tintura 20%.</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 de preparación: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Cocimiento se hierve durante </w:t>
      </w:r>
      <w:smartTag w:uri="urn:schemas-microsoft-com:office:smarttags" w:element="metricconverter">
        <w:smartTagPr>
          <w:attr w:name="ProductID" w:val="5 a"/>
        </w:smartTagPr>
        <w:r w:rsidRPr="006706F0">
          <w:rPr>
            <w:rFonts w:ascii="Arial" w:hAnsi="Arial" w:cs="Arial"/>
            <w:spacing w:val="-2"/>
            <w:sz w:val="24"/>
            <w:szCs w:val="24"/>
            <w:lang w:val="es-MX"/>
          </w:rPr>
          <w:t>5 a</w:t>
        </w:r>
      </w:smartTag>
      <w:r w:rsidRPr="006706F0">
        <w:rPr>
          <w:rFonts w:ascii="Arial" w:hAnsi="Arial" w:cs="Arial"/>
          <w:spacing w:val="-2"/>
          <w:sz w:val="24"/>
          <w:szCs w:val="24"/>
          <w:lang w:val="es-MX"/>
        </w:rPr>
        <w:t xml:space="preserve"> 7 minuntos, de </w:t>
      </w:r>
      <w:smartTag w:uri="urn:schemas-microsoft-com:office:smarttags" w:element="metricconverter">
        <w:smartTagPr>
          <w:attr w:name="ProductID" w:val="3 a"/>
        </w:smartTagPr>
        <w:r w:rsidRPr="006706F0">
          <w:rPr>
            <w:rFonts w:ascii="Arial" w:hAnsi="Arial" w:cs="Arial"/>
            <w:spacing w:val="-2"/>
            <w:sz w:val="24"/>
            <w:szCs w:val="24"/>
            <w:lang w:val="es-MX"/>
          </w:rPr>
          <w:t>3 a</w:t>
        </w:r>
      </w:smartTag>
      <w:r w:rsidRPr="006706F0">
        <w:rPr>
          <w:rFonts w:ascii="Arial" w:hAnsi="Arial" w:cs="Arial"/>
          <w:spacing w:val="-2"/>
          <w:sz w:val="24"/>
          <w:szCs w:val="24"/>
          <w:lang w:val="es-MX"/>
        </w:rPr>
        <w:t xml:space="preserve"> 4 cucharaditas de hojas tiernas, desmenuzadas, en </w:t>
      </w:r>
      <w:smartTag w:uri="urn:schemas-microsoft-com:office:smarttags" w:element="metricconverter">
        <w:smartTagPr>
          <w:attr w:name="ProductID" w:val="1 L"/>
        </w:smartTagPr>
        <w:r w:rsidRPr="006706F0">
          <w:rPr>
            <w:rFonts w:ascii="Arial" w:hAnsi="Arial" w:cs="Arial"/>
            <w:spacing w:val="-2"/>
            <w:sz w:val="24"/>
            <w:szCs w:val="24"/>
            <w:lang w:val="es-MX"/>
          </w:rPr>
          <w:t>1 L</w:t>
        </w:r>
      </w:smartTag>
      <w:r w:rsidRPr="006706F0">
        <w:rPr>
          <w:rFonts w:ascii="Arial" w:hAnsi="Arial" w:cs="Arial"/>
          <w:spacing w:val="-2"/>
          <w:sz w:val="24"/>
          <w:szCs w:val="24"/>
          <w:lang w:val="es-MX"/>
        </w:rPr>
        <w:t xml:space="preserve"> de agua, luego se cuela.</w:t>
      </w:r>
    </w:p>
    <w:p w:rsidR="00347413" w:rsidRPr="006706F0" w:rsidRDefault="00B34140" w:rsidP="004A5562">
      <w:pPr>
        <w:suppressAutoHyphens/>
        <w:spacing w:line="360" w:lineRule="auto"/>
        <w:ind w:right="-882"/>
        <w:jc w:val="both"/>
        <w:rPr>
          <w:rFonts w:ascii="Arial" w:hAnsi="Arial" w:cs="Arial"/>
          <w:spacing w:val="-2"/>
          <w:sz w:val="24"/>
          <w:szCs w:val="24"/>
          <w:vertAlign w:val="superscript"/>
          <w:lang w:val="es-MX"/>
        </w:rPr>
      </w:pPr>
      <w:r w:rsidRPr="006706F0">
        <w:rPr>
          <w:rFonts w:ascii="Arial" w:hAnsi="Arial" w:cs="Arial"/>
          <w:spacing w:val="-2"/>
          <w:sz w:val="24"/>
          <w:szCs w:val="24"/>
          <w:lang w:val="es-MX"/>
        </w:rPr>
        <w:t>Preparar extracto fluido. (8</w:t>
      </w:r>
      <w:r w:rsidR="00347413" w:rsidRPr="006706F0">
        <w:rPr>
          <w:rFonts w:ascii="Arial" w:hAnsi="Arial" w:cs="Arial"/>
          <w:spacing w:val="-2"/>
          <w:sz w:val="24"/>
          <w:szCs w:val="24"/>
          <w:lang w:val="es-MX"/>
        </w:rPr>
        <w:t>)</w:t>
      </w:r>
    </w:p>
    <w:p w:rsidR="00347413" w:rsidRPr="006706F0" w:rsidRDefault="00347413" w:rsidP="004A5562">
      <w:pPr>
        <w:pStyle w:val="Prrafodelista"/>
        <w:numPr>
          <w:ilvl w:val="0"/>
          <w:numId w:val="40"/>
        </w:numPr>
        <w:suppressAutoHyphens/>
        <w:spacing w:line="360" w:lineRule="auto"/>
        <w:ind w:right="-882"/>
        <w:jc w:val="both"/>
        <w:rPr>
          <w:rFonts w:ascii="Arial" w:hAnsi="Arial" w:cs="Arial"/>
          <w:spacing w:val="-2"/>
          <w:sz w:val="24"/>
          <w:szCs w:val="24"/>
          <w:lang w:val="es-MX"/>
        </w:rPr>
      </w:pPr>
      <w:r w:rsidRPr="006706F0">
        <w:rPr>
          <w:rFonts w:ascii="Arial" w:hAnsi="Arial" w:cs="Arial"/>
          <w:b/>
          <w:sz w:val="24"/>
          <w:szCs w:val="24"/>
          <w:lang w:val="es-ES"/>
        </w:rPr>
        <w:t>HIERBA MORA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común:</w:t>
      </w:r>
      <w:r w:rsidRPr="006706F0">
        <w:rPr>
          <w:rFonts w:ascii="Arial" w:hAnsi="Arial" w:cs="Arial"/>
          <w:spacing w:val="-2"/>
          <w:sz w:val="24"/>
          <w:szCs w:val="24"/>
          <w:lang w:val="es-MX"/>
        </w:rPr>
        <w:t xml:space="preserve"> </w:t>
      </w:r>
      <w:r w:rsidRPr="006706F0">
        <w:rPr>
          <w:rFonts w:ascii="Arial" w:hAnsi="Arial" w:cs="Arial"/>
          <w:sz w:val="24"/>
          <w:szCs w:val="24"/>
          <w:lang w:val="es-ES"/>
        </w:rPr>
        <w:t>Hierba mora.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científico:</w:t>
      </w:r>
      <w:r w:rsidRPr="006706F0">
        <w:rPr>
          <w:rFonts w:ascii="Arial" w:hAnsi="Arial" w:cs="Arial"/>
          <w:spacing w:val="-2"/>
          <w:sz w:val="24"/>
          <w:szCs w:val="24"/>
          <w:lang w:val="es-MX"/>
        </w:rPr>
        <w:t xml:space="preserve"> Solanum nodiflorum Jacq.</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Familia:</w:t>
      </w:r>
      <w:r w:rsidRPr="006706F0">
        <w:rPr>
          <w:rFonts w:ascii="Arial" w:hAnsi="Arial" w:cs="Arial"/>
          <w:spacing w:val="-2"/>
          <w:sz w:val="24"/>
          <w:szCs w:val="24"/>
          <w:lang w:val="es-MX"/>
        </w:rPr>
        <w:t xml:space="preserve"> Solanaceae</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Hierba morfológicamente muy variable. Tallos cortamente pubescentes o glabros. Peciolos de </w:t>
      </w:r>
      <w:smartTag w:uri="urn:schemas-microsoft-com:office:smarttags" w:element="metricconverter">
        <w:smartTagPr>
          <w:attr w:name="ProductID" w:val="5 a"/>
        </w:smartTagPr>
        <w:r w:rsidRPr="006706F0">
          <w:rPr>
            <w:rFonts w:ascii="Arial" w:hAnsi="Arial" w:cs="Arial"/>
            <w:spacing w:val="-2"/>
            <w:sz w:val="24"/>
            <w:szCs w:val="24"/>
            <w:lang w:val="es-MX"/>
          </w:rPr>
          <w:t>5 a</w:t>
        </w:r>
      </w:smartTag>
      <w:r w:rsidRPr="006706F0">
        <w:rPr>
          <w:rFonts w:ascii="Arial" w:hAnsi="Arial" w:cs="Arial"/>
          <w:spacing w:val="-2"/>
          <w:sz w:val="24"/>
          <w:szCs w:val="24"/>
          <w:lang w:val="es-MX"/>
        </w:rPr>
        <w:t xml:space="preserve"> </w:t>
      </w:r>
      <w:smartTag w:uri="urn:schemas-microsoft-com:office:smarttags" w:element="metricconverter">
        <w:smartTagPr>
          <w:attr w:name="ProductID" w:val="12 mm"/>
        </w:smartTagPr>
        <w:r w:rsidRPr="006706F0">
          <w:rPr>
            <w:rFonts w:ascii="Arial" w:hAnsi="Arial" w:cs="Arial"/>
            <w:spacing w:val="-2"/>
            <w:sz w:val="24"/>
            <w:szCs w:val="24"/>
            <w:lang w:val="es-MX"/>
          </w:rPr>
          <w:t>12 mm</w:t>
        </w:r>
      </w:smartTag>
      <w:r w:rsidRPr="006706F0">
        <w:rPr>
          <w:rFonts w:ascii="Arial" w:hAnsi="Arial" w:cs="Arial"/>
          <w:spacing w:val="-2"/>
          <w:sz w:val="24"/>
          <w:szCs w:val="24"/>
          <w:lang w:val="es-MX"/>
        </w:rPr>
        <w:t xml:space="preserve"> de largo. Hojas a menudo en pares, en su mayoría ovalada, entera o sinuado denta</w:t>
      </w:r>
      <w:r w:rsidRPr="006706F0">
        <w:rPr>
          <w:rFonts w:ascii="Arial" w:hAnsi="Arial" w:cs="Arial"/>
          <w:spacing w:val="-2"/>
          <w:sz w:val="24"/>
          <w:szCs w:val="24"/>
          <w:lang w:val="es-MX"/>
        </w:rPr>
        <w:softHyphen/>
        <w:t xml:space="preserve">das, de </w:t>
      </w:r>
      <w:smartTag w:uri="urn:schemas-microsoft-com:office:smarttags" w:element="metricconverter">
        <w:smartTagPr>
          <w:attr w:name="ProductID" w:val="5 a"/>
        </w:smartTagPr>
        <w:r w:rsidRPr="006706F0">
          <w:rPr>
            <w:rFonts w:ascii="Arial" w:hAnsi="Arial" w:cs="Arial"/>
            <w:spacing w:val="-2"/>
            <w:sz w:val="24"/>
            <w:szCs w:val="24"/>
            <w:lang w:val="es-MX"/>
          </w:rPr>
          <w:t>5 a</w:t>
        </w:r>
      </w:smartTag>
      <w:r w:rsidRPr="006706F0">
        <w:rPr>
          <w:rFonts w:ascii="Arial" w:hAnsi="Arial" w:cs="Arial"/>
          <w:spacing w:val="-2"/>
          <w:sz w:val="24"/>
          <w:szCs w:val="24"/>
          <w:lang w:val="es-MX"/>
        </w:rPr>
        <w:t xml:space="preserve"> </w:t>
      </w:r>
      <w:smartTag w:uri="urn:schemas-microsoft-com:office:smarttags" w:element="metricconverter">
        <w:smartTagPr>
          <w:attr w:name="ProductID" w:val="10 cm"/>
        </w:smartTagPr>
        <w:r w:rsidRPr="006706F0">
          <w:rPr>
            <w:rFonts w:ascii="Arial" w:hAnsi="Arial" w:cs="Arial"/>
            <w:spacing w:val="-2"/>
            <w:sz w:val="24"/>
            <w:szCs w:val="24"/>
            <w:lang w:val="es-MX"/>
          </w:rPr>
          <w:t>10 cm</w:t>
        </w:r>
      </w:smartTag>
      <w:r w:rsidRPr="006706F0">
        <w:rPr>
          <w:rFonts w:ascii="Arial" w:hAnsi="Arial" w:cs="Arial"/>
          <w:spacing w:val="-2"/>
          <w:sz w:val="24"/>
          <w:szCs w:val="24"/>
          <w:lang w:val="es-MX"/>
        </w:rPr>
        <w:t xml:space="preserve"> de largo y de </w:t>
      </w:r>
      <w:smartTag w:uri="urn:schemas-microsoft-com:office:smarttags" w:element="metricconverter">
        <w:smartTagPr>
          <w:attr w:name="ProductID" w:val="1 a"/>
        </w:smartTagPr>
        <w:r w:rsidRPr="006706F0">
          <w:rPr>
            <w:rFonts w:ascii="Arial" w:hAnsi="Arial" w:cs="Arial"/>
            <w:spacing w:val="-2"/>
            <w:sz w:val="24"/>
            <w:szCs w:val="24"/>
            <w:lang w:val="es-MX"/>
          </w:rPr>
          <w:t>1 a</w:t>
        </w:r>
      </w:smartTag>
      <w:r w:rsidRPr="006706F0">
        <w:rPr>
          <w:rFonts w:ascii="Arial" w:hAnsi="Arial" w:cs="Arial"/>
          <w:spacing w:val="-2"/>
          <w:sz w:val="24"/>
          <w:szCs w:val="24"/>
          <w:lang w:val="es-MX"/>
        </w:rPr>
        <w:t xml:space="preserve"> </w:t>
      </w:r>
      <w:smartTag w:uri="urn:schemas-microsoft-com:office:smarttags" w:element="metricconverter">
        <w:smartTagPr>
          <w:attr w:name="ProductID" w:val="5 cm"/>
        </w:smartTagPr>
        <w:r w:rsidRPr="006706F0">
          <w:rPr>
            <w:rFonts w:ascii="Arial" w:hAnsi="Arial" w:cs="Arial"/>
            <w:spacing w:val="-2"/>
            <w:sz w:val="24"/>
            <w:szCs w:val="24"/>
            <w:lang w:val="es-MX"/>
          </w:rPr>
          <w:t>5 cm</w:t>
        </w:r>
      </w:smartTag>
      <w:r w:rsidRPr="006706F0">
        <w:rPr>
          <w:rFonts w:ascii="Arial" w:hAnsi="Arial" w:cs="Arial"/>
          <w:spacing w:val="-2"/>
          <w:sz w:val="24"/>
          <w:szCs w:val="24"/>
          <w:lang w:val="es-MX"/>
        </w:rPr>
        <w:t xml:space="preserve"> de ancho.</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Inflorescencias laterales, paucifloras y con los pedúnculos ascendentes o extendidos; cáliz corto, con 5 dientes; corola blanca, 5 lóbulos agudos. Fruto carnoso, baboso y negro al madurar.</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Abundante, de forma silvestre y cultivada.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Partes empleadas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Toda la planta.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Se cita la presencia de glucoalcaloides, flavonoides, esteroides y taninos.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Antiinflamatoria y cicatrizante.</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Otras propiedades atribuidas: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Sedante, antiherpética, analgésica y antiséptica.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Indicaciones:</w:t>
      </w:r>
      <w:r w:rsidRPr="006706F0">
        <w:rPr>
          <w:rFonts w:ascii="Arial" w:hAnsi="Arial" w:cs="Arial"/>
          <w:spacing w:val="-2"/>
          <w:sz w:val="24"/>
          <w:szCs w:val="24"/>
          <w:lang w:val="es-MX"/>
        </w:rPr>
        <w:t xml:space="preserve"> Gingivo Estomatitis Herpética Aguda (GEHA).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 de administración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Colutorios: se realiza con el cocimiento frío, 3 veces al día.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 farmacéutica:</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Medicamento vegetal.</w:t>
      </w:r>
    </w:p>
    <w:p w:rsidR="00347413" w:rsidRPr="006706F0" w:rsidRDefault="00347413" w:rsidP="004A5562">
      <w:pPr>
        <w:suppressAutoHyphens/>
        <w:spacing w:line="360" w:lineRule="auto"/>
        <w:ind w:right="-882"/>
        <w:jc w:val="both"/>
        <w:rPr>
          <w:rFonts w:ascii="Arial" w:hAnsi="Arial" w:cs="Arial"/>
          <w:spacing w:val="-2"/>
          <w:sz w:val="24"/>
          <w:szCs w:val="24"/>
          <w:vertAlign w:val="superscript"/>
          <w:lang w:val="es-MX"/>
        </w:rPr>
      </w:pPr>
      <w:r w:rsidRPr="006706F0">
        <w:rPr>
          <w:rFonts w:ascii="Arial" w:hAnsi="Arial" w:cs="Arial"/>
          <w:spacing w:val="-2"/>
          <w:sz w:val="24"/>
          <w:szCs w:val="24"/>
          <w:u w:val="single"/>
          <w:lang w:val="es-MX"/>
        </w:rPr>
        <w:t>Forma de preparación: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Cocimiento o decocción; se hierve un manojo de la planta en 1/2 L de agua durante 10 minutos. </w:t>
      </w:r>
      <w:r w:rsidR="001C52FF" w:rsidRPr="006706F0">
        <w:rPr>
          <w:rFonts w:ascii="Arial" w:hAnsi="Arial" w:cs="Arial"/>
          <w:spacing w:val="-2"/>
          <w:sz w:val="24"/>
          <w:szCs w:val="24"/>
          <w:lang w:val="es-MX"/>
        </w:rPr>
        <w:t>Se cuela y se deja r</w:t>
      </w:r>
      <w:r w:rsidR="00B34140" w:rsidRPr="006706F0">
        <w:rPr>
          <w:rFonts w:ascii="Arial" w:hAnsi="Arial" w:cs="Arial"/>
          <w:spacing w:val="-2"/>
          <w:sz w:val="24"/>
          <w:szCs w:val="24"/>
          <w:lang w:val="es-MX"/>
        </w:rPr>
        <w:t>efrescar. (8</w:t>
      </w:r>
      <w:r w:rsidRPr="006706F0">
        <w:rPr>
          <w:rFonts w:ascii="Arial" w:hAnsi="Arial" w:cs="Arial"/>
          <w:spacing w:val="-2"/>
          <w:sz w:val="24"/>
          <w:szCs w:val="24"/>
          <w:lang w:val="es-MX"/>
        </w:rPr>
        <w:t>)</w:t>
      </w:r>
    </w:p>
    <w:p w:rsidR="00347413" w:rsidRPr="006706F0" w:rsidRDefault="00347413" w:rsidP="004A5562">
      <w:pPr>
        <w:pStyle w:val="Prrafodelista"/>
        <w:numPr>
          <w:ilvl w:val="0"/>
          <w:numId w:val="40"/>
        </w:numPr>
        <w:suppressAutoHyphens/>
        <w:spacing w:line="360" w:lineRule="auto"/>
        <w:ind w:right="-882"/>
        <w:jc w:val="both"/>
        <w:rPr>
          <w:rFonts w:ascii="Arial" w:hAnsi="Arial" w:cs="Arial"/>
          <w:b/>
          <w:spacing w:val="-2"/>
          <w:sz w:val="24"/>
          <w:szCs w:val="24"/>
          <w:lang w:val="es-MX"/>
        </w:rPr>
      </w:pPr>
      <w:r w:rsidRPr="006706F0">
        <w:rPr>
          <w:rFonts w:ascii="Arial" w:hAnsi="Arial" w:cs="Arial"/>
          <w:b/>
          <w:sz w:val="24"/>
          <w:szCs w:val="24"/>
          <w:lang w:val="es-ES"/>
        </w:rPr>
        <w:t>LLANTÉN MENOR</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común</w:t>
      </w:r>
      <w:r w:rsidRPr="006706F0">
        <w:rPr>
          <w:rFonts w:ascii="Arial" w:hAnsi="Arial" w:cs="Arial"/>
          <w:spacing w:val="-2"/>
          <w:sz w:val="24"/>
          <w:szCs w:val="24"/>
          <w:lang w:val="es-MX"/>
        </w:rPr>
        <w:t xml:space="preserve">: </w:t>
      </w:r>
      <w:r w:rsidRPr="006706F0">
        <w:rPr>
          <w:rFonts w:ascii="Arial" w:hAnsi="Arial" w:cs="Arial"/>
          <w:sz w:val="24"/>
          <w:szCs w:val="24"/>
          <w:lang w:val="es-ES"/>
        </w:rPr>
        <w:t>Llantén menor.</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científico</w:t>
      </w:r>
      <w:r w:rsidRPr="006706F0">
        <w:rPr>
          <w:rFonts w:ascii="Arial" w:hAnsi="Arial" w:cs="Arial"/>
          <w:spacing w:val="-2"/>
          <w:sz w:val="24"/>
          <w:szCs w:val="24"/>
          <w:lang w:val="es-MX"/>
        </w:rPr>
        <w:t>: Plantago lanceolata L.</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Familia</w:t>
      </w:r>
      <w:r w:rsidRPr="006706F0">
        <w:rPr>
          <w:rFonts w:ascii="Arial" w:hAnsi="Arial" w:cs="Arial"/>
          <w:spacing w:val="-2"/>
          <w:sz w:val="24"/>
          <w:szCs w:val="24"/>
          <w:lang w:val="es-MX"/>
        </w:rPr>
        <w:t>: Plantaginaceae</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Hierba acule, provista de una roseta de hojas de hasta </w:t>
      </w:r>
      <w:smartTag w:uri="urn:schemas-microsoft-com:office:smarttags" w:element="metricconverter">
        <w:smartTagPr>
          <w:attr w:name="ProductID" w:val="20 cm"/>
        </w:smartTagPr>
        <w:r w:rsidRPr="006706F0">
          <w:rPr>
            <w:rFonts w:ascii="Arial" w:hAnsi="Arial" w:cs="Arial"/>
            <w:spacing w:val="-2"/>
            <w:sz w:val="24"/>
            <w:szCs w:val="24"/>
            <w:lang w:val="es-MX"/>
          </w:rPr>
          <w:t>20 cm</w:t>
        </w:r>
      </w:smartTag>
      <w:r w:rsidRPr="006706F0">
        <w:rPr>
          <w:rFonts w:ascii="Arial" w:hAnsi="Arial" w:cs="Arial"/>
          <w:spacing w:val="-2"/>
          <w:sz w:val="24"/>
          <w:szCs w:val="24"/>
          <w:lang w:val="es-MX"/>
        </w:rPr>
        <w:t xml:space="preserve"> de longitud, con la nervadura sobresaliente y paralela, y con los pelos aislados en ambas superficies. Flores muy pequeñas, sentadas, agrupadas en cortas espigas situadas en el extremo distal de largos escapos que sobresalen de las hojas. Semillas pequeñas y numerosas.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Cultivo y en ocasiones silvestre en zonas templadas.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Partes empleadas: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Las hojas.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Citrocromo c., aucubina (9 glucósidos), invertina, emulsina, citrato de potasio, carotenos vitamina k, alcaloides, taninos, mucílagos y ácidos úrsólico, clorogénico y salicilico.</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Antiinflamatorio, antiséptico, analgésico, hemostático y cicatri</w:t>
      </w:r>
      <w:r w:rsidRPr="006706F0">
        <w:rPr>
          <w:rFonts w:ascii="Arial" w:hAnsi="Arial" w:cs="Arial"/>
          <w:spacing w:val="-2"/>
          <w:sz w:val="24"/>
          <w:szCs w:val="24"/>
          <w:lang w:val="es-MX"/>
        </w:rPr>
        <w:softHyphen/>
        <w:t>zante.</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Indicaciones:</w:t>
      </w:r>
    </w:p>
    <w:p w:rsidR="00347413" w:rsidRPr="006706F0" w:rsidRDefault="00347413" w:rsidP="004A5562">
      <w:pPr>
        <w:pStyle w:val="Prrafodelista"/>
        <w:numPr>
          <w:ilvl w:val="0"/>
          <w:numId w:val="2"/>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Aftas bucales.</w:t>
      </w:r>
    </w:p>
    <w:p w:rsidR="00347413" w:rsidRPr="006706F0" w:rsidRDefault="00347413" w:rsidP="004A5562">
      <w:pPr>
        <w:pStyle w:val="Prrafodelista"/>
        <w:numPr>
          <w:ilvl w:val="0"/>
          <w:numId w:val="2"/>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Odontalgias</w:t>
      </w:r>
    </w:p>
    <w:p w:rsidR="00347413" w:rsidRPr="006706F0" w:rsidRDefault="00347413" w:rsidP="004A5562">
      <w:pPr>
        <w:pStyle w:val="Prrafodelista"/>
        <w:numPr>
          <w:ilvl w:val="0"/>
          <w:numId w:val="2"/>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Gingivo Estomatitis Herpética Aguda.</w:t>
      </w:r>
    </w:p>
    <w:p w:rsidR="00347413" w:rsidRPr="006706F0" w:rsidRDefault="00347413" w:rsidP="004A5562">
      <w:pPr>
        <w:pStyle w:val="Prrafodelista"/>
        <w:numPr>
          <w:ilvl w:val="0"/>
          <w:numId w:val="2"/>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Abscesos dentoalveolares.</w:t>
      </w:r>
    </w:p>
    <w:p w:rsidR="00347413" w:rsidRPr="006706F0" w:rsidRDefault="00347413" w:rsidP="004A5562">
      <w:pPr>
        <w:pStyle w:val="Prrafodelista"/>
        <w:numPr>
          <w:ilvl w:val="0"/>
          <w:numId w:val="2"/>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Alveolitis</w:t>
      </w:r>
    </w:p>
    <w:p w:rsidR="00347413" w:rsidRPr="006706F0" w:rsidRDefault="00347413" w:rsidP="004A5562">
      <w:pPr>
        <w:pStyle w:val="Prrafodelista"/>
        <w:numPr>
          <w:ilvl w:val="0"/>
          <w:numId w:val="2"/>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Colutorios antisépticos.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Formas de administración</w:t>
      </w:r>
      <w:r w:rsidRPr="006706F0">
        <w:rPr>
          <w:rFonts w:ascii="Arial" w:hAnsi="Arial" w:cs="Arial"/>
          <w:b/>
          <w:spacing w:val="-2"/>
          <w:sz w:val="24"/>
          <w:szCs w:val="24"/>
          <w:lang w:val="es-MX"/>
        </w:rPr>
        <w:t>:</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Tópica: para las odontalgias se aplica en la cavidad dentaria una mota de algodón embebida en el extracto fluido. En las aftas bucales y la GEHA se aplica sobre la zona afectada, la crema de llantén 2 veces al día.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Colutorios: se indican 2 o 3 veces al día con la infusión de las hojas, fría para las aftas bucales y la GEHA, tibia para odontalgias, los abscesos dentoalveolares y las alveolitis.</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farmacéuticas:</w:t>
      </w:r>
    </w:p>
    <w:p w:rsidR="00347413" w:rsidRPr="006706F0" w:rsidRDefault="00347413" w:rsidP="004A5562">
      <w:pPr>
        <w:pStyle w:val="Prrafodelista"/>
        <w:numPr>
          <w:ilvl w:val="0"/>
          <w:numId w:val="3"/>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Medicamento vegetal.</w:t>
      </w:r>
    </w:p>
    <w:p w:rsidR="00347413" w:rsidRPr="006706F0" w:rsidRDefault="00347413" w:rsidP="004A5562">
      <w:pPr>
        <w:pStyle w:val="Prrafodelista"/>
        <w:numPr>
          <w:ilvl w:val="0"/>
          <w:numId w:val="3"/>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Llantén crema.</w:t>
      </w:r>
    </w:p>
    <w:p w:rsidR="00347413" w:rsidRPr="006706F0" w:rsidRDefault="00347413" w:rsidP="004A5562">
      <w:pPr>
        <w:pStyle w:val="Prrafodelista"/>
        <w:numPr>
          <w:ilvl w:val="0"/>
          <w:numId w:val="3"/>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Llantén menor extracto fluido.</w:t>
      </w:r>
    </w:p>
    <w:p w:rsidR="00347413" w:rsidRPr="006706F0" w:rsidRDefault="00347413" w:rsidP="004A5562">
      <w:pPr>
        <w:pStyle w:val="Prrafodelista"/>
        <w:numPr>
          <w:ilvl w:val="0"/>
          <w:numId w:val="3"/>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Llantén menor droga seca.</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de preparación:</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 xml:space="preserve">Infusión: verter 2 cucharaditas de hojas desmenuzadas en una taza de agua en ebullición. Poner a reposar de </w:t>
      </w:r>
      <w:smartTag w:uri="urn:schemas-microsoft-com:office:smarttags" w:element="metricconverter">
        <w:smartTagPr>
          <w:attr w:name="ProductID" w:val="10 a"/>
        </w:smartTagPr>
        <w:r w:rsidRPr="006706F0">
          <w:rPr>
            <w:rFonts w:ascii="Arial" w:hAnsi="Arial" w:cs="Arial"/>
            <w:spacing w:val="-2"/>
            <w:sz w:val="24"/>
            <w:szCs w:val="24"/>
            <w:lang w:val="es-MX"/>
          </w:rPr>
          <w:t>10 a</w:t>
        </w:r>
      </w:smartTag>
      <w:r w:rsidRPr="006706F0">
        <w:rPr>
          <w:rFonts w:ascii="Arial" w:hAnsi="Arial" w:cs="Arial"/>
          <w:spacing w:val="-2"/>
          <w:sz w:val="24"/>
          <w:szCs w:val="24"/>
          <w:lang w:val="es-MX"/>
        </w:rPr>
        <w:t xml:space="preserve"> 15 minutos y filtrar.</w:t>
      </w:r>
    </w:p>
    <w:p w:rsidR="00347413" w:rsidRPr="006706F0" w:rsidRDefault="00347413" w:rsidP="004A5562">
      <w:pPr>
        <w:suppressAutoHyphens/>
        <w:spacing w:line="360" w:lineRule="auto"/>
        <w:ind w:right="-882"/>
        <w:jc w:val="both"/>
        <w:rPr>
          <w:rFonts w:ascii="Arial" w:hAnsi="Arial" w:cs="Arial"/>
          <w:spacing w:val="-2"/>
          <w:sz w:val="24"/>
          <w:szCs w:val="24"/>
          <w:vertAlign w:val="superscript"/>
          <w:lang w:val="es-MX"/>
        </w:rPr>
      </w:pPr>
      <w:r w:rsidRPr="006706F0">
        <w:rPr>
          <w:rFonts w:ascii="Arial" w:hAnsi="Arial" w:cs="Arial"/>
          <w:spacing w:val="-2"/>
          <w:sz w:val="24"/>
          <w:szCs w:val="24"/>
          <w:lang w:val="es-MX"/>
        </w:rPr>
        <w:t>Llantén crema, llantén menor extracto fluido y llantén m</w:t>
      </w:r>
      <w:r w:rsidR="00B34140" w:rsidRPr="006706F0">
        <w:rPr>
          <w:rFonts w:ascii="Arial" w:hAnsi="Arial" w:cs="Arial"/>
          <w:spacing w:val="-2"/>
          <w:sz w:val="24"/>
          <w:szCs w:val="24"/>
          <w:lang w:val="es-MX"/>
        </w:rPr>
        <w:t>enor droga seca, prepararlos. (8</w:t>
      </w:r>
      <w:r w:rsidRPr="006706F0">
        <w:rPr>
          <w:rFonts w:ascii="Arial" w:hAnsi="Arial" w:cs="Arial"/>
          <w:spacing w:val="-2"/>
          <w:sz w:val="24"/>
          <w:szCs w:val="24"/>
          <w:lang w:val="es-MX"/>
        </w:rPr>
        <w:t>)</w:t>
      </w:r>
    </w:p>
    <w:p w:rsidR="00347413" w:rsidRPr="006706F0" w:rsidRDefault="00347413" w:rsidP="004A5562">
      <w:pPr>
        <w:pStyle w:val="Prrafodelista"/>
        <w:numPr>
          <w:ilvl w:val="0"/>
          <w:numId w:val="40"/>
        </w:numPr>
        <w:suppressAutoHyphens/>
        <w:spacing w:line="360" w:lineRule="auto"/>
        <w:ind w:right="-882"/>
        <w:jc w:val="both"/>
        <w:rPr>
          <w:rFonts w:ascii="Arial" w:hAnsi="Arial" w:cs="Arial"/>
          <w:b/>
          <w:spacing w:val="-2"/>
          <w:sz w:val="24"/>
          <w:szCs w:val="24"/>
          <w:lang w:val="es-MX"/>
        </w:rPr>
      </w:pPr>
      <w:r w:rsidRPr="006706F0">
        <w:rPr>
          <w:rFonts w:ascii="Arial" w:hAnsi="Arial" w:cs="Arial"/>
          <w:b/>
          <w:bCs/>
          <w:spacing w:val="-2"/>
          <w:sz w:val="24"/>
          <w:szCs w:val="24"/>
          <w:lang w:val="es-MX"/>
        </w:rPr>
        <w:t>LLANTÉN MAYOR</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 xml:space="preserve">Nombre común: </w:t>
      </w:r>
      <w:r w:rsidRPr="006706F0">
        <w:rPr>
          <w:rFonts w:ascii="Arial" w:hAnsi="Arial" w:cs="Arial"/>
          <w:bCs/>
          <w:spacing w:val="-2"/>
          <w:sz w:val="24"/>
          <w:szCs w:val="24"/>
          <w:lang w:val="es-MX"/>
        </w:rPr>
        <w:t>Llantén mayor</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científico:</w:t>
      </w:r>
      <w:r w:rsidRPr="006706F0">
        <w:rPr>
          <w:rFonts w:ascii="Arial" w:hAnsi="Arial" w:cs="Arial"/>
          <w:spacing w:val="-2"/>
          <w:sz w:val="24"/>
          <w:szCs w:val="24"/>
          <w:lang w:val="es-MX"/>
        </w:rPr>
        <w:t xml:space="preserve"> Platagogo major L.</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Familia:</w:t>
      </w:r>
      <w:r w:rsidRPr="006706F0">
        <w:rPr>
          <w:rFonts w:ascii="Arial" w:hAnsi="Arial" w:cs="Arial"/>
          <w:spacing w:val="-2"/>
          <w:sz w:val="24"/>
          <w:szCs w:val="24"/>
          <w:lang w:val="es-MX"/>
        </w:rPr>
        <w:t xml:space="preserve"> Plantaginaceae.</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Hierba acule (sin tallo) con las hojas dispuestas en una roseta basal, largamente pecioladas, lámina aovada en al que resulta fácil distinguir de 3 a 11 nervios paralelos. Flores pequeñas, en espigas densas, sobre escapos que sobrepasan las hojas. Fruto</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capsular, que contiene varias semillas muy pequeñas.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aparece con frecuencia de forma silvestre, en los alrededores de poblaciones semiurbanas. Se cultiva en patios, jardines y tiestos en poblaciones rurales y urbanas.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Partes empleadas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La hoja.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Las hojas contienen mucílagos, taninos y glucósidos.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Cicatrizante, hemostático, analgésico, antiséptico y antinflama</w:t>
      </w:r>
      <w:r w:rsidRPr="006706F0">
        <w:rPr>
          <w:rFonts w:ascii="Arial" w:hAnsi="Arial" w:cs="Arial"/>
          <w:spacing w:val="-2"/>
          <w:sz w:val="24"/>
          <w:szCs w:val="24"/>
          <w:lang w:val="es-MX"/>
        </w:rPr>
        <w:softHyphen/>
        <w:t>torio.</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Otras propiedades atribuidas: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Astringente.</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Indicaciones</w:t>
      </w:r>
    </w:p>
    <w:p w:rsidR="00347413" w:rsidRPr="006706F0" w:rsidRDefault="00347413" w:rsidP="004A5562">
      <w:pPr>
        <w:pStyle w:val="Prrafodelista"/>
        <w:numPr>
          <w:ilvl w:val="0"/>
          <w:numId w:val="4"/>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Aftas bucales</w:t>
      </w:r>
    </w:p>
    <w:p w:rsidR="00347413" w:rsidRPr="006706F0" w:rsidRDefault="00347413" w:rsidP="004A5562">
      <w:pPr>
        <w:pStyle w:val="Prrafodelista"/>
        <w:numPr>
          <w:ilvl w:val="0"/>
          <w:numId w:val="4"/>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Odontalgia</w:t>
      </w:r>
    </w:p>
    <w:p w:rsidR="00347413" w:rsidRPr="006706F0" w:rsidRDefault="00347413" w:rsidP="004A5562">
      <w:pPr>
        <w:pStyle w:val="Prrafodelista"/>
        <w:numPr>
          <w:ilvl w:val="0"/>
          <w:numId w:val="4"/>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Gingivo Estomatitis Herpética Aguda</w:t>
      </w:r>
    </w:p>
    <w:p w:rsidR="00347413" w:rsidRPr="006706F0" w:rsidRDefault="00347413" w:rsidP="004A5562">
      <w:pPr>
        <w:pStyle w:val="Prrafodelista"/>
        <w:numPr>
          <w:ilvl w:val="0"/>
          <w:numId w:val="4"/>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Abscesos dentoalveolares</w:t>
      </w:r>
    </w:p>
    <w:p w:rsidR="00347413" w:rsidRPr="006706F0" w:rsidRDefault="00347413" w:rsidP="004A5562">
      <w:pPr>
        <w:pStyle w:val="Prrafodelista"/>
        <w:numPr>
          <w:ilvl w:val="0"/>
          <w:numId w:val="4"/>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Alveolitis</w:t>
      </w:r>
    </w:p>
    <w:p w:rsidR="00347413" w:rsidRPr="006706F0" w:rsidRDefault="00347413" w:rsidP="004A5562">
      <w:pPr>
        <w:pStyle w:val="Prrafodelista"/>
        <w:numPr>
          <w:ilvl w:val="0"/>
          <w:numId w:val="4"/>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Colutorios antisépticos.</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de administración</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Tópica: en las aftas bucales y la GEHA se aplica la crema de llantén sobre la zona afectada, 2 veces al día.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Colutorio: se indica 2 o 3 veces al día, con el cocimiento de las hojas frescas y con manzanilla. Frio para las aftas bucales y la GEHA, y tibio para la odontalgia, abscesos dentoalveolares y las alveolitis.</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farmacéuticas:</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Medicamento vegetal.</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Llantén crema</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de preparación:</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Cocimiento: se hierve 1 cucharadita de hojas frescas desmenuzadas por cada 4 tazas de agua, durante 5 minutos.; se deja reposar otros 5 minutos antes de colar. Se puede agregar una cucharadita de manza</w:t>
      </w:r>
      <w:r w:rsidRPr="006706F0">
        <w:rPr>
          <w:rFonts w:ascii="Arial" w:hAnsi="Arial" w:cs="Arial"/>
          <w:spacing w:val="-2"/>
          <w:sz w:val="24"/>
          <w:szCs w:val="24"/>
          <w:lang w:val="es-MX"/>
        </w:rPr>
        <w:softHyphen/>
        <w:t>nilla.</w:t>
      </w:r>
    </w:p>
    <w:p w:rsidR="00347413" w:rsidRPr="006706F0" w:rsidRDefault="00B34140" w:rsidP="004A5562">
      <w:pPr>
        <w:suppressAutoHyphens/>
        <w:spacing w:line="360" w:lineRule="auto"/>
        <w:ind w:right="-882"/>
        <w:jc w:val="both"/>
        <w:rPr>
          <w:rFonts w:ascii="Arial" w:hAnsi="Arial" w:cs="Arial"/>
          <w:spacing w:val="-2"/>
          <w:sz w:val="24"/>
          <w:szCs w:val="24"/>
          <w:vertAlign w:val="superscript"/>
          <w:lang w:val="es-MX"/>
        </w:rPr>
      </w:pPr>
      <w:r w:rsidRPr="006706F0">
        <w:rPr>
          <w:rFonts w:ascii="Arial" w:hAnsi="Arial" w:cs="Arial"/>
          <w:spacing w:val="-2"/>
          <w:sz w:val="24"/>
          <w:szCs w:val="24"/>
          <w:lang w:val="es-MX"/>
        </w:rPr>
        <w:t>Llantén crema, prepararla. (8</w:t>
      </w:r>
      <w:r w:rsidR="00347413" w:rsidRPr="006706F0">
        <w:rPr>
          <w:rFonts w:ascii="Arial" w:hAnsi="Arial" w:cs="Arial"/>
          <w:spacing w:val="-2"/>
          <w:sz w:val="24"/>
          <w:szCs w:val="24"/>
          <w:lang w:val="es-MX"/>
        </w:rPr>
        <w:t>)</w:t>
      </w:r>
    </w:p>
    <w:p w:rsidR="00347413" w:rsidRPr="006706F0" w:rsidRDefault="00347413" w:rsidP="004A5562">
      <w:pPr>
        <w:pStyle w:val="Prrafodelista"/>
        <w:numPr>
          <w:ilvl w:val="0"/>
          <w:numId w:val="40"/>
        </w:numPr>
        <w:suppressAutoHyphens/>
        <w:spacing w:line="360" w:lineRule="auto"/>
        <w:ind w:right="-882"/>
        <w:jc w:val="both"/>
        <w:rPr>
          <w:rFonts w:ascii="Arial" w:hAnsi="Arial" w:cs="Arial"/>
          <w:b/>
          <w:spacing w:val="-2"/>
          <w:sz w:val="24"/>
          <w:szCs w:val="24"/>
          <w:lang w:val="es-MX"/>
        </w:rPr>
      </w:pPr>
      <w:r w:rsidRPr="006706F0">
        <w:rPr>
          <w:rFonts w:ascii="Arial" w:hAnsi="Arial" w:cs="Arial"/>
          <w:b/>
          <w:sz w:val="24"/>
          <w:szCs w:val="24"/>
          <w:lang w:val="es-ES"/>
        </w:rPr>
        <w:t>ROMERILLO</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común</w:t>
      </w:r>
      <w:r w:rsidRPr="006706F0">
        <w:rPr>
          <w:rFonts w:ascii="Arial" w:hAnsi="Arial" w:cs="Arial"/>
          <w:spacing w:val="-2"/>
          <w:sz w:val="24"/>
          <w:szCs w:val="24"/>
          <w:lang w:val="es-MX"/>
        </w:rPr>
        <w:t xml:space="preserve">: </w:t>
      </w:r>
      <w:r w:rsidRPr="006706F0">
        <w:rPr>
          <w:rFonts w:ascii="Arial" w:hAnsi="Arial" w:cs="Arial"/>
          <w:sz w:val="24"/>
          <w:szCs w:val="24"/>
          <w:lang w:val="es-ES"/>
        </w:rPr>
        <w:t>Romerillo o Romerillo blanco</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científico:</w:t>
      </w:r>
      <w:r w:rsidRPr="006706F0">
        <w:rPr>
          <w:rFonts w:ascii="Arial" w:hAnsi="Arial" w:cs="Arial"/>
          <w:spacing w:val="-2"/>
          <w:sz w:val="24"/>
          <w:szCs w:val="24"/>
          <w:lang w:val="es-MX"/>
        </w:rPr>
        <w:t xml:space="preserve"> Bidens pilosa L.</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Familia:</w:t>
      </w:r>
      <w:r w:rsidRPr="006706F0">
        <w:rPr>
          <w:rFonts w:ascii="Arial" w:hAnsi="Arial" w:cs="Arial"/>
          <w:spacing w:val="-2"/>
          <w:sz w:val="24"/>
          <w:szCs w:val="24"/>
          <w:lang w:val="es-MX"/>
        </w:rPr>
        <w:t xml:space="preserve"> Asteraceae</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Hierba anual lampiña o algo pubescente, de </w:t>
      </w:r>
      <w:smartTag w:uri="urn:schemas-microsoft-com:office:smarttags" w:element="metricconverter">
        <w:smartTagPr>
          <w:attr w:name="ProductID" w:val="30 a"/>
        </w:smartTagPr>
        <w:r w:rsidRPr="006706F0">
          <w:rPr>
            <w:rFonts w:ascii="Arial" w:hAnsi="Arial" w:cs="Arial"/>
            <w:spacing w:val="-2"/>
            <w:sz w:val="24"/>
            <w:szCs w:val="24"/>
            <w:lang w:val="es-MX"/>
          </w:rPr>
          <w:t>30 a</w:t>
        </w:r>
      </w:smartTag>
      <w:r w:rsidRPr="006706F0">
        <w:rPr>
          <w:rFonts w:ascii="Arial" w:hAnsi="Arial" w:cs="Arial"/>
          <w:spacing w:val="-2"/>
          <w:sz w:val="24"/>
          <w:szCs w:val="24"/>
          <w:lang w:val="es-MX"/>
        </w:rPr>
        <w:t xml:space="preserve"> </w:t>
      </w:r>
      <w:smartTag w:uri="urn:schemas-microsoft-com:office:smarttags" w:element="metricconverter">
        <w:smartTagPr>
          <w:attr w:name="ProductID" w:val="100 cm"/>
        </w:smartTagPr>
        <w:r w:rsidRPr="006706F0">
          <w:rPr>
            <w:rFonts w:ascii="Arial" w:hAnsi="Arial" w:cs="Arial"/>
            <w:spacing w:val="-2"/>
            <w:sz w:val="24"/>
            <w:szCs w:val="24"/>
            <w:lang w:val="es-MX"/>
          </w:rPr>
          <w:t>100 cm</w:t>
        </w:r>
      </w:smartTag>
      <w:r w:rsidRPr="006706F0">
        <w:rPr>
          <w:rFonts w:ascii="Arial" w:hAnsi="Arial" w:cs="Arial"/>
          <w:spacing w:val="-2"/>
          <w:sz w:val="24"/>
          <w:szCs w:val="24"/>
          <w:lang w:val="es-MX"/>
        </w:rPr>
        <w:t xml:space="preserve"> de altura y más o menos ramificada. Hojas opuestas, a veces alternas en la parte superior, pecioladas, 3 partidas; segmentos aovados o lanceolados y aserrados. Cabezuelas florales terminales, com</w:t>
      </w:r>
      <w:r w:rsidRPr="006706F0">
        <w:rPr>
          <w:rFonts w:ascii="Arial" w:hAnsi="Arial" w:cs="Arial"/>
          <w:spacing w:val="-2"/>
          <w:sz w:val="24"/>
          <w:szCs w:val="24"/>
          <w:lang w:val="es-MX"/>
        </w:rPr>
        <w:softHyphen/>
        <w:t>puestas por flores tubulares de color amarrillo intenso y las radiales con sobresalientes pétalos blancos Aquenio provisto de vilano.</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Hierva silvestre, común en las zonas tropicales, abundante duran</w:t>
      </w:r>
      <w:r w:rsidRPr="006706F0">
        <w:rPr>
          <w:rFonts w:ascii="Arial" w:hAnsi="Arial" w:cs="Arial"/>
          <w:spacing w:val="-2"/>
          <w:sz w:val="24"/>
          <w:szCs w:val="24"/>
          <w:lang w:val="es-MX"/>
        </w:rPr>
        <w:softHyphen/>
        <w:t>te todo el año.</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Parte empleada</w:t>
      </w:r>
      <w:r w:rsidRPr="006706F0">
        <w:rPr>
          <w:rFonts w:ascii="Arial" w:hAnsi="Arial" w:cs="Arial"/>
          <w:spacing w:val="-2"/>
          <w:sz w:val="24"/>
          <w:szCs w:val="24"/>
          <w:lang w:val="es-MX"/>
        </w:rPr>
        <w:t>: Toda la planta.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Aminas, esteroides, triterpenos, azúcares, flavonoides, fenoles, taninos, glucósidos (charconas), benzoides, (fenilhepta</w:t>
      </w:r>
      <w:r w:rsidRPr="006706F0">
        <w:rPr>
          <w:rFonts w:ascii="Arial" w:hAnsi="Arial" w:cs="Arial"/>
          <w:spacing w:val="-2"/>
          <w:sz w:val="24"/>
          <w:szCs w:val="24"/>
          <w:lang w:val="es-MX"/>
        </w:rPr>
        <w:softHyphen/>
        <w:t>trina y alfetertienil), carbonato de sodio, potasio, calcio, ácido silicio, albúmina y un aceite esencial.</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Cicatrizante, antiinflamatorio, antifúngico y antibacteriano.</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Otras propiedades atribuidas: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Hemostático.</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Indicaciones:</w:t>
      </w:r>
    </w:p>
    <w:p w:rsidR="00347413" w:rsidRPr="006706F0" w:rsidRDefault="00347413" w:rsidP="004A5562">
      <w:pPr>
        <w:pStyle w:val="Prrafodelista"/>
        <w:numPr>
          <w:ilvl w:val="0"/>
          <w:numId w:val="10"/>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Gingivo Estomatitis Herpéticas Aguda (GEHA).</w:t>
      </w:r>
    </w:p>
    <w:p w:rsidR="00347413" w:rsidRPr="006706F0" w:rsidRDefault="00347413" w:rsidP="004A5562">
      <w:pPr>
        <w:pStyle w:val="Prrafodelista"/>
        <w:numPr>
          <w:ilvl w:val="0"/>
          <w:numId w:val="10"/>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Odontalgias.</w:t>
      </w:r>
    </w:p>
    <w:p w:rsidR="00347413" w:rsidRPr="006706F0" w:rsidRDefault="00347413" w:rsidP="004A5562">
      <w:pPr>
        <w:pStyle w:val="Prrafodelista"/>
        <w:numPr>
          <w:ilvl w:val="0"/>
          <w:numId w:val="10"/>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Aftas bucales.</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 de administración:</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Colutorios: Se indica 3 veces al día, tibio para las odontalgias y frío para el resto de las entidades, con la infusión obtenida.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Tópica: Se coloca una bolilla de algodón embebida en el zumo de las hojas en la cavidad dentaria, en el caso de las odontalgias.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 farmacéutica</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Medicamento Vegetal.</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 de preparación:</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Infusión: Verter un manojo de tallos, hojas o raíces en 1/2 L de agua en ebullición, se tapa y se deja reposar. Filtrar a través de un paño o lienzo antes de utilizar.</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Zumo: se tritura y exprimen las hojas para obtener el zumo.</w:t>
      </w:r>
    </w:p>
    <w:p w:rsidR="00347413" w:rsidRPr="006706F0" w:rsidRDefault="00347413" w:rsidP="004A5562">
      <w:pPr>
        <w:suppressAutoHyphens/>
        <w:spacing w:line="360" w:lineRule="auto"/>
        <w:ind w:right="-882"/>
        <w:jc w:val="both"/>
        <w:rPr>
          <w:rFonts w:ascii="Arial" w:hAnsi="Arial" w:cs="Arial"/>
          <w:b/>
          <w:spacing w:val="-2"/>
          <w:sz w:val="24"/>
          <w:szCs w:val="24"/>
          <w:vertAlign w:val="superscript"/>
          <w:lang w:val="es-MX"/>
        </w:rPr>
      </w:pPr>
      <w:r w:rsidRPr="006706F0">
        <w:rPr>
          <w:rFonts w:ascii="Arial" w:hAnsi="Arial" w:cs="Arial"/>
          <w:spacing w:val="-2"/>
          <w:sz w:val="24"/>
          <w:szCs w:val="24"/>
          <w:u w:val="single"/>
          <w:lang w:val="es-MX"/>
        </w:rPr>
        <w:t>Precauciones: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Las hojas frescas contienen cristales de silicato que pueden inducir carcinogénesis. Existen investigaciones tox</w:t>
      </w:r>
      <w:r w:rsidR="00B34140" w:rsidRPr="006706F0">
        <w:rPr>
          <w:rFonts w:ascii="Arial" w:hAnsi="Arial" w:cs="Arial"/>
          <w:spacing w:val="-2"/>
          <w:sz w:val="24"/>
          <w:szCs w:val="24"/>
          <w:lang w:val="es-MX"/>
        </w:rPr>
        <w:t>icológicas aún no concluidas. (8</w:t>
      </w:r>
      <w:r w:rsidRPr="006706F0">
        <w:rPr>
          <w:rFonts w:ascii="Arial" w:hAnsi="Arial" w:cs="Arial"/>
          <w:spacing w:val="-2"/>
          <w:sz w:val="24"/>
          <w:szCs w:val="24"/>
          <w:lang w:val="es-MX"/>
        </w:rPr>
        <w:t>)</w:t>
      </w:r>
    </w:p>
    <w:p w:rsidR="00347413" w:rsidRPr="006706F0" w:rsidRDefault="00347413" w:rsidP="004A5562">
      <w:pPr>
        <w:pStyle w:val="Prrafodelista"/>
        <w:numPr>
          <w:ilvl w:val="0"/>
          <w:numId w:val="40"/>
        </w:numPr>
        <w:suppressAutoHyphens/>
        <w:spacing w:line="360" w:lineRule="auto"/>
        <w:ind w:right="-882"/>
        <w:jc w:val="both"/>
        <w:rPr>
          <w:rFonts w:ascii="Arial" w:hAnsi="Arial" w:cs="Arial"/>
          <w:b/>
          <w:spacing w:val="-2"/>
          <w:sz w:val="24"/>
          <w:szCs w:val="24"/>
          <w:lang w:val="es-MX"/>
        </w:rPr>
      </w:pPr>
      <w:r w:rsidRPr="006706F0">
        <w:rPr>
          <w:rFonts w:ascii="Arial" w:hAnsi="Arial" w:cs="Arial"/>
          <w:b/>
          <w:sz w:val="24"/>
          <w:szCs w:val="24"/>
          <w:lang w:val="es-ES"/>
        </w:rPr>
        <w:t xml:space="preserve">ROMERO </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Nombre común:</w:t>
      </w:r>
      <w:r w:rsidRPr="006706F0">
        <w:rPr>
          <w:rFonts w:ascii="Arial" w:hAnsi="Arial" w:cs="Arial"/>
          <w:b/>
          <w:spacing w:val="-2"/>
          <w:sz w:val="24"/>
          <w:szCs w:val="24"/>
          <w:lang w:val="es-MX"/>
        </w:rPr>
        <w:t xml:space="preserve"> </w:t>
      </w:r>
      <w:r w:rsidRPr="006706F0">
        <w:rPr>
          <w:rFonts w:ascii="Arial" w:hAnsi="Arial" w:cs="Arial"/>
          <w:sz w:val="24"/>
          <w:szCs w:val="24"/>
          <w:lang w:val="es-ES"/>
        </w:rPr>
        <w:t xml:space="preserve">Romero </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Nombre científico</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Rosmarinus officinalis l.</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Familia</w:t>
      </w:r>
      <w:r w:rsidRPr="006706F0">
        <w:rPr>
          <w:rFonts w:ascii="Arial" w:hAnsi="Arial" w:cs="Arial"/>
          <w:b/>
          <w:spacing w:val="-2"/>
          <w:sz w:val="24"/>
          <w:szCs w:val="24"/>
          <w:lang w:val="es-MX"/>
        </w:rPr>
        <w:t>:</w:t>
      </w:r>
      <w:r w:rsidRPr="006706F0">
        <w:rPr>
          <w:rFonts w:ascii="Arial" w:hAnsi="Arial" w:cs="Arial"/>
          <w:spacing w:val="-2"/>
          <w:sz w:val="24"/>
          <w:szCs w:val="24"/>
          <w:lang w:val="es-MX"/>
        </w:rPr>
        <w:t xml:space="preserve"> Lamiaceae.</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Arbusto perenne, ramoso, generalmente de menos de </w:t>
      </w:r>
      <w:smartTag w:uri="urn:schemas-microsoft-com:office:smarttags" w:element="metricconverter">
        <w:smartTagPr>
          <w:attr w:name="ProductID" w:val="1 m"/>
        </w:smartTagPr>
        <w:r w:rsidRPr="006706F0">
          <w:rPr>
            <w:rFonts w:ascii="Arial" w:hAnsi="Arial" w:cs="Arial"/>
            <w:spacing w:val="-2"/>
            <w:sz w:val="24"/>
            <w:szCs w:val="24"/>
            <w:lang w:val="es-MX"/>
          </w:rPr>
          <w:t>1 m</w:t>
        </w:r>
      </w:smartTag>
      <w:r w:rsidRPr="006706F0">
        <w:rPr>
          <w:rFonts w:ascii="Arial" w:hAnsi="Arial" w:cs="Arial"/>
          <w:spacing w:val="-2"/>
          <w:sz w:val="24"/>
          <w:szCs w:val="24"/>
          <w:lang w:val="es-MX"/>
        </w:rPr>
        <w:t xml:space="preserve"> de altura.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Hojas finas como agujas, pero flexibles, de color oscuro en la parte superior, grisáceo en la inferior, aromáticas. Flores peque</w:t>
      </w:r>
      <w:r w:rsidRPr="006706F0">
        <w:rPr>
          <w:rFonts w:ascii="Arial" w:hAnsi="Arial" w:cs="Arial"/>
          <w:spacing w:val="-2"/>
          <w:sz w:val="24"/>
          <w:szCs w:val="24"/>
          <w:lang w:val="es-MX"/>
        </w:rPr>
        <w:softHyphen/>
        <w:t>ñas, irregulares entre blanca y azul pálido, solitarias o en pequeños grupos situados en el punto de unión de la hoja con la rama.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Se cultiva por la población en patios, jardines igualmente en jardines botánicos y otras colecciones. Suele ofertarse en mercados de hierbas frescas.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Partes empleadas: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El follaje</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Aceite esencial (alrededor del 2%), concineol, canfreno, borneol, alcanfor y otros componentes alcaloides, saponinas, taninos, flaconas, ácidos orgánicos y un principio amargo.</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Antiinflamatorio y cicatrizante.</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Otras propiedades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Antibacteriano y antiséptico.</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Indicaciones:</w:t>
      </w:r>
    </w:p>
    <w:p w:rsidR="00347413" w:rsidRPr="006706F0" w:rsidRDefault="00347413" w:rsidP="004A5562">
      <w:pPr>
        <w:pStyle w:val="Prrafodelista"/>
        <w:numPr>
          <w:ilvl w:val="0"/>
          <w:numId w:val="11"/>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Aftas bucales.</w:t>
      </w:r>
    </w:p>
    <w:p w:rsidR="00347413" w:rsidRPr="006706F0" w:rsidRDefault="00347413" w:rsidP="004A5562">
      <w:pPr>
        <w:pStyle w:val="Prrafodelista"/>
        <w:numPr>
          <w:ilvl w:val="0"/>
          <w:numId w:val="11"/>
        </w:numPr>
        <w:suppressAutoHyphens/>
        <w:spacing w:after="160" w:line="360" w:lineRule="auto"/>
        <w:ind w:right="-882"/>
        <w:jc w:val="both"/>
        <w:rPr>
          <w:rFonts w:ascii="Arial" w:hAnsi="Arial" w:cs="Arial"/>
          <w:b/>
          <w:spacing w:val="-2"/>
          <w:sz w:val="24"/>
          <w:szCs w:val="24"/>
          <w:lang w:val="es-MX"/>
        </w:rPr>
      </w:pPr>
      <w:r w:rsidRPr="006706F0">
        <w:rPr>
          <w:rFonts w:ascii="Arial" w:hAnsi="Arial" w:cs="Arial"/>
          <w:spacing w:val="-2"/>
          <w:sz w:val="24"/>
          <w:szCs w:val="24"/>
          <w:lang w:val="es-MX"/>
        </w:rPr>
        <w:t>Colutorio antiséptico.</w:t>
      </w:r>
      <w:r w:rsidRPr="006706F0">
        <w:rPr>
          <w:rFonts w:ascii="Arial" w:hAnsi="Arial" w:cs="Arial"/>
          <w:b/>
          <w:spacing w:val="-2"/>
          <w:sz w:val="24"/>
          <w:szCs w:val="24"/>
          <w:lang w:val="es-MX"/>
        </w:rPr>
        <w:t xml:space="preserve"> </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de administración:</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 xml:space="preserve">Colutorios: se realiza de </w:t>
      </w:r>
      <w:smartTag w:uri="urn:schemas-microsoft-com:office:smarttags" w:element="metricconverter">
        <w:smartTagPr>
          <w:attr w:name="ProductID" w:val="2 a"/>
        </w:smartTagPr>
        <w:r w:rsidRPr="006706F0">
          <w:rPr>
            <w:rFonts w:ascii="Arial" w:hAnsi="Arial" w:cs="Arial"/>
            <w:spacing w:val="-2"/>
            <w:sz w:val="24"/>
            <w:szCs w:val="24"/>
            <w:lang w:val="es-MX"/>
          </w:rPr>
          <w:t>2 a</w:t>
        </w:r>
      </w:smartTag>
      <w:r w:rsidRPr="006706F0">
        <w:rPr>
          <w:rFonts w:ascii="Arial" w:hAnsi="Arial" w:cs="Arial"/>
          <w:spacing w:val="-2"/>
          <w:sz w:val="24"/>
          <w:szCs w:val="24"/>
          <w:lang w:val="es-MX"/>
        </w:rPr>
        <w:t xml:space="preserve"> 3 veces al día con la infusión, cocimiento o extracto fluido; en este último caso se añade 1 cucharada del extracto en 1/2 vaso de agua.</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 xml:space="preserve">Formas farmacéuticas                    </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Medicamento vegetal</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Extracto fluido</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de preparación:</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Infusión: se vierte una cucharadita de hojas en una taza de agua en ebullición, se tapa y se deja reposar durante 5 minutos, poste</w:t>
      </w:r>
      <w:r w:rsidRPr="006706F0">
        <w:rPr>
          <w:rFonts w:ascii="Arial" w:hAnsi="Arial" w:cs="Arial"/>
          <w:spacing w:val="-2"/>
          <w:sz w:val="24"/>
          <w:szCs w:val="24"/>
          <w:lang w:val="es-MX"/>
        </w:rPr>
        <w:softHyphen/>
        <w:t>riormente se cuela.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 xml:space="preserve">Cocimiento: se pone a hervir 2 cucharadas de hojas en 3 tazas de agua durante 5 minutos; se deja reposar </w:t>
      </w:r>
      <w:smartTag w:uri="urn:schemas-microsoft-com:office:smarttags" w:element="metricconverter">
        <w:smartTagPr>
          <w:attr w:name="ProductID" w:val="3 a"/>
        </w:smartTagPr>
        <w:r w:rsidRPr="006706F0">
          <w:rPr>
            <w:rFonts w:ascii="Arial" w:hAnsi="Arial" w:cs="Arial"/>
            <w:spacing w:val="-2"/>
            <w:sz w:val="24"/>
            <w:szCs w:val="24"/>
            <w:lang w:val="es-MX"/>
          </w:rPr>
          <w:t>3 a</w:t>
        </w:r>
      </w:smartTag>
      <w:r w:rsidRPr="006706F0">
        <w:rPr>
          <w:rFonts w:ascii="Arial" w:hAnsi="Arial" w:cs="Arial"/>
          <w:spacing w:val="-2"/>
          <w:sz w:val="24"/>
          <w:szCs w:val="24"/>
          <w:lang w:val="es-MX"/>
        </w:rPr>
        <w:t xml:space="preserve"> 5 minutos y se cuela.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 xml:space="preserve">Obtener el extracto fluido.                               </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Precauciones:</w:t>
      </w:r>
    </w:p>
    <w:p w:rsidR="00347413" w:rsidRPr="006706F0" w:rsidRDefault="00347413" w:rsidP="004A5562">
      <w:pPr>
        <w:suppressAutoHyphens/>
        <w:spacing w:line="360" w:lineRule="auto"/>
        <w:ind w:right="-882"/>
        <w:jc w:val="both"/>
        <w:rPr>
          <w:rFonts w:ascii="Arial" w:hAnsi="Arial" w:cs="Arial"/>
          <w:spacing w:val="-2"/>
          <w:sz w:val="24"/>
          <w:szCs w:val="24"/>
          <w:vertAlign w:val="superscript"/>
          <w:lang w:val="es-MX"/>
        </w:rPr>
      </w:pPr>
      <w:r w:rsidRPr="006706F0">
        <w:rPr>
          <w:rFonts w:ascii="Arial" w:hAnsi="Arial" w:cs="Arial"/>
          <w:spacing w:val="-2"/>
          <w:sz w:val="24"/>
          <w:szCs w:val="24"/>
          <w:lang w:val="es-MX"/>
        </w:rPr>
        <w:t>Puede causar alergia en algunas personas. No administrar a niñ</w:t>
      </w:r>
      <w:r w:rsidR="00B34140" w:rsidRPr="006706F0">
        <w:rPr>
          <w:rFonts w:ascii="Arial" w:hAnsi="Arial" w:cs="Arial"/>
          <w:spacing w:val="-2"/>
          <w:sz w:val="24"/>
          <w:szCs w:val="24"/>
          <w:lang w:val="es-MX"/>
        </w:rPr>
        <w:t>os, embarazadas, y lactantes. (8</w:t>
      </w:r>
      <w:r w:rsidRPr="006706F0">
        <w:rPr>
          <w:rFonts w:ascii="Arial" w:hAnsi="Arial" w:cs="Arial"/>
          <w:spacing w:val="-2"/>
          <w:sz w:val="24"/>
          <w:szCs w:val="24"/>
          <w:lang w:val="es-MX"/>
        </w:rPr>
        <w:t>)</w:t>
      </w:r>
    </w:p>
    <w:p w:rsidR="00347413" w:rsidRPr="006706F0" w:rsidRDefault="00347413" w:rsidP="004A5562">
      <w:pPr>
        <w:pStyle w:val="Prrafodelista"/>
        <w:numPr>
          <w:ilvl w:val="0"/>
          <w:numId w:val="40"/>
        </w:numPr>
        <w:suppressAutoHyphens/>
        <w:spacing w:line="360" w:lineRule="auto"/>
        <w:ind w:right="-882"/>
        <w:jc w:val="both"/>
        <w:rPr>
          <w:rFonts w:ascii="Arial" w:hAnsi="Arial" w:cs="Arial"/>
          <w:b/>
          <w:spacing w:val="-2"/>
          <w:sz w:val="24"/>
          <w:szCs w:val="24"/>
          <w:lang w:val="es-MX"/>
        </w:rPr>
      </w:pPr>
      <w:r w:rsidRPr="006706F0">
        <w:rPr>
          <w:rFonts w:ascii="Arial" w:hAnsi="Arial" w:cs="Arial"/>
          <w:b/>
          <w:spacing w:val="-2"/>
          <w:sz w:val="24"/>
          <w:szCs w:val="24"/>
          <w:lang w:val="es-MX"/>
        </w:rPr>
        <w:t>SÁBILA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Nombre común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Sábila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Nombre científico:</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Aloe vera L.</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Familia:</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Liliáceas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Hierva perenne, sin tallo aparente. Hojas carnosas, lanceoladas, agrupados, formando una roseta. Flores tubulares, amarillas, dispuestas en una espiga que se sitúa en el extremo de un tallo erguido (escapo que sobre sale marcadamente sobre las hojas).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Ampliamente cultivada. Por lo general se presente en mercados de hierbas y plantas medicinales.</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Partes empleadas: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El cristal de las hojas, o el jugo que se extrae de éste</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Derivados antraquinónicos (sustancias activas) y resinas      </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b/>
          <w:spacing w:val="-2"/>
          <w:sz w:val="24"/>
          <w:szCs w:val="24"/>
          <w:lang w:val="es-MX"/>
        </w:rPr>
        <w:t xml:space="preserve"> </w:t>
      </w: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Cicatrizante, antiinflamatoria, regenerativo y bioestimulante.</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Indicaciones:</w:t>
      </w:r>
    </w:p>
    <w:p w:rsidR="00347413" w:rsidRPr="006706F0" w:rsidRDefault="00347413" w:rsidP="004A5562">
      <w:pPr>
        <w:pStyle w:val="Prrafodelista"/>
        <w:numPr>
          <w:ilvl w:val="0"/>
          <w:numId w:val="12"/>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Gingivo Estomatitis Herpética Aguda (GEHA).</w:t>
      </w:r>
    </w:p>
    <w:p w:rsidR="00347413" w:rsidRPr="006706F0" w:rsidRDefault="00347413" w:rsidP="004A5562">
      <w:pPr>
        <w:pStyle w:val="Prrafodelista"/>
        <w:numPr>
          <w:ilvl w:val="0"/>
          <w:numId w:val="12"/>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Aftas bucales</w:t>
      </w:r>
    </w:p>
    <w:p w:rsidR="00347413" w:rsidRPr="006706F0" w:rsidRDefault="00347413" w:rsidP="004A5562">
      <w:pPr>
        <w:pStyle w:val="Prrafodelista"/>
        <w:numPr>
          <w:ilvl w:val="0"/>
          <w:numId w:val="12"/>
        </w:numPr>
        <w:suppressAutoHyphens/>
        <w:spacing w:after="16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Gingivitis decamativa crónica.</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 de administración</w:t>
      </w:r>
      <w:r w:rsidRPr="006706F0">
        <w:rPr>
          <w:rFonts w:ascii="Arial" w:hAnsi="Arial" w:cs="Arial"/>
          <w:b/>
          <w:spacing w:val="-2"/>
          <w:sz w:val="24"/>
          <w:szCs w:val="24"/>
          <w:lang w:val="es-MX"/>
        </w:rPr>
        <w:t>:</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Tópica: se indica frotar la zona con el cristal o el jugo de éste,</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3 veces al día, al igual que una mezcla de cristal con miel de abeja.</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De existir la crema, se puede indicar su aplicación en todas las entidades, 3 veces al día.</w:t>
      </w:r>
    </w:p>
    <w:p w:rsidR="00347413" w:rsidRPr="006706F0" w:rsidRDefault="00347413"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farmacéuticas:</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Medicamento Vegetal</w:t>
      </w:r>
    </w:p>
    <w:p w:rsidR="00347413" w:rsidRPr="006706F0" w:rsidRDefault="00347413"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 xml:space="preserve">Crema de Sábila al 10, 25 y 50 % </w:t>
      </w:r>
    </w:p>
    <w:p w:rsidR="00347413" w:rsidRPr="006706F0" w:rsidRDefault="00347413"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 de preparación: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Se lavan las pencas frescas y se pelan; el cristal que se obtiene de este proceso se puede aplicar en esta forma o pasar por la licuadora y obtener un jugo que lo sustituye en la aplicación; este se puede mezclar a partes iguales con miel de abeja.</w:t>
      </w:r>
    </w:p>
    <w:p w:rsidR="00347413" w:rsidRPr="006706F0" w:rsidRDefault="00B34140" w:rsidP="004A5562">
      <w:pPr>
        <w:suppressAutoHyphens/>
        <w:spacing w:line="360" w:lineRule="auto"/>
        <w:ind w:right="-882"/>
        <w:jc w:val="both"/>
        <w:rPr>
          <w:rFonts w:ascii="Arial" w:hAnsi="Arial" w:cs="Arial"/>
          <w:spacing w:val="-2"/>
          <w:sz w:val="24"/>
          <w:szCs w:val="24"/>
          <w:vertAlign w:val="superscript"/>
          <w:lang w:val="es-MX"/>
        </w:rPr>
      </w:pPr>
      <w:r w:rsidRPr="006706F0">
        <w:rPr>
          <w:rFonts w:ascii="Arial" w:hAnsi="Arial" w:cs="Arial"/>
          <w:spacing w:val="-2"/>
          <w:sz w:val="24"/>
          <w:szCs w:val="24"/>
          <w:lang w:val="es-MX"/>
        </w:rPr>
        <w:t>Obtener la crema. (8</w:t>
      </w:r>
      <w:r w:rsidR="00347413" w:rsidRPr="006706F0">
        <w:rPr>
          <w:rFonts w:ascii="Arial" w:hAnsi="Arial" w:cs="Arial"/>
          <w:spacing w:val="-2"/>
          <w:sz w:val="24"/>
          <w:szCs w:val="24"/>
          <w:lang w:val="es-MX"/>
        </w:rPr>
        <w:t>)</w:t>
      </w:r>
    </w:p>
    <w:p w:rsidR="00347413" w:rsidRPr="006706F0" w:rsidRDefault="00347413" w:rsidP="004A5562">
      <w:pPr>
        <w:pStyle w:val="Prrafodelista"/>
        <w:numPr>
          <w:ilvl w:val="0"/>
          <w:numId w:val="40"/>
        </w:numPr>
        <w:spacing w:line="360" w:lineRule="auto"/>
        <w:jc w:val="both"/>
        <w:rPr>
          <w:rFonts w:ascii="Arial" w:hAnsi="Arial" w:cs="Arial"/>
          <w:b/>
          <w:sz w:val="24"/>
          <w:szCs w:val="24"/>
          <w:lang w:val="es-MX"/>
        </w:rPr>
      </w:pPr>
      <w:r w:rsidRPr="006706F0">
        <w:rPr>
          <w:rFonts w:ascii="Arial" w:hAnsi="Arial" w:cs="Arial"/>
          <w:b/>
          <w:sz w:val="24"/>
          <w:szCs w:val="24"/>
          <w:lang w:val="es-MX"/>
        </w:rPr>
        <w:t>ORÉGANO</w:t>
      </w:r>
    </w:p>
    <w:p w:rsidR="00347413" w:rsidRPr="006706F0" w:rsidRDefault="00347413"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Nombre popular</w:t>
      </w:r>
      <w:r w:rsidRPr="006706F0">
        <w:rPr>
          <w:rFonts w:ascii="Arial" w:hAnsi="Arial" w:cs="Arial"/>
          <w:b/>
          <w:sz w:val="24"/>
          <w:szCs w:val="24"/>
          <w:lang w:val="es-MX"/>
        </w:rPr>
        <w:t xml:space="preserve">: </w:t>
      </w:r>
      <w:r w:rsidRPr="006706F0">
        <w:rPr>
          <w:rFonts w:ascii="Arial" w:hAnsi="Arial" w:cs="Arial"/>
          <w:sz w:val="24"/>
          <w:szCs w:val="24"/>
          <w:lang w:val="es-MX"/>
        </w:rPr>
        <w:t>Orégano.</w:t>
      </w:r>
    </w:p>
    <w:p w:rsidR="00347413" w:rsidRPr="006706F0" w:rsidRDefault="00347413"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Nombre científico</w:t>
      </w:r>
      <w:r w:rsidRPr="006706F0">
        <w:rPr>
          <w:rFonts w:ascii="Arial" w:hAnsi="Arial" w:cs="Arial"/>
          <w:b/>
          <w:sz w:val="24"/>
          <w:szCs w:val="24"/>
          <w:lang w:val="es-MX"/>
        </w:rPr>
        <w:t xml:space="preserve">: </w:t>
      </w:r>
      <w:r w:rsidRPr="006706F0">
        <w:rPr>
          <w:rFonts w:ascii="Arial" w:hAnsi="Arial" w:cs="Arial"/>
          <w:sz w:val="24"/>
          <w:szCs w:val="24"/>
          <w:lang w:val="es-MX"/>
        </w:rPr>
        <w:t>Origanum vulgare L.</w:t>
      </w:r>
    </w:p>
    <w:p w:rsidR="00347413" w:rsidRPr="006706F0" w:rsidRDefault="00347413"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Familia</w:t>
      </w:r>
      <w:r w:rsidRPr="006706F0">
        <w:rPr>
          <w:rFonts w:ascii="Arial" w:hAnsi="Arial" w:cs="Arial"/>
          <w:b/>
          <w:sz w:val="24"/>
          <w:szCs w:val="24"/>
          <w:lang w:val="es-MX"/>
        </w:rPr>
        <w:t xml:space="preserve">: </w:t>
      </w:r>
      <w:r w:rsidRPr="006706F0">
        <w:rPr>
          <w:rFonts w:ascii="Arial" w:hAnsi="Arial" w:cs="Arial"/>
          <w:sz w:val="24"/>
          <w:szCs w:val="24"/>
          <w:lang w:val="es-MX"/>
        </w:rPr>
        <w:t>Lamiáceas.</w:t>
      </w:r>
    </w:p>
    <w:p w:rsidR="00347413" w:rsidRPr="006706F0" w:rsidRDefault="00347413"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Partes empleadas</w:t>
      </w:r>
      <w:r w:rsidRPr="006706F0">
        <w:rPr>
          <w:rFonts w:ascii="Arial" w:hAnsi="Arial" w:cs="Arial"/>
          <w:b/>
          <w:sz w:val="24"/>
          <w:szCs w:val="24"/>
          <w:lang w:val="es-MX"/>
        </w:rPr>
        <w:t xml:space="preserve">: </w:t>
      </w:r>
      <w:r w:rsidRPr="006706F0">
        <w:rPr>
          <w:rFonts w:ascii="Arial" w:hAnsi="Arial" w:cs="Arial"/>
          <w:sz w:val="24"/>
          <w:szCs w:val="24"/>
          <w:lang w:val="es-MX"/>
        </w:rPr>
        <w:t>Sumidad florida.</w:t>
      </w:r>
    </w:p>
    <w:p w:rsidR="00347413" w:rsidRPr="006706F0" w:rsidRDefault="00347413" w:rsidP="004A5562">
      <w:pPr>
        <w:spacing w:line="360" w:lineRule="auto"/>
        <w:jc w:val="both"/>
        <w:rPr>
          <w:rFonts w:ascii="Arial" w:hAnsi="Arial" w:cs="Arial"/>
          <w:sz w:val="24"/>
          <w:szCs w:val="24"/>
          <w:u w:val="single"/>
          <w:lang w:val="es-MX"/>
        </w:rPr>
      </w:pPr>
      <w:r w:rsidRPr="006706F0">
        <w:rPr>
          <w:rFonts w:ascii="Arial" w:hAnsi="Arial" w:cs="Arial"/>
          <w:sz w:val="24"/>
          <w:szCs w:val="24"/>
          <w:u w:val="single"/>
          <w:lang w:val="es-MX"/>
        </w:rPr>
        <w:t>Acción farmacológica:</w:t>
      </w:r>
    </w:p>
    <w:p w:rsidR="00347413" w:rsidRPr="006706F0" w:rsidRDefault="00347413" w:rsidP="004A5562">
      <w:pPr>
        <w:pStyle w:val="Prrafodelista"/>
        <w:numPr>
          <w:ilvl w:val="0"/>
          <w:numId w:val="16"/>
        </w:numPr>
        <w:spacing w:after="0" w:line="360" w:lineRule="auto"/>
        <w:jc w:val="both"/>
        <w:rPr>
          <w:rFonts w:ascii="Arial" w:hAnsi="Arial" w:cs="Arial"/>
          <w:sz w:val="24"/>
          <w:szCs w:val="24"/>
          <w:lang w:val="es-MX"/>
        </w:rPr>
      </w:pPr>
      <w:r w:rsidRPr="006706F0">
        <w:rPr>
          <w:rFonts w:ascii="Arial" w:hAnsi="Arial" w:cs="Arial"/>
          <w:sz w:val="24"/>
          <w:szCs w:val="24"/>
          <w:lang w:val="es-MX"/>
        </w:rPr>
        <w:t>Antibacteriano, antifúngico, antiviral.  (aceites esenciales).</w:t>
      </w:r>
    </w:p>
    <w:p w:rsidR="00347413" w:rsidRPr="006706F0" w:rsidRDefault="00347413" w:rsidP="004A5562">
      <w:pPr>
        <w:pStyle w:val="Prrafodelista"/>
        <w:numPr>
          <w:ilvl w:val="0"/>
          <w:numId w:val="16"/>
        </w:numPr>
        <w:spacing w:after="0" w:line="360" w:lineRule="auto"/>
        <w:jc w:val="both"/>
        <w:rPr>
          <w:rFonts w:ascii="Arial" w:hAnsi="Arial" w:cs="Arial"/>
          <w:sz w:val="24"/>
          <w:szCs w:val="24"/>
          <w:lang w:val="es-MX"/>
        </w:rPr>
      </w:pPr>
      <w:r w:rsidRPr="006706F0">
        <w:rPr>
          <w:rFonts w:ascii="Arial" w:hAnsi="Arial" w:cs="Arial"/>
          <w:sz w:val="24"/>
          <w:szCs w:val="24"/>
          <w:lang w:val="es-MX"/>
        </w:rPr>
        <w:t>Expectorante. (aceite esencial, flavonoides).</w:t>
      </w:r>
    </w:p>
    <w:p w:rsidR="00347413" w:rsidRPr="006706F0" w:rsidRDefault="00347413" w:rsidP="004A5562">
      <w:pPr>
        <w:pStyle w:val="Prrafodelista"/>
        <w:numPr>
          <w:ilvl w:val="0"/>
          <w:numId w:val="16"/>
        </w:numPr>
        <w:spacing w:after="0" w:line="360" w:lineRule="auto"/>
        <w:jc w:val="both"/>
        <w:rPr>
          <w:rFonts w:ascii="Arial" w:hAnsi="Arial" w:cs="Arial"/>
          <w:sz w:val="24"/>
          <w:szCs w:val="24"/>
          <w:lang w:val="es-MX"/>
        </w:rPr>
      </w:pPr>
      <w:r w:rsidRPr="006706F0">
        <w:rPr>
          <w:rFonts w:ascii="Arial" w:hAnsi="Arial" w:cs="Arial"/>
          <w:sz w:val="24"/>
          <w:szCs w:val="24"/>
          <w:lang w:val="es-MX"/>
        </w:rPr>
        <w:t>Antioxidante (aceites fenólicos).</w:t>
      </w:r>
    </w:p>
    <w:p w:rsidR="00347413" w:rsidRPr="006706F0" w:rsidRDefault="00347413" w:rsidP="004A5562">
      <w:pPr>
        <w:spacing w:line="360" w:lineRule="auto"/>
        <w:jc w:val="both"/>
        <w:rPr>
          <w:rFonts w:ascii="Arial" w:hAnsi="Arial" w:cs="Arial"/>
          <w:sz w:val="24"/>
          <w:szCs w:val="24"/>
          <w:u w:val="single"/>
          <w:lang w:val="es-MX"/>
        </w:rPr>
      </w:pPr>
      <w:r w:rsidRPr="006706F0">
        <w:rPr>
          <w:rFonts w:ascii="Arial" w:hAnsi="Arial" w:cs="Arial"/>
          <w:sz w:val="24"/>
          <w:szCs w:val="24"/>
          <w:u w:val="single"/>
          <w:lang w:val="es-MX"/>
        </w:rPr>
        <w:t>Indicaciones:</w:t>
      </w:r>
    </w:p>
    <w:p w:rsidR="00347413" w:rsidRPr="006706F0" w:rsidRDefault="00347413" w:rsidP="004A5562">
      <w:pPr>
        <w:pStyle w:val="Prrafodelista"/>
        <w:numPr>
          <w:ilvl w:val="0"/>
          <w:numId w:val="17"/>
        </w:numPr>
        <w:spacing w:after="0" w:line="360" w:lineRule="auto"/>
        <w:jc w:val="both"/>
        <w:rPr>
          <w:rFonts w:ascii="Arial" w:hAnsi="Arial" w:cs="Arial"/>
          <w:b/>
          <w:sz w:val="24"/>
          <w:szCs w:val="24"/>
          <w:lang w:val="es-MX"/>
        </w:rPr>
      </w:pPr>
      <w:r w:rsidRPr="006706F0">
        <w:rPr>
          <w:rFonts w:ascii="Arial" w:hAnsi="Arial" w:cs="Arial"/>
          <w:sz w:val="24"/>
          <w:szCs w:val="24"/>
          <w:lang w:val="es-MX"/>
        </w:rPr>
        <w:t>Aftas bucales.</w:t>
      </w:r>
    </w:p>
    <w:p w:rsidR="00347413" w:rsidRPr="006706F0" w:rsidRDefault="00347413" w:rsidP="004A5562">
      <w:pPr>
        <w:pStyle w:val="Prrafodelista"/>
        <w:numPr>
          <w:ilvl w:val="0"/>
          <w:numId w:val="17"/>
        </w:numPr>
        <w:spacing w:after="0" w:line="360" w:lineRule="auto"/>
        <w:jc w:val="both"/>
        <w:rPr>
          <w:rFonts w:ascii="Arial" w:hAnsi="Arial" w:cs="Arial"/>
          <w:b/>
          <w:sz w:val="24"/>
          <w:szCs w:val="24"/>
          <w:lang w:val="es-MX"/>
        </w:rPr>
      </w:pPr>
      <w:r w:rsidRPr="006706F0">
        <w:rPr>
          <w:rFonts w:ascii="Arial" w:hAnsi="Arial" w:cs="Arial"/>
          <w:sz w:val="24"/>
          <w:szCs w:val="24"/>
          <w:lang w:val="es-MX"/>
        </w:rPr>
        <w:t>Gingivo Estomatitis Herpética Aguda (GEHA).</w:t>
      </w:r>
    </w:p>
    <w:p w:rsidR="00347413" w:rsidRPr="006706F0" w:rsidRDefault="00347413" w:rsidP="004A5562">
      <w:pPr>
        <w:pStyle w:val="Prrafodelista"/>
        <w:numPr>
          <w:ilvl w:val="0"/>
          <w:numId w:val="17"/>
        </w:numPr>
        <w:spacing w:after="0" w:line="360" w:lineRule="auto"/>
        <w:jc w:val="both"/>
        <w:rPr>
          <w:rFonts w:ascii="Arial" w:hAnsi="Arial" w:cs="Arial"/>
          <w:b/>
          <w:sz w:val="24"/>
          <w:szCs w:val="24"/>
          <w:lang w:val="es-MX"/>
        </w:rPr>
      </w:pPr>
      <w:r w:rsidRPr="006706F0">
        <w:rPr>
          <w:rFonts w:ascii="Arial" w:hAnsi="Arial" w:cs="Arial"/>
          <w:sz w:val="24"/>
          <w:szCs w:val="24"/>
          <w:lang w:val="es-MX"/>
        </w:rPr>
        <w:t>Otras lesiones ulcerosas de la mucosa bucal.</w:t>
      </w:r>
    </w:p>
    <w:p w:rsidR="00347413" w:rsidRPr="006706F0" w:rsidRDefault="00347413"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Contraindicaciones</w:t>
      </w:r>
      <w:r w:rsidRPr="006706F0">
        <w:rPr>
          <w:rFonts w:ascii="Arial" w:hAnsi="Arial" w:cs="Arial"/>
          <w:b/>
          <w:sz w:val="24"/>
          <w:szCs w:val="24"/>
          <w:lang w:val="es-MX"/>
        </w:rPr>
        <w:t xml:space="preserve">: </w:t>
      </w:r>
      <w:r w:rsidRPr="006706F0">
        <w:rPr>
          <w:rFonts w:ascii="Arial" w:hAnsi="Arial" w:cs="Arial"/>
          <w:sz w:val="24"/>
          <w:szCs w:val="24"/>
          <w:lang w:val="es-MX"/>
        </w:rPr>
        <w:t>Embarazo y lactancia.</w:t>
      </w:r>
    </w:p>
    <w:p w:rsidR="00347413" w:rsidRPr="006706F0" w:rsidRDefault="00347413" w:rsidP="004A5562">
      <w:pPr>
        <w:spacing w:line="360" w:lineRule="auto"/>
        <w:jc w:val="both"/>
        <w:rPr>
          <w:rFonts w:ascii="Arial" w:hAnsi="Arial" w:cs="Arial"/>
          <w:b/>
          <w:sz w:val="24"/>
          <w:szCs w:val="24"/>
          <w:vertAlign w:val="superscript"/>
          <w:lang w:val="es-MX"/>
        </w:rPr>
      </w:pPr>
      <w:r w:rsidRPr="006706F0">
        <w:rPr>
          <w:rFonts w:ascii="Arial" w:hAnsi="Arial" w:cs="Arial"/>
          <w:sz w:val="24"/>
          <w:szCs w:val="24"/>
          <w:u w:val="single"/>
          <w:lang w:val="es-MX"/>
        </w:rPr>
        <w:t>Toxicidad</w:t>
      </w:r>
      <w:r w:rsidRPr="006706F0">
        <w:rPr>
          <w:rFonts w:ascii="Arial" w:hAnsi="Arial" w:cs="Arial"/>
          <w:b/>
          <w:sz w:val="24"/>
          <w:szCs w:val="24"/>
          <w:lang w:val="es-MX"/>
        </w:rPr>
        <w:t xml:space="preserve">: </w:t>
      </w:r>
      <w:r w:rsidRPr="006706F0">
        <w:rPr>
          <w:rFonts w:ascii="Arial" w:hAnsi="Arial" w:cs="Arial"/>
          <w:sz w:val="24"/>
          <w:szCs w:val="24"/>
          <w:lang w:val="es-MX"/>
        </w:rPr>
        <w:t>El aceite dosis elevada</w:t>
      </w:r>
      <w:r w:rsidR="00B34140" w:rsidRPr="006706F0">
        <w:rPr>
          <w:rFonts w:ascii="Arial" w:hAnsi="Arial" w:cs="Arial"/>
          <w:sz w:val="24"/>
          <w:szCs w:val="24"/>
          <w:lang w:val="es-MX"/>
        </w:rPr>
        <w:t xml:space="preserve"> tiene efecto estupefaciente. (8</w:t>
      </w:r>
      <w:r w:rsidRPr="006706F0">
        <w:rPr>
          <w:rFonts w:ascii="Arial" w:hAnsi="Arial" w:cs="Arial"/>
          <w:sz w:val="24"/>
          <w:szCs w:val="24"/>
          <w:lang w:val="es-MX"/>
        </w:rPr>
        <w:t>)</w:t>
      </w:r>
    </w:p>
    <w:p w:rsidR="00347413" w:rsidRPr="006706F0" w:rsidRDefault="00347413" w:rsidP="004A5562">
      <w:pPr>
        <w:pStyle w:val="Prrafodelista"/>
        <w:numPr>
          <w:ilvl w:val="0"/>
          <w:numId w:val="40"/>
        </w:numPr>
        <w:spacing w:line="360" w:lineRule="auto"/>
        <w:jc w:val="both"/>
        <w:rPr>
          <w:rFonts w:ascii="Arial" w:hAnsi="Arial" w:cs="Arial"/>
          <w:b/>
          <w:sz w:val="24"/>
          <w:szCs w:val="24"/>
          <w:lang w:val="es-MX"/>
        </w:rPr>
      </w:pPr>
      <w:r w:rsidRPr="006706F0">
        <w:rPr>
          <w:rFonts w:ascii="Arial" w:hAnsi="Arial" w:cs="Arial"/>
          <w:b/>
          <w:sz w:val="24"/>
          <w:szCs w:val="24"/>
          <w:lang w:val="pt-BR"/>
        </w:rPr>
        <w:t>SALVIA</w:t>
      </w:r>
    </w:p>
    <w:p w:rsidR="00347413" w:rsidRPr="006706F0" w:rsidRDefault="00347413"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Nombre popular:</w:t>
      </w:r>
      <w:r w:rsidRPr="006706F0">
        <w:rPr>
          <w:rFonts w:ascii="Arial" w:hAnsi="Arial" w:cs="Arial"/>
          <w:b/>
          <w:sz w:val="24"/>
          <w:szCs w:val="24"/>
          <w:lang w:val="es-MX"/>
        </w:rPr>
        <w:t xml:space="preserve"> </w:t>
      </w:r>
      <w:r w:rsidRPr="006706F0">
        <w:rPr>
          <w:rFonts w:ascii="Arial" w:hAnsi="Arial" w:cs="Arial"/>
          <w:sz w:val="24"/>
          <w:szCs w:val="24"/>
          <w:lang w:val="pt-BR"/>
        </w:rPr>
        <w:t>Salvia - Salvia de jardines - Salvia ordinaria.</w:t>
      </w:r>
    </w:p>
    <w:p w:rsidR="00347413" w:rsidRPr="006706F0" w:rsidRDefault="00347413"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Nombre científico</w:t>
      </w:r>
      <w:r w:rsidRPr="006706F0">
        <w:rPr>
          <w:rFonts w:ascii="Arial" w:hAnsi="Arial" w:cs="Arial"/>
          <w:b/>
          <w:sz w:val="24"/>
          <w:szCs w:val="24"/>
          <w:lang w:val="es-MX"/>
        </w:rPr>
        <w:t xml:space="preserve">: </w:t>
      </w:r>
      <w:r w:rsidRPr="006706F0">
        <w:rPr>
          <w:rFonts w:ascii="Arial" w:hAnsi="Arial" w:cs="Arial"/>
          <w:sz w:val="24"/>
          <w:szCs w:val="24"/>
          <w:lang w:val="es-MX"/>
        </w:rPr>
        <w:t>Salvia officinalis L.</w:t>
      </w:r>
    </w:p>
    <w:p w:rsidR="00347413" w:rsidRPr="006706F0" w:rsidRDefault="00347413"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Familia:</w:t>
      </w:r>
      <w:r w:rsidRPr="006706F0">
        <w:rPr>
          <w:rFonts w:ascii="Arial" w:hAnsi="Arial" w:cs="Arial"/>
          <w:b/>
          <w:sz w:val="24"/>
          <w:szCs w:val="24"/>
          <w:lang w:val="es-MX"/>
        </w:rPr>
        <w:t xml:space="preserve"> </w:t>
      </w:r>
      <w:r w:rsidRPr="006706F0">
        <w:rPr>
          <w:rFonts w:ascii="Arial" w:hAnsi="Arial" w:cs="Arial"/>
          <w:sz w:val="24"/>
          <w:szCs w:val="24"/>
          <w:lang w:val="es-MX"/>
        </w:rPr>
        <w:t>Lamiáceas.</w:t>
      </w:r>
    </w:p>
    <w:p w:rsidR="00347413" w:rsidRPr="006706F0" w:rsidRDefault="00347413"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Parte empleada:</w:t>
      </w:r>
      <w:r w:rsidRPr="006706F0">
        <w:rPr>
          <w:rFonts w:ascii="Arial" w:hAnsi="Arial" w:cs="Arial"/>
          <w:b/>
          <w:sz w:val="24"/>
          <w:szCs w:val="24"/>
          <w:lang w:val="es-MX"/>
        </w:rPr>
        <w:t xml:space="preserve"> </w:t>
      </w:r>
      <w:r w:rsidRPr="006706F0">
        <w:rPr>
          <w:rFonts w:ascii="Arial" w:hAnsi="Arial" w:cs="Arial"/>
          <w:sz w:val="24"/>
          <w:szCs w:val="24"/>
          <w:lang w:val="es-MX"/>
        </w:rPr>
        <w:t>Hojas.</w:t>
      </w:r>
    </w:p>
    <w:p w:rsidR="00347413" w:rsidRPr="006706F0" w:rsidRDefault="00347413" w:rsidP="004A5562">
      <w:pPr>
        <w:spacing w:line="360" w:lineRule="auto"/>
        <w:jc w:val="both"/>
        <w:rPr>
          <w:rFonts w:ascii="Arial" w:hAnsi="Arial" w:cs="Arial"/>
          <w:sz w:val="24"/>
          <w:szCs w:val="24"/>
          <w:u w:val="single"/>
          <w:lang w:val="es-MX"/>
        </w:rPr>
      </w:pPr>
      <w:r w:rsidRPr="006706F0">
        <w:rPr>
          <w:rFonts w:ascii="Arial" w:hAnsi="Arial" w:cs="Arial"/>
          <w:sz w:val="24"/>
          <w:szCs w:val="24"/>
          <w:u w:val="single"/>
          <w:lang w:val="es-MX"/>
        </w:rPr>
        <w:t>Acción Farmacológica:</w:t>
      </w:r>
    </w:p>
    <w:p w:rsidR="00347413" w:rsidRPr="006706F0" w:rsidRDefault="00347413" w:rsidP="004A5562">
      <w:pPr>
        <w:pStyle w:val="Prrafodelista"/>
        <w:numPr>
          <w:ilvl w:val="0"/>
          <w:numId w:val="20"/>
        </w:numPr>
        <w:spacing w:after="0" w:line="360" w:lineRule="auto"/>
        <w:jc w:val="both"/>
        <w:rPr>
          <w:rFonts w:ascii="Arial" w:hAnsi="Arial" w:cs="Arial"/>
          <w:sz w:val="24"/>
          <w:szCs w:val="24"/>
          <w:lang w:val="es-MX"/>
        </w:rPr>
      </w:pPr>
      <w:r w:rsidRPr="006706F0">
        <w:rPr>
          <w:rFonts w:ascii="Arial" w:hAnsi="Arial" w:cs="Arial"/>
          <w:sz w:val="24"/>
          <w:szCs w:val="24"/>
          <w:lang w:val="es-MX"/>
        </w:rPr>
        <w:t>Antiséptico. (aceite esencial, ácidos fenólicos, principios amargos)</w:t>
      </w:r>
    </w:p>
    <w:p w:rsidR="00347413" w:rsidRPr="006706F0" w:rsidRDefault="00347413" w:rsidP="004A5562">
      <w:pPr>
        <w:pStyle w:val="Prrafodelista"/>
        <w:numPr>
          <w:ilvl w:val="0"/>
          <w:numId w:val="20"/>
        </w:numPr>
        <w:spacing w:after="0" w:line="360" w:lineRule="auto"/>
        <w:jc w:val="both"/>
        <w:rPr>
          <w:rFonts w:ascii="Arial" w:hAnsi="Arial" w:cs="Arial"/>
          <w:sz w:val="24"/>
          <w:szCs w:val="24"/>
          <w:lang w:val="es-MX"/>
        </w:rPr>
      </w:pPr>
      <w:r w:rsidRPr="006706F0">
        <w:rPr>
          <w:rFonts w:ascii="Arial" w:hAnsi="Arial" w:cs="Arial"/>
          <w:sz w:val="24"/>
          <w:szCs w:val="24"/>
          <w:lang w:val="es-MX"/>
        </w:rPr>
        <w:t xml:space="preserve">Estimulante general con acción sobre el </w:t>
      </w:r>
      <w:r w:rsidR="001C52FF" w:rsidRPr="006706F0">
        <w:rPr>
          <w:rFonts w:ascii="Arial" w:hAnsi="Arial" w:cs="Arial"/>
          <w:sz w:val="24"/>
          <w:szCs w:val="24"/>
          <w:lang w:val="es-MX"/>
        </w:rPr>
        <w:t>SNC (</w:t>
      </w:r>
      <w:r w:rsidRPr="006706F0">
        <w:rPr>
          <w:rFonts w:ascii="Arial" w:hAnsi="Arial" w:cs="Arial"/>
          <w:sz w:val="24"/>
          <w:szCs w:val="24"/>
          <w:lang w:val="es-MX"/>
        </w:rPr>
        <w:t>aceite esencial).</w:t>
      </w:r>
    </w:p>
    <w:p w:rsidR="00347413" w:rsidRPr="006706F0" w:rsidRDefault="00347413" w:rsidP="004A5562">
      <w:pPr>
        <w:pStyle w:val="Prrafodelista"/>
        <w:numPr>
          <w:ilvl w:val="0"/>
          <w:numId w:val="20"/>
        </w:numPr>
        <w:spacing w:after="0" w:line="360" w:lineRule="auto"/>
        <w:jc w:val="both"/>
        <w:rPr>
          <w:rFonts w:ascii="Arial" w:hAnsi="Arial" w:cs="Arial"/>
          <w:sz w:val="24"/>
          <w:szCs w:val="24"/>
          <w:lang w:val="es-MX"/>
        </w:rPr>
      </w:pPr>
      <w:r w:rsidRPr="006706F0">
        <w:rPr>
          <w:rFonts w:ascii="Arial" w:hAnsi="Arial" w:cs="Arial"/>
          <w:sz w:val="24"/>
          <w:szCs w:val="24"/>
          <w:lang w:val="es-MX"/>
        </w:rPr>
        <w:t>Astringente (aceite esencial).</w:t>
      </w:r>
    </w:p>
    <w:p w:rsidR="00347413" w:rsidRPr="006706F0" w:rsidRDefault="00347413" w:rsidP="004A5562">
      <w:pPr>
        <w:pStyle w:val="Prrafodelista"/>
        <w:numPr>
          <w:ilvl w:val="0"/>
          <w:numId w:val="20"/>
        </w:numPr>
        <w:spacing w:after="0" w:line="360" w:lineRule="auto"/>
        <w:jc w:val="both"/>
        <w:rPr>
          <w:rFonts w:ascii="Arial" w:hAnsi="Arial" w:cs="Arial"/>
          <w:sz w:val="24"/>
          <w:szCs w:val="24"/>
          <w:lang w:val="es-MX"/>
        </w:rPr>
      </w:pPr>
      <w:r w:rsidRPr="006706F0">
        <w:rPr>
          <w:rFonts w:ascii="Arial" w:hAnsi="Arial" w:cs="Arial"/>
          <w:sz w:val="24"/>
          <w:szCs w:val="24"/>
          <w:lang w:val="es-MX"/>
        </w:rPr>
        <w:t>Bactericida.</w:t>
      </w:r>
    </w:p>
    <w:p w:rsidR="00347413" w:rsidRPr="006706F0" w:rsidRDefault="00347413" w:rsidP="004A5562">
      <w:pPr>
        <w:pStyle w:val="Prrafodelista"/>
        <w:numPr>
          <w:ilvl w:val="0"/>
          <w:numId w:val="20"/>
        </w:numPr>
        <w:spacing w:after="0" w:line="360" w:lineRule="auto"/>
        <w:jc w:val="both"/>
        <w:rPr>
          <w:rFonts w:ascii="Arial" w:hAnsi="Arial" w:cs="Arial"/>
          <w:sz w:val="24"/>
          <w:szCs w:val="24"/>
          <w:lang w:val="es-MX"/>
        </w:rPr>
      </w:pPr>
      <w:r w:rsidRPr="006706F0">
        <w:rPr>
          <w:rFonts w:ascii="Arial" w:hAnsi="Arial" w:cs="Arial"/>
          <w:sz w:val="24"/>
          <w:szCs w:val="24"/>
          <w:lang w:val="es-MX"/>
        </w:rPr>
        <w:t>Analgésica.</w:t>
      </w:r>
    </w:p>
    <w:p w:rsidR="00347413" w:rsidRPr="006706F0" w:rsidRDefault="00347413" w:rsidP="004A5562">
      <w:pPr>
        <w:spacing w:line="360" w:lineRule="auto"/>
        <w:jc w:val="both"/>
        <w:rPr>
          <w:rFonts w:ascii="Arial" w:hAnsi="Arial" w:cs="Arial"/>
          <w:sz w:val="24"/>
          <w:szCs w:val="24"/>
          <w:u w:val="single"/>
          <w:lang w:val="es-MX"/>
        </w:rPr>
      </w:pPr>
      <w:r w:rsidRPr="006706F0">
        <w:rPr>
          <w:rFonts w:ascii="Arial" w:hAnsi="Arial" w:cs="Arial"/>
          <w:sz w:val="24"/>
          <w:szCs w:val="24"/>
          <w:u w:val="single"/>
          <w:lang w:val="es-MX"/>
        </w:rPr>
        <w:t>Indicaciones:</w:t>
      </w:r>
    </w:p>
    <w:p w:rsidR="00347413" w:rsidRPr="006706F0" w:rsidRDefault="00347413" w:rsidP="004A5562">
      <w:pPr>
        <w:pStyle w:val="Prrafodelista"/>
        <w:numPr>
          <w:ilvl w:val="0"/>
          <w:numId w:val="21"/>
        </w:numPr>
        <w:spacing w:after="0" w:line="360" w:lineRule="auto"/>
        <w:jc w:val="both"/>
        <w:rPr>
          <w:rFonts w:ascii="Arial" w:hAnsi="Arial" w:cs="Arial"/>
          <w:sz w:val="24"/>
          <w:szCs w:val="24"/>
          <w:lang w:val="es-MX"/>
        </w:rPr>
      </w:pPr>
      <w:r w:rsidRPr="006706F0">
        <w:rPr>
          <w:rFonts w:ascii="Arial" w:hAnsi="Arial" w:cs="Arial"/>
          <w:sz w:val="24"/>
          <w:szCs w:val="24"/>
          <w:lang w:val="es-MX"/>
        </w:rPr>
        <w:t>Gingivitis crónica.</w:t>
      </w:r>
    </w:p>
    <w:p w:rsidR="00347413" w:rsidRPr="006706F0" w:rsidRDefault="00347413" w:rsidP="004A5562">
      <w:pPr>
        <w:pStyle w:val="Prrafodelista"/>
        <w:numPr>
          <w:ilvl w:val="0"/>
          <w:numId w:val="21"/>
        </w:numPr>
        <w:spacing w:after="0" w:line="360" w:lineRule="auto"/>
        <w:jc w:val="both"/>
        <w:rPr>
          <w:rFonts w:ascii="Arial" w:hAnsi="Arial" w:cs="Arial"/>
          <w:sz w:val="24"/>
          <w:szCs w:val="24"/>
          <w:lang w:val="es-MX"/>
        </w:rPr>
      </w:pPr>
      <w:r w:rsidRPr="006706F0">
        <w:rPr>
          <w:rFonts w:ascii="Arial" w:hAnsi="Arial" w:cs="Arial"/>
          <w:sz w:val="24"/>
          <w:szCs w:val="24"/>
          <w:lang w:val="es-MX"/>
        </w:rPr>
        <w:t>Aftas bucales</w:t>
      </w:r>
    </w:p>
    <w:p w:rsidR="00347413" w:rsidRPr="006706F0" w:rsidRDefault="00347413" w:rsidP="004A5562">
      <w:pPr>
        <w:pStyle w:val="Prrafodelista"/>
        <w:numPr>
          <w:ilvl w:val="0"/>
          <w:numId w:val="21"/>
        </w:numPr>
        <w:spacing w:after="0" w:line="360" w:lineRule="auto"/>
        <w:jc w:val="both"/>
        <w:rPr>
          <w:rFonts w:ascii="Arial" w:hAnsi="Arial" w:cs="Arial"/>
          <w:sz w:val="24"/>
          <w:szCs w:val="24"/>
          <w:lang w:val="es-MX"/>
        </w:rPr>
      </w:pPr>
      <w:r w:rsidRPr="006706F0">
        <w:rPr>
          <w:rFonts w:ascii="Arial" w:hAnsi="Arial" w:cs="Arial"/>
          <w:sz w:val="24"/>
          <w:szCs w:val="24"/>
          <w:lang w:val="es-MX"/>
        </w:rPr>
        <w:t>Gingivo Estomatitis Herpética Aguda (GEHA).</w:t>
      </w:r>
    </w:p>
    <w:p w:rsidR="00347413" w:rsidRPr="006706F0" w:rsidRDefault="00347413" w:rsidP="004A5562">
      <w:pPr>
        <w:pStyle w:val="Prrafodelista"/>
        <w:numPr>
          <w:ilvl w:val="0"/>
          <w:numId w:val="21"/>
        </w:numPr>
        <w:spacing w:after="0" w:line="360" w:lineRule="auto"/>
        <w:jc w:val="both"/>
        <w:rPr>
          <w:rFonts w:ascii="Arial" w:hAnsi="Arial" w:cs="Arial"/>
          <w:b/>
          <w:sz w:val="24"/>
          <w:szCs w:val="24"/>
          <w:lang w:val="es-MX"/>
        </w:rPr>
      </w:pPr>
      <w:r w:rsidRPr="006706F0">
        <w:rPr>
          <w:rFonts w:ascii="Arial" w:hAnsi="Arial" w:cs="Arial"/>
          <w:sz w:val="24"/>
          <w:szCs w:val="24"/>
          <w:lang w:val="es-MX"/>
        </w:rPr>
        <w:t>Lesiones traumáticas de tejidos blandos.</w:t>
      </w:r>
    </w:p>
    <w:p w:rsidR="00347413" w:rsidRPr="006706F0" w:rsidRDefault="00347413" w:rsidP="004A5562">
      <w:pPr>
        <w:spacing w:line="360" w:lineRule="auto"/>
        <w:jc w:val="both"/>
        <w:rPr>
          <w:rFonts w:ascii="Arial" w:hAnsi="Arial" w:cs="Arial"/>
          <w:sz w:val="24"/>
          <w:szCs w:val="24"/>
          <w:u w:val="single"/>
          <w:lang w:val="es-MX"/>
        </w:rPr>
      </w:pPr>
      <w:r w:rsidRPr="006706F0">
        <w:rPr>
          <w:rFonts w:ascii="Arial" w:hAnsi="Arial" w:cs="Arial"/>
          <w:sz w:val="24"/>
          <w:szCs w:val="24"/>
          <w:u w:val="single"/>
          <w:lang w:val="es-MX"/>
        </w:rPr>
        <w:t>Contraindicaciones:</w:t>
      </w:r>
    </w:p>
    <w:p w:rsidR="00347413" w:rsidRPr="006706F0" w:rsidRDefault="00347413" w:rsidP="004A5562">
      <w:pPr>
        <w:pStyle w:val="Prrafodelista"/>
        <w:numPr>
          <w:ilvl w:val="0"/>
          <w:numId w:val="22"/>
        </w:numPr>
        <w:spacing w:after="0" w:line="360" w:lineRule="auto"/>
        <w:jc w:val="both"/>
        <w:rPr>
          <w:rFonts w:ascii="Arial" w:hAnsi="Arial" w:cs="Arial"/>
          <w:sz w:val="24"/>
          <w:szCs w:val="24"/>
          <w:lang w:val="es-MX"/>
        </w:rPr>
      </w:pPr>
      <w:r w:rsidRPr="006706F0">
        <w:rPr>
          <w:rFonts w:ascii="Arial" w:hAnsi="Arial" w:cs="Arial"/>
          <w:sz w:val="24"/>
          <w:szCs w:val="24"/>
          <w:lang w:val="es-MX"/>
        </w:rPr>
        <w:t>Lactancia y embarazo.</w:t>
      </w:r>
    </w:p>
    <w:p w:rsidR="00347413" w:rsidRPr="006706F0" w:rsidRDefault="00347413" w:rsidP="004A5562">
      <w:pPr>
        <w:pStyle w:val="Prrafodelista"/>
        <w:numPr>
          <w:ilvl w:val="0"/>
          <w:numId w:val="22"/>
        </w:numPr>
        <w:spacing w:after="0" w:line="360" w:lineRule="auto"/>
        <w:jc w:val="both"/>
        <w:rPr>
          <w:rFonts w:ascii="Arial" w:hAnsi="Arial" w:cs="Arial"/>
          <w:sz w:val="24"/>
          <w:szCs w:val="24"/>
          <w:lang w:val="es-MX"/>
        </w:rPr>
      </w:pPr>
      <w:r w:rsidRPr="006706F0">
        <w:rPr>
          <w:rFonts w:ascii="Arial" w:hAnsi="Arial" w:cs="Arial"/>
          <w:sz w:val="24"/>
          <w:szCs w:val="24"/>
          <w:lang w:val="es-MX"/>
        </w:rPr>
        <w:t>Insuficiencia renal.</w:t>
      </w:r>
    </w:p>
    <w:p w:rsidR="00347413" w:rsidRPr="006706F0" w:rsidRDefault="00347413" w:rsidP="004A5562">
      <w:pPr>
        <w:pStyle w:val="Prrafodelista"/>
        <w:numPr>
          <w:ilvl w:val="0"/>
          <w:numId w:val="22"/>
        </w:numPr>
        <w:spacing w:after="0" w:line="360" w:lineRule="auto"/>
        <w:jc w:val="both"/>
        <w:rPr>
          <w:rFonts w:ascii="Arial" w:hAnsi="Arial" w:cs="Arial"/>
          <w:sz w:val="24"/>
          <w:szCs w:val="24"/>
          <w:lang w:val="es-MX"/>
        </w:rPr>
      </w:pPr>
      <w:r w:rsidRPr="006706F0">
        <w:rPr>
          <w:rFonts w:ascii="Arial" w:hAnsi="Arial" w:cs="Arial"/>
          <w:sz w:val="24"/>
          <w:szCs w:val="24"/>
          <w:lang w:val="es-MX"/>
        </w:rPr>
        <w:t>Tratamiento farmacológico con estrógenos.</w:t>
      </w:r>
    </w:p>
    <w:p w:rsidR="00347413" w:rsidRPr="006706F0" w:rsidRDefault="00347413" w:rsidP="004A5562">
      <w:pPr>
        <w:pStyle w:val="Prrafodelista"/>
        <w:numPr>
          <w:ilvl w:val="0"/>
          <w:numId w:val="22"/>
        </w:numPr>
        <w:spacing w:after="0" w:line="360" w:lineRule="auto"/>
        <w:jc w:val="both"/>
        <w:rPr>
          <w:rFonts w:ascii="Arial" w:hAnsi="Arial" w:cs="Arial"/>
          <w:b/>
          <w:sz w:val="24"/>
          <w:szCs w:val="24"/>
          <w:lang w:val="es-MX"/>
        </w:rPr>
      </w:pPr>
      <w:r w:rsidRPr="006706F0">
        <w:rPr>
          <w:rFonts w:ascii="Arial" w:hAnsi="Arial" w:cs="Arial"/>
          <w:sz w:val="24"/>
          <w:szCs w:val="24"/>
          <w:lang w:val="es-MX"/>
        </w:rPr>
        <w:t>En niños.</w:t>
      </w:r>
    </w:p>
    <w:p w:rsidR="00347413" w:rsidRPr="006706F0" w:rsidRDefault="00347413" w:rsidP="004A5562">
      <w:pPr>
        <w:spacing w:line="360" w:lineRule="auto"/>
        <w:jc w:val="both"/>
        <w:rPr>
          <w:rFonts w:ascii="Arial" w:hAnsi="Arial" w:cs="Arial"/>
          <w:b/>
          <w:sz w:val="24"/>
          <w:szCs w:val="24"/>
          <w:vertAlign w:val="superscript"/>
          <w:lang w:val="es-MX"/>
        </w:rPr>
      </w:pPr>
      <w:r w:rsidRPr="006706F0">
        <w:rPr>
          <w:rFonts w:ascii="Arial" w:hAnsi="Arial" w:cs="Arial"/>
          <w:sz w:val="24"/>
          <w:szCs w:val="24"/>
          <w:u w:val="single"/>
          <w:lang w:val="es-MX"/>
        </w:rPr>
        <w:t>Toxicidad</w:t>
      </w:r>
      <w:r w:rsidRPr="006706F0">
        <w:rPr>
          <w:rFonts w:ascii="Arial" w:hAnsi="Arial" w:cs="Arial"/>
          <w:b/>
          <w:sz w:val="24"/>
          <w:szCs w:val="24"/>
          <w:lang w:val="es-MX"/>
        </w:rPr>
        <w:t xml:space="preserve">: </w:t>
      </w:r>
      <w:r w:rsidRPr="006706F0">
        <w:rPr>
          <w:rFonts w:ascii="Arial" w:hAnsi="Arial" w:cs="Arial"/>
          <w:sz w:val="24"/>
          <w:szCs w:val="24"/>
          <w:lang w:val="es-MX"/>
        </w:rPr>
        <w:t>Por su acción estrogénica son aconsejables los tratamientos discontinuos. En aplicaciones tópicas dermatitis por contacto. Puede ocasionar vómi</w:t>
      </w:r>
      <w:r w:rsidR="00B34140" w:rsidRPr="006706F0">
        <w:rPr>
          <w:rFonts w:ascii="Arial" w:hAnsi="Arial" w:cs="Arial"/>
          <w:sz w:val="24"/>
          <w:szCs w:val="24"/>
          <w:lang w:val="es-MX"/>
        </w:rPr>
        <w:t>tos, sialorrea, convulsiones. (8</w:t>
      </w:r>
      <w:r w:rsidRPr="006706F0">
        <w:rPr>
          <w:rFonts w:ascii="Arial" w:hAnsi="Arial" w:cs="Arial"/>
          <w:sz w:val="24"/>
          <w:szCs w:val="24"/>
          <w:lang w:val="es-MX"/>
        </w:rPr>
        <w:t>)</w:t>
      </w:r>
    </w:p>
    <w:p w:rsidR="00347413" w:rsidRPr="006706F0" w:rsidRDefault="004A5562" w:rsidP="004A5562">
      <w:pPr>
        <w:spacing w:line="360" w:lineRule="auto"/>
        <w:jc w:val="both"/>
        <w:rPr>
          <w:rFonts w:ascii="Arial" w:hAnsi="Arial" w:cs="Arial"/>
          <w:b/>
          <w:sz w:val="24"/>
          <w:szCs w:val="24"/>
          <w:lang w:val="es-MX"/>
        </w:rPr>
      </w:pPr>
      <w:r w:rsidRPr="006706F0">
        <w:rPr>
          <w:rFonts w:ascii="Arial" w:hAnsi="Arial" w:cs="Arial"/>
          <w:b/>
          <w:sz w:val="24"/>
          <w:szCs w:val="24"/>
          <w:lang w:val="es-MX"/>
        </w:rPr>
        <w:t>Propóleos</w:t>
      </w:r>
    </w:p>
    <w:p w:rsidR="00347413" w:rsidRPr="006706F0" w:rsidRDefault="00347413" w:rsidP="004A5562">
      <w:pPr>
        <w:spacing w:line="360" w:lineRule="auto"/>
        <w:jc w:val="both"/>
        <w:rPr>
          <w:rFonts w:ascii="Arial" w:hAnsi="Arial" w:cs="Arial"/>
          <w:sz w:val="24"/>
          <w:szCs w:val="24"/>
          <w:lang w:val="es-ES"/>
        </w:rPr>
      </w:pPr>
      <w:r w:rsidRPr="006706F0">
        <w:rPr>
          <w:rFonts w:ascii="Arial" w:hAnsi="Arial" w:cs="Arial"/>
          <w:b/>
          <w:sz w:val="24"/>
          <w:szCs w:val="24"/>
          <w:lang w:val="es-ES"/>
        </w:rPr>
        <w:t>Uso en Estomatología</w:t>
      </w:r>
      <w:r w:rsidR="00E348D9" w:rsidRPr="006706F0">
        <w:rPr>
          <w:rFonts w:ascii="Arial" w:hAnsi="Arial" w:cs="Arial"/>
          <w:b/>
          <w:sz w:val="24"/>
          <w:szCs w:val="24"/>
          <w:lang w:val="es-ES"/>
        </w:rPr>
        <w:t xml:space="preserve"> en el tratamiento de procesos periodontales agudos</w:t>
      </w:r>
      <w:r w:rsidRPr="006706F0">
        <w:rPr>
          <w:rFonts w:ascii="Arial" w:hAnsi="Arial" w:cs="Arial"/>
          <w:sz w:val="24"/>
          <w:szCs w:val="24"/>
          <w:lang w:val="es-ES"/>
        </w:rPr>
        <w:t>:</w:t>
      </w:r>
    </w:p>
    <w:p w:rsidR="00347413" w:rsidRPr="006706F0" w:rsidRDefault="00347413" w:rsidP="004A5562">
      <w:pPr>
        <w:pStyle w:val="Ttulo1"/>
        <w:spacing w:line="360" w:lineRule="auto"/>
        <w:rPr>
          <w:rFonts w:cs="Arial"/>
          <w:b w:val="0"/>
          <w:sz w:val="24"/>
          <w:szCs w:val="24"/>
        </w:rPr>
      </w:pPr>
      <w:r w:rsidRPr="006706F0">
        <w:rPr>
          <w:rFonts w:cs="Arial"/>
          <w:b w:val="0"/>
          <w:sz w:val="24"/>
          <w:szCs w:val="24"/>
        </w:rPr>
        <w:t>Es uno de los productos de la colmena que más se utiliza en estomatología; como antiséptico bucal, hemostático y bactericida, en solución hidroalcohólica; como barniz dentario, extracto de propóleos al 10%, útil para la hiperestesia destinaria.</w:t>
      </w:r>
      <w:r w:rsidRPr="006706F0">
        <w:rPr>
          <w:rFonts w:cs="Arial"/>
          <w:b w:val="0"/>
          <w:sz w:val="24"/>
          <w:szCs w:val="24"/>
          <w:lang w:val="es-ES"/>
        </w:rPr>
        <w:t xml:space="preserve">  </w:t>
      </w:r>
    </w:p>
    <w:p w:rsidR="00347413" w:rsidRPr="006706F0" w:rsidRDefault="00347413" w:rsidP="004A5562">
      <w:pPr>
        <w:pStyle w:val="Ttulo1"/>
        <w:numPr>
          <w:ilvl w:val="0"/>
          <w:numId w:val="42"/>
        </w:numPr>
        <w:spacing w:line="360" w:lineRule="auto"/>
        <w:rPr>
          <w:rFonts w:cs="Arial"/>
          <w:b w:val="0"/>
          <w:sz w:val="24"/>
          <w:szCs w:val="24"/>
        </w:rPr>
      </w:pPr>
      <w:r w:rsidRPr="006706F0">
        <w:rPr>
          <w:rFonts w:cs="Arial"/>
          <w:b w:val="0"/>
          <w:sz w:val="24"/>
          <w:szCs w:val="24"/>
          <w:lang w:val="es-ES"/>
        </w:rPr>
        <w:t>Aftas bucales y otras ulceraciones de la mucosa bucal: extracto 5-6% aplicaciones tópicas, 2 veces al día; o solución hidroalcohólica, (10 ml de solución de propóleos disuelt</w:t>
      </w:r>
      <w:r w:rsidR="00B34140" w:rsidRPr="006706F0">
        <w:rPr>
          <w:rFonts w:cs="Arial"/>
          <w:b w:val="0"/>
          <w:sz w:val="24"/>
          <w:szCs w:val="24"/>
          <w:lang w:val="es-ES"/>
        </w:rPr>
        <w:t>o en 100 ml de agua hervida. (10</w:t>
      </w:r>
      <w:r w:rsidRPr="006706F0">
        <w:rPr>
          <w:rFonts w:cs="Arial"/>
          <w:b w:val="0"/>
          <w:sz w:val="24"/>
          <w:szCs w:val="24"/>
          <w:lang w:val="es-ES"/>
        </w:rPr>
        <w:t>)</w:t>
      </w:r>
    </w:p>
    <w:p w:rsidR="00347413" w:rsidRPr="006706F0" w:rsidRDefault="00347413" w:rsidP="004A5562">
      <w:pPr>
        <w:pStyle w:val="Prrafodelista"/>
        <w:numPr>
          <w:ilvl w:val="0"/>
          <w:numId w:val="44"/>
        </w:numPr>
        <w:spacing w:after="0" w:line="360" w:lineRule="auto"/>
        <w:jc w:val="both"/>
        <w:rPr>
          <w:rFonts w:ascii="Arial" w:hAnsi="Arial" w:cs="Arial"/>
          <w:sz w:val="24"/>
          <w:szCs w:val="24"/>
          <w:lang w:val="es-MX"/>
        </w:rPr>
      </w:pPr>
      <w:r w:rsidRPr="006706F0">
        <w:rPr>
          <w:rFonts w:ascii="Arial" w:hAnsi="Arial" w:cs="Arial"/>
          <w:sz w:val="24"/>
          <w:szCs w:val="24"/>
          <w:lang w:val="es-MX"/>
        </w:rPr>
        <w:t>Periodoncia.</w:t>
      </w:r>
    </w:p>
    <w:p w:rsidR="00347413" w:rsidRPr="006706F0" w:rsidRDefault="00347413" w:rsidP="004A5562">
      <w:pPr>
        <w:numPr>
          <w:ilvl w:val="0"/>
          <w:numId w:val="41"/>
        </w:numPr>
        <w:tabs>
          <w:tab w:val="clear" w:pos="360"/>
          <w:tab w:val="num" w:pos="720"/>
        </w:tabs>
        <w:spacing w:after="0" w:line="360" w:lineRule="auto"/>
        <w:ind w:left="720"/>
        <w:jc w:val="both"/>
        <w:rPr>
          <w:rFonts w:ascii="Arial" w:hAnsi="Arial" w:cs="Arial"/>
          <w:sz w:val="24"/>
          <w:szCs w:val="24"/>
          <w:lang w:val="es-MX"/>
        </w:rPr>
      </w:pPr>
      <w:r w:rsidRPr="006706F0">
        <w:rPr>
          <w:rFonts w:ascii="Arial" w:hAnsi="Arial" w:cs="Arial"/>
          <w:sz w:val="24"/>
          <w:szCs w:val="24"/>
          <w:lang w:val="es-MX"/>
        </w:rPr>
        <w:t>Asepsia del campo operatorio.</w:t>
      </w:r>
    </w:p>
    <w:p w:rsidR="00347413" w:rsidRPr="006706F0" w:rsidRDefault="00347413" w:rsidP="004A5562">
      <w:pPr>
        <w:numPr>
          <w:ilvl w:val="0"/>
          <w:numId w:val="41"/>
        </w:numPr>
        <w:tabs>
          <w:tab w:val="clear" w:pos="360"/>
          <w:tab w:val="num" w:pos="720"/>
        </w:tabs>
        <w:spacing w:after="0" w:line="360" w:lineRule="auto"/>
        <w:ind w:left="720"/>
        <w:jc w:val="both"/>
        <w:rPr>
          <w:rFonts w:ascii="Arial" w:hAnsi="Arial" w:cs="Arial"/>
          <w:sz w:val="24"/>
          <w:szCs w:val="24"/>
          <w:lang w:val="es-MX"/>
        </w:rPr>
      </w:pPr>
      <w:r w:rsidRPr="006706F0">
        <w:rPr>
          <w:rFonts w:ascii="Arial" w:hAnsi="Arial" w:cs="Arial"/>
          <w:sz w:val="24"/>
          <w:szCs w:val="24"/>
          <w:lang w:val="es-MX"/>
        </w:rPr>
        <w:t>Posterior al proceso de raspado y curetaje de toda la mucosa tratada.</w:t>
      </w:r>
    </w:p>
    <w:p w:rsidR="00347413" w:rsidRPr="006706F0" w:rsidRDefault="00347413" w:rsidP="004A5562">
      <w:pPr>
        <w:numPr>
          <w:ilvl w:val="0"/>
          <w:numId w:val="41"/>
        </w:numPr>
        <w:tabs>
          <w:tab w:val="clear" w:pos="360"/>
          <w:tab w:val="num" w:pos="720"/>
        </w:tabs>
        <w:spacing w:after="0" w:line="360" w:lineRule="auto"/>
        <w:ind w:left="720"/>
        <w:jc w:val="both"/>
        <w:rPr>
          <w:rFonts w:ascii="Arial" w:hAnsi="Arial" w:cs="Arial"/>
          <w:sz w:val="24"/>
          <w:szCs w:val="24"/>
          <w:lang w:val="es-MX"/>
        </w:rPr>
      </w:pPr>
      <w:r w:rsidRPr="006706F0">
        <w:rPr>
          <w:rFonts w:ascii="Arial" w:hAnsi="Arial" w:cs="Arial"/>
          <w:sz w:val="24"/>
          <w:szCs w:val="24"/>
          <w:lang w:val="es-MX"/>
        </w:rPr>
        <w:t>Posterior al drenaje de un absceso periodontal para el lavado de la bolsa.</w:t>
      </w:r>
    </w:p>
    <w:p w:rsidR="00347413" w:rsidRPr="006706F0" w:rsidRDefault="00347413" w:rsidP="004A5562">
      <w:pPr>
        <w:numPr>
          <w:ilvl w:val="0"/>
          <w:numId w:val="41"/>
        </w:numPr>
        <w:tabs>
          <w:tab w:val="clear" w:pos="360"/>
          <w:tab w:val="num" w:pos="720"/>
        </w:tabs>
        <w:spacing w:after="0" w:line="360" w:lineRule="auto"/>
        <w:ind w:left="720"/>
        <w:jc w:val="both"/>
        <w:rPr>
          <w:rFonts w:ascii="Arial" w:hAnsi="Arial" w:cs="Arial"/>
          <w:sz w:val="24"/>
          <w:szCs w:val="24"/>
          <w:lang w:val="es-MX"/>
        </w:rPr>
      </w:pPr>
      <w:r w:rsidRPr="006706F0">
        <w:rPr>
          <w:rFonts w:ascii="Arial" w:hAnsi="Arial" w:cs="Arial"/>
          <w:sz w:val="24"/>
          <w:szCs w:val="24"/>
          <w:lang w:val="es-MX"/>
        </w:rPr>
        <w:t xml:space="preserve">Ulceras de estomatitis recurrentes o </w:t>
      </w:r>
      <w:r w:rsidR="000C506A" w:rsidRPr="006706F0">
        <w:rPr>
          <w:rFonts w:ascii="Arial" w:hAnsi="Arial" w:cs="Arial"/>
          <w:sz w:val="24"/>
          <w:szCs w:val="24"/>
          <w:lang w:val="es-MX"/>
        </w:rPr>
        <w:t>esporádicas</w:t>
      </w:r>
      <w:r w:rsidRPr="006706F0">
        <w:rPr>
          <w:rFonts w:ascii="Arial" w:hAnsi="Arial" w:cs="Arial"/>
          <w:sz w:val="24"/>
          <w:szCs w:val="24"/>
          <w:lang w:val="es-MX"/>
        </w:rPr>
        <w:t xml:space="preserve"> y estomatitis aftosa.</w:t>
      </w:r>
    </w:p>
    <w:p w:rsidR="00347413" w:rsidRPr="006706F0" w:rsidRDefault="00347413" w:rsidP="004A5562">
      <w:pPr>
        <w:numPr>
          <w:ilvl w:val="0"/>
          <w:numId w:val="41"/>
        </w:numPr>
        <w:tabs>
          <w:tab w:val="clear" w:pos="360"/>
          <w:tab w:val="num" w:pos="720"/>
        </w:tabs>
        <w:spacing w:after="0" w:line="360" w:lineRule="auto"/>
        <w:ind w:left="720"/>
        <w:jc w:val="both"/>
        <w:rPr>
          <w:rFonts w:ascii="Arial" w:hAnsi="Arial" w:cs="Arial"/>
          <w:sz w:val="24"/>
          <w:szCs w:val="24"/>
          <w:lang w:val="es-MX"/>
        </w:rPr>
      </w:pPr>
      <w:r w:rsidRPr="006706F0">
        <w:rPr>
          <w:rFonts w:ascii="Arial" w:hAnsi="Arial" w:cs="Arial"/>
          <w:sz w:val="24"/>
          <w:szCs w:val="24"/>
          <w:lang w:val="es-MX"/>
        </w:rPr>
        <w:t>Control de placa como colorante.</w:t>
      </w:r>
    </w:p>
    <w:p w:rsidR="00347413" w:rsidRPr="006706F0" w:rsidRDefault="00DB7CB1" w:rsidP="004A5562">
      <w:pPr>
        <w:numPr>
          <w:ilvl w:val="0"/>
          <w:numId w:val="41"/>
        </w:numPr>
        <w:tabs>
          <w:tab w:val="clear" w:pos="360"/>
          <w:tab w:val="num" w:pos="720"/>
        </w:tabs>
        <w:spacing w:after="0" w:line="360" w:lineRule="auto"/>
        <w:ind w:left="720"/>
        <w:jc w:val="both"/>
        <w:rPr>
          <w:rFonts w:ascii="Arial" w:hAnsi="Arial" w:cs="Arial"/>
          <w:sz w:val="24"/>
          <w:szCs w:val="24"/>
          <w:lang w:val="es-MX"/>
        </w:rPr>
      </w:pPr>
      <w:r w:rsidRPr="006706F0">
        <w:rPr>
          <w:rFonts w:ascii="Arial" w:hAnsi="Arial" w:cs="Arial"/>
          <w:sz w:val="24"/>
          <w:szCs w:val="24"/>
          <w:lang w:val="es-MX"/>
        </w:rPr>
        <w:t>Hiperes</w:t>
      </w:r>
      <w:r w:rsidR="001C52FF" w:rsidRPr="006706F0">
        <w:rPr>
          <w:rFonts w:ascii="Arial" w:hAnsi="Arial" w:cs="Arial"/>
          <w:sz w:val="24"/>
          <w:szCs w:val="24"/>
          <w:lang w:val="es-MX"/>
        </w:rPr>
        <w:t>tesia dentinal. (11</w:t>
      </w:r>
      <w:r w:rsidR="00B34140" w:rsidRPr="006706F0">
        <w:rPr>
          <w:rFonts w:ascii="Arial" w:hAnsi="Arial" w:cs="Arial"/>
          <w:sz w:val="24"/>
          <w:szCs w:val="24"/>
          <w:lang w:val="es-MX"/>
        </w:rPr>
        <w:t>,12</w:t>
      </w:r>
      <w:r w:rsidR="00347413" w:rsidRPr="006706F0">
        <w:rPr>
          <w:rFonts w:ascii="Arial" w:hAnsi="Arial" w:cs="Arial"/>
          <w:sz w:val="24"/>
          <w:szCs w:val="24"/>
          <w:lang w:val="es-MX"/>
        </w:rPr>
        <w:t>)</w:t>
      </w:r>
    </w:p>
    <w:p w:rsidR="00347413" w:rsidRPr="006706F0" w:rsidRDefault="00347413" w:rsidP="004A5562">
      <w:pPr>
        <w:pStyle w:val="NormalWeb"/>
        <w:spacing w:line="360" w:lineRule="auto"/>
        <w:jc w:val="both"/>
        <w:rPr>
          <w:rFonts w:ascii="Arial" w:hAnsi="Arial" w:cs="Arial"/>
          <w:b/>
          <w:u w:val="single"/>
        </w:rPr>
      </w:pPr>
      <w:r w:rsidRPr="006706F0">
        <w:rPr>
          <w:rStyle w:val="Textoennegrita"/>
          <w:rFonts w:ascii="Arial" w:hAnsi="Arial" w:cs="Arial"/>
          <w:b w:val="0"/>
          <w:u w:val="single"/>
        </w:rPr>
        <w:t>Aftas bucales:</w:t>
      </w:r>
    </w:p>
    <w:p w:rsidR="00347413" w:rsidRPr="006706F0" w:rsidRDefault="00347413" w:rsidP="004A5562">
      <w:pPr>
        <w:pStyle w:val="NormalWeb"/>
        <w:spacing w:line="360" w:lineRule="auto"/>
        <w:jc w:val="both"/>
        <w:rPr>
          <w:rFonts w:ascii="Arial" w:hAnsi="Arial" w:cs="Arial"/>
          <w:b/>
          <w:vertAlign w:val="superscript"/>
        </w:rPr>
      </w:pPr>
      <w:r w:rsidRPr="006706F0">
        <w:rPr>
          <w:rStyle w:val="Textoennegrita"/>
          <w:rFonts w:ascii="Arial" w:hAnsi="Arial" w:cs="Arial"/>
          <w:b w:val="0"/>
        </w:rPr>
        <w:t xml:space="preserve">Las comúnmente denominadas aftas bucales, son úlceras de la boca que pueden ser muy dolorosas. Debido a que las úlceras de la boca son el resultado de una falla en la estructura del tejido delgado, se recomienda para su tratamiento utilizar la yerba Cola de Gato (Centella Asiática), la cual puede resultar efectiva. La Cola de Gato es ampliamente utilizada para cicatrizar heridas y promover el crecimiento del tejido conectivo delgado. La dosis utilizada es una onza de hierba al día, preparado como una infusión. </w:t>
      </w:r>
    </w:p>
    <w:p w:rsidR="00347413" w:rsidRPr="006706F0" w:rsidRDefault="00347413" w:rsidP="004A5562">
      <w:pPr>
        <w:pStyle w:val="NormalWeb"/>
        <w:spacing w:line="360" w:lineRule="auto"/>
        <w:jc w:val="both"/>
        <w:rPr>
          <w:rStyle w:val="Textoennegrita"/>
          <w:rFonts w:ascii="Arial" w:hAnsi="Arial" w:cs="Arial"/>
          <w:b w:val="0"/>
        </w:rPr>
      </w:pPr>
      <w:r w:rsidRPr="006706F0">
        <w:rPr>
          <w:rStyle w:val="Textoennegrita"/>
          <w:rFonts w:ascii="Arial" w:hAnsi="Arial" w:cs="Arial"/>
          <w:b w:val="0"/>
        </w:rPr>
        <w:t>Un estudio reciente mostró buenos resultados utilizando un enjuague bucal de manzanilla en tratamientos bucales en caso de las úlceras c</w:t>
      </w:r>
      <w:r w:rsidR="00B34140" w:rsidRPr="006706F0">
        <w:rPr>
          <w:rStyle w:val="Textoennegrita"/>
          <w:rFonts w:ascii="Arial" w:hAnsi="Arial" w:cs="Arial"/>
          <w:b w:val="0"/>
        </w:rPr>
        <w:t>ausada por la quimioterapia. (13</w:t>
      </w:r>
      <w:r w:rsidRPr="006706F0">
        <w:rPr>
          <w:rStyle w:val="Textoennegrita"/>
          <w:rFonts w:ascii="Arial" w:hAnsi="Arial" w:cs="Arial"/>
          <w:b w:val="0"/>
        </w:rPr>
        <w:t xml:space="preserve">) </w:t>
      </w:r>
    </w:p>
    <w:p w:rsidR="00DB7CB1" w:rsidRPr="006706F0" w:rsidRDefault="00D707A1" w:rsidP="004A5562">
      <w:pPr>
        <w:pStyle w:val="NormalWeb"/>
        <w:spacing w:line="360" w:lineRule="auto"/>
        <w:jc w:val="both"/>
        <w:rPr>
          <w:rStyle w:val="Textoennegrita"/>
          <w:rFonts w:ascii="Arial" w:hAnsi="Arial" w:cs="Arial"/>
        </w:rPr>
      </w:pPr>
      <w:r w:rsidRPr="006706F0">
        <w:rPr>
          <w:rStyle w:val="Textoennegrita"/>
          <w:rFonts w:ascii="Arial" w:hAnsi="Arial" w:cs="Arial"/>
        </w:rPr>
        <w:t>Otros medicamentos de origen natural usados en el tratamiento de procesos periodontales agudos:</w:t>
      </w:r>
    </w:p>
    <w:p w:rsidR="00D707A1" w:rsidRPr="006706F0" w:rsidRDefault="00D707A1" w:rsidP="004A5562">
      <w:pPr>
        <w:pStyle w:val="NormalWeb"/>
        <w:numPr>
          <w:ilvl w:val="0"/>
          <w:numId w:val="41"/>
        </w:numPr>
        <w:spacing w:line="360" w:lineRule="auto"/>
        <w:jc w:val="both"/>
        <w:rPr>
          <w:rStyle w:val="Textoennegrita"/>
          <w:rFonts w:ascii="Arial" w:hAnsi="Arial" w:cs="Arial"/>
          <w:b w:val="0"/>
        </w:rPr>
      </w:pPr>
      <w:r w:rsidRPr="006706F0">
        <w:rPr>
          <w:rStyle w:val="Textoennegrita"/>
          <w:rFonts w:ascii="Arial" w:hAnsi="Arial" w:cs="Arial"/>
          <w:b w:val="0"/>
        </w:rPr>
        <w:t xml:space="preserve">Gingivitis ulceronecrotizante aguda: extracto acuoso de Vimang, aplicación de aceite </w:t>
      </w:r>
      <w:r w:rsidR="000C506A" w:rsidRPr="006706F0">
        <w:rPr>
          <w:rStyle w:val="Textoennegrita"/>
          <w:rFonts w:ascii="Arial" w:hAnsi="Arial" w:cs="Arial"/>
          <w:b w:val="0"/>
        </w:rPr>
        <w:t>ozonizado (</w:t>
      </w:r>
      <w:r w:rsidRPr="006706F0">
        <w:rPr>
          <w:rStyle w:val="Textoennegrita"/>
          <w:rFonts w:ascii="Arial" w:hAnsi="Arial" w:cs="Arial"/>
          <w:b w:val="0"/>
        </w:rPr>
        <w:t>oleozón).</w:t>
      </w:r>
    </w:p>
    <w:p w:rsidR="00D707A1" w:rsidRPr="006706F0" w:rsidRDefault="009A19BF" w:rsidP="004A5562">
      <w:pPr>
        <w:pStyle w:val="NormalWeb"/>
        <w:numPr>
          <w:ilvl w:val="0"/>
          <w:numId w:val="41"/>
        </w:numPr>
        <w:spacing w:line="360" w:lineRule="auto"/>
        <w:jc w:val="both"/>
        <w:rPr>
          <w:rStyle w:val="Textoennegrita"/>
          <w:rFonts w:ascii="Arial" w:hAnsi="Arial" w:cs="Arial"/>
          <w:b w:val="0"/>
        </w:rPr>
      </w:pPr>
      <w:r w:rsidRPr="006706F0">
        <w:rPr>
          <w:rStyle w:val="Textoennegrita"/>
          <w:rFonts w:ascii="Arial" w:hAnsi="Arial" w:cs="Arial"/>
          <w:b w:val="0"/>
        </w:rPr>
        <w:t>Gingivoestomatitis herpética aguda: cremas o ungüentos de aloe, propóleos, propóleo mielito, zeolita.</w:t>
      </w:r>
    </w:p>
    <w:p w:rsidR="009A19BF" w:rsidRPr="006706F0" w:rsidRDefault="009A19BF" w:rsidP="004A5562">
      <w:pPr>
        <w:pStyle w:val="NormalWeb"/>
        <w:numPr>
          <w:ilvl w:val="0"/>
          <w:numId w:val="41"/>
        </w:numPr>
        <w:spacing w:line="360" w:lineRule="auto"/>
        <w:jc w:val="both"/>
        <w:rPr>
          <w:rStyle w:val="Textoennegrita"/>
          <w:rFonts w:ascii="Arial" w:hAnsi="Arial" w:cs="Arial"/>
          <w:b w:val="0"/>
        </w:rPr>
      </w:pPr>
      <w:r w:rsidRPr="006706F0">
        <w:rPr>
          <w:rStyle w:val="Textoennegrita"/>
          <w:rFonts w:ascii="Arial" w:hAnsi="Arial" w:cs="Arial"/>
          <w:b w:val="0"/>
        </w:rPr>
        <w:t>Estomatitis aftosa: cremas o ungüentos de aloe, aloe- propóleos, propóleos, homeopatía (Ignatia</w:t>
      </w:r>
      <w:r w:rsidRPr="006706F0">
        <w:rPr>
          <w:rStyle w:val="Textoennegrita"/>
          <w:rFonts w:ascii="Arial" w:hAnsi="Arial" w:cs="Arial"/>
          <w:b w:val="0"/>
          <w:i/>
        </w:rPr>
        <w:t>, Natrium muriaticum, Arsenicum album, Bórax, Mercurius solubilis, Mercurius cirrosivo, Ácido nítrico)</w:t>
      </w:r>
      <w:r w:rsidRPr="006706F0">
        <w:rPr>
          <w:rStyle w:val="Textoennegrita"/>
          <w:rFonts w:ascii="Arial" w:hAnsi="Arial" w:cs="Arial"/>
          <w:b w:val="0"/>
        </w:rPr>
        <w:t>, zeolita.</w:t>
      </w:r>
    </w:p>
    <w:p w:rsidR="009A19BF" w:rsidRPr="006706F0" w:rsidRDefault="009A19BF" w:rsidP="004A5562">
      <w:pPr>
        <w:pStyle w:val="NormalWeb"/>
        <w:numPr>
          <w:ilvl w:val="0"/>
          <w:numId w:val="41"/>
        </w:numPr>
        <w:spacing w:line="360" w:lineRule="auto"/>
        <w:jc w:val="both"/>
        <w:rPr>
          <w:rStyle w:val="Textoennegrita"/>
          <w:rFonts w:ascii="Arial" w:hAnsi="Arial" w:cs="Arial"/>
          <w:b w:val="0"/>
        </w:rPr>
      </w:pPr>
      <w:r w:rsidRPr="006706F0">
        <w:rPr>
          <w:rStyle w:val="Textoennegrita"/>
          <w:rFonts w:ascii="Arial" w:hAnsi="Arial" w:cs="Arial"/>
          <w:b w:val="0"/>
        </w:rPr>
        <w:t xml:space="preserve">Absceso gingival: homeopatía ( </w:t>
      </w:r>
      <w:r w:rsidRPr="006706F0">
        <w:rPr>
          <w:rStyle w:val="Textoennegrita"/>
          <w:rFonts w:ascii="Arial" w:hAnsi="Arial" w:cs="Arial"/>
          <w:b w:val="0"/>
          <w:i/>
        </w:rPr>
        <w:t xml:space="preserve">Herper sulphur, Silícea) </w:t>
      </w:r>
      <w:r w:rsidR="00B34140" w:rsidRPr="006706F0">
        <w:rPr>
          <w:rStyle w:val="Textoennegrita"/>
          <w:rFonts w:ascii="Arial" w:hAnsi="Arial" w:cs="Arial"/>
          <w:b w:val="0"/>
        </w:rPr>
        <w:t>(14</w:t>
      </w:r>
      <w:r w:rsidRPr="006706F0">
        <w:rPr>
          <w:rStyle w:val="Textoennegrita"/>
          <w:rFonts w:ascii="Arial" w:hAnsi="Arial" w:cs="Arial"/>
          <w:b w:val="0"/>
        </w:rPr>
        <w:t>)</w:t>
      </w:r>
    </w:p>
    <w:p w:rsidR="00381A58" w:rsidRPr="006706F0" w:rsidRDefault="00381A58" w:rsidP="004A5562">
      <w:pPr>
        <w:spacing w:line="360" w:lineRule="auto"/>
        <w:jc w:val="both"/>
        <w:rPr>
          <w:rFonts w:ascii="Arial" w:hAnsi="Arial" w:cs="Arial"/>
          <w:sz w:val="24"/>
          <w:szCs w:val="24"/>
          <w:vertAlign w:val="superscript"/>
          <w:lang w:val="es-ES"/>
        </w:rPr>
      </w:pPr>
      <w:r w:rsidRPr="006706F0">
        <w:rPr>
          <w:rFonts w:ascii="Arial" w:hAnsi="Arial" w:cs="Arial"/>
          <w:b/>
          <w:sz w:val="24"/>
          <w:szCs w:val="24"/>
          <w:lang w:val="es-ES"/>
        </w:rPr>
        <w:t>A continuación, se relacionan las plantas con propiedades terapéuticas usadas en Estomatología para el tratamiento de procesos inmunoinflamatorios crónicos:</w:t>
      </w:r>
      <w:r w:rsidRPr="006706F0">
        <w:rPr>
          <w:rFonts w:ascii="Arial" w:hAnsi="Arial" w:cs="Arial"/>
          <w:sz w:val="24"/>
          <w:szCs w:val="24"/>
          <w:lang w:val="es-ES"/>
        </w:rPr>
        <w:t xml:space="preserve"> (3)</w:t>
      </w:r>
    </w:p>
    <w:p w:rsidR="00381A58" w:rsidRPr="006706F0" w:rsidRDefault="00381A58" w:rsidP="004A5562">
      <w:pPr>
        <w:numPr>
          <w:ilvl w:val="0"/>
          <w:numId w:val="40"/>
        </w:numPr>
        <w:suppressAutoHyphens/>
        <w:spacing w:line="360" w:lineRule="auto"/>
        <w:ind w:right="-882"/>
        <w:contextualSpacing/>
        <w:jc w:val="both"/>
        <w:rPr>
          <w:rFonts w:ascii="Arial" w:hAnsi="Arial" w:cs="Arial"/>
          <w:b/>
          <w:spacing w:val="-2"/>
          <w:sz w:val="24"/>
          <w:szCs w:val="24"/>
          <w:lang w:val="es-MX"/>
        </w:rPr>
      </w:pPr>
      <w:r w:rsidRPr="006706F0">
        <w:rPr>
          <w:rFonts w:ascii="Arial" w:hAnsi="Arial" w:cs="Arial"/>
          <w:b/>
          <w:sz w:val="24"/>
          <w:szCs w:val="24"/>
          <w:lang w:val="es-ES"/>
        </w:rPr>
        <w:t>MANGO</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común</w:t>
      </w:r>
      <w:r w:rsidRPr="006706F0">
        <w:rPr>
          <w:rFonts w:ascii="Arial" w:hAnsi="Arial" w:cs="Arial"/>
          <w:spacing w:val="-2"/>
          <w:sz w:val="24"/>
          <w:szCs w:val="24"/>
          <w:lang w:val="es-MX"/>
        </w:rPr>
        <w:t xml:space="preserve">: </w:t>
      </w:r>
      <w:r w:rsidRPr="006706F0">
        <w:rPr>
          <w:rFonts w:ascii="Arial" w:hAnsi="Arial" w:cs="Arial"/>
          <w:sz w:val="24"/>
          <w:szCs w:val="24"/>
          <w:lang w:val="es-ES"/>
        </w:rPr>
        <w:t>Mango</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 xml:space="preserve">Nombre científico: </w:t>
      </w:r>
      <w:r w:rsidRPr="006706F0">
        <w:rPr>
          <w:rFonts w:ascii="Arial" w:hAnsi="Arial" w:cs="Arial"/>
          <w:spacing w:val="-2"/>
          <w:sz w:val="24"/>
          <w:szCs w:val="24"/>
          <w:lang w:val="es-MX"/>
        </w:rPr>
        <w:t>manguifera indica L.</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Familia:</w:t>
      </w:r>
      <w:r w:rsidRPr="006706F0">
        <w:rPr>
          <w:rFonts w:ascii="Arial" w:hAnsi="Arial" w:cs="Arial"/>
          <w:spacing w:val="-2"/>
          <w:sz w:val="24"/>
          <w:szCs w:val="24"/>
          <w:lang w:val="es-MX"/>
        </w:rPr>
        <w:t xml:space="preserve"> Anacardíaceae.</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Árbol de hasta </w:t>
      </w:r>
      <w:smartTag w:uri="urn:schemas-microsoft-com:office:smarttags" w:element="metricconverter">
        <w:smartTagPr>
          <w:attr w:name="ProductID" w:val="20 m"/>
        </w:smartTagPr>
        <w:r w:rsidRPr="006706F0">
          <w:rPr>
            <w:rFonts w:ascii="Arial" w:hAnsi="Arial" w:cs="Arial"/>
            <w:spacing w:val="-2"/>
            <w:sz w:val="24"/>
            <w:szCs w:val="24"/>
            <w:lang w:val="es-MX"/>
          </w:rPr>
          <w:t>20 m</w:t>
        </w:r>
      </w:smartTag>
      <w:r w:rsidRPr="006706F0">
        <w:rPr>
          <w:rFonts w:ascii="Arial" w:hAnsi="Arial" w:cs="Arial"/>
          <w:spacing w:val="-2"/>
          <w:sz w:val="24"/>
          <w:szCs w:val="24"/>
          <w:lang w:val="es-MX"/>
        </w:rPr>
        <w:t xml:space="preserve"> de altura, con el tronco de </w:t>
      </w:r>
      <w:smartTag w:uri="urn:schemas-microsoft-com:office:smarttags" w:element="metricconverter">
        <w:smartTagPr>
          <w:attr w:name="ProductID" w:val="2,5 m"/>
        </w:smartTagPr>
        <w:r w:rsidRPr="006706F0">
          <w:rPr>
            <w:rFonts w:ascii="Arial" w:hAnsi="Arial" w:cs="Arial"/>
            <w:spacing w:val="-2"/>
            <w:sz w:val="24"/>
            <w:szCs w:val="24"/>
            <w:lang w:val="es-MX"/>
          </w:rPr>
          <w:t>2,5 m</w:t>
        </w:r>
      </w:smartTag>
      <w:r w:rsidRPr="006706F0">
        <w:rPr>
          <w:rFonts w:ascii="Arial" w:hAnsi="Arial" w:cs="Arial"/>
          <w:spacing w:val="-2"/>
          <w:sz w:val="24"/>
          <w:szCs w:val="24"/>
          <w:lang w:val="es-MX"/>
        </w:rPr>
        <w:t xml:space="preserve"> de diáme</w:t>
      </w:r>
      <w:r w:rsidRPr="006706F0">
        <w:rPr>
          <w:rFonts w:ascii="Arial" w:hAnsi="Arial" w:cs="Arial"/>
          <w:spacing w:val="-2"/>
          <w:sz w:val="24"/>
          <w:szCs w:val="24"/>
          <w:lang w:val="es-MX"/>
        </w:rPr>
        <w:softHyphen/>
        <w:t xml:space="preserve">tro, Hojas alternas, pecioladas, enteras, subcoriáceas, de </w:t>
      </w:r>
      <w:smartTag w:uri="urn:schemas-microsoft-com:office:smarttags" w:element="metricconverter">
        <w:smartTagPr>
          <w:attr w:name="ProductID" w:val="15 a"/>
        </w:smartTagPr>
        <w:r w:rsidRPr="006706F0">
          <w:rPr>
            <w:rFonts w:ascii="Arial" w:hAnsi="Arial" w:cs="Arial"/>
            <w:spacing w:val="-2"/>
            <w:sz w:val="24"/>
            <w:szCs w:val="24"/>
            <w:lang w:val="es-MX"/>
          </w:rPr>
          <w:t>15 a</w:t>
        </w:r>
      </w:smartTag>
      <w:r w:rsidRPr="006706F0">
        <w:rPr>
          <w:rFonts w:ascii="Arial" w:hAnsi="Arial" w:cs="Arial"/>
          <w:spacing w:val="-2"/>
          <w:sz w:val="24"/>
          <w:szCs w:val="24"/>
          <w:lang w:val="es-MX"/>
        </w:rPr>
        <w:t xml:space="preserve"> </w:t>
      </w:r>
      <w:smartTag w:uri="urn:schemas-microsoft-com:office:smarttags" w:element="metricconverter">
        <w:smartTagPr>
          <w:attr w:name="ProductID" w:val="25 cm"/>
        </w:smartTagPr>
        <w:r w:rsidRPr="006706F0">
          <w:rPr>
            <w:rFonts w:ascii="Arial" w:hAnsi="Arial" w:cs="Arial"/>
            <w:spacing w:val="-2"/>
            <w:sz w:val="24"/>
            <w:szCs w:val="24"/>
            <w:lang w:val="es-MX"/>
          </w:rPr>
          <w:t>25 cm</w:t>
        </w:r>
      </w:smartTag>
      <w:r w:rsidRPr="006706F0">
        <w:rPr>
          <w:rFonts w:ascii="Arial" w:hAnsi="Arial" w:cs="Arial"/>
          <w:spacing w:val="-2"/>
          <w:sz w:val="24"/>
          <w:szCs w:val="24"/>
          <w:lang w:val="es-MX"/>
        </w:rPr>
        <w:t xml:space="preserve"> de longitud, generalmente lanceoladas. Flores pequeñas, agrupadas en grandes panículas terminales, con 4 o 5 pétalos imbricados. Fruto drupáceo monospermo, de forma, tamaño y colora</w:t>
      </w:r>
      <w:r w:rsidRPr="006706F0">
        <w:rPr>
          <w:rFonts w:ascii="Arial" w:hAnsi="Arial" w:cs="Arial"/>
          <w:spacing w:val="-2"/>
          <w:sz w:val="24"/>
          <w:szCs w:val="24"/>
          <w:lang w:val="es-MX"/>
        </w:rPr>
        <w:softHyphen/>
        <w:t>ción variables según el cultivo, pulpa suave y jugosa. Semilla aplanada.</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Se cultiva extensamente en las zonas tropicales.</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Partes empleadas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Las hojas</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Las hojas contienen polifenoles y flavonoides. El fruto contiene 81,2 % de agua: 4,4% de proteínas 0,32% de grasas; 13,53 % de azúcares (mayormente sacarosa) 1,48% de carbohidratos; 2,52 % de fibras y 0,54 % de cenizas.</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Antiinflamatorio, astringente y regenerativo.</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Indicaciones:</w:t>
      </w:r>
      <w:r w:rsidRPr="006706F0">
        <w:rPr>
          <w:rFonts w:ascii="Arial" w:hAnsi="Arial" w:cs="Arial"/>
          <w:spacing w:val="-2"/>
          <w:sz w:val="24"/>
          <w:szCs w:val="24"/>
          <w:lang w:val="es-MX"/>
        </w:rPr>
        <w:t xml:space="preserve"> Gingivitis decamativa crónica, Colutorio astringente.</w:t>
      </w:r>
    </w:p>
    <w:p w:rsidR="00381A58" w:rsidRPr="006706F0" w:rsidRDefault="00381A58"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de administración:</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Colutorios: se indican 3 veces al día, fríos con la infusión o el cocimiento de las hojas.</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 farmacéutica:</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Medicamento vegetal</w:t>
      </w:r>
    </w:p>
    <w:p w:rsidR="00381A58" w:rsidRPr="006706F0" w:rsidRDefault="00381A58"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de preparación:</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 xml:space="preserve">Infusión: se vierte una taza de agua hirviente sobre 1 o 2 cucharaditas de hojas desmenuzadas; dejar reposar de </w:t>
      </w:r>
      <w:smartTag w:uri="urn:schemas-microsoft-com:office:smarttags" w:element="metricconverter">
        <w:smartTagPr>
          <w:attr w:name="ProductID" w:val="10 a"/>
        </w:smartTagPr>
        <w:r w:rsidRPr="006706F0">
          <w:rPr>
            <w:rFonts w:ascii="Arial" w:hAnsi="Arial" w:cs="Arial"/>
            <w:spacing w:val="-2"/>
            <w:sz w:val="24"/>
            <w:szCs w:val="24"/>
            <w:lang w:val="es-MX"/>
          </w:rPr>
          <w:t>10 a</w:t>
        </w:r>
      </w:smartTag>
      <w:r w:rsidRPr="006706F0">
        <w:rPr>
          <w:rFonts w:ascii="Arial" w:hAnsi="Arial" w:cs="Arial"/>
          <w:spacing w:val="-2"/>
          <w:sz w:val="24"/>
          <w:szCs w:val="24"/>
          <w:lang w:val="es-MX"/>
        </w:rPr>
        <w:t xml:space="preserve"> 15 minutos y colar.</w:t>
      </w:r>
    </w:p>
    <w:p w:rsidR="00381A58" w:rsidRPr="006706F0" w:rsidRDefault="00381A58" w:rsidP="004A5562">
      <w:pPr>
        <w:suppressAutoHyphens/>
        <w:spacing w:line="360" w:lineRule="auto"/>
        <w:ind w:right="-882"/>
        <w:jc w:val="both"/>
        <w:rPr>
          <w:rFonts w:ascii="Arial" w:hAnsi="Arial" w:cs="Arial"/>
          <w:spacing w:val="-2"/>
          <w:sz w:val="24"/>
          <w:szCs w:val="24"/>
          <w:vertAlign w:val="superscript"/>
          <w:lang w:val="es-MX"/>
        </w:rPr>
      </w:pPr>
      <w:r w:rsidRPr="006706F0">
        <w:rPr>
          <w:rFonts w:ascii="Arial" w:hAnsi="Arial" w:cs="Arial"/>
          <w:spacing w:val="-2"/>
          <w:sz w:val="24"/>
          <w:szCs w:val="24"/>
          <w:lang w:val="es-MX"/>
        </w:rPr>
        <w:t>Cocimiento: se hierve 1 cucharada de las hojas desmenuzadas en 1 taza de agua durante 5 minutos. Posteriormente, colar. (4)</w:t>
      </w:r>
    </w:p>
    <w:p w:rsidR="00381A58" w:rsidRPr="006706F0" w:rsidRDefault="00381A58" w:rsidP="004A5562">
      <w:pPr>
        <w:numPr>
          <w:ilvl w:val="0"/>
          <w:numId w:val="40"/>
        </w:numPr>
        <w:suppressAutoHyphens/>
        <w:spacing w:line="360" w:lineRule="auto"/>
        <w:ind w:right="-882"/>
        <w:contextualSpacing/>
        <w:jc w:val="both"/>
        <w:rPr>
          <w:rFonts w:ascii="Arial" w:hAnsi="Arial" w:cs="Arial"/>
          <w:b/>
          <w:spacing w:val="-2"/>
          <w:sz w:val="24"/>
          <w:szCs w:val="24"/>
          <w:lang w:val="es-MX"/>
        </w:rPr>
      </w:pPr>
      <w:r w:rsidRPr="006706F0">
        <w:rPr>
          <w:rFonts w:ascii="Arial" w:hAnsi="Arial" w:cs="Arial"/>
          <w:b/>
          <w:sz w:val="24"/>
          <w:szCs w:val="24"/>
          <w:lang w:val="es-ES"/>
        </w:rPr>
        <w:t>MANZANILLA</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común:</w:t>
      </w:r>
      <w:r w:rsidRPr="006706F0">
        <w:rPr>
          <w:rFonts w:ascii="Arial" w:hAnsi="Arial" w:cs="Arial"/>
          <w:spacing w:val="-2"/>
          <w:sz w:val="24"/>
          <w:szCs w:val="24"/>
          <w:lang w:val="es-MX"/>
        </w:rPr>
        <w:t xml:space="preserve"> </w:t>
      </w:r>
      <w:r w:rsidRPr="006706F0">
        <w:rPr>
          <w:rFonts w:ascii="Arial" w:hAnsi="Arial" w:cs="Arial"/>
          <w:sz w:val="24"/>
          <w:szCs w:val="24"/>
          <w:lang w:val="es-ES"/>
        </w:rPr>
        <w:t>Manzanilla</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científico</w:t>
      </w:r>
      <w:r w:rsidRPr="006706F0">
        <w:rPr>
          <w:rFonts w:ascii="Arial" w:hAnsi="Arial" w:cs="Arial"/>
          <w:spacing w:val="-2"/>
          <w:sz w:val="24"/>
          <w:szCs w:val="24"/>
          <w:lang w:val="es-MX"/>
        </w:rPr>
        <w:t>: Matricaria recutita L.</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Familia</w:t>
      </w:r>
      <w:r w:rsidRPr="006706F0">
        <w:rPr>
          <w:rFonts w:ascii="Arial" w:hAnsi="Arial" w:cs="Arial"/>
          <w:spacing w:val="-2"/>
          <w:sz w:val="24"/>
          <w:szCs w:val="24"/>
          <w:lang w:val="es-MX"/>
        </w:rPr>
        <w:t>: Asteraceae (Compositae)</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Hierba erecta, poco ramificada con tallos erguidos de alrededor de </w:t>
      </w:r>
      <w:smartTag w:uri="urn:schemas-microsoft-com:office:smarttags" w:element="metricconverter">
        <w:smartTagPr>
          <w:attr w:name="ProductID" w:val="50 cm"/>
        </w:smartTagPr>
        <w:r w:rsidRPr="006706F0">
          <w:rPr>
            <w:rFonts w:ascii="Arial" w:hAnsi="Arial" w:cs="Arial"/>
            <w:spacing w:val="-2"/>
            <w:sz w:val="24"/>
            <w:szCs w:val="24"/>
            <w:lang w:val="es-MX"/>
          </w:rPr>
          <w:t>50 cm</w:t>
        </w:r>
      </w:smartTag>
      <w:r w:rsidRPr="006706F0">
        <w:rPr>
          <w:rFonts w:ascii="Arial" w:hAnsi="Arial" w:cs="Arial"/>
          <w:spacing w:val="-2"/>
          <w:sz w:val="24"/>
          <w:szCs w:val="24"/>
          <w:lang w:val="es-MX"/>
        </w:rPr>
        <w:t xml:space="preserve"> de altura. Hojas réceles, finamente divididas. Cabezuelas rodales muy aromáticas, situadas en el extremo de las ramas, con la parte central de color amarillo intenso y hueca; los pétalos en la periferia son de color blanco. Semillas apenas notables.</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spacing w:val="-2"/>
          <w:sz w:val="24"/>
          <w:szCs w:val="24"/>
          <w:lang w:val="es-MX"/>
        </w:rPr>
        <w:t xml:space="preserve"> Se cultiva en zonas tropicales y templadas.</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Partes empleadas: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Los capítulos florales.</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spacing w:val="-2"/>
          <w:sz w:val="24"/>
          <w:szCs w:val="24"/>
          <w:lang w:val="es-MX"/>
        </w:rPr>
        <w:t xml:space="preserve"> Los capítulos contienen hasta el 1% de un aceite esencial rico en camazuleno y bisabolol; contienen, además, flovana, glucósidos cumarínicos y otras sustancias biológicamente activas.</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Antiinflamatoria, antibacteriana, antifúngica y antiviral.</w:t>
      </w:r>
    </w:p>
    <w:p w:rsidR="00381A58" w:rsidRPr="006706F0" w:rsidRDefault="00381A58"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Indicaciones:</w:t>
      </w:r>
    </w:p>
    <w:p w:rsidR="00381A58" w:rsidRPr="006706F0" w:rsidRDefault="00381A58" w:rsidP="004A5562">
      <w:pPr>
        <w:numPr>
          <w:ilvl w:val="0"/>
          <w:numId w:val="5"/>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Gingivitis decamativa crónica.</w:t>
      </w:r>
    </w:p>
    <w:p w:rsidR="00381A58" w:rsidRPr="006706F0" w:rsidRDefault="00381A58" w:rsidP="004A5562">
      <w:pPr>
        <w:numPr>
          <w:ilvl w:val="0"/>
          <w:numId w:val="5"/>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En todas las irritaciones de la cavidad bucal.</w:t>
      </w:r>
    </w:p>
    <w:p w:rsidR="00381A58" w:rsidRPr="006706F0" w:rsidRDefault="00381A58" w:rsidP="004A5562">
      <w:pPr>
        <w:numPr>
          <w:ilvl w:val="0"/>
          <w:numId w:val="5"/>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Colutorio refrescante</w:t>
      </w:r>
    </w:p>
    <w:p w:rsidR="00381A58" w:rsidRPr="006706F0" w:rsidRDefault="00381A58"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 de administración:</w:t>
      </w:r>
    </w:p>
    <w:p w:rsidR="00381A58" w:rsidRPr="006706F0" w:rsidRDefault="00381A58" w:rsidP="004A5562">
      <w:pPr>
        <w:numPr>
          <w:ilvl w:val="0"/>
          <w:numId w:val="9"/>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Colutorios: se indica frío, 2 o 3 veces al día, con la infu</w:t>
      </w:r>
      <w:r w:rsidRPr="006706F0">
        <w:rPr>
          <w:rFonts w:ascii="Arial" w:hAnsi="Arial" w:cs="Arial"/>
          <w:spacing w:val="-2"/>
          <w:sz w:val="24"/>
          <w:szCs w:val="24"/>
          <w:lang w:val="es-MX"/>
        </w:rPr>
        <w:softHyphen/>
        <w:t xml:space="preserve">sión, la tintura o extracto fluido. </w:t>
      </w:r>
    </w:p>
    <w:p w:rsidR="00381A58" w:rsidRPr="006706F0" w:rsidRDefault="00381A58" w:rsidP="004A5562">
      <w:pPr>
        <w:numPr>
          <w:ilvl w:val="0"/>
          <w:numId w:val="8"/>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Tintura al 20%: 20 gotas en 1/2 vaso de agua.</w:t>
      </w:r>
    </w:p>
    <w:p w:rsidR="00381A58" w:rsidRPr="006706F0" w:rsidRDefault="00381A58" w:rsidP="004A5562">
      <w:pPr>
        <w:numPr>
          <w:ilvl w:val="0"/>
          <w:numId w:val="7"/>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Extracto fluido: 10 gotas en 1/2 vaso de agua.</w:t>
      </w:r>
    </w:p>
    <w:p w:rsidR="00381A58" w:rsidRPr="006706F0" w:rsidRDefault="00381A58" w:rsidP="004A5562">
      <w:pPr>
        <w:numPr>
          <w:ilvl w:val="0"/>
          <w:numId w:val="6"/>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Tópico: aplicar la crema 2 veces al día en todas las entidades.</w:t>
      </w:r>
    </w:p>
    <w:p w:rsidR="00381A58" w:rsidRPr="006706F0" w:rsidRDefault="00381A58"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Formas farmacéuticas:</w:t>
      </w:r>
    </w:p>
    <w:p w:rsidR="00381A58" w:rsidRPr="006706F0" w:rsidRDefault="00381A58" w:rsidP="004A5562">
      <w:pPr>
        <w:numPr>
          <w:ilvl w:val="0"/>
          <w:numId w:val="6"/>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Manzanilla droga seca.</w:t>
      </w:r>
    </w:p>
    <w:p w:rsidR="00381A58" w:rsidRPr="006706F0" w:rsidRDefault="00381A58" w:rsidP="004A5562">
      <w:pPr>
        <w:numPr>
          <w:ilvl w:val="0"/>
          <w:numId w:val="6"/>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Tintura al 20 %</w:t>
      </w:r>
    </w:p>
    <w:p w:rsidR="00381A58" w:rsidRPr="006706F0" w:rsidRDefault="00381A58" w:rsidP="004A5562">
      <w:pPr>
        <w:numPr>
          <w:ilvl w:val="0"/>
          <w:numId w:val="6"/>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Extracto fluido</w:t>
      </w:r>
    </w:p>
    <w:p w:rsidR="00381A58" w:rsidRPr="006706F0" w:rsidRDefault="00381A58" w:rsidP="004A5562">
      <w:pPr>
        <w:numPr>
          <w:ilvl w:val="0"/>
          <w:numId w:val="6"/>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Crema de manzanilla.</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 de preparación</w:t>
      </w:r>
      <w:r w:rsidRPr="006706F0">
        <w:rPr>
          <w:rFonts w:ascii="Arial" w:hAnsi="Arial" w:cs="Arial"/>
          <w:b/>
          <w:spacing w:val="-2"/>
          <w:sz w:val="24"/>
          <w:szCs w:val="24"/>
          <w:lang w:val="es-MX"/>
        </w:rPr>
        <w:t>:</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 xml:space="preserve">Infusión: agregar </w:t>
      </w:r>
      <w:smartTag w:uri="urn:schemas-microsoft-com:office:smarttags" w:element="metricconverter">
        <w:smartTagPr>
          <w:attr w:name="ProductID" w:val="30 g"/>
        </w:smartTagPr>
        <w:r w:rsidRPr="006706F0">
          <w:rPr>
            <w:rFonts w:ascii="Arial" w:hAnsi="Arial" w:cs="Arial"/>
            <w:spacing w:val="-2"/>
            <w:sz w:val="24"/>
            <w:szCs w:val="24"/>
            <w:lang w:val="es-MX"/>
          </w:rPr>
          <w:t>30 g</w:t>
        </w:r>
      </w:smartTag>
      <w:r w:rsidRPr="006706F0">
        <w:rPr>
          <w:rFonts w:ascii="Arial" w:hAnsi="Arial" w:cs="Arial"/>
          <w:spacing w:val="-2"/>
          <w:sz w:val="24"/>
          <w:szCs w:val="24"/>
          <w:lang w:val="es-MX"/>
        </w:rPr>
        <w:t xml:space="preserve"> (6 cucharaditas) de capítulos </w:t>
      </w:r>
      <w:r w:rsidR="000C506A" w:rsidRPr="006706F0">
        <w:rPr>
          <w:rFonts w:ascii="Arial" w:hAnsi="Arial" w:cs="Arial"/>
          <w:spacing w:val="-2"/>
          <w:sz w:val="24"/>
          <w:szCs w:val="24"/>
          <w:lang w:val="es-MX"/>
        </w:rPr>
        <w:t>secos (</w:t>
      </w:r>
      <w:r w:rsidRPr="006706F0">
        <w:rPr>
          <w:rFonts w:ascii="Arial" w:hAnsi="Arial" w:cs="Arial"/>
          <w:spacing w:val="-2"/>
          <w:sz w:val="24"/>
          <w:szCs w:val="24"/>
          <w:lang w:val="es-MX"/>
        </w:rPr>
        <w:t xml:space="preserve">droga seca) por Litro de agua </w:t>
      </w:r>
      <w:r w:rsidR="000C506A" w:rsidRPr="006706F0">
        <w:rPr>
          <w:rFonts w:ascii="Arial" w:hAnsi="Arial" w:cs="Arial"/>
          <w:spacing w:val="-2"/>
          <w:sz w:val="24"/>
          <w:szCs w:val="24"/>
          <w:lang w:val="es-MX"/>
        </w:rPr>
        <w:t>en ebullición</w:t>
      </w:r>
      <w:r w:rsidRPr="006706F0">
        <w:rPr>
          <w:rFonts w:ascii="Arial" w:hAnsi="Arial" w:cs="Arial"/>
          <w:spacing w:val="-2"/>
          <w:sz w:val="24"/>
          <w:szCs w:val="24"/>
          <w:lang w:val="es-MX"/>
        </w:rPr>
        <w:t xml:space="preserve">, dejar reposar de </w:t>
      </w:r>
      <w:smartTag w:uri="urn:schemas-microsoft-com:office:smarttags" w:element="metricconverter">
        <w:smartTagPr>
          <w:attr w:name="ProductID" w:val="10 a"/>
        </w:smartTagPr>
        <w:r w:rsidRPr="006706F0">
          <w:rPr>
            <w:rFonts w:ascii="Arial" w:hAnsi="Arial" w:cs="Arial"/>
            <w:spacing w:val="-2"/>
            <w:sz w:val="24"/>
            <w:szCs w:val="24"/>
            <w:lang w:val="es-MX"/>
          </w:rPr>
          <w:t>10 a</w:t>
        </w:r>
      </w:smartTag>
      <w:r w:rsidRPr="006706F0">
        <w:rPr>
          <w:rFonts w:ascii="Arial" w:hAnsi="Arial" w:cs="Arial"/>
          <w:spacing w:val="-2"/>
          <w:sz w:val="24"/>
          <w:szCs w:val="24"/>
          <w:lang w:val="es-MX"/>
        </w:rPr>
        <w:t xml:space="preserve"> 15 minutos antes de colar.</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Manzanilla droga seca, tintura al 20%, extracto fluido y crema de manzanilla, preparar.</w:t>
      </w:r>
    </w:p>
    <w:p w:rsidR="00381A58" w:rsidRPr="006706F0" w:rsidRDefault="00381A58" w:rsidP="004A5562">
      <w:pPr>
        <w:suppressAutoHyphens/>
        <w:spacing w:line="360" w:lineRule="auto"/>
        <w:ind w:right="-882"/>
        <w:jc w:val="both"/>
        <w:rPr>
          <w:rFonts w:ascii="Arial" w:hAnsi="Arial" w:cs="Arial"/>
          <w:b/>
          <w:spacing w:val="-2"/>
          <w:sz w:val="24"/>
          <w:szCs w:val="24"/>
          <w:vertAlign w:val="superscript"/>
          <w:lang w:val="es-MX"/>
        </w:rPr>
      </w:pPr>
      <w:r w:rsidRPr="006706F0">
        <w:rPr>
          <w:rFonts w:ascii="Arial" w:hAnsi="Arial" w:cs="Arial"/>
          <w:spacing w:val="-2"/>
          <w:sz w:val="24"/>
          <w:szCs w:val="24"/>
          <w:u w:val="single"/>
          <w:lang w:val="es-MX"/>
        </w:rPr>
        <w:t>Precauciones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Preparaciones que contienen aceite de manzanillas pueden causar reacciones alérgicas en personas de piel sensibles o rinitis. (4)</w:t>
      </w:r>
    </w:p>
    <w:p w:rsidR="00381A58" w:rsidRPr="006706F0" w:rsidRDefault="004A5562" w:rsidP="004A5562">
      <w:pPr>
        <w:suppressAutoHyphens/>
        <w:spacing w:line="360" w:lineRule="auto"/>
        <w:ind w:left="360" w:right="-882"/>
        <w:contextualSpacing/>
        <w:jc w:val="both"/>
        <w:rPr>
          <w:rFonts w:ascii="Arial" w:hAnsi="Arial" w:cs="Arial"/>
          <w:b/>
          <w:spacing w:val="-2"/>
          <w:sz w:val="24"/>
          <w:szCs w:val="24"/>
          <w:lang w:val="es-MX"/>
        </w:rPr>
      </w:pPr>
      <w:r w:rsidRPr="006706F0">
        <w:rPr>
          <w:rFonts w:ascii="Arial" w:hAnsi="Arial" w:cs="Arial"/>
          <w:b/>
          <w:sz w:val="24"/>
          <w:szCs w:val="24"/>
          <w:lang w:val="es-ES"/>
        </w:rPr>
        <w:t>13</w:t>
      </w:r>
      <w:r w:rsidR="00381A58" w:rsidRPr="006706F0">
        <w:rPr>
          <w:rFonts w:ascii="Arial" w:hAnsi="Arial" w:cs="Arial"/>
          <w:b/>
          <w:sz w:val="24"/>
          <w:szCs w:val="24"/>
          <w:lang w:val="es-ES"/>
        </w:rPr>
        <w:t>-VICARIA</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u w:val="single"/>
          <w:lang w:val="es-MX"/>
        </w:rPr>
        <w:t>Nombre común:</w:t>
      </w:r>
      <w:r w:rsidRPr="006706F0">
        <w:rPr>
          <w:rFonts w:ascii="Arial" w:hAnsi="Arial" w:cs="Arial"/>
          <w:spacing w:val="-2"/>
          <w:sz w:val="24"/>
          <w:szCs w:val="24"/>
          <w:lang w:val="es-MX"/>
        </w:rPr>
        <w:t xml:space="preserve"> </w:t>
      </w:r>
      <w:r w:rsidRPr="006706F0">
        <w:rPr>
          <w:rFonts w:ascii="Arial" w:hAnsi="Arial" w:cs="Arial"/>
          <w:sz w:val="24"/>
          <w:szCs w:val="24"/>
          <w:lang w:val="es-ES"/>
        </w:rPr>
        <w:t>Vicaria o Vicaria Blanca</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Nombre científico: Catharantus roseus (L.) G.Don.</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 xml:space="preserve">Familia: </w:t>
      </w:r>
      <w:r w:rsidRPr="006706F0">
        <w:rPr>
          <w:rFonts w:ascii="Arial" w:hAnsi="Arial" w:cs="Arial"/>
          <w:spacing w:val="-2"/>
          <w:sz w:val="24"/>
          <w:szCs w:val="24"/>
          <w:lang w:val="es-MX"/>
        </w:rPr>
        <w:t>Apocynaceaae</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Descripción: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Hierba leñosa muy ramificada de hasta 80 cm de altura. Hojas opuestas de color verde oscuro, brillantes en la parte superior, cortamente pecioladas. Flores relativamente grandes, axilares solitarias o en pequeños grupos, corola de coloración variable, entre blanco y violeta. Fruto en folículo, dehiscente, verde carmelitoso al madurar, contiene muchas semillas de color negro.</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Localización: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Se cultiva como ornamental y por sus propiedades medicinales. Silvestre en costas arenosas y terrenos en los alrededores de ciudades, carreteras y caminos.</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Partes empleadas: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Las flores.</w:t>
      </w:r>
    </w:p>
    <w:p w:rsidR="00381A58" w:rsidRPr="006706F0" w:rsidRDefault="00381A58" w:rsidP="004A5562">
      <w:pPr>
        <w:suppressAutoHyphens/>
        <w:spacing w:line="360" w:lineRule="auto"/>
        <w:ind w:right="-882"/>
        <w:jc w:val="both"/>
        <w:rPr>
          <w:rFonts w:ascii="Arial" w:hAnsi="Arial" w:cs="Arial"/>
          <w:b/>
          <w:i/>
          <w:spacing w:val="-2"/>
          <w:sz w:val="24"/>
          <w:szCs w:val="24"/>
          <w:lang w:val="es-MX"/>
        </w:rPr>
      </w:pPr>
      <w:r w:rsidRPr="006706F0">
        <w:rPr>
          <w:rFonts w:ascii="Arial" w:hAnsi="Arial" w:cs="Arial"/>
          <w:spacing w:val="-2"/>
          <w:sz w:val="24"/>
          <w:szCs w:val="24"/>
          <w:u w:val="single"/>
          <w:lang w:val="es-MX"/>
        </w:rPr>
        <w:t>Principales componentes: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Las hojas y las raíces se caracterizan por la presencia de más de 60 alcaloides del grupo de los índones. Entre los más importan</w:t>
      </w:r>
      <w:r w:rsidRPr="006706F0">
        <w:rPr>
          <w:rFonts w:ascii="Arial" w:hAnsi="Arial" w:cs="Arial"/>
          <w:spacing w:val="-2"/>
          <w:sz w:val="24"/>
          <w:szCs w:val="24"/>
          <w:lang w:val="es-MX"/>
        </w:rPr>
        <w:softHyphen/>
        <w:t>tes, por su actividad antineoplásica, se encuentran la vincristi</w:t>
      </w:r>
      <w:r w:rsidRPr="006706F0">
        <w:rPr>
          <w:rFonts w:ascii="Arial" w:hAnsi="Arial" w:cs="Arial"/>
          <w:spacing w:val="-2"/>
          <w:sz w:val="24"/>
          <w:szCs w:val="24"/>
          <w:lang w:val="es-MX"/>
        </w:rPr>
        <w:softHyphen/>
        <w:t>na y la vinblastina.</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Propiedades medicinales: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Antiinflamatoria.</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Otras propiedades atribuidas</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Hemostática y odontálgica.</w:t>
      </w:r>
    </w:p>
    <w:p w:rsidR="00381A58" w:rsidRPr="006706F0" w:rsidRDefault="00381A58"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Indicaciones:</w:t>
      </w:r>
    </w:p>
    <w:p w:rsidR="00381A58" w:rsidRPr="006706F0" w:rsidRDefault="00381A58" w:rsidP="004A5562">
      <w:pPr>
        <w:numPr>
          <w:ilvl w:val="0"/>
          <w:numId w:val="13"/>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Odontalgias.</w:t>
      </w:r>
    </w:p>
    <w:p w:rsidR="00381A58" w:rsidRPr="006706F0" w:rsidRDefault="00381A58" w:rsidP="004A5562">
      <w:pPr>
        <w:numPr>
          <w:ilvl w:val="0"/>
          <w:numId w:val="13"/>
        </w:numPr>
        <w:suppressAutoHyphens/>
        <w:spacing w:after="160" w:line="360" w:lineRule="auto"/>
        <w:ind w:right="-882"/>
        <w:contextualSpacing/>
        <w:jc w:val="both"/>
        <w:rPr>
          <w:rFonts w:ascii="Arial" w:hAnsi="Arial" w:cs="Arial"/>
          <w:spacing w:val="-2"/>
          <w:sz w:val="24"/>
          <w:szCs w:val="24"/>
          <w:lang w:val="es-MX"/>
        </w:rPr>
      </w:pPr>
      <w:r w:rsidRPr="006706F0">
        <w:rPr>
          <w:rFonts w:ascii="Arial" w:hAnsi="Arial" w:cs="Arial"/>
          <w:spacing w:val="-2"/>
          <w:sz w:val="24"/>
          <w:szCs w:val="24"/>
          <w:lang w:val="es-MX"/>
        </w:rPr>
        <w:t>Gingivitis decamativa crónica.</w:t>
      </w:r>
    </w:p>
    <w:p w:rsidR="00381A58" w:rsidRPr="006706F0" w:rsidRDefault="00381A58" w:rsidP="004A5562">
      <w:pPr>
        <w:suppressAutoHyphens/>
        <w:spacing w:line="360" w:lineRule="auto"/>
        <w:ind w:right="-882"/>
        <w:jc w:val="both"/>
        <w:rPr>
          <w:rFonts w:ascii="Arial" w:hAnsi="Arial" w:cs="Arial"/>
          <w:spacing w:val="-2"/>
          <w:sz w:val="24"/>
          <w:szCs w:val="24"/>
          <w:u w:val="single"/>
          <w:lang w:val="es-MX"/>
        </w:rPr>
      </w:pPr>
      <w:r w:rsidRPr="006706F0">
        <w:rPr>
          <w:rFonts w:ascii="Arial" w:hAnsi="Arial" w:cs="Arial"/>
          <w:spacing w:val="-2"/>
          <w:sz w:val="24"/>
          <w:szCs w:val="24"/>
          <w:u w:val="single"/>
          <w:lang w:val="es-MX"/>
        </w:rPr>
        <w:t>Forma de administración:</w:t>
      </w:r>
    </w:p>
    <w:p w:rsidR="00381A58" w:rsidRPr="006706F0" w:rsidRDefault="00381A58" w:rsidP="004A5562">
      <w:pPr>
        <w:suppressAutoHyphens/>
        <w:spacing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Colutorios: se indican 3 veces al día con el cocimiento de las flores, tibios para las odontalgia</w:t>
      </w:r>
      <w:r w:rsidR="000C506A" w:rsidRPr="006706F0">
        <w:rPr>
          <w:rFonts w:ascii="Arial" w:hAnsi="Arial" w:cs="Arial"/>
          <w:spacing w:val="-2"/>
          <w:sz w:val="24"/>
          <w:szCs w:val="24"/>
          <w:lang w:val="es-MX"/>
        </w:rPr>
        <w:t>s y fríos para la gingivitis de</w:t>
      </w:r>
      <w:r w:rsidRPr="006706F0">
        <w:rPr>
          <w:rFonts w:ascii="Arial" w:hAnsi="Arial" w:cs="Arial"/>
          <w:spacing w:val="-2"/>
          <w:sz w:val="24"/>
          <w:szCs w:val="24"/>
          <w:lang w:val="es-MX"/>
        </w:rPr>
        <w:t>camativa crónica.</w:t>
      </w:r>
    </w:p>
    <w:p w:rsidR="00381A58" w:rsidRPr="006706F0" w:rsidRDefault="00381A58" w:rsidP="004A5562">
      <w:pPr>
        <w:suppressAutoHyphens/>
        <w:spacing w:line="360" w:lineRule="auto"/>
        <w:ind w:right="-882"/>
        <w:jc w:val="both"/>
        <w:rPr>
          <w:rFonts w:ascii="Arial" w:hAnsi="Arial" w:cs="Arial"/>
          <w:b/>
          <w:spacing w:val="-2"/>
          <w:sz w:val="24"/>
          <w:szCs w:val="24"/>
          <w:lang w:val="es-MX"/>
        </w:rPr>
      </w:pPr>
      <w:r w:rsidRPr="006706F0">
        <w:rPr>
          <w:rFonts w:ascii="Arial" w:hAnsi="Arial" w:cs="Arial"/>
          <w:spacing w:val="-2"/>
          <w:sz w:val="24"/>
          <w:szCs w:val="24"/>
          <w:u w:val="single"/>
          <w:lang w:val="es-MX"/>
        </w:rPr>
        <w:t>Forma Farmacéutica:</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Medicamento vegetal.</w:t>
      </w:r>
    </w:p>
    <w:p w:rsidR="00381A58" w:rsidRPr="006706F0" w:rsidRDefault="00381A58" w:rsidP="004A5562">
      <w:pPr>
        <w:suppressAutoHyphens/>
        <w:spacing w:line="360" w:lineRule="auto"/>
        <w:ind w:right="-882"/>
        <w:jc w:val="both"/>
        <w:rPr>
          <w:rFonts w:ascii="Arial" w:hAnsi="Arial" w:cs="Arial"/>
          <w:b/>
          <w:spacing w:val="-2"/>
          <w:sz w:val="24"/>
          <w:szCs w:val="24"/>
          <w:vertAlign w:val="superscript"/>
          <w:lang w:val="es-MX"/>
        </w:rPr>
      </w:pPr>
      <w:r w:rsidRPr="006706F0">
        <w:rPr>
          <w:rFonts w:ascii="Arial" w:hAnsi="Arial" w:cs="Arial"/>
          <w:spacing w:val="-2"/>
          <w:sz w:val="24"/>
          <w:szCs w:val="24"/>
          <w:u w:val="single"/>
          <w:lang w:val="es-MX"/>
        </w:rPr>
        <w:t>Forma de Preparación</w:t>
      </w:r>
      <w:r w:rsidRPr="006706F0">
        <w:rPr>
          <w:rFonts w:ascii="Arial" w:hAnsi="Arial" w:cs="Arial"/>
          <w:b/>
          <w:spacing w:val="-2"/>
          <w:sz w:val="24"/>
          <w:szCs w:val="24"/>
          <w:lang w:val="es-MX"/>
        </w:rPr>
        <w:t xml:space="preserve">: </w:t>
      </w:r>
      <w:r w:rsidRPr="006706F0">
        <w:rPr>
          <w:rFonts w:ascii="Arial" w:hAnsi="Arial" w:cs="Arial"/>
          <w:spacing w:val="-2"/>
          <w:sz w:val="24"/>
          <w:szCs w:val="24"/>
          <w:lang w:val="es-MX"/>
        </w:rPr>
        <w:t xml:space="preserve">Cocimiento de las flores: se hierve durante 5 minutos un puñado de flores frescas, en </w:t>
      </w:r>
      <w:smartTag w:uri="urn:schemas-microsoft-com:office:smarttags" w:element="metricconverter">
        <w:smartTagPr>
          <w:attr w:name="ProductID" w:val="1 L"/>
        </w:smartTagPr>
        <w:r w:rsidRPr="006706F0">
          <w:rPr>
            <w:rFonts w:ascii="Arial" w:hAnsi="Arial" w:cs="Arial"/>
            <w:spacing w:val="-2"/>
            <w:sz w:val="24"/>
            <w:szCs w:val="24"/>
            <w:lang w:val="es-MX"/>
          </w:rPr>
          <w:t>1 L</w:t>
        </w:r>
      </w:smartTag>
      <w:r w:rsidRPr="006706F0">
        <w:rPr>
          <w:rFonts w:ascii="Arial" w:hAnsi="Arial" w:cs="Arial"/>
          <w:spacing w:val="-2"/>
          <w:sz w:val="24"/>
          <w:szCs w:val="24"/>
          <w:lang w:val="es-MX"/>
        </w:rPr>
        <w:t xml:space="preserve"> de agua y se cuela. (4)</w:t>
      </w:r>
    </w:p>
    <w:p w:rsidR="00381A58" w:rsidRPr="006706F0" w:rsidRDefault="004A5562" w:rsidP="004A5562">
      <w:pPr>
        <w:spacing w:line="360" w:lineRule="auto"/>
        <w:contextualSpacing/>
        <w:jc w:val="both"/>
        <w:rPr>
          <w:rFonts w:ascii="Arial" w:hAnsi="Arial" w:cs="Arial"/>
          <w:b/>
          <w:sz w:val="24"/>
          <w:szCs w:val="24"/>
          <w:lang w:val="es-MX"/>
        </w:rPr>
      </w:pPr>
      <w:r w:rsidRPr="006706F0">
        <w:rPr>
          <w:rFonts w:ascii="Arial" w:hAnsi="Arial" w:cs="Arial"/>
          <w:b/>
          <w:sz w:val="24"/>
          <w:szCs w:val="24"/>
          <w:lang w:val="es-MX"/>
        </w:rPr>
        <w:t>14-</w:t>
      </w:r>
      <w:r w:rsidR="00381A58" w:rsidRPr="006706F0">
        <w:rPr>
          <w:rFonts w:ascii="Arial" w:hAnsi="Arial" w:cs="Arial"/>
          <w:b/>
          <w:sz w:val="24"/>
          <w:szCs w:val="24"/>
          <w:lang w:val="es-MX"/>
        </w:rPr>
        <w:t>SANGUINARIA</w:t>
      </w:r>
    </w:p>
    <w:p w:rsidR="00381A58" w:rsidRPr="006706F0" w:rsidRDefault="00381A58"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Nombre popular:</w:t>
      </w:r>
      <w:r w:rsidRPr="006706F0">
        <w:rPr>
          <w:rFonts w:ascii="Arial" w:hAnsi="Arial" w:cs="Arial"/>
          <w:b/>
          <w:sz w:val="24"/>
          <w:szCs w:val="24"/>
          <w:lang w:val="es-MX"/>
        </w:rPr>
        <w:t xml:space="preserve"> </w:t>
      </w:r>
      <w:r w:rsidRPr="006706F0">
        <w:rPr>
          <w:rFonts w:ascii="Arial" w:hAnsi="Arial" w:cs="Arial"/>
          <w:sz w:val="24"/>
          <w:szCs w:val="24"/>
          <w:lang w:val="es-MX"/>
        </w:rPr>
        <w:t>Sanguinaria - Raíz de la sangre.</w:t>
      </w:r>
    </w:p>
    <w:p w:rsidR="00381A58" w:rsidRPr="006706F0" w:rsidRDefault="00381A58"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Nombre científico</w:t>
      </w:r>
      <w:r w:rsidRPr="006706F0">
        <w:rPr>
          <w:rFonts w:ascii="Arial" w:hAnsi="Arial" w:cs="Arial"/>
          <w:b/>
          <w:sz w:val="24"/>
          <w:szCs w:val="24"/>
          <w:lang w:val="es-MX"/>
        </w:rPr>
        <w:t xml:space="preserve">: </w:t>
      </w:r>
      <w:r w:rsidRPr="006706F0">
        <w:rPr>
          <w:rFonts w:ascii="Arial" w:hAnsi="Arial" w:cs="Arial"/>
          <w:sz w:val="24"/>
          <w:szCs w:val="24"/>
          <w:lang w:val="es-MX"/>
        </w:rPr>
        <w:t>Sanguinaria canadensis L.</w:t>
      </w:r>
    </w:p>
    <w:p w:rsidR="00381A58" w:rsidRPr="006706F0" w:rsidRDefault="00381A58"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Familia</w:t>
      </w:r>
      <w:r w:rsidRPr="006706F0">
        <w:rPr>
          <w:rFonts w:ascii="Arial" w:hAnsi="Arial" w:cs="Arial"/>
          <w:b/>
          <w:sz w:val="24"/>
          <w:szCs w:val="24"/>
          <w:lang w:val="es-MX"/>
        </w:rPr>
        <w:t xml:space="preserve">: </w:t>
      </w:r>
      <w:r w:rsidRPr="006706F0">
        <w:rPr>
          <w:rFonts w:ascii="Arial" w:hAnsi="Arial" w:cs="Arial"/>
          <w:sz w:val="24"/>
          <w:szCs w:val="24"/>
          <w:lang w:val="es-MX"/>
        </w:rPr>
        <w:t>Papaveráceas.</w:t>
      </w:r>
    </w:p>
    <w:p w:rsidR="00381A58" w:rsidRPr="006706F0" w:rsidRDefault="00381A58"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Parte empleada:</w:t>
      </w:r>
      <w:r w:rsidRPr="006706F0">
        <w:rPr>
          <w:rFonts w:ascii="Arial" w:hAnsi="Arial" w:cs="Arial"/>
          <w:b/>
          <w:sz w:val="24"/>
          <w:szCs w:val="24"/>
          <w:lang w:val="es-MX"/>
        </w:rPr>
        <w:t xml:space="preserve"> </w:t>
      </w:r>
      <w:r w:rsidRPr="006706F0">
        <w:rPr>
          <w:rFonts w:ascii="Arial" w:hAnsi="Arial" w:cs="Arial"/>
          <w:sz w:val="24"/>
          <w:szCs w:val="24"/>
          <w:lang w:val="es-MX"/>
        </w:rPr>
        <w:t>Rizoma, que al cortarlo en seco sale de él un látex rojo - anaranjado.</w:t>
      </w:r>
    </w:p>
    <w:p w:rsidR="00381A58" w:rsidRPr="006706F0" w:rsidRDefault="00381A58" w:rsidP="004A5562">
      <w:pPr>
        <w:spacing w:line="360" w:lineRule="auto"/>
        <w:jc w:val="both"/>
        <w:rPr>
          <w:rFonts w:ascii="Arial" w:hAnsi="Arial" w:cs="Arial"/>
          <w:sz w:val="24"/>
          <w:szCs w:val="24"/>
          <w:u w:val="single"/>
          <w:lang w:val="es-MX"/>
        </w:rPr>
      </w:pPr>
      <w:r w:rsidRPr="006706F0">
        <w:rPr>
          <w:rFonts w:ascii="Arial" w:hAnsi="Arial" w:cs="Arial"/>
          <w:sz w:val="24"/>
          <w:szCs w:val="24"/>
          <w:u w:val="single"/>
          <w:lang w:val="es-MX"/>
        </w:rPr>
        <w:t>Acción Farmacológica:</w:t>
      </w:r>
    </w:p>
    <w:p w:rsidR="00381A58" w:rsidRPr="006706F0" w:rsidRDefault="00381A58" w:rsidP="004A5562">
      <w:pPr>
        <w:numPr>
          <w:ilvl w:val="0"/>
          <w:numId w:val="23"/>
        </w:numPr>
        <w:spacing w:after="0" w:line="360" w:lineRule="auto"/>
        <w:contextualSpacing/>
        <w:jc w:val="both"/>
        <w:rPr>
          <w:rFonts w:ascii="Arial" w:hAnsi="Arial" w:cs="Arial"/>
          <w:sz w:val="24"/>
          <w:szCs w:val="24"/>
          <w:lang w:val="es-MX"/>
        </w:rPr>
      </w:pPr>
      <w:r w:rsidRPr="006706F0">
        <w:rPr>
          <w:rFonts w:ascii="Arial" w:hAnsi="Arial" w:cs="Arial"/>
          <w:sz w:val="24"/>
          <w:szCs w:val="24"/>
          <w:lang w:val="es-MX"/>
        </w:rPr>
        <w:t>Antimicrobiano. Antifúngico.</w:t>
      </w:r>
    </w:p>
    <w:p w:rsidR="00381A58" w:rsidRPr="006706F0" w:rsidRDefault="00381A58" w:rsidP="004A5562">
      <w:pPr>
        <w:numPr>
          <w:ilvl w:val="0"/>
          <w:numId w:val="23"/>
        </w:numPr>
        <w:spacing w:after="0" w:line="360" w:lineRule="auto"/>
        <w:contextualSpacing/>
        <w:jc w:val="both"/>
        <w:rPr>
          <w:rFonts w:ascii="Arial" w:hAnsi="Arial" w:cs="Arial"/>
          <w:sz w:val="24"/>
          <w:szCs w:val="24"/>
          <w:lang w:val="es-MX"/>
        </w:rPr>
      </w:pPr>
      <w:r w:rsidRPr="006706F0">
        <w:rPr>
          <w:rFonts w:ascii="Arial" w:hAnsi="Arial" w:cs="Arial"/>
          <w:sz w:val="24"/>
          <w:szCs w:val="24"/>
          <w:lang w:val="es-MX"/>
        </w:rPr>
        <w:t>Anestésico local</w:t>
      </w:r>
    </w:p>
    <w:p w:rsidR="00381A58" w:rsidRPr="006706F0" w:rsidRDefault="00381A58" w:rsidP="004A5562">
      <w:pPr>
        <w:numPr>
          <w:ilvl w:val="0"/>
          <w:numId w:val="23"/>
        </w:numPr>
        <w:spacing w:after="0" w:line="360" w:lineRule="auto"/>
        <w:contextualSpacing/>
        <w:jc w:val="both"/>
        <w:rPr>
          <w:rFonts w:ascii="Arial" w:hAnsi="Arial" w:cs="Arial"/>
          <w:b/>
          <w:sz w:val="24"/>
          <w:szCs w:val="24"/>
          <w:lang w:val="es-MX"/>
        </w:rPr>
      </w:pPr>
      <w:r w:rsidRPr="006706F0">
        <w:rPr>
          <w:rFonts w:ascii="Arial" w:hAnsi="Arial" w:cs="Arial"/>
          <w:sz w:val="24"/>
          <w:szCs w:val="24"/>
          <w:lang w:val="es-MX"/>
        </w:rPr>
        <w:t>Antiverrugoso (uso tópico)</w:t>
      </w:r>
    </w:p>
    <w:p w:rsidR="00381A58" w:rsidRPr="006706F0" w:rsidRDefault="00381A58" w:rsidP="004A5562">
      <w:pPr>
        <w:spacing w:line="360" w:lineRule="auto"/>
        <w:jc w:val="both"/>
        <w:rPr>
          <w:rFonts w:ascii="Arial" w:hAnsi="Arial" w:cs="Arial"/>
          <w:sz w:val="24"/>
          <w:szCs w:val="24"/>
          <w:u w:val="single"/>
          <w:lang w:val="es-MX"/>
        </w:rPr>
      </w:pPr>
      <w:r w:rsidRPr="006706F0">
        <w:rPr>
          <w:rFonts w:ascii="Arial" w:hAnsi="Arial" w:cs="Arial"/>
          <w:sz w:val="24"/>
          <w:szCs w:val="24"/>
          <w:u w:val="single"/>
          <w:lang w:val="es-MX"/>
        </w:rPr>
        <w:t>Indicaciones:</w:t>
      </w:r>
    </w:p>
    <w:p w:rsidR="00381A58" w:rsidRPr="006706F0" w:rsidRDefault="00381A58" w:rsidP="004A5562">
      <w:pPr>
        <w:numPr>
          <w:ilvl w:val="0"/>
          <w:numId w:val="24"/>
        </w:numPr>
        <w:spacing w:after="0" w:line="360" w:lineRule="auto"/>
        <w:contextualSpacing/>
        <w:jc w:val="both"/>
        <w:rPr>
          <w:rFonts w:ascii="Arial" w:hAnsi="Arial" w:cs="Arial"/>
          <w:sz w:val="24"/>
          <w:szCs w:val="24"/>
          <w:lang w:val="es-MX"/>
        </w:rPr>
      </w:pPr>
      <w:r w:rsidRPr="006706F0">
        <w:rPr>
          <w:rFonts w:ascii="Arial" w:hAnsi="Arial" w:cs="Arial"/>
          <w:sz w:val="24"/>
          <w:szCs w:val="24"/>
          <w:lang w:val="es-MX"/>
        </w:rPr>
        <w:t>Gingivitis crónica.</w:t>
      </w:r>
    </w:p>
    <w:p w:rsidR="00381A58" w:rsidRPr="006706F0" w:rsidRDefault="00381A58" w:rsidP="004A5562">
      <w:pPr>
        <w:numPr>
          <w:ilvl w:val="0"/>
          <w:numId w:val="24"/>
        </w:numPr>
        <w:spacing w:after="0" w:line="360" w:lineRule="auto"/>
        <w:contextualSpacing/>
        <w:jc w:val="both"/>
        <w:rPr>
          <w:rFonts w:ascii="Arial" w:hAnsi="Arial" w:cs="Arial"/>
          <w:sz w:val="24"/>
          <w:szCs w:val="24"/>
          <w:lang w:val="es-MX"/>
        </w:rPr>
      </w:pPr>
      <w:r w:rsidRPr="006706F0">
        <w:rPr>
          <w:rFonts w:ascii="Arial" w:hAnsi="Arial" w:cs="Arial"/>
          <w:sz w:val="24"/>
          <w:szCs w:val="24"/>
          <w:lang w:val="es-MX"/>
        </w:rPr>
        <w:t>Periodontitis.</w:t>
      </w:r>
    </w:p>
    <w:p w:rsidR="00381A58" w:rsidRPr="006706F0" w:rsidRDefault="00381A58" w:rsidP="004A5562">
      <w:pPr>
        <w:numPr>
          <w:ilvl w:val="0"/>
          <w:numId w:val="24"/>
        </w:numPr>
        <w:spacing w:after="0" w:line="360" w:lineRule="auto"/>
        <w:contextualSpacing/>
        <w:jc w:val="both"/>
        <w:rPr>
          <w:rFonts w:ascii="Arial" w:hAnsi="Arial" w:cs="Arial"/>
          <w:sz w:val="24"/>
          <w:szCs w:val="24"/>
          <w:lang w:val="es-MX"/>
        </w:rPr>
      </w:pPr>
      <w:r w:rsidRPr="006706F0">
        <w:rPr>
          <w:rFonts w:ascii="Arial" w:hAnsi="Arial" w:cs="Arial"/>
          <w:sz w:val="24"/>
          <w:szCs w:val="24"/>
          <w:lang w:val="es-MX"/>
        </w:rPr>
        <w:t>Neuralgias.</w:t>
      </w:r>
    </w:p>
    <w:p w:rsidR="00381A58" w:rsidRPr="006706F0" w:rsidRDefault="00381A58" w:rsidP="004A5562">
      <w:pPr>
        <w:numPr>
          <w:ilvl w:val="0"/>
          <w:numId w:val="24"/>
        </w:numPr>
        <w:spacing w:after="0" w:line="360" w:lineRule="auto"/>
        <w:contextualSpacing/>
        <w:jc w:val="both"/>
        <w:rPr>
          <w:rFonts w:ascii="Arial" w:hAnsi="Arial" w:cs="Arial"/>
          <w:sz w:val="24"/>
          <w:szCs w:val="24"/>
          <w:lang w:val="es-MX"/>
        </w:rPr>
      </w:pPr>
      <w:r w:rsidRPr="006706F0">
        <w:rPr>
          <w:rFonts w:ascii="Arial" w:hAnsi="Arial" w:cs="Arial"/>
          <w:sz w:val="24"/>
          <w:szCs w:val="24"/>
          <w:lang w:val="es-MX"/>
        </w:rPr>
        <w:t>Verrugas.</w:t>
      </w:r>
    </w:p>
    <w:p w:rsidR="00381A58" w:rsidRPr="006706F0" w:rsidRDefault="00381A58"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Contraindicaciones</w:t>
      </w:r>
      <w:r w:rsidRPr="006706F0">
        <w:rPr>
          <w:rFonts w:ascii="Arial" w:hAnsi="Arial" w:cs="Arial"/>
          <w:b/>
          <w:sz w:val="24"/>
          <w:szCs w:val="24"/>
          <w:lang w:val="es-MX"/>
        </w:rPr>
        <w:t xml:space="preserve">: </w:t>
      </w:r>
      <w:r w:rsidRPr="006706F0">
        <w:rPr>
          <w:rFonts w:ascii="Arial" w:hAnsi="Arial" w:cs="Arial"/>
          <w:sz w:val="24"/>
          <w:szCs w:val="24"/>
          <w:lang w:val="es-MX"/>
        </w:rPr>
        <w:t>Embarazo y lactancia.</w:t>
      </w:r>
    </w:p>
    <w:p w:rsidR="00381A58" w:rsidRPr="006706F0" w:rsidRDefault="00381A58" w:rsidP="004A5562">
      <w:pPr>
        <w:spacing w:line="360" w:lineRule="auto"/>
        <w:jc w:val="both"/>
        <w:rPr>
          <w:rFonts w:ascii="Arial" w:hAnsi="Arial" w:cs="Arial"/>
          <w:b/>
          <w:sz w:val="24"/>
          <w:szCs w:val="24"/>
          <w:lang w:val="es-MX"/>
        </w:rPr>
      </w:pPr>
      <w:r w:rsidRPr="006706F0">
        <w:rPr>
          <w:rFonts w:ascii="Arial" w:hAnsi="Arial" w:cs="Arial"/>
          <w:sz w:val="24"/>
          <w:szCs w:val="24"/>
          <w:u w:val="single"/>
          <w:lang w:val="es-MX"/>
        </w:rPr>
        <w:t>Toxicidad</w:t>
      </w:r>
      <w:r w:rsidRPr="006706F0">
        <w:rPr>
          <w:rFonts w:ascii="Arial" w:hAnsi="Arial" w:cs="Arial"/>
          <w:b/>
          <w:sz w:val="24"/>
          <w:szCs w:val="24"/>
          <w:lang w:val="es-MX"/>
        </w:rPr>
        <w:t xml:space="preserve">: </w:t>
      </w:r>
      <w:r w:rsidRPr="006706F0">
        <w:rPr>
          <w:rFonts w:ascii="Arial" w:hAnsi="Arial" w:cs="Arial"/>
          <w:sz w:val="24"/>
          <w:szCs w:val="24"/>
          <w:lang w:val="es-MX"/>
        </w:rPr>
        <w:t>Usar con precaución, por la presencia de alcaloides, no sobrepasar la dosis recomendada, y prescribir en forma de tratamientos discontinuos.</w:t>
      </w:r>
    </w:p>
    <w:p w:rsidR="00381A58" w:rsidRPr="006706F0" w:rsidRDefault="00381A58" w:rsidP="004A5562">
      <w:pPr>
        <w:spacing w:line="360" w:lineRule="auto"/>
        <w:jc w:val="both"/>
        <w:rPr>
          <w:rFonts w:ascii="Arial" w:hAnsi="Arial" w:cs="Arial"/>
          <w:sz w:val="24"/>
          <w:szCs w:val="24"/>
          <w:lang w:val="es-MX"/>
        </w:rPr>
      </w:pPr>
      <w:r w:rsidRPr="006706F0">
        <w:rPr>
          <w:rFonts w:ascii="Arial" w:hAnsi="Arial" w:cs="Arial"/>
          <w:sz w:val="24"/>
          <w:szCs w:val="24"/>
          <w:u w:val="single"/>
          <w:lang w:val="es-MX"/>
        </w:rPr>
        <w:t>Observacione</w:t>
      </w:r>
      <w:r w:rsidRPr="006706F0">
        <w:rPr>
          <w:rFonts w:ascii="Arial" w:hAnsi="Arial" w:cs="Arial"/>
          <w:sz w:val="24"/>
          <w:szCs w:val="24"/>
          <w:lang w:val="es-MX"/>
        </w:rPr>
        <w:t>s</w:t>
      </w:r>
      <w:r w:rsidRPr="006706F0">
        <w:rPr>
          <w:rFonts w:ascii="Arial" w:hAnsi="Arial" w:cs="Arial"/>
          <w:b/>
          <w:sz w:val="24"/>
          <w:szCs w:val="24"/>
          <w:lang w:val="es-MX"/>
        </w:rPr>
        <w:t xml:space="preserve">: </w:t>
      </w:r>
      <w:r w:rsidRPr="006706F0">
        <w:rPr>
          <w:rFonts w:ascii="Arial" w:hAnsi="Arial" w:cs="Arial"/>
          <w:sz w:val="24"/>
          <w:szCs w:val="24"/>
          <w:lang w:val="es-MX"/>
        </w:rPr>
        <w:t>Existe en la actualidad pastas dentífricas y colutorios con 0,3 % de extracto acuoso de Sanguinaria. (4)</w:t>
      </w:r>
    </w:p>
    <w:p w:rsidR="00381A58" w:rsidRPr="006706F0" w:rsidRDefault="00381A58" w:rsidP="004A5562">
      <w:pPr>
        <w:spacing w:line="360" w:lineRule="auto"/>
        <w:jc w:val="both"/>
        <w:rPr>
          <w:rFonts w:ascii="Arial" w:hAnsi="Arial" w:cs="Arial"/>
          <w:b/>
          <w:sz w:val="24"/>
          <w:szCs w:val="24"/>
          <w:lang w:val="es-MX"/>
        </w:rPr>
      </w:pPr>
      <w:r w:rsidRPr="006706F0">
        <w:rPr>
          <w:rFonts w:ascii="Arial" w:hAnsi="Arial" w:cs="Arial"/>
          <w:b/>
          <w:sz w:val="24"/>
          <w:szCs w:val="24"/>
          <w:lang w:val="es-MX"/>
        </w:rPr>
        <w:t>Propóleos:</w:t>
      </w:r>
    </w:p>
    <w:p w:rsidR="00381A58" w:rsidRPr="006706F0" w:rsidRDefault="00381A58" w:rsidP="004A5562">
      <w:pPr>
        <w:spacing w:line="360" w:lineRule="auto"/>
        <w:jc w:val="both"/>
        <w:rPr>
          <w:rFonts w:ascii="Arial" w:hAnsi="Arial" w:cs="Arial"/>
          <w:sz w:val="24"/>
          <w:szCs w:val="24"/>
          <w:lang w:val="es-MX"/>
        </w:rPr>
      </w:pPr>
      <w:r w:rsidRPr="006706F0">
        <w:rPr>
          <w:rFonts w:ascii="Arial" w:hAnsi="Arial" w:cs="Arial"/>
          <w:sz w:val="24"/>
          <w:szCs w:val="24"/>
          <w:lang w:val="es-MX"/>
        </w:rPr>
        <w:t>Es considerado uno de los productos de las abejas de mayor importancia para el hombre, por sus propiedades y uso en el tratamiento de diversas enfermedades.</w:t>
      </w:r>
    </w:p>
    <w:p w:rsidR="00381A58" w:rsidRPr="006706F0" w:rsidRDefault="00381A58" w:rsidP="004A5562">
      <w:pPr>
        <w:spacing w:line="360" w:lineRule="auto"/>
        <w:jc w:val="both"/>
        <w:rPr>
          <w:rFonts w:ascii="Arial" w:hAnsi="Arial" w:cs="Arial"/>
          <w:sz w:val="24"/>
          <w:szCs w:val="24"/>
          <w:lang w:val="es-MX"/>
        </w:rPr>
      </w:pPr>
      <w:r w:rsidRPr="006706F0">
        <w:rPr>
          <w:rFonts w:ascii="Arial" w:hAnsi="Arial" w:cs="Arial"/>
          <w:sz w:val="24"/>
          <w:szCs w:val="24"/>
          <w:lang w:val="es-MX"/>
        </w:rPr>
        <w:t xml:space="preserve">El propóleos es una sustancia resinosa de color rojo o amarillo verdoso, producido por las abejas a partir de resinas vegetales y que tienden a oscurecerse. Basado en sus propiedades, las que se conocieron primero de forma empírica y luego de forma experimental, el hombre a utilizado el propóleos a lo largo de los años con la finalidad de aliviar el dolor y curar las </w:t>
      </w:r>
      <w:r w:rsidR="000C506A" w:rsidRPr="006706F0">
        <w:rPr>
          <w:rFonts w:ascii="Arial" w:hAnsi="Arial" w:cs="Arial"/>
          <w:sz w:val="24"/>
          <w:szCs w:val="24"/>
          <w:lang w:val="es-MX"/>
        </w:rPr>
        <w:t>enfermedades. Se</w:t>
      </w:r>
      <w:r w:rsidRPr="006706F0">
        <w:rPr>
          <w:rFonts w:ascii="Arial" w:hAnsi="Arial" w:cs="Arial"/>
          <w:sz w:val="24"/>
          <w:szCs w:val="24"/>
          <w:lang w:val="es-MX"/>
        </w:rPr>
        <w:t xml:space="preserve"> conoce que en Egipto, los sacerdotes usaban el propóleos para embalsamar a los cadáveres de los faraones, momias que aún se conservan.</w:t>
      </w:r>
    </w:p>
    <w:p w:rsidR="00381A58" w:rsidRPr="006706F0" w:rsidRDefault="00381A58" w:rsidP="004A5562">
      <w:pPr>
        <w:spacing w:after="0" w:line="360" w:lineRule="auto"/>
        <w:jc w:val="both"/>
        <w:rPr>
          <w:rFonts w:ascii="Arial" w:hAnsi="Arial" w:cs="Arial"/>
          <w:b/>
          <w:sz w:val="24"/>
          <w:szCs w:val="24"/>
          <w:lang w:val="es-MX"/>
        </w:rPr>
      </w:pPr>
      <w:r w:rsidRPr="006706F0">
        <w:rPr>
          <w:rFonts w:ascii="Arial" w:hAnsi="Arial" w:cs="Arial"/>
          <w:b/>
          <w:sz w:val="24"/>
          <w:szCs w:val="24"/>
          <w:lang w:val="es-MX"/>
        </w:rPr>
        <w:t xml:space="preserve">Composición química: </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 xml:space="preserve">Resina </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 xml:space="preserve">Aceites volátiles </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Ceras</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 xml:space="preserve">Polen </w:t>
      </w:r>
    </w:p>
    <w:p w:rsidR="00381A58" w:rsidRPr="006706F0" w:rsidRDefault="000C506A"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Ácidos</w:t>
      </w:r>
      <w:r w:rsidR="00381A58" w:rsidRPr="006706F0">
        <w:rPr>
          <w:rFonts w:ascii="Arial" w:hAnsi="Arial" w:cs="Arial"/>
          <w:sz w:val="24"/>
          <w:szCs w:val="24"/>
          <w:lang w:val="es-MX"/>
        </w:rPr>
        <w:t xml:space="preserve"> grasos</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Vitamina B1, B2, C y E</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 xml:space="preserve">Proteínas </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Sustancias minerales con manganeso</w:t>
      </w:r>
    </w:p>
    <w:p w:rsidR="00381A58" w:rsidRPr="006706F0" w:rsidRDefault="00381A58" w:rsidP="004A5562">
      <w:pPr>
        <w:keepNext/>
        <w:keepLines/>
        <w:spacing w:before="40" w:after="0" w:line="360" w:lineRule="auto"/>
        <w:jc w:val="both"/>
        <w:outlineLvl w:val="2"/>
        <w:rPr>
          <w:rFonts w:ascii="Arial" w:eastAsiaTheme="majorEastAsia" w:hAnsi="Arial" w:cs="Arial"/>
          <w:b/>
          <w:iCs/>
          <w:sz w:val="24"/>
          <w:szCs w:val="24"/>
        </w:rPr>
      </w:pPr>
      <w:r w:rsidRPr="006706F0">
        <w:rPr>
          <w:rFonts w:ascii="Arial" w:eastAsiaTheme="majorEastAsia" w:hAnsi="Arial" w:cs="Arial"/>
          <w:b/>
          <w:iCs/>
          <w:sz w:val="24"/>
          <w:szCs w:val="24"/>
        </w:rPr>
        <w:t>Propiedades:</w:t>
      </w:r>
    </w:p>
    <w:p w:rsidR="00381A58" w:rsidRPr="006706F0" w:rsidRDefault="00381A58" w:rsidP="004A5562">
      <w:pPr>
        <w:spacing w:after="120" w:line="360" w:lineRule="auto"/>
        <w:jc w:val="both"/>
        <w:rPr>
          <w:rFonts w:ascii="Arial" w:hAnsi="Arial" w:cs="Arial"/>
          <w:sz w:val="24"/>
          <w:szCs w:val="24"/>
          <w:lang w:val="es-ES" w:eastAsia="en-US"/>
        </w:rPr>
      </w:pPr>
      <w:r w:rsidRPr="006706F0">
        <w:rPr>
          <w:rFonts w:ascii="Arial" w:hAnsi="Arial" w:cs="Arial"/>
          <w:sz w:val="24"/>
          <w:szCs w:val="24"/>
          <w:lang w:val="es-ES" w:eastAsia="en-US"/>
        </w:rPr>
        <w:t>Este producto es muy apreciado por sus propiedades:</w:t>
      </w:r>
    </w:p>
    <w:p w:rsidR="00381A58" w:rsidRPr="006706F0" w:rsidRDefault="00381A58" w:rsidP="004A5562">
      <w:pPr>
        <w:numPr>
          <w:ilvl w:val="0"/>
          <w:numId w:val="45"/>
        </w:numPr>
        <w:spacing w:after="0" w:line="360" w:lineRule="auto"/>
        <w:jc w:val="both"/>
        <w:rPr>
          <w:rFonts w:ascii="Arial" w:hAnsi="Arial" w:cs="Arial"/>
          <w:sz w:val="24"/>
          <w:szCs w:val="24"/>
          <w:lang w:val="es-ES"/>
        </w:rPr>
      </w:pPr>
      <w:r w:rsidRPr="006706F0">
        <w:rPr>
          <w:rFonts w:ascii="Arial" w:hAnsi="Arial" w:cs="Arial"/>
          <w:iCs/>
          <w:sz w:val="24"/>
          <w:szCs w:val="24"/>
          <w:lang w:val="es-ES"/>
        </w:rPr>
        <w:t>Antinflamatorias</w:t>
      </w:r>
      <w:r w:rsidRPr="006706F0">
        <w:rPr>
          <w:rFonts w:ascii="Arial" w:hAnsi="Arial" w:cs="Arial"/>
          <w:sz w:val="24"/>
          <w:szCs w:val="24"/>
          <w:lang w:val="es-ES"/>
        </w:rPr>
        <w:t xml:space="preserve">: Bajo la influencia del propóleos se refuerza la fagocitosis. Aumenta el contenido de Properdina en la sangre y la formación de anticuerpos, estimulando los factores específicos y no específicos de la inmunidad. </w:t>
      </w:r>
    </w:p>
    <w:p w:rsidR="00381A58" w:rsidRPr="006706F0" w:rsidRDefault="00381A58" w:rsidP="004A5562">
      <w:pPr>
        <w:numPr>
          <w:ilvl w:val="0"/>
          <w:numId w:val="45"/>
        </w:numPr>
        <w:spacing w:after="0" w:line="360" w:lineRule="auto"/>
        <w:jc w:val="both"/>
        <w:rPr>
          <w:rFonts w:ascii="Arial" w:hAnsi="Arial" w:cs="Arial"/>
          <w:sz w:val="24"/>
          <w:szCs w:val="24"/>
          <w:lang w:val="es-ES"/>
        </w:rPr>
      </w:pPr>
      <w:r w:rsidRPr="006706F0">
        <w:rPr>
          <w:rFonts w:ascii="Arial" w:hAnsi="Arial" w:cs="Arial"/>
          <w:iCs/>
          <w:sz w:val="24"/>
          <w:szCs w:val="24"/>
          <w:lang w:val="es-ES"/>
        </w:rPr>
        <w:t>Anestésicas:</w:t>
      </w:r>
      <w:r w:rsidRPr="006706F0">
        <w:rPr>
          <w:rFonts w:ascii="Arial" w:hAnsi="Arial" w:cs="Arial"/>
          <w:sz w:val="24"/>
          <w:szCs w:val="24"/>
          <w:lang w:val="es-ES"/>
        </w:rPr>
        <w:t xml:space="preserve"> Se le atribute es 3,5 veces mayor que la Cocaina, 52 veces que la Novocaina y en soluciones al 1% es 4 veces más eficaz que la Procaina.</w:t>
      </w:r>
    </w:p>
    <w:p w:rsidR="00381A58" w:rsidRPr="006706F0" w:rsidRDefault="00381A58" w:rsidP="004A5562">
      <w:pPr>
        <w:numPr>
          <w:ilvl w:val="0"/>
          <w:numId w:val="45"/>
        </w:numPr>
        <w:spacing w:after="0" w:line="360" w:lineRule="auto"/>
        <w:jc w:val="both"/>
        <w:rPr>
          <w:rFonts w:ascii="Arial" w:hAnsi="Arial" w:cs="Arial"/>
          <w:iCs/>
          <w:sz w:val="24"/>
          <w:szCs w:val="24"/>
        </w:rPr>
      </w:pPr>
      <w:r w:rsidRPr="006706F0">
        <w:rPr>
          <w:rFonts w:ascii="Arial" w:hAnsi="Arial" w:cs="Arial"/>
          <w:iCs/>
          <w:sz w:val="24"/>
          <w:szCs w:val="24"/>
        </w:rPr>
        <w:t>Estimulante cardiaco</w:t>
      </w:r>
    </w:p>
    <w:p w:rsidR="00381A58" w:rsidRPr="006706F0" w:rsidRDefault="00381A58" w:rsidP="004A5562">
      <w:pPr>
        <w:numPr>
          <w:ilvl w:val="0"/>
          <w:numId w:val="45"/>
        </w:numPr>
        <w:spacing w:after="0" w:line="360" w:lineRule="auto"/>
        <w:jc w:val="both"/>
        <w:rPr>
          <w:rFonts w:ascii="Arial" w:hAnsi="Arial" w:cs="Arial"/>
          <w:sz w:val="24"/>
          <w:szCs w:val="24"/>
          <w:lang w:val="es-ES"/>
        </w:rPr>
      </w:pPr>
      <w:r w:rsidRPr="006706F0">
        <w:rPr>
          <w:rFonts w:ascii="Arial" w:hAnsi="Arial" w:cs="Arial"/>
          <w:iCs/>
          <w:sz w:val="24"/>
          <w:szCs w:val="24"/>
          <w:lang w:val="es-ES"/>
        </w:rPr>
        <w:t>Antitumoral:</w:t>
      </w:r>
      <w:r w:rsidRPr="006706F0">
        <w:rPr>
          <w:rFonts w:ascii="Arial" w:hAnsi="Arial" w:cs="Arial"/>
          <w:sz w:val="24"/>
          <w:szCs w:val="24"/>
          <w:lang w:val="es-ES"/>
        </w:rPr>
        <w:t xml:space="preserve"> Por la presencia de estructura flavonoide </w:t>
      </w:r>
    </w:p>
    <w:p w:rsidR="00381A58" w:rsidRPr="006706F0" w:rsidRDefault="00381A58" w:rsidP="004A5562">
      <w:pPr>
        <w:numPr>
          <w:ilvl w:val="0"/>
          <w:numId w:val="45"/>
        </w:numPr>
        <w:spacing w:after="0" w:line="360" w:lineRule="auto"/>
        <w:jc w:val="both"/>
        <w:rPr>
          <w:rFonts w:ascii="Arial" w:hAnsi="Arial" w:cs="Arial"/>
          <w:sz w:val="24"/>
          <w:szCs w:val="24"/>
        </w:rPr>
      </w:pPr>
      <w:r w:rsidRPr="006706F0">
        <w:rPr>
          <w:rFonts w:ascii="Arial" w:hAnsi="Arial" w:cs="Arial"/>
          <w:iCs/>
          <w:sz w:val="24"/>
          <w:szCs w:val="24"/>
          <w:lang w:val="es-ES"/>
        </w:rPr>
        <w:t>Bacteriostáticas. Bactericida</w:t>
      </w:r>
      <w:r w:rsidRPr="006706F0">
        <w:rPr>
          <w:rFonts w:ascii="Arial" w:hAnsi="Arial" w:cs="Arial"/>
          <w:sz w:val="24"/>
          <w:szCs w:val="24"/>
          <w:lang w:val="es-ES"/>
        </w:rPr>
        <w:t xml:space="preserve">: Esta ampliamente reconocido mundialmente así lo avalan trabajos realizados en Europa por Javie (1980), entre otros le confieren una acción de amplio espectro, inhiben el crecimiento bacteriano frente a los gram+ tales como Staphylococcus   aureus, Streptococcus haemoyticus y los gram – como E coli. </w:t>
      </w:r>
      <w:r w:rsidRPr="006706F0">
        <w:rPr>
          <w:rFonts w:ascii="Arial" w:hAnsi="Arial" w:cs="Arial"/>
          <w:sz w:val="24"/>
          <w:szCs w:val="24"/>
        </w:rPr>
        <w:t>Shygella, Salmonellas, Proteus, Pseudomonas</w:t>
      </w:r>
    </w:p>
    <w:p w:rsidR="00381A58" w:rsidRPr="006706F0" w:rsidRDefault="00381A58" w:rsidP="004A5562">
      <w:pPr>
        <w:numPr>
          <w:ilvl w:val="0"/>
          <w:numId w:val="45"/>
        </w:numPr>
        <w:spacing w:after="0" w:line="360" w:lineRule="auto"/>
        <w:jc w:val="both"/>
        <w:rPr>
          <w:rFonts w:ascii="Arial" w:hAnsi="Arial" w:cs="Arial"/>
          <w:sz w:val="24"/>
          <w:szCs w:val="24"/>
          <w:lang w:val="es-ES"/>
        </w:rPr>
      </w:pPr>
      <w:r w:rsidRPr="006706F0">
        <w:rPr>
          <w:rFonts w:ascii="Arial" w:hAnsi="Arial" w:cs="Arial"/>
          <w:iCs/>
          <w:sz w:val="24"/>
          <w:szCs w:val="24"/>
          <w:lang w:val="es-ES"/>
        </w:rPr>
        <w:t>Antifungica</w:t>
      </w:r>
      <w:r w:rsidRPr="006706F0">
        <w:rPr>
          <w:rFonts w:ascii="Arial" w:hAnsi="Arial" w:cs="Arial"/>
          <w:sz w:val="24"/>
          <w:szCs w:val="24"/>
          <w:lang w:val="es-ES"/>
        </w:rPr>
        <w:t>: Frente al crecimiento de la Candida albican</w:t>
      </w:r>
    </w:p>
    <w:p w:rsidR="00381A58" w:rsidRPr="006706F0" w:rsidRDefault="00381A58" w:rsidP="004A5562">
      <w:pPr>
        <w:numPr>
          <w:ilvl w:val="0"/>
          <w:numId w:val="45"/>
        </w:numPr>
        <w:spacing w:after="0" w:line="360" w:lineRule="auto"/>
        <w:jc w:val="both"/>
        <w:rPr>
          <w:rFonts w:ascii="Arial" w:hAnsi="Arial" w:cs="Arial"/>
          <w:iCs/>
          <w:sz w:val="24"/>
          <w:szCs w:val="24"/>
        </w:rPr>
      </w:pPr>
      <w:r w:rsidRPr="006706F0">
        <w:rPr>
          <w:rFonts w:ascii="Arial" w:hAnsi="Arial" w:cs="Arial"/>
          <w:iCs/>
          <w:sz w:val="24"/>
          <w:szCs w:val="24"/>
        </w:rPr>
        <w:t>Antiviral</w:t>
      </w:r>
    </w:p>
    <w:p w:rsidR="00381A58" w:rsidRPr="006706F0" w:rsidRDefault="00381A58" w:rsidP="004A5562">
      <w:pPr>
        <w:numPr>
          <w:ilvl w:val="0"/>
          <w:numId w:val="45"/>
        </w:numPr>
        <w:spacing w:after="0" w:line="360" w:lineRule="auto"/>
        <w:jc w:val="both"/>
        <w:rPr>
          <w:rFonts w:ascii="Arial" w:hAnsi="Arial" w:cs="Arial"/>
          <w:iCs/>
          <w:sz w:val="24"/>
          <w:szCs w:val="24"/>
        </w:rPr>
      </w:pPr>
      <w:r w:rsidRPr="006706F0">
        <w:rPr>
          <w:rFonts w:ascii="Arial" w:hAnsi="Arial" w:cs="Arial"/>
          <w:iCs/>
          <w:sz w:val="24"/>
          <w:szCs w:val="24"/>
        </w:rPr>
        <w:t xml:space="preserve">Antioxidante </w:t>
      </w:r>
    </w:p>
    <w:p w:rsidR="00381A58" w:rsidRPr="006706F0" w:rsidRDefault="00381A58" w:rsidP="004A5562">
      <w:pPr>
        <w:numPr>
          <w:ilvl w:val="0"/>
          <w:numId w:val="45"/>
        </w:numPr>
        <w:spacing w:after="0" w:line="360" w:lineRule="auto"/>
        <w:jc w:val="both"/>
        <w:rPr>
          <w:rFonts w:ascii="Arial" w:hAnsi="Arial" w:cs="Arial"/>
          <w:sz w:val="24"/>
          <w:szCs w:val="24"/>
        </w:rPr>
      </w:pPr>
      <w:r w:rsidRPr="006706F0">
        <w:rPr>
          <w:rFonts w:ascii="Arial" w:hAnsi="Arial" w:cs="Arial"/>
          <w:iCs/>
          <w:sz w:val="24"/>
          <w:szCs w:val="24"/>
        </w:rPr>
        <w:t>Antitóxica</w:t>
      </w:r>
    </w:p>
    <w:p w:rsidR="00381A58" w:rsidRPr="006706F0" w:rsidRDefault="00381A58" w:rsidP="004A5562">
      <w:pPr>
        <w:numPr>
          <w:ilvl w:val="0"/>
          <w:numId w:val="45"/>
        </w:numPr>
        <w:spacing w:after="0" w:line="360" w:lineRule="auto"/>
        <w:jc w:val="both"/>
        <w:rPr>
          <w:rFonts w:ascii="Arial" w:hAnsi="Arial" w:cs="Arial"/>
          <w:sz w:val="24"/>
          <w:szCs w:val="24"/>
          <w:lang w:val="es-ES"/>
        </w:rPr>
      </w:pPr>
      <w:r w:rsidRPr="006706F0">
        <w:rPr>
          <w:rFonts w:ascii="Arial" w:hAnsi="Arial" w:cs="Arial"/>
          <w:iCs/>
          <w:sz w:val="24"/>
          <w:szCs w:val="24"/>
          <w:lang w:val="es-ES"/>
        </w:rPr>
        <w:t>Cicatrizante</w:t>
      </w:r>
      <w:r w:rsidRPr="006706F0">
        <w:rPr>
          <w:rFonts w:ascii="Arial" w:hAnsi="Arial" w:cs="Arial"/>
          <w:sz w:val="24"/>
          <w:szCs w:val="24"/>
          <w:lang w:val="es-ES"/>
        </w:rPr>
        <w:t>: Estimula y facilita la granulación, la acción protectora y regeneradora del tejido conjuntivo, esto se debe al grupo flavonoides en cuya composición figura la Galangina, sustancia activa del propóleos.</w:t>
      </w:r>
    </w:p>
    <w:p w:rsidR="00381A58" w:rsidRPr="006706F0" w:rsidRDefault="00381A58" w:rsidP="004A5562">
      <w:pPr>
        <w:numPr>
          <w:ilvl w:val="0"/>
          <w:numId w:val="45"/>
        </w:numPr>
        <w:spacing w:after="0" w:line="360" w:lineRule="auto"/>
        <w:jc w:val="both"/>
        <w:rPr>
          <w:rFonts w:ascii="Arial" w:hAnsi="Arial" w:cs="Arial"/>
          <w:iCs/>
          <w:sz w:val="24"/>
          <w:szCs w:val="24"/>
          <w:lang w:val="es-ES"/>
        </w:rPr>
      </w:pPr>
      <w:r w:rsidRPr="006706F0">
        <w:rPr>
          <w:rFonts w:ascii="Arial" w:hAnsi="Arial" w:cs="Arial"/>
          <w:iCs/>
          <w:sz w:val="24"/>
          <w:szCs w:val="24"/>
          <w:lang w:val="es-ES"/>
        </w:rPr>
        <w:t>Potencializa la actividad del ácido ascórbico y disminuye la inflamación</w:t>
      </w:r>
    </w:p>
    <w:p w:rsidR="00381A58" w:rsidRPr="006706F0" w:rsidRDefault="00381A58" w:rsidP="004A5562">
      <w:pPr>
        <w:numPr>
          <w:ilvl w:val="0"/>
          <w:numId w:val="45"/>
        </w:numPr>
        <w:spacing w:after="0" w:line="360" w:lineRule="auto"/>
        <w:jc w:val="both"/>
        <w:rPr>
          <w:rFonts w:ascii="Arial" w:hAnsi="Arial" w:cs="Arial"/>
          <w:sz w:val="24"/>
          <w:szCs w:val="24"/>
          <w:lang w:val="es-ES"/>
        </w:rPr>
      </w:pPr>
      <w:r w:rsidRPr="006706F0">
        <w:rPr>
          <w:rFonts w:ascii="Arial" w:hAnsi="Arial" w:cs="Arial"/>
          <w:iCs/>
          <w:sz w:val="24"/>
          <w:szCs w:val="24"/>
          <w:lang w:val="es-ES"/>
        </w:rPr>
        <w:t>Hipotensor</w:t>
      </w:r>
      <w:r w:rsidRPr="006706F0">
        <w:rPr>
          <w:rFonts w:ascii="Arial" w:hAnsi="Arial" w:cs="Arial"/>
          <w:sz w:val="24"/>
          <w:szCs w:val="24"/>
          <w:lang w:val="es-ES"/>
        </w:rPr>
        <w:t>: trabajos del Dr Bolaños demuestran la disminución de la tensión arterial, sistólica y diastólica.</w:t>
      </w:r>
    </w:p>
    <w:p w:rsidR="00381A58" w:rsidRPr="006706F0" w:rsidRDefault="00381A58" w:rsidP="004A5562">
      <w:pPr>
        <w:numPr>
          <w:ilvl w:val="0"/>
          <w:numId w:val="45"/>
        </w:numPr>
        <w:spacing w:after="0" w:line="360" w:lineRule="auto"/>
        <w:jc w:val="both"/>
        <w:rPr>
          <w:rFonts w:ascii="Arial" w:hAnsi="Arial" w:cs="Arial"/>
          <w:iCs/>
          <w:sz w:val="24"/>
          <w:szCs w:val="24"/>
        </w:rPr>
      </w:pPr>
      <w:r w:rsidRPr="006706F0">
        <w:rPr>
          <w:rFonts w:ascii="Arial" w:hAnsi="Arial" w:cs="Arial"/>
          <w:iCs/>
          <w:sz w:val="24"/>
          <w:szCs w:val="24"/>
        </w:rPr>
        <w:t>Disminuye los Lípidos sanguíneos</w:t>
      </w:r>
    </w:p>
    <w:p w:rsidR="00381A58" w:rsidRPr="006706F0" w:rsidRDefault="00381A58" w:rsidP="004A5562">
      <w:pPr>
        <w:numPr>
          <w:ilvl w:val="0"/>
          <w:numId w:val="45"/>
        </w:numPr>
        <w:spacing w:after="0" w:line="360" w:lineRule="auto"/>
        <w:jc w:val="both"/>
        <w:rPr>
          <w:rFonts w:ascii="Arial" w:hAnsi="Arial" w:cs="Arial"/>
          <w:iCs/>
          <w:sz w:val="24"/>
          <w:szCs w:val="24"/>
          <w:lang w:val="es-ES"/>
        </w:rPr>
      </w:pPr>
      <w:r w:rsidRPr="006706F0">
        <w:rPr>
          <w:rFonts w:ascii="Arial" w:hAnsi="Arial" w:cs="Arial"/>
          <w:iCs/>
          <w:sz w:val="24"/>
          <w:szCs w:val="24"/>
          <w:lang w:val="es-ES"/>
        </w:rPr>
        <w:t xml:space="preserve">Actúa sobre la fragilidad capilar. </w:t>
      </w:r>
    </w:p>
    <w:p w:rsidR="00381A58" w:rsidRPr="006706F0" w:rsidRDefault="00381A58" w:rsidP="004A5562">
      <w:pPr>
        <w:numPr>
          <w:ilvl w:val="0"/>
          <w:numId w:val="45"/>
        </w:numPr>
        <w:spacing w:after="0" w:line="360" w:lineRule="auto"/>
        <w:jc w:val="both"/>
        <w:rPr>
          <w:rFonts w:ascii="Arial" w:hAnsi="Arial" w:cs="Arial"/>
          <w:iCs/>
          <w:sz w:val="24"/>
          <w:szCs w:val="24"/>
        </w:rPr>
      </w:pPr>
      <w:r w:rsidRPr="006706F0">
        <w:rPr>
          <w:rFonts w:ascii="Arial" w:hAnsi="Arial" w:cs="Arial"/>
          <w:iCs/>
          <w:sz w:val="24"/>
          <w:szCs w:val="24"/>
        </w:rPr>
        <w:t>Antiséptico. (5)</w:t>
      </w:r>
    </w:p>
    <w:p w:rsidR="00381A58" w:rsidRPr="006706F0" w:rsidRDefault="00381A58" w:rsidP="004A5562">
      <w:pPr>
        <w:spacing w:after="0" w:line="360" w:lineRule="auto"/>
        <w:jc w:val="both"/>
        <w:rPr>
          <w:rFonts w:ascii="Arial" w:hAnsi="Arial" w:cs="Arial"/>
          <w:b/>
          <w:sz w:val="24"/>
          <w:szCs w:val="24"/>
          <w:lang w:val="es-MX"/>
        </w:rPr>
      </w:pPr>
    </w:p>
    <w:p w:rsidR="00381A58" w:rsidRPr="006706F0" w:rsidRDefault="00381A58" w:rsidP="004A5562">
      <w:pPr>
        <w:spacing w:after="0" w:line="360" w:lineRule="auto"/>
        <w:jc w:val="both"/>
        <w:rPr>
          <w:rFonts w:ascii="Arial" w:hAnsi="Arial" w:cs="Arial"/>
          <w:b/>
          <w:sz w:val="24"/>
          <w:szCs w:val="24"/>
          <w:lang w:val="es-MX"/>
        </w:rPr>
      </w:pPr>
      <w:r w:rsidRPr="006706F0">
        <w:rPr>
          <w:rFonts w:ascii="Arial" w:hAnsi="Arial" w:cs="Arial"/>
          <w:b/>
          <w:sz w:val="24"/>
          <w:szCs w:val="24"/>
          <w:lang w:val="es-MX"/>
        </w:rPr>
        <w:t>Formas de preparación:</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Extracto acuoso</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Extracto alcohólico</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Extracto hidroalcohólico</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 xml:space="preserve">Extractos blandos </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Extractos cetónicos</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Extractos secos</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Extractos mixtos</w:t>
      </w:r>
    </w:p>
    <w:p w:rsidR="00381A58" w:rsidRPr="006706F0" w:rsidRDefault="00381A58" w:rsidP="004A5562">
      <w:pPr>
        <w:spacing w:after="0" w:line="360" w:lineRule="auto"/>
        <w:jc w:val="both"/>
        <w:rPr>
          <w:rFonts w:ascii="Arial" w:hAnsi="Arial" w:cs="Arial"/>
          <w:b/>
          <w:sz w:val="24"/>
          <w:szCs w:val="24"/>
        </w:rPr>
      </w:pPr>
      <w:r w:rsidRPr="006706F0">
        <w:rPr>
          <w:rFonts w:ascii="Arial" w:hAnsi="Arial" w:cs="Arial"/>
          <w:b/>
          <w:sz w:val="24"/>
          <w:szCs w:val="24"/>
        </w:rPr>
        <w:t xml:space="preserve">Reacciones secundarias: </w:t>
      </w:r>
    </w:p>
    <w:p w:rsidR="00381A58" w:rsidRPr="006706F0" w:rsidRDefault="00381A58" w:rsidP="004A5562">
      <w:pPr>
        <w:numPr>
          <w:ilvl w:val="0"/>
          <w:numId w:val="41"/>
        </w:numPr>
        <w:spacing w:after="0" w:line="360" w:lineRule="auto"/>
        <w:jc w:val="both"/>
        <w:rPr>
          <w:rFonts w:ascii="Arial" w:hAnsi="Arial" w:cs="Arial"/>
          <w:sz w:val="24"/>
          <w:szCs w:val="24"/>
          <w:lang w:val="es-MX"/>
        </w:rPr>
      </w:pPr>
      <w:r w:rsidRPr="006706F0">
        <w:rPr>
          <w:rFonts w:ascii="Arial" w:hAnsi="Arial" w:cs="Arial"/>
          <w:sz w:val="24"/>
          <w:szCs w:val="24"/>
          <w:lang w:val="es-MX"/>
        </w:rPr>
        <w:t>No es común que se produzcan reacciones adversas</w:t>
      </w:r>
    </w:p>
    <w:p w:rsidR="00381A58" w:rsidRPr="006706F0" w:rsidRDefault="00381A58" w:rsidP="004A5562">
      <w:pPr>
        <w:spacing w:line="360" w:lineRule="auto"/>
        <w:jc w:val="both"/>
        <w:rPr>
          <w:rFonts w:ascii="Arial" w:hAnsi="Arial" w:cs="Arial"/>
          <w:b/>
          <w:sz w:val="24"/>
          <w:szCs w:val="24"/>
          <w:lang w:val="es-MX"/>
        </w:rPr>
      </w:pPr>
      <w:r w:rsidRPr="006706F0">
        <w:rPr>
          <w:rFonts w:ascii="Arial" w:hAnsi="Arial" w:cs="Arial"/>
          <w:b/>
          <w:sz w:val="24"/>
          <w:szCs w:val="24"/>
          <w:lang w:val="es-MX"/>
        </w:rPr>
        <w:t>Dosis permisible de ingestión:</w:t>
      </w:r>
    </w:p>
    <w:p w:rsidR="00381A58" w:rsidRPr="006706F0" w:rsidRDefault="00381A58" w:rsidP="004A5562">
      <w:pPr>
        <w:spacing w:line="360" w:lineRule="auto"/>
        <w:jc w:val="both"/>
        <w:rPr>
          <w:rFonts w:ascii="Arial" w:hAnsi="Arial" w:cs="Arial"/>
          <w:sz w:val="24"/>
          <w:szCs w:val="24"/>
          <w:lang w:val="es-MX"/>
        </w:rPr>
      </w:pPr>
      <w:r w:rsidRPr="006706F0">
        <w:rPr>
          <w:rFonts w:ascii="Arial" w:hAnsi="Arial" w:cs="Arial"/>
          <w:sz w:val="24"/>
          <w:szCs w:val="24"/>
          <w:lang w:val="es-MX"/>
        </w:rPr>
        <w:t xml:space="preserve">A pesar de ser un producto inocuo, no debe ingerirse indiscriminadamente. Su dosis terapéutica en humano para uso oral es 5mg/kg de peso al día. </w:t>
      </w:r>
    </w:p>
    <w:p w:rsidR="00381A58" w:rsidRPr="006706F0" w:rsidRDefault="00381A58" w:rsidP="004A5562">
      <w:pPr>
        <w:spacing w:line="360" w:lineRule="auto"/>
        <w:jc w:val="both"/>
        <w:rPr>
          <w:rFonts w:ascii="Arial" w:hAnsi="Arial" w:cs="Arial"/>
          <w:b/>
          <w:sz w:val="24"/>
          <w:szCs w:val="24"/>
          <w:lang w:val="es-MX"/>
        </w:rPr>
      </w:pPr>
      <w:r w:rsidRPr="006706F0">
        <w:rPr>
          <w:rFonts w:ascii="Arial" w:hAnsi="Arial" w:cs="Arial"/>
          <w:b/>
          <w:sz w:val="24"/>
          <w:szCs w:val="24"/>
          <w:lang w:val="es-MX"/>
        </w:rPr>
        <w:t>Vías de administración:</w:t>
      </w:r>
    </w:p>
    <w:p w:rsidR="00381A58" w:rsidRPr="006706F0" w:rsidRDefault="00381A58" w:rsidP="004A5562">
      <w:pPr>
        <w:spacing w:line="360" w:lineRule="auto"/>
        <w:jc w:val="both"/>
        <w:rPr>
          <w:rFonts w:ascii="Arial" w:hAnsi="Arial" w:cs="Arial"/>
          <w:b/>
          <w:sz w:val="24"/>
          <w:szCs w:val="24"/>
          <w:lang w:val="es-MX"/>
        </w:rPr>
      </w:pPr>
      <w:r w:rsidRPr="006706F0">
        <w:rPr>
          <w:rFonts w:ascii="Arial" w:hAnsi="Arial" w:cs="Arial"/>
          <w:sz w:val="24"/>
          <w:szCs w:val="24"/>
          <w:lang w:val="es-MX"/>
        </w:rPr>
        <w:t>La vía de administración depende del uso que se le dé al medicamento y de la forma farmacéutica en que éste se encuentre, ellas pueden ser en forma de: colutorios, pomadas, gotas, óvulos, supositorios, lociones, talcos, inyecciones, pomadas, cremas, tinturas, extractos, lacas, aerosoles, tabletas y cápsulas.</w:t>
      </w:r>
    </w:p>
    <w:p w:rsidR="00381A58" w:rsidRPr="006706F0" w:rsidRDefault="00381A58" w:rsidP="004A5562">
      <w:pPr>
        <w:spacing w:line="360" w:lineRule="auto"/>
        <w:jc w:val="both"/>
        <w:rPr>
          <w:rFonts w:ascii="Arial" w:hAnsi="Arial" w:cs="Arial"/>
          <w:sz w:val="24"/>
          <w:szCs w:val="24"/>
          <w:lang w:val="es-ES"/>
        </w:rPr>
      </w:pPr>
      <w:r w:rsidRPr="006706F0">
        <w:rPr>
          <w:rFonts w:ascii="Arial" w:hAnsi="Arial" w:cs="Arial"/>
          <w:b/>
          <w:sz w:val="24"/>
          <w:szCs w:val="24"/>
          <w:lang w:val="es-ES"/>
        </w:rPr>
        <w:t>Uso en Estomatología</w:t>
      </w:r>
      <w:r w:rsidRPr="006706F0">
        <w:rPr>
          <w:rFonts w:ascii="Arial" w:hAnsi="Arial" w:cs="Arial"/>
          <w:sz w:val="24"/>
          <w:szCs w:val="24"/>
          <w:lang w:val="es-ES"/>
        </w:rPr>
        <w:t>:</w:t>
      </w:r>
    </w:p>
    <w:p w:rsidR="00381A58" w:rsidRPr="006706F0" w:rsidRDefault="00381A58" w:rsidP="004A5562">
      <w:pPr>
        <w:keepNext/>
        <w:suppressAutoHyphens/>
        <w:spacing w:after="0" w:line="360" w:lineRule="auto"/>
        <w:jc w:val="both"/>
        <w:outlineLvl w:val="0"/>
        <w:rPr>
          <w:rFonts w:ascii="Arial" w:eastAsia="Times New Roman" w:hAnsi="Arial" w:cs="Arial"/>
          <w:spacing w:val="-2"/>
          <w:sz w:val="24"/>
          <w:szCs w:val="24"/>
          <w:lang w:val="es-MX" w:eastAsia="es-ES"/>
        </w:rPr>
      </w:pPr>
      <w:r w:rsidRPr="006706F0">
        <w:rPr>
          <w:rFonts w:ascii="Arial" w:eastAsia="Times New Roman" w:hAnsi="Arial" w:cs="Arial"/>
          <w:spacing w:val="-2"/>
          <w:sz w:val="24"/>
          <w:szCs w:val="24"/>
          <w:lang w:val="es-MX" w:eastAsia="es-ES"/>
        </w:rPr>
        <w:t>Es uno de los productos de la colmena que más se utiliza en estomatología; como antiséptico bucal, hemostático y bactericida, en solución hidroalcohólica; como barniz dentario, extracto de propóleos al 10%, útil para la hiperestesia destinaria.</w:t>
      </w:r>
    </w:p>
    <w:p w:rsidR="00381A58" w:rsidRPr="006706F0" w:rsidRDefault="00381A58" w:rsidP="004A5562">
      <w:pPr>
        <w:keepNext/>
        <w:numPr>
          <w:ilvl w:val="0"/>
          <w:numId w:val="42"/>
        </w:numPr>
        <w:suppressAutoHyphens/>
        <w:spacing w:after="0" w:line="360" w:lineRule="auto"/>
        <w:jc w:val="both"/>
        <w:outlineLvl w:val="0"/>
        <w:rPr>
          <w:rFonts w:ascii="Arial" w:eastAsia="Times New Roman" w:hAnsi="Arial" w:cs="Arial"/>
          <w:spacing w:val="-2"/>
          <w:sz w:val="24"/>
          <w:szCs w:val="24"/>
          <w:lang w:val="es-MX" w:eastAsia="es-ES"/>
        </w:rPr>
      </w:pPr>
      <w:r w:rsidRPr="006706F0">
        <w:rPr>
          <w:rFonts w:ascii="Arial" w:eastAsia="Times New Roman" w:hAnsi="Arial" w:cs="Arial"/>
          <w:spacing w:val="-2"/>
          <w:sz w:val="24"/>
          <w:szCs w:val="24"/>
          <w:lang w:val="es-MX" w:eastAsia="es-ES"/>
        </w:rPr>
        <w:t>Odontalgias: extracto alcohólico de propóleos al 10% como sedante pulpar.</w:t>
      </w:r>
    </w:p>
    <w:p w:rsidR="00381A58" w:rsidRPr="006706F0" w:rsidRDefault="00381A58" w:rsidP="004A5562">
      <w:pPr>
        <w:keepNext/>
        <w:numPr>
          <w:ilvl w:val="0"/>
          <w:numId w:val="42"/>
        </w:numPr>
        <w:suppressAutoHyphens/>
        <w:spacing w:after="0" w:line="360" w:lineRule="auto"/>
        <w:jc w:val="both"/>
        <w:outlineLvl w:val="0"/>
        <w:rPr>
          <w:rFonts w:ascii="Arial" w:eastAsia="Times New Roman" w:hAnsi="Arial" w:cs="Arial"/>
          <w:spacing w:val="-2"/>
          <w:sz w:val="24"/>
          <w:szCs w:val="24"/>
          <w:lang w:val="es-MX" w:eastAsia="es-ES"/>
        </w:rPr>
      </w:pPr>
      <w:r w:rsidRPr="006706F0">
        <w:rPr>
          <w:rFonts w:ascii="Arial" w:eastAsia="Times New Roman" w:hAnsi="Arial" w:cs="Arial"/>
          <w:spacing w:val="-2"/>
          <w:sz w:val="24"/>
          <w:szCs w:val="24"/>
          <w:lang w:val="es-MX" w:eastAsia="es-ES"/>
        </w:rPr>
        <w:t>Desinfección de las manos: solución alcohólica 10%</w:t>
      </w:r>
    </w:p>
    <w:p w:rsidR="00381A58" w:rsidRPr="006706F0" w:rsidRDefault="00381A58" w:rsidP="004A5562">
      <w:pPr>
        <w:keepNext/>
        <w:numPr>
          <w:ilvl w:val="0"/>
          <w:numId w:val="42"/>
        </w:numPr>
        <w:suppressAutoHyphens/>
        <w:spacing w:after="0" w:line="360" w:lineRule="auto"/>
        <w:jc w:val="both"/>
        <w:outlineLvl w:val="0"/>
        <w:rPr>
          <w:rFonts w:ascii="Arial" w:eastAsia="Times New Roman" w:hAnsi="Arial" w:cs="Arial"/>
          <w:spacing w:val="-2"/>
          <w:sz w:val="24"/>
          <w:szCs w:val="24"/>
          <w:lang w:val="es-MX" w:eastAsia="es-ES"/>
        </w:rPr>
      </w:pPr>
      <w:r w:rsidRPr="006706F0">
        <w:rPr>
          <w:rFonts w:ascii="Arial" w:eastAsia="Times New Roman" w:hAnsi="Arial" w:cs="Arial"/>
          <w:spacing w:val="-2"/>
          <w:sz w:val="24"/>
          <w:szCs w:val="24"/>
          <w:lang w:val="es-MX" w:eastAsia="es-ES"/>
        </w:rPr>
        <w:t>Recubrimiento pulpar directo o indirecto.</w:t>
      </w:r>
    </w:p>
    <w:p w:rsidR="00381A58" w:rsidRPr="006706F0" w:rsidRDefault="00381A58" w:rsidP="004A5562">
      <w:pPr>
        <w:keepNext/>
        <w:numPr>
          <w:ilvl w:val="0"/>
          <w:numId w:val="42"/>
        </w:numPr>
        <w:suppressAutoHyphens/>
        <w:spacing w:after="0" w:line="360" w:lineRule="auto"/>
        <w:jc w:val="both"/>
        <w:outlineLvl w:val="0"/>
        <w:rPr>
          <w:rFonts w:ascii="Arial" w:eastAsia="Times New Roman" w:hAnsi="Arial" w:cs="Arial"/>
          <w:spacing w:val="-2"/>
          <w:sz w:val="24"/>
          <w:szCs w:val="24"/>
          <w:lang w:val="es-MX" w:eastAsia="es-ES"/>
        </w:rPr>
      </w:pPr>
      <w:r w:rsidRPr="006706F0">
        <w:rPr>
          <w:rFonts w:ascii="Arial" w:eastAsia="Times New Roman" w:hAnsi="Arial" w:cs="Arial"/>
          <w:spacing w:val="-2"/>
          <w:sz w:val="24"/>
          <w:szCs w:val="24"/>
          <w:lang w:val="es-MX" w:eastAsia="es-ES"/>
        </w:rPr>
        <w:t xml:space="preserve">Infecciones resistentes en el conducto radicular: solución alcohólica 5–6%, en caso de recubrimientos pulpares, se sellará el diente de </w:t>
      </w:r>
      <w:smartTag w:uri="urn:schemas-microsoft-com:office:smarttags" w:element="metricconverter">
        <w:smartTagPr>
          <w:attr w:name="ProductID" w:val="6 a"/>
        </w:smartTagPr>
        <w:r w:rsidRPr="006706F0">
          <w:rPr>
            <w:rFonts w:ascii="Arial" w:eastAsia="Times New Roman" w:hAnsi="Arial" w:cs="Arial"/>
            <w:spacing w:val="-2"/>
            <w:sz w:val="24"/>
            <w:szCs w:val="24"/>
            <w:lang w:val="es-MX" w:eastAsia="es-ES"/>
          </w:rPr>
          <w:t>6 a</w:t>
        </w:r>
      </w:smartTag>
      <w:r w:rsidRPr="006706F0">
        <w:rPr>
          <w:rFonts w:ascii="Arial" w:eastAsia="Times New Roman" w:hAnsi="Arial" w:cs="Arial"/>
          <w:spacing w:val="-2"/>
          <w:sz w:val="24"/>
          <w:szCs w:val="24"/>
          <w:lang w:val="es-MX" w:eastAsia="es-ES"/>
        </w:rPr>
        <w:t xml:space="preserve"> 7 días, colocando una mota de algodón embebida en solución de propóleos, procediendo después a los métodos tradicionales.</w:t>
      </w:r>
    </w:p>
    <w:p w:rsidR="00381A58" w:rsidRPr="006706F0" w:rsidRDefault="00381A58" w:rsidP="004A5562">
      <w:pPr>
        <w:keepNext/>
        <w:numPr>
          <w:ilvl w:val="0"/>
          <w:numId w:val="42"/>
        </w:numPr>
        <w:suppressAutoHyphens/>
        <w:spacing w:after="0" w:line="360" w:lineRule="auto"/>
        <w:jc w:val="both"/>
        <w:outlineLvl w:val="0"/>
        <w:rPr>
          <w:rFonts w:ascii="Arial" w:eastAsia="Times New Roman" w:hAnsi="Arial" w:cs="Arial"/>
          <w:spacing w:val="-2"/>
          <w:sz w:val="24"/>
          <w:szCs w:val="24"/>
          <w:lang w:val="es-MX" w:eastAsia="es-ES"/>
        </w:rPr>
      </w:pPr>
      <w:r w:rsidRPr="006706F0">
        <w:rPr>
          <w:rFonts w:ascii="Arial" w:eastAsia="Times New Roman" w:hAnsi="Arial" w:cs="Arial"/>
          <w:spacing w:val="-2"/>
          <w:sz w:val="24"/>
          <w:szCs w:val="24"/>
          <w:lang w:val="es-ES" w:eastAsia="es-ES"/>
        </w:rPr>
        <w:t xml:space="preserve">En los TPR se irriga el conducto con la solución, una vez terminada la instrumentación del mismo, se sella el diente colocando previamente una Mota de algodón seca y estéril a la entrada de los conductos.  </w:t>
      </w:r>
    </w:p>
    <w:p w:rsidR="00381A58" w:rsidRPr="006706F0" w:rsidRDefault="00381A58" w:rsidP="004A5562">
      <w:pPr>
        <w:keepNext/>
        <w:numPr>
          <w:ilvl w:val="0"/>
          <w:numId w:val="42"/>
        </w:numPr>
        <w:suppressAutoHyphens/>
        <w:spacing w:after="0" w:line="360" w:lineRule="auto"/>
        <w:jc w:val="both"/>
        <w:outlineLvl w:val="0"/>
        <w:rPr>
          <w:rFonts w:ascii="Arial" w:eastAsia="Times New Roman" w:hAnsi="Arial" w:cs="Arial"/>
          <w:spacing w:val="-2"/>
          <w:sz w:val="24"/>
          <w:szCs w:val="24"/>
          <w:lang w:val="es-MX" w:eastAsia="es-ES"/>
        </w:rPr>
      </w:pPr>
      <w:r w:rsidRPr="006706F0">
        <w:rPr>
          <w:rFonts w:ascii="Arial" w:eastAsia="Times New Roman" w:hAnsi="Arial" w:cs="Arial"/>
          <w:spacing w:val="-2"/>
          <w:sz w:val="24"/>
          <w:szCs w:val="24"/>
          <w:lang w:val="es-ES" w:eastAsia="es-ES"/>
        </w:rPr>
        <w:t>Aftas bucales y otras ulceraciones de la mucosa bucal: extracto 5-6% aplicaciones tópicas, 2 veces al día; o solución hidroalcohólica, (10 ml de solución de propóleos disuelto en 100 ml de agua hervida. (6)</w:t>
      </w:r>
    </w:p>
    <w:p w:rsidR="00381A58" w:rsidRPr="006706F0" w:rsidRDefault="00381A58" w:rsidP="004A5562">
      <w:pPr>
        <w:keepNext/>
        <w:numPr>
          <w:ilvl w:val="0"/>
          <w:numId w:val="42"/>
        </w:numPr>
        <w:suppressAutoHyphens/>
        <w:spacing w:after="0" w:line="360" w:lineRule="auto"/>
        <w:jc w:val="both"/>
        <w:outlineLvl w:val="0"/>
        <w:rPr>
          <w:rFonts w:ascii="Arial" w:eastAsia="Times New Roman" w:hAnsi="Arial" w:cs="Arial"/>
          <w:spacing w:val="-2"/>
          <w:sz w:val="24"/>
          <w:szCs w:val="24"/>
          <w:lang w:val="es-MX" w:eastAsia="es-ES"/>
        </w:rPr>
      </w:pPr>
      <w:r w:rsidRPr="006706F0">
        <w:rPr>
          <w:rFonts w:ascii="Arial" w:eastAsia="Times New Roman" w:hAnsi="Arial" w:cs="Arial"/>
          <w:spacing w:val="-2"/>
          <w:sz w:val="24"/>
          <w:szCs w:val="24"/>
          <w:lang w:val="es-ES" w:eastAsia="es-ES"/>
        </w:rPr>
        <w:t>Gingivitis crónica edematosa y fibroedematosa y en las periodontitis</w:t>
      </w:r>
    </w:p>
    <w:p w:rsidR="00381A58" w:rsidRPr="006706F0" w:rsidRDefault="00381A58" w:rsidP="004A5562">
      <w:pPr>
        <w:keepNext/>
        <w:numPr>
          <w:ilvl w:val="0"/>
          <w:numId w:val="42"/>
        </w:numPr>
        <w:suppressAutoHyphens/>
        <w:spacing w:after="0" w:line="360" w:lineRule="auto"/>
        <w:jc w:val="both"/>
        <w:outlineLvl w:val="0"/>
        <w:rPr>
          <w:rFonts w:ascii="Arial" w:eastAsia="Times New Roman" w:hAnsi="Arial" w:cs="Arial"/>
          <w:spacing w:val="-2"/>
          <w:sz w:val="24"/>
          <w:szCs w:val="24"/>
          <w:lang w:val="es-MX" w:eastAsia="es-ES"/>
        </w:rPr>
      </w:pPr>
      <w:r w:rsidRPr="006706F0">
        <w:rPr>
          <w:rFonts w:ascii="Arial" w:eastAsia="Times New Roman" w:hAnsi="Arial" w:cs="Arial"/>
          <w:spacing w:val="-2"/>
          <w:sz w:val="24"/>
          <w:szCs w:val="24"/>
          <w:lang w:val="es-ES" w:eastAsia="es-ES"/>
        </w:rPr>
        <w:t xml:space="preserve">Halitosis: propóleos emulsión 3%, buches. (6,7)  </w:t>
      </w:r>
    </w:p>
    <w:p w:rsidR="00381A58" w:rsidRPr="006706F0" w:rsidRDefault="00381A58" w:rsidP="004A5562">
      <w:pPr>
        <w:keepNext/>
        <w:numPr>
          <w:ilvl w:val="0"/>
          <w:numId w:val="42"/>
        </w:numPr>
        <w:suppressAutoHyphens/>
        <w:spacing w:after="0" w:line="360" w:lineRule="auto"/>
        <w:jc w:val="both"/>
        <w:outlineLvl w:val="0"/>
        <w:rPr>
          <w:rFonts w:ascii="Arial" w:eastAsia="Times New Roman" w:hAnsi="Arial" w:cs="Arial"/>
          <w:spacing w:val="-2"/>
          <w:sz w:val="24"/>
          <w:szCs w:val="24"/>
          <w:lang w:val="es-MX" w:eastAsia="es-ES"/>
        </w:rPr>
      </w:pPr>
      <w:r w:rsidRPr="006706F0">
        <w:rPr>
          <w:rFonts w:ascii="Arial" w:eastAsia="Times New Roman" w:hAnsi="Arial" w:cs="Arial"/>
          <w:spacing w:val="-2"/>
          <w:sz w:val="24"/>
          <w:szCs w:val="24"/>
          <w:lang w:val="es-MX" w:eastAsia="es-ES"/>
        </w:rPr>
        <w:t>Atención especializada:</w:t>
      </w:r>
    </w:p>
    <w:p w:rsidR="00381A58" w:rsidRPr="006706F0" w:rsidRDefault="00381A58" w:rsidP="004A5562">
      <w:pPr>
        <w:numPr>
          <w:ilvl w:val="0"/>
          <w:numId w:val="43"/>
        </w:numPr>
        <w:spacing w:line="360" w:lineRule="auto"/>
        <w:contextualSpacing/>
        <w:jc w:val="both"/>
        <w:rPr>
          <w:rFonts w:ascii="Arial" w:hAnsi="Arial" w:cs="Arial"/>
          <w:sz w:val="24"/>
          <w:szCs w:val="24"/>
          <w:lang w:val="es-MX"/>
        </w:rPr>
      </w:pPr>
      <w:r w:rsidRPr="006706F0">
        <w:rPr>
          <w:rFonts w:ascii="Arial" w:hAnsi="Arial" w:cs="Arial"/>
          <w:sz w:val="24"/>
          <w:szCs w:val="24"/>
          <w:lang w:val="es-MX"/>
        </w:rPr>
        <w:t xml:space="preserve">Cirugía </w:t>
      </w:r>
      <w:r w:rsidR="000C506A" w:rsidRPr="006706F0">
        <w:rPr>
          <w:rFonts w:ascii="Arial" w:hAnsi="Arial" w:cs="Arial"/>
          <w:sz w:val="24"/>
          <w:szCs w:val="24"/>
          <w:lang w:val="es-MX"/>
        </w:rPr>
        <w:t>Maxilo</w:t>
      </w:r>
      <w:r w:rsidRPr="006706F0">
        <w:rPr>
          <w:rFonts w:ascii="Arial" w:hAnsi="Arial" w:cs="Arial"/>
          <w:sz w:val="24"/>
          <w:szCs w:val="24"/>
          <w:lang w:val="es-MX"/>
        </w:rPr>
        <w:t xml:space="preserve"> facial: Previo y posterior a intervenciones quirúrgicas como solución antiséptica.</w:t>
      </w:r>
    </w:p>
    <w:p w:rsidR="00381A58" w:rsidRPr="006706F0" w:rsidRDefault="00381A58" w:rsidP="004A5562">
      <w:pPr>
        <w:numPr>
          <w:ilvl w:val="0"/>
          <w:numId w:val="43"/>
        </w:numPr>
        <w:spacing w:line="360" w:lineRule="auto"/>
        <w:contextualSpacing/>
        <w:jc w:val="both"/>
        <w:rPr>
          <w:rFonts w:ascii="Arial" w:hAnsi="Arial" w:cs="Arial"/>
          <w:sz w:val="24"/>
          <w:szCs w:val="24"/>
          <w:lang w:val="es-MX"/>
        </w:rPr>
      </w:pPr>
      <w:r w:rsidRPr="006706F0">
        <w:rPr>
          <w:rFonts w:ascii="Arial" w:hAnsi="Arial" w:cs="Arial"/>
          <w:sz w:val="24"/>
          <w:szCs w:val="24"/>
          <w:lang w:val="es-MX"/>
        </w:rPr>
        <w:t xml:space="preserve">Prótesis: Estomatitis subprótesis </w:t>
      </w:r>
    </w:p>
    <w:p w:rsidR="00381A58" w:rsidRPr="006706F0" w:rsidRDefault="00381A58" w:rsidP="004A5562">
      <w:pPr>
        <w:numPr>
          <w:ilvl w:val="0"/>
          <w:numId w:val="44"/>
        </w:numPr>
        <w:spacing w:after="0" w:line="360" w:lineRule="auto"/>
        <w:contextualSpacing/>
        <w:jc w:val="both"/>
        <w:rPr>
          <w:rFonts w:ascii="Arial" w:hAnsi="Arial" w:cs="Arial"/>
          <w:sz w:val="24"/>
          <w:szCs w:val="24"/>
          <w:lang w:val="es-MX"/>
        </w:rPr>
      </w:pPr>
      <w:r w:rsidRPr="006706F0">
        <w:rPr>
          <w:rFonts w:ascii="Arial" w:hAnsi="Arial" w:cs="Arial"/>
          <w:sz w:val="24"/>
          <w:szCs w:val="24"/>
          <w:lang w:val="es-MX"/>
        </w:rPr>
        <w:t>Periodoncia.</w:t>
      </w:r>
    </w:p>
    <w:p w:rsidR="00381A58" w:rsidRPr="006706F0" w:rsidRDefault="00381A58" w:rsidP="004A5562">
      <w:pPr>
        <w:numPr>
          <w:ilvl w:val="0"/>
          <w:numId w:val="41"/>
        </w:numPr>
        <w:tabs>
          <w:tab w:val="num" w:pos="720"/>
        </w:tabs>
        <w:spacing w:after="0" w:line="360" w:lineRule="auto"/>
        <w:jc w:val="both"/>
        <w:rPr>
          <w:rFonts w:ascii="Arial" w:hAnsi="Arial" w:cs="Arial"/>
          <w:sz w:val="24"/>
          <w:szCs w:val="24"/>
          <w:lang w:val="es-MX"/>
        </w:rPr>
      </w:pPr>
      <w:r w:rsidRPr="006706F0">
        <w:rPr>
          <w:rFonts w:ascii="Arial" w:hAnsi="Arial" w:cs="Arial"/>
          <w:sz w:val="24"/>
          <w:szCs w:val="24"/>
          <w:lang w:val="es-MX"/>
        </w:rPr>
        <w:t>Asepsia del campo operatorio.</w:t>
      </w:r>
    </w:p>
    <w:p w:rsidR="00381A58" w:rsidRPr="006706F0" w:rsidRDefault="00381A58" w:rsidP="004A5562">
      <w:pPr>
        <w:numPr>
          <w:ilvl w:val="0"/>
          <w:numId w:val="41"/>
        </w:numPr>
        <w:tabs>
          <w:tab w:val="num" w:pos="720"/>
        </w:tabs>
        <w:spacing w:after="0" w:line="360" w:lineRule="auto"/>
        <w:jc w:val="both"/>
        <w:rPr>
          <w:rFonts w:ascii="Arial" w:hAnsi="Arial" w:cs="Arial"/>
          <w:sz w:val="24"/>
          <w:szCs w:val="24"/>
          <w:lang w:val="es-MX"/>
        </w:rPr>
      </w:pPr>
      <w:r w:rsidRPr="006706F0">
        <w:rPr>
          <w:rFonts w:ascii="Arial" w:hAnsi="Arial" w:cs="Arial"/>
          <w:sz w:val="24"/>
          <w:szCs w:val="24"/>
          <w:lang w:val="es-MX"/>
        </w:rPr>
        <w:t>Posterior al proceso de raspado y curetaje de toda la mucosa tratada.</w:t>
      </w:r>
    </w:p>
    <w:p w:rsidR="00381A58" w:rsidRPr="006706F0" w:rsidRDefault="00381A58" w:rsidP="004A5562">
      <w:pPr>
        <w:numPr>
          <w:ilvl w:val="0"/>
          <w:numId w:val="41"/>
        </w:numPr>
        <w:tabs>
          <w:tab w:val="num" w:pos="720"/>
        </w:tabs>
        <w:spacing w:after="0" w:line="360" w:lineRule="auto"/>
        <w:jc w:val="both"/>
        <w:rPr>
          <w:rFonts w:ascii="Arial" w:hAnsi="Arial" w:cs="Arial"/>
          <w:sz w:val="24"/>
          <w:szCs w:val="24"/>
          <w:lang w:val="es-MX"/>
        </w:rPr>
      </w:pPr>
      <w:r w:rsidRPr="006706F0">
        <w:rPr>
          <w:rFonts w:ascii="Arial" w:hAnsi="Arial" w:cs="Arial"/>
          <w:sz w:val="24"/>
          <w:szCs w:val="24"/>
          <w:lang w:val="es-MX"/>
        </w:rPr>
        <w:t>Posterior al drenaje de un absceso periodontal para el lavado de la bolsa.</w:t>
      </w:r>
    </w:p>
    <w:p w:rsidR="00381A58" w:rsidRPr="006706F0" w:rsidRDefault="00381A58" w:rsidP="004A5562">
      <w:pPr>
        <w:numPr>
          <w:ilvl w:val="0"/>
          <w:numId w:val="41"/>
        </w:numPr>
        <w:tabs>
          <w:tab w:val="num" w:pos="720"/>
        </w:tabs>
        <w:spacing w:after="0" w:line="360" w:lineRule="auto"/>
        <w:jc w:val="both"/>
        <w:rPr>
          <w:rFonts w:ascii="Arial" w:hAnsi="Arial" w:cs="Arial"/>
          <w:sz w:val="24"/>
          <w:szCs w:val="24"/>
          <w:lang w:val="es-MX"/>
        </w:rPr>
      </w:pPr>
      <w:r w:rsidRPr="006706F0">
        <w:rPr>
          <w:rFonts w:ascii="Arial" w:hAnsi="Arial" w:cs="Arial"/>
          <w:sz w:val="24"/>
          <w:szCs w:val="24"/>
          <w:lang w:val="es-MX"/>
        </w:rPr>
        <w:t>Ulceras de estomatitis recurrentes o esporádicos y estomatitis aftosa.</w:t>
      </w:r>
    </w:p>
    <w:p w:rsidR="00381A58" w:rsidRPr="006706F0" w:rsidRDefault="00381A58" w:rsidP="004A5562">
      <w:pPr>
        <w:numPr>
          <w:ilvl w:val="0"/>
          <w:numId w:val="41"/>
        </w:numPr>
        <w:tabs>
          <w:tab w:val="num" w:pos="720"/>
        </w:tabs>
        <w:spacing w:after="0" w:line="360" w:lineRule="auto"/>
        <w:jc w:val="both"/>
        <w:rPr>
          <w:rFonts w:ascii="Arial" w:hAnsi="Arial" w:cs="Arial"/>
          <w:sz w:val="24"/>
          <w:szCs w:val="24"/>
          <w:lang w:val="es-MX"/>
        </w:rPr>
      </w:pPr>
      <w:r w:rsidRPr="006706F0">
        <w:rPr>
          <w:rFonts w:ascii="Arial" w:hAnsi="Arial" w:cs="Arial"/>
          <w:sz w:val="24"/>
          <w:szCs w:val="24"/>
          <w:lang w:val="es-MX"/>
        </w:rPr>
        <w:t>Control de placa como colorante.</w:t>
      </w:r>
    </w:p>
    <w:p w:rsidR="00381A58" w:rsidRPr="006706F0" w:rsidRDefault="00381A58" w:rsidP="004A5562">
      <w:pPr>
        <w:numPr>
          <w:ilvl w:val="0"/>
          <w:numId w:val="41"/>
        </w:numPr>
        <w:tabs>
          <w:tab w:val="num" w:pos="720"/>
        </w:tabs>
        <w:spacing w:after="0" w:line="360" w:lineRule="auto"/>
        <w:jc w:val="both"/>
        <w:rPr>
          <w:rFonts w:ascii="Arial" w:hAnsi="Arial" w:cs="Arial"/>
          <w:sz w:val="24"/>
          <w:szCs w:val="24"/>
          <w:lang w:val="es-MX"/>
        </w:rPr>
      </w:pPr>
      <w:r w:rsidRPr="006706F0">
        <w:rPr>
          <w:rFonts w:ascii="Arial" w:hAnsi="Arial" w:cs="Arial"/>
          <w:sz w:val="24"/>
          <w:szCs w:val="24"/>
          <w:lang w:val="es-MX"/>
        </w:rPr>
        <w:t>Hiperestesia dentinal. (8,9)</w:t>
      </w:r>
    </w:p>
    <w:p w:rsidR="00381A58" w:rsidRPr="006706F0" w:rsidRDefault="00381A58" w:rsidP="004A5562">
      <w:pPr>
        <w:spacing w:before="100" w:beforeAutospacing="1" w:after="100" w:afterAutospacing="1" w:line="360" w:lineRule="auto"/>
        <w:jc w:val="both"/>
        <w:rPr>
          <w:rFonts w:ascii="Arial" w:eastAsia="Times New Roman" w:hAnsi="Arial" w:cs="Arial"/>
          <w:sz w:val="24"/>
          <w:szCs w:val="24"/>
          <w:u w:val="single"/>
          <w:lang w:val="es-ES" w:eastAsia="es-ES"/>
        </w:rPr>
      </w:pPr>
      <w:r w:rsidRPr="006706F0">
        <w:rPr>
          <w:rFonts w:ascii="Arial" w:eastAsia="Times New Roman" w:hAnsi="Arial" w:cs="Arial"/>
          <w:bCs/>
          <w:sz w:val="24"/>
          <w:szCs w:val="24"/>
          <w:u w:val="single"/>
          <w:lang w:val="es-ES" w:eastAsia="es-ES"/>
        </w:rPr>
        <w:t>Enfermedades periodontales:</w:t>
      </w:r>
    </w:p>
    <w:p w:rsidR="00381A58" w:rsidRPr="006706F0" w:rsidRDefault="00381A58" w:rsidP="004A5562">
      <w:pPr>
        <w:spacing w:before="100" w:beforeAutospacing="1" w:after="100" w:afterAutospacing="1" w:line="360" w:lineRule="auto"/>
        <w:jc w:val="both"/>
        <w:rPr>
          <w:rFonts w:ascii="Arial" w:eastAsia="Times New Roman" w:hAnsi="Arial" w:cs="Arial"/>
          <w:b/>
          <w:bCs/>
          <w:sz w:val="24"/>
          <w:szCs w:val="24"/>
          <w:lang w:val="es-ES" w:eastAsia="es-ES"/>
        </w:rPr>
      </w:pPr>
      <w:r w:rsidRPr="006706F0">
        <w:rPr>
          <w:rFonts w:ascii="Arial" w:eastAsia="Times New Roman" w:hAnsi="Arial" w:cs="Arial"/>
          <w:bCs/>
          <w:sz w:val="24"/>
          <w:szCs w:val="24"/>
          <w:lang w:val="es-ES" w:eastAsia="es-ES"/>
        </w:rPr>
        <w:t xml:space="preserve">El dentista integral </w:t>
      </w:r>
      <w:r w:rsidR="000C506A" w:rsidRPr="006706F0">
        <w:rPr>
          <w:rFonts w:ascii="Arial" w:eastAsia="Times New Roman" w:hAnsi="Arial" w:cs="Arial"/>
          <w:bCs/>
          <w:sz w:val="24"/>
          <w:szCs w:val="24"/>
          <w:lang w:val="es-ES" w:eastAsia="es-ES"/>
        </w:rPr>
        <w:t>Víctor</w:t>
      </w:r>
      <w:r w:rsidRPr="006706F0">
        <w:rPr>
          <w:rFonts w:ascii="Arial" w:eastAsia="Times New Roman" w:hAnsi="Arial" w:cs="Arial"/>
          <w:bCs/>
          <w:sz w:val="24"/>
          <w:szCs w:val="24"/>
          <w:lang w:val="es-ES" w:eastAsia="es-ES"/>
        </w:rPr>
        <w:t xml:space="preserve"> Zeines, durante 20 años ha utilizado un enjuague bucal herbario para el tratamiento de la enfermedad periodontal. Un estudio preliminar mostró que el uso dos veces al día, del enjuague herbario redujo la placa dentobacteriana en un 50 por ciento y redujo las bolsas periodontales a 1 y 2 mm, y disminuyó el sangramiento. La fórmula del lavado bucal contiene extractos de echinacea, sello de oro, caléndula, aloe, sanguinaria, y la semilla de toronja. De igual forma, se ha utilizado tinturas de echinacea, eucalipto, y mirra como lavados, o un masaje de las encías a base del aceite de eucalipto para tratar la enfermedad periodontal. (10)</w:t>
      </w:r>
      <w:r w:rsidRPr="006706F0">
        <w:rPr>
          <w:rFonts w:ascii="Arial" w:eastAsia="Times New Roman" w:hAnsi="Arial" w:cs="Arial"/>
          <w:b/>
          <w:bCs/>
          <w:sz w:val="24"/>
          <w:szCs w:val="24"/>
          <w:lang w:val="es-ES" w:eastAsia="es-ES"/>
        </w:rPr>
        <w:t xml:space="preserve"> </w:t>
      </w:r>
    </w:p>
    <w:p w:rsidR="00381A58" w:rsidRPr="006706F0" w:rsidRDefault="00381A58" w:rsidP="004A5562">
      <w:pPr>
        <w:spacing w:before="100" w:beforeAutospacing="1" w:after="100" w:afterAutospacing="1" w:line="360" w:lineRule="auto"/>
        <w:jc w:val="both"/>
        <w:rPr>
          <w:rFonts w:ascii="Arial" w:eastAsia="Times New Roman" w:hAnsi="Arial" w:cs="Arial"/>
          <w:b/>
          <w:bCs/>
          <w:sz w:val="24"/>
          <w:szCs w:val="24"/>
          <w:lang w:val="es-ES" w:eastAsia="es-ES"/>
        </w:rPr>
      </w:pPr>
      <w:r w:rsidRPr="006706F0">
        <w:rPr>
          <w:rFonts w:ascii="Arial" w:eastAsia="Times New Roman" w:hAnsi="Arial" w:cs="Arial"/>
          <w:b/>
          <w:bCs/>
          <w:sz w:val="24"/>
          <w:szCs w:val="24"/>
          <w:lang w:val="es-ES" w:eastAsia="es-ES"/>
        </w:rPr>
        <w:t>Medicamentos homeopáticos usados para el tratamiento de los procesos inmunoinflamatorios crónicos:</w:t>
      </w:r>
    </w:p>
    <w:p w:rsidR="00381A58" w:rsidRPr="006706F0" w:rsidRDefault="00381A58" w:rsidP="004A5562">
      <w:pPr>
        <w:numPr>
          <w:ilvl w:val="0"/>
          <w:numId w:val="46"/>
        </w:numPr>
        <w:spacing w:after="0" w:line="360" w:lineRule="auto"/>
        <w:ind w:left="142" w:right="-1"/>
        <w:jc w:val="both"/>
        <w:rPr>
          <w:rFonts w:ascii="Arial" w:eastAsia="Times New Roman" w:hAnsi="Arial" w:cs="Arial"/>
          <w:sz w:val="24"/>
          <w:szCs w:val="24"/>
          <w:lang w:val="es-ES_tradnl" w:eastAsia="es-MX"/>
        </w:rPr>
      </w:pPr>
      <w:r w:rsidRPr="006706F0">
        <w:rPr>
          <w:rFonts w:ascii="Arial" w:eastAsia="Times New Roman" w:hAnsi="Arial" w:cs="Arial"/>
          <w:b/>
          <w:sz w:val="24"/>
          <w:szCs w:val="24"/>
          <w:lang w:val="es-ES_tradnl" w:eastAsia="es-MX"/>
        </w:rPr>
        <w:t>Mercurius solubilis</w:t>
      </w:r>
      <w:r w:rsidRPr="006706F0">
        <w:rPr>
          <w:rFonts w:ascii="Arial" w:eastAsia="Times New Roman" w:hAnsi="Arial" w:cs="Arial"/>
          <w:sz w:val="24"/>
          <w:szCs w:val="24"/>
          <w:lang w:val="es-ES_tradnl" w:eastAsia="es-MX"/>
        </w:rPr>
        <w:t xml:space="preserve">: Reino mineral. Es un remedio para los abscesos, pericoronaritis, pulpitis, gingivitis crónica, periodontitis, halitosis, GUNA y sialorrea. </w:t>
      </w:r>
      <w:r w:rsidR="000C506A" w:rsidRPr="006706F0">
        <w:rPr>
          <w:rFonts w:ascii="Arial" w:eastAsia="Times New Roman" w:hAnsi="Arial" w:cs="Arial"/>
          <w:sz w:val="24"/>
          <w:szCs w:val="24"/>
          <w:lang w:val="es-ES_tradnl" w:eastAsia="es-MX"/>
        </w:rPr>
        <w:t>Útil</w:t>
      </w:r>
      <w:r w:rsidRPr="006706F0">
        <w:rPr>
          <w:rFonts w:ascii="Arial" w:eastAsia="Times New Roman" w:hAnsi="Arial" w:cs="Arial"/>
          <w:sz w:val="24"/>
          <w:szCs w:val="24"/>
          <w:lang w:val="es-ES_tradnl" w:eastAsia="es-MX"/>
        </w:rPr>
        <w:t xml:space="preserve"> en la odontalgia cuando el dolor es pulsante que agrava de noche, mejora frotando suave la cara. Se caracteriza por ser muy destructivo, disfruta el dolor ajeno, ansioso, peleador, apresurado. En boca es característico: encías edematosas, sangran al menor estímulo, movilidad dentaria, salivación aumentada, espesa, filante; lengua edematosa, dentada; halitosis; ulceraciones, lengua blanca, necesidad constante de tragar saliva, sabor metálico. (11)</w:t>
      </w:r>
    </w:p>
    <w:p w:rsidR="00381A58" w:rsidRPr="006706F0" w:rsidRDefault="00381A58" w:rsidP="004A5562">
      <w:pPr>
        <w:spacing w:before="100" w:beforeAutospacing="1" w:after="100" w:afterAutospacing="1" w:line="360" w:lineRule="auto"/>
        <w:jc w:val="both"/>
        <w:rPr>
          <w:rFonts w:ascii="Arial" w:eastAsia="Times New Roman" w:hAnsi="Arial" w:cs="Arial"/>
          <w:sz w:val="24"/>
          <w:szCs w:val="24"/>
          <w:vertAlign w:val="superscript"/>
          <w:lang w:val="es-ES_tradnl" w:eastAsia="es-ES"/>
        </w:rPr>
      </w:pPr>
    </w:p>
    <w:p w:rsidR="00381A58" w:rsidRPr="006706F0" w:rsidRDefault="00381A58" w:rsidP="004A5562">
      <w:pPr>
        <w:spacing w:line="360" w:lineRule="auto"/>
        <w:jc w:val="both"/>
        <w:rPr>
          <w:rFonts w:ascii="Arial" w:eastAsia="Times New Roman" w:hAnsi="Arial" w:cs="Arial"/>
          <w:b/>
          <w:bCs/>
          <w:sz w:val="24"/>
          <w:szCs w:val="24"/>
          <w:lang w:val="es-MX" w:eastAsia="es-ES"/>
        </w:rPr>
      </w:pPr>
    </w:p>
    <w:p w:rsidR="00381A58" w:rsidRPr="006706F0" w:rsidRDefault="00381A58" w:rsidP="004A5562">
      <w:pPr>
        <w:autoSpaceDE w:val="0"/>
        <w:autoSpaceDN w:val="0"/>
        <w:adjustRightInd w:val="0"/>
        <w:spacing w:after="0" w:line="360" w:lineRule="auto"/>
        <w:jc w:val="both"/>
        <w:rPr>
          <w:rFonts w:ascii="Arial" w:hAnsi="Arial" w:cs="Arial"/>
          <w:b/>
          <w:sz w:val="24"/>
          <w:szCs w:val="24"/>
          <w:lang w:val="es-ES"/>
        </w:rPr>
      </w:pPr>
    </w:p>
    <w:p w:rsidR="00347413" w:rsidRPr="006706F0" w:rsidRDefault="00347413" w:rsidP="004A5562">
      <w:pPr>
        <w:autoSpaceDE w:val="0"/>
        <w:autoSpaceDN w:val="0"/>
        <w:adjustRightInd w:val="0"/>
        <w:spacing w:after="0" w:line="360" w:lineRule="auto"/>
        <w:jc w:val="both"/>
        <w:rPr>
          <w:rFonts w:ascii="Arial" w:hAnsi="Arial" w:cs="Arial"/>
          <w:b/>
          <w:sz w:val="24"/>
          <w:szCs w:val="24"/>
          <w:lang w:val="es-ES"/>
        </w:rPr>
      </w:pPr>
    </w:p>
    <w:p w:rsidR="005B5F14" w:rsidRPr="006706F0" w:rsidRDefault="005B5F14" w:rsidP="004A5562">
      <w:pPr>
        <w:autoSpaceDE w:val="0"/>
        <w:autoSpaceDN w:val="0"/>
        <w:adjustRightInd w:val="0"/>
        <w:spacing w:after="0" w:line="360" w:lineRule="auto"/>
        <w:jc w:val="both"/>
        <w:rPr>
          <w:rFonts w:ascii="Arial" w:hAnsi="Arial" w:cs="Arial"/>
          <w:b/>
          <w:sz w:val="24"/>
          <w:szCs w:val="24"/>
          <w:lang w:val="es-ES"/>
        </w:rPr>
      </w:pPr>
    </w:p>
    <w:p w:rsidR="00347413" w:rsidRPr="006706F0" w:rsidRDefault="000C506A" w:rsidP="004A5562">
      <w:pPr>
        <w:autoSpaceDE w:val="0"/>
        <w:autoSpaceDN w:val="0"/>
        <w:adjustRightInd w:val="0"/>
        <w:spacing w:after="0" w:line="360" w:lineRule="auto"/>
        <w:jc w:val="both"/>
        <w:rPr>
          <w:rFonts w:ascii="Arial" w:hAnsi="Arial" w:cs="Arial"/>
          <w:b/>
          <w:sz w:val="24"/>
          <w:szCs w:val="24"/>
          <w:lang w:val="es-ES"/>
        </w:rPr>
      </w:pPr>
      <w:r w:rsidRPr="006706F0">
        <w:rPr>
          <w:rFonts w:ascii="Arial" w:hAnsi="Arial" w:cs="Arial"/>
          <w:b/>
          <w:sz w:val="24"/>
          <w:szCs w:val="24"/>
          <w:lang w:val="es-ES"/>
        </w:rPr>
        <w:t xml:space="preserve">                                                      Conclusiones</w:t>
      </w:r>
    </w:p>
    <w:p w:rsidR="00B34140" w:rsidRPr="006706F0" w:rsidRDefault="00B34140" w:rsidP="004A5562">
      <w:pPr>
        <w:autoSpaceDE w:val="0"/>
        <w:autoSpaceDN w:val="0"/>
        <w:adjustRightInd w:val="0"/>
        <w:spacing w:after="0" w:line="360" w:lineRule="auto"/>
        <w:jc w:val="both"/>
        <w:rPr>
          <w:rFonts w:ascii="Arial" w:hAnsi="Arial" w:cs="Arial"/>
          <w:sz w:val="24"/>
          <w:szCs w:val="24"/>
          <w:lang w:val="es-ES"/>
        </w:rPr>
      </w:pPr>
      <w:r w:rsidRPr="006706F0">
        <w:rPr>
          <w:rFonts w:ascii="Arial" w:hAnsi="Arial" w:cs="Arial"/>
          <w:sz w:val="24"/>
          <w:szCs w:val="24"/>
          <w:lang w:val="es-ES"/>
        </w:rPr>
        <w:t xml:space="preserve">El conocimiento y aplicación de los procederes y técnicas de la Medicina Natural y Tradicional tiene gran importancia, por cuanto es posible generalizar el uso de medicamentos y otros recursos de fácil adquisición, de poco costo y al alcance de todos, independientemente del grado de desarrollo alcanzado en la producción industrial de medicamento en nuestro país. La Medicina Natural y Tradicional resulta una alternativa muy efectiva, que recientemente se ha comenzado a utilizar en el campo de la odontología con resultados satisfactorios. La misma como una nueva ciencia va creciendo y necesita de mayor dedicación y estudio por parte de los investigadores nacionales e internacionales. </w:t>
      </w:r>
    </w:p>
    <w:p w:rsidR="00B34140" w:rsidRPr="006706F0" w:rsidRDefault="00B34140" w:rsidP="004A5562">
      <w:pPr>
        <w:autoSpaceDE w:val="0"/>
        <w:autoSpaceDN w:val="0"/>
        <w:adjustRightInd w:val="0"/>
        <w:spacing w:after="0" w:line="360" w:lineRule="auto"/>
        <w:jc w:val="both"/>
        <w:rPr>
          <w:rFonts w:ascii="Arial" w:hAnsi="Arial" w:cs="Arial"/>
          <w:sz w:val="24"/>
          <w:szCs w:val="24"/>
          <w:lang w:val="es-ES"/>
        </w:rPr>
      </w:pPr>
      <w:r w:rsidRPr="006706F0">
        <w:rPr>
          <w:rFonts w:ascii="Arial" w:hAnsi="Arial" w:cs="Arial"/>
          <w:sz w:val="24"/>
          <w:szCs w:val="24"/>
          <w:lang w:val="es-ES"/>
        </w:rPr>
        <w:t>Su uso en el quehacer diario del estomatólogo ha tomado auge los últimos años</w:t>
      </w:r>
      <w:r w:rsidR="00C32C1A" w:rsidRPr="006706F0">
        <w:rPr>
          <w:rFonts w:ascii="Arial" w:hAnsi="Arial" w:cs="Arial"/>
          <w:sz w:val="24"/>
          <w:szCs w:val="24"/>
          <w:lang w:val="es-ES"/>
        </w:rPr>
        <w:t>, debido a que sus beneficios son incomparables, sobre todo en el tratamiento de la enfermedad periodontal.</w:t>
      </w:r>
    </w:p>
    <w:p w:rsidR="00C32C1A" w:rsidRPr="006706F0" w:rsidRDefault="00C32C1A" w:rsidP="004A5562">
      <w:pPr>
        <w:autoSpaceDE w:val="0"/>
        <w:autoSpaceDN w:val="0"/>
        <w:adjustRightInd w:val="0"/>
        <w:spacing w:after="0" w:line="360" w:lineRule="auto"/>
        <w:jc w:val="both"/>
        <w:rPr>
          <w:rFonts w:ascii="Arial" w:hAnsi="Arial" w:cs="Arial"/>
          <w:sz w:val="24"/>
          <w:szCs w:val="24"/>
          <w:lang w:val="es-ES"/>
        </w:rPr>
      </w:pPr>
      <w:r w:rsidRPr="006706F0">
        <w:rPr>
          <w:rFonts w:ascii="Arial" w:hAnsi="Arial" w:cs="Arial"/>
          <w:sz w:val="24"/>
          <w:szCs w:val="24"/>
          <w:lang w:val="es-ES"/>
        </w:rPr>
        <w:t>La forma más común de enfermedad periodontal es la inflamación de las encías, llamada gingivitis, que puede ser aguda o crónica; las primeras constituyen episodios de corta duración (gingivitis ulceronecrotizante aguda, gingivoestomatitis herpética aguda, estomatitis aftosa); la segunda es recurrente (edematosa, fibrosa, fibroedematosa y gingivitis descamativa), cualquiera que fuera el caso, la Medicina Natural y Tradicional se convierte en un eslabón fundamental para su tratamiento, de ahí la importancia de conocerla y aplicarla correctamente para garantizar el éxito del tratamiento.</w:t>
      </w:r>
    </w:p>
    <w:p w:rsidR="00B34140" w:rsidRPr="006706F0" w:rsidRDefault="00B34140" w:rsidP="004A5562">
      <w:pPr>
        <w:autoSpaceDE w:val="0"/>
        <w:autoSpaceDN w:val="0"/>
        <w:adjustRightInd w:val="0"/>
        <w:spacing w:after="0" w:line="360" w:lineRule="auto"/>
        <w:jc w:val="both"/>
        <w:rPr>
          <w:rFonts w:ascii="Arial" w:hAnsi="Arial" w:cs="Arial"/>
          <w:b/>
          <w:sz w:val="24"/>
          <w:szCs w:val="24"/>
          <w:lang w:val="es-ES"/>
        </w:rPr>
      </w:pPr>
      <w:r w:rsidRPr="006706F0">
        <w:rPr>
          <w:rFonts w:ascii="Arial" w:hAnsi="Arial" w:cs="Arial"/>
          <w:b/>
          <w:sz w:val="24"/>
          <w:szCs w:val="24"/>
          <w:lang w:val="es-ES"/>
        </w:rPr>
        <w:t xml:space="preserve"> </w:t>
      </w:r>
    </w:p>
    <w:p w:rsidR="00B34140" w:rsidRPr="006706F0" w:rsidRDefault="00B34140" w:rsidP="004A5562">
      <w:pPr>
        <w:autoSpaceDE w:val="0"/>
        <w:autoSpaceDN w:val="0"/>
        <w:adjustRightInd w:val="0"/>
        <w:spacing w:after="0" w:line="360" w:lineRule="auto"/>
        <w:jc w:val="both"/>
        <w:rPr>
          <w:rFonts w:ascii="Arial" w:hAnsi="Arial" w:cs="Arial"/>
          <w:b/>
          <w:sz w:val="24"/>
          <w:szCs w:val="24"/>
          <w:lang w:val="es-ES"/>
        </w:rPr>
      </w:pPr>
    </w:p>
    <w:p w:rsidR="00347413" w:rsidRPr="006706F0" w:rsidRDefault="00347413" w:rsidP="004A5562">
      <w:pPr>
        <w:autoSpaceDE w:val="0"/>
        <w:autoSpaceDN w:val="0"/>
        <w:adjustRightInd w:val="0"/>
        <w:spacing w:after="0" w:line="360" w:lineRule="auto"/>
        <w:jc w:val="both"/>
        <w:rPr>
          <w:rFonts w:ascii="Arial" w:hAnsi="Arial" w:cs="Arial"/>
          <w:sz w:val="24"/>
          <w:szCs w:val="24"/>
          <w:lang w:val="es-ES"/>
        </w:rPr>
      </w:pPr>
    </w:p>
    <w:p w:rsidR="00347413" w:rsidRPr="006706F0" w:rsidRDefault="00347413" w:rsidP="004A5562">
      <w:pPr>
        <w:autoSpaceDE w:val="0"/>
        <w:autoSpaceDN w:val="0"/>
        <w:adjustRightInd w:val="0"/>
        <w:spacing w:after="0" w:line="360" w:lineRule="auto"/>
        <w:jc w:val="both"/>
        <w:rPr>
          <w:rFonts w:ascii="Arial" w:hAnsi="Arial" w:cs="Arial"/>
          <w:sz w:val="24"/>
          <w:szCs w:val="24"/>
          <w:lang w:val="es-ES"/>
        </w:rPr>
      </w:pPr>
    </w:p>
    <w:p w:rsidR="00347413" w:rsidRPr="006706F0" w:rsidRDefault="00347413" w:rsidP="004A5562">
      <w:pPr>
        <w:autoSpaceDE w:val="0"/>
        <w:autoSpaceDN w:val="0"/>
        <w:adjustRightInd w:val="0"/>
        <w:spacing w:after="0" w:line="360" w:lineRule="auto"/>
        <w:jc w:val="both"/>
        <w:rPr>
          <w:rFonts w:ascii="Arial" w:hAnsi="Arial" w:cs="Arial"/>
          <w:sz w:val="24"/>
          <w:szCs w:val="24"/>
          <w:lang w:val="es-ES"/>
        </w:rPr>
      </w:pPr>
    </w:p>
    <w:p w:rsidR="001C52FF" w:rsidRPr="006706F0" w:rsidRDefault="001C52FF" w:rsidP="004A5562">
      <w:pPr>
        <w:pStyle w:val="NormalWeb"/>
        <w:spacing w:line="360" w:lineRule="auto"/>
        <w:jc w:val="both"/>
        <w:rPr>
          <w:rStyle w:val="Textoennegrita"/>
          <w:rFonts w:ascii="Arial" w:hAnsi="Arial" w:cs="Arial"/>
        </w:rPr>
      </w:pPr>
    </w:p>
    <w:p w:rsidR="00C32C1A" w:rsidRPr="006706F0" w:rsidRDefault="00C32C1A" w:rsidP="004A5562">
      <w:pPr>
        <w:pStyle w:val="NormalWeb"/>
        <w:spacing w:line="360" w:lineRule="auto"/>
        <w:jc w:val="both"/>
        <w:rPr>
          <w:rStyle w:val="Textoennegrita"/>
          <w:rFonts w:ascii="Arial" w:hAnsi="Arial" w:cs="Arial"/>
        </w:rPr>
      </w:pPr>
    </w:p>
    <w:p w:rsidR="000C506A" w:rsidRPr="006706F0" w:rsidRDefault="000C506A" w:rsidP="004A5562">
      <w:pPr>
        <w:pStyle w:val="NormalWeb"/>
        <w:spacing w:line="360" w:lineRule="auto"/>
        <w:jc w:val="both"/>
        <w:rPr>
          <w:rStyle w:val="Textoennegrita"/>
          <w:rFonts w:ascii="Arial" w:hAnsi="Arial" w:cs="Arial"/>
        </w:rPr>
      </w:pPr>
      <w:r w:rsidRPr="006706F0">
        <w:rPr>
          <w:rStyle w:val="Textoennegrita"/>
          <w:rFonts w:ascii="Arial" w:hAnsi="Arial" w:cs="Arial"/>
        </w:rPr>
        <w:t xml:space="preserve">              </w:t>
      </w:r>
    </w:p>
    <w:p w:rsidR="00347413" w:rsidRPr="006706F0" w:rsidRDefault="000C506A" w:rsidP="004A5562">
      <w:pPr>
        <w:pStyle w:val="NormalWeb"/>
        <w:spacing w:line="360" w:lineRule="auto"/>
        <w:jc w:val="both"/>
        <w:rPr>
          <w:rStyle w:val="Textoennegrita"/>
          <w:rFonts w:ascii="Arial" w:hAnsi="Arial" w:cs="Arial"/>
        </w:rPr>
      </w:pPr>
      <w:r w:rsidRPr="006706F0">
        <w:rPr>
          <w:rStyle w:val="Textoennegrita"/>
          <w:rFonts w:ascii="Arial" w:hAnsi="Arial" w:cs="Arial"/>
        </w:rPr>
        <w:t xml:space="preserve">                                       Referencias bibliográficas</w:t>
      </w:r>
    </w:p>
    <w:p w:rsidR="005B5F14" w:rsidRPr="006706F0" w:rsidRDefault="005B5F14" w:rsidP="004A5562">
      <w:pPr>
        <w:pStyle w:val="Prrafodelista"/>
        <w:numPr>
          <w:ilvl w:val="0"/>
          <w:numId w:val="39"/>
        </w:numPr>
        <w:spacing w:line="360" w:lineRule="auto"/>
        <w:jc w:val="both"/>
        <w:rPr>
          <w:rFonts w:ascii="Arial" w:hAnsi="Arial" w:cs="Arial"/>
          <w:sz w:val="24"/>
          <w:szCs w:val="24"/>
          <w:lang w:val="es-ES"/>
        </w:rPr>
      </w:pPr>
      <w:r w:rsidRPr="006706F0">
        <w:rPr>
          <w:rFonts w:ascii="Arial" w:hAnsi="Arial" w:cs="Arial"/>
          <w:sz w:val="24"/>
          <w:szCs w:val="24"/>
          <w:lang w:val="es-ES"/>
        </w:rPr>
        <w:t xml:space="preserve"> Ministerio de Sanidad, Política Social e Igualdad. «Análisis de situación de las terapias naturales». Consultado el 23 de julio de 2015. </w:t>
      </w:r>
    </w:p>
    <w:p w:rsidR="00B34140" w:rsidRPr="006706F0" w:rsidRDefault="00B34140" w:rsidP="004A5562">
      <w:pPr>
        <w:pStyle w:val="Prrafodelista"/>
        <w:numPr>
          <w:ilvl w:val="0"/>
          <w:numId w:val="39"/>
        </w:numPr>
        <w:spacing w:line="360" w:lineRule="auto"/>
        <w:jc w:val="both"/>
        <w:rPr>
          <w:rFonts w:ascii="Arial" w:hAnsi="Arial" w:cs="Arial"/>
          <w:sz w:val="24"/>
          <w:szCs w:val="24"/>
          <w:lang w:val="es-ES"/>
        </w:rPr>
      </w:pPr>
      <w:r w:rsidRPr="006706F0">
        <w:rPr>
          <w:rFonts w:ascii="Arial" w:hAnsi="Arial" w:cs="Arial"/>
          <w:sz w:val="24"/>
          <w:szCs w:val="24"/>
          <w:lang w:val="es-ES"/>
        </w:rPr>
        <w:t>Ministerio de Sanidad, Política Social e Igualdad (2003). «Riesgos de las plantas medicinales en uso concomitante con medicamentos». Sistema Nacional de Salud. Vol 27–Nº 6-2003. Consultado el 24 de julio de 2015.</w:t>
      </w:r>
    </w:p>
    <w:p w:rsidR="00347413" w:rsidRPr="006706F0" w:rsidRDefault="00347413" w:rsidP="004A5562">
      <w:pPr>
        <w:pStyle w:val="Prrafodelista"/>
        <w:numPr>
          <w:ilvl w:val="0"/>
          <w:numId w:val="39"/>
        </w:numPr>
        <w:spacing w:line="360" w:lineRule="auto"/>
        <w:jc w:val="both"/>
        <w:rPr>
          <w:rFonts w:ascii="Arial" w:hAnsi="Arial" w:cs="Arial"/>
          <w:sz w:val="24"/>
          <w:szCs w:val="24"/>
          <w:lang w:val="es-ES"/>
        </w:rPr>
      </w:pPr>
      <w:r w:rsidRPr="006706F0">
        <w:rPr>
          <w:rFonts w:ascii="Arial" w:hAnsi="Arial" w:cs="Arial"/>
          <w:sz w:val="24"/>
          <w:szCs w:val="24"/>
          <w:lang w:val="es-ES"/>
        </w:rPr>
        <w:t>Naya, A.G., Montero M.E. Estomatología General Integral. Editorial Ciencias Médicas. La Habana, 2013. pp.377-379.</w:t>
      </w:r>
    </w:p>
    <w:p w:rsidR="00347413" w:rsidRPr="006706F0" w:rsidRDefault="00347413" w:rsidP="004A5562">
      <w:pPr>
        <w:pStyle w:val="Prrafodelista"/>
        <w:numPr>
          <w:ilvl w:val="0"/>
          <w:numId w:val="39"/>
        </w:numPr>
        <w:spacing w:line="360" w:lineRule="auto"/>
        <w:jc w:val="both"/>
        <w:rPr>
          <w:rFonts w:ascii="Arial" w:hAnsi="Arial" w:cs="Arial"/>
          <w:sz w:val="24"/>
          <w:szCs w:val="24"/>
          <w:lang w:val="es-ES"/>
        </w:rPr>
      </w:pPr>
      <w:r w:rsidRPr="006706F0">
        <w:rPr>
          <w:rFonts w:ascii="Arial" w:hAnsi="Arial" w:cs="Arial"/>
          <w:sz w:val="24"/>
          <w:szCs w:val="24"/>
          <w:lang w:val="es-ES"/>
        </w:rPr>
        <w:t>Diccionario terminológico de Ciencias Médicas: 11na. ed. Editorial Científico-Técnica, La Habana.</w:t>
      </w:r>
    </w:p>
    <w:p w:rsidR="00347413" w:rsidRPr="006706F0" w:rsidRDefault="00347413" w:rsidP="004A5562">
      <w:pPr>
        <w:pStyle w:val="Prrafodelista"/>
        <w:numPr>
          <w:ilvl w:val="0"/>
          <w:numId w:val="39"/>
        </w:numPr>
        <w:spacing w:line="360" w:lineRule="auto"/>
        <w:jc w:val="both"/>
        <w:rPr>
          <w:rFonts w:ascii="Arial" w:hAnsi="Arial" w:cs="Arial"/>
          <w:sz w:val="24"/>
          <w:szCs w:val="24"/>
          <w:lang w:val="es-ES"/>
        </w:rPr>
      </w:pPr>
      <w:r w:rsidRPr="006706F0">
        <w:rPr>
          <w:rFonts w:ascii="Arial" w:hAnsi="Arial" w:cs="Arial"/>
          <w:sz w:val="24"/>
          <w:szCs w:val="24"/>
          <w:lang w:val="es-ES"/>
        </w:rPr>
        <w:t>Morón, F.J, Rodríguez, M.L. Farmacología General. Editorial Ciencias Médicas. La Habana,2002. pp.195-205.</w:t>
      </w:r>
    </w:p>
    <w:p w:rsidR="00347413" w:rsidRPr="006706F0" w:rsidRDefault="00347413" w:rsidP="004A5562">
      <w:pPr>
        <w:pStyle w:val="Textoindependiente2"/>
        <w:numPr>
          <w:ilvl w:val="0"/>
          <w:numId w:val="39"/>
        </w:numPr>
        <w:spacing w:after="0" w:line="360" w:lineRule="auto"/>
        <w:jc w:val="both"/>
        <w:rPr>
          <w:rFonts w:ascii="Arial" w:hAnsi="Arial" w:cs="Arial"/>
          <w:sz w:val="24"/>
          <w:szCs w:val="24"/>
        </w:rPr>
      </w:pPr>
      <w:r w:rsidRPr="006706F0">
        <w:rPr>
          <w:rFonts w:ascii="Arial" w:hAnsi="Arial" w:cs="Arial"/>
          <w:sz w:val="24"/>
          <w:szCs w:val="24"/>
        </w:rPr>
        <w:t>MINSAP. Guía terapéutica dispensarial de fitofármacos y apifármacos. Ciudad de la Habana, 1992.</w:t>
      </w:r>
    </w:p>
    <w:p w:rsidR="00347413" w:rsidRPr="006706F0" w:rsidRDefault="00347413" w:rsidP="004A5562">
      <w:pPr>
        <w:pStyle w:val="Prrafodelista"/>
        <w:numPr>
          <w:ilvl w:val="0"/>
          <w:numId w:val="39"/>
        </w:numPr>
        <w:spacing w:line="360" w:lineRule="auto"/>
        <w:jc w:val="both"/>
        <w:rPr>
          <w:rFonts w:ascii="Arial" w:hAnsi="Arial" w:cs="Arial"/>
          <w:sz w:val="24"/>
          <w:szCs w:val="24"/>
          <w:lang w:val="es-ES"/>
        </w:rPr>
      </w:pPr>
      <w:r w:rsidRPr="006706F0">
        <w:rPr>
          <w:rFonts w:ascii="Arial" w:hAnsi="Arial" w:cs="Arial"/>
          <w:sz w:val="24"/>
          <w:szCs w:val="24"/>
          <w:lang w:val="es-ES"/>
        </w:rPr>
        <w:t>Morón, F.J, Rodríguez, M.L. Farmacología General. Editorial Ciencias Médicas. La Habana,2002. pp.22-33.</w:t>
      </w:r>
    </w:p>
    <w:p w:rsidR="00347413" w:rsidRPr="006706F0" w:rsidRDefault="00347413" w:rsidP="004A5562">
      <w:pPr>
        <w:pStyle w:val="Prrafodelista"/>
        <w:numPr>
          <w:ilvl w:val="0"/>
          <w:numId w:val="39"/>
        </w:numPr>
        <w:spacing w:line="360" w:lineRule="auto"/>
        <w:jc w:val="both"/>
        <w:rPr>
          <w:rFonts w:ascii="Arial" w:hAnsi="Arial" w:cs="Arial"/>
          <w:sz w:val="24"/>
          <w:szCs w:val="24"/>
          <w:lang w:val="es-ES"/>
        </w:rPr>
      </w:pPr>
      <w:r w:rsidRPr="006706F0">
        <w:rPr>
          <w:rFonts w:ascii="Arial" w:hAnsi="Arial" w:cs="Arial"/>
          <w:sz w:val="24"/>
          <w:szCs w:val="24"/>
          <w:lang w:val="es-ES"/>
        </w:rPr>
        <w:t>Formulario Nacional de Medicamentos de Cuba, versión 20.04.04. Biblioteca Virtual de Salud en Cuba-Infomed para elsitema operativo Andriod.</w:t>
      </w:r>
    </w:p>
    <w:p w:rsidR="00347413" w:rsidRPr="006706F0" w:rsidRDefault="00347413" w:rsidP="004A5562">
      <w:pPr>
        <w:pStyle w:val="Textoindependiente2"/>
        <w:numPr>
          <w:ilvl w:val="0"/>
          <w:numId w:val="39"/>
        </w:numPr>
        <w:spacing w:after="0" w:line="360" w:lineRule="auto"/>
        <w:jc w:val="both"/>
        <w:rPr>
          <w:rFonts w:ascii="Arial" w:hAnsi="Arial" w:cs="Arial"/>
          <w:sz w:val="24"/>
          <w:szCs w:val="24"/>
        </w:rPr>
      </w:pPr>
      <w:r w:rsidRPr="006706F0">
        <w:rPr>
          <w:rFonts w:ascii="Arial" w:hAnsi="Arial" w:cs="Arial"/>
          <w:sz w:val="24"/>
          <w:szCs w:val="24"/>
        </w:rPr>
        <w:t>Asís M. Propóleos. El oro púrpura de las abejas. Primera reimpresión, Ciudad de la Habana. Centro de Información y documentación agropecuaria, 1991: 6-214.</w:t>
      </w:r>
    </w:p>
    <w:p w:rsidR="00347413" w:rsidRPr="006706F0" w:rsidRDefault="00347413" w:rsidP="004A5562">
      <w:pPr>
        <w:pStyle w:val="Textoindependiente2"/>
        <w:numPr>
          <w:ilvl w:val="0"/>
          <w:numId w:val="39"/>
        </w:numPr>
        <w:spacing w:after="0" w:line="360" w:lineRule="auto"/>
        <w:jc w:val="both"/>
        <w:rPr>
          <w:rFonts w:ascii="Arial" w:hAnsi="Arial" w:cs="Arial"/>
          <w:sz w:val="24"/>
          <w:szCs w:val="24"/>
        </w:rPr>
      </w:pPr>
      <w:r w:rsidRPr="006706F0">
        <w:rPr>
          <w:rFonts w:ascii="Arial" w:hAnsi="Arial" w:cs="Arial"/>
          <w:sz w:val="24"/>
          <w:szCs w:val="24"/>
        </w:rPr>
        <w:t xml:space="preserve">Harnaj V,etal. Propóleos Investigaciones científicas y opiniones acerca de su composición, características y utilización con fines terapéuticos. </w:t>
      </w:r>
      <w:r w:rsidRPr="006706F0">
        <w:rPr>
          <w:rFonts w:ascii="Arial" w:hAnsi="Arial" w:cs="Arial"/>
          <w:sz w:val="24"/>
          <w:szCs w:val="24"/>
          <w:lang w:val="en-US"/>
        </w:rPr>
        <w:t>Editorial Apimondia.Rumania, 1975.</w:t>
      </w:r>
    </w:p>
    <w:p w:rsidR="00347413" w:rsidRPr="006706F0" w:rsidRDefault="00347413" w:rsidP="004A5562">
      <w:pPr>
        <w:pStyle w:val="Textoindependiente2"/>
        <w:numPr>
          <w:ilvl w:val="0"/>
          <w:numId w:val="39"/>
        </w:numPr>
        <w:spacing w:after="0" w:line="360" w:lineRule="auto"/>
        <w:jc w:val="both"/>
        <w:rPr>
          <w:rFonts w:ascii="Arial" w:hAnsi="Arial" w:cs="Arial"/>
          <w:sz w:val="24"/>
          <w:szCs w:val="24"/>
        </w:rPr>
      </w:pPr>
      <w:r w:rsidRPr="006706F0">
        <w:rPr>
          <w:rFonts w:ascii="Arial" w:hAnsi="Arial" w:cs="Arial"/>
          <w:sz w:val="24"/>
          <w:szCs w:val="24"/>
        </w:rPr>
        <w:t>Martínez, G y col. Estudio preliminar de los efectos del propóleos en el tratamiento de la gingivitis crónica y las úlceras bucales. Revista Cubana de Estomatología, 1988;25(3):36-43.</w:t>
      </w:r>
    </w:p>
    <w:p w:rsidR="00347413" w:rsidRPr="006706F0" w:rsidRDefault="00347413" w:rsidP="004A5562">
      <w:pPr>
        <w:pStyle w:val="Prrafodelista"/>
        <w:numPr>
          <w:ilvl w:val="0"/>
          <w:numId w:val="39"/>
        </w:numPr>
        <w:spacing w:line="360" w:lineRule="auto"/>
        <w:jc w:val="both"/>
        <w:rPr>
          <w:rFonts w:ascii="Arial" w:hAnsi="Arial" w:cs="Arial"/>
          <w:sz w:val="24"/>
          <w:szCs w:val="24"/>
          <w:lang w:val="es-ES"/>
        </w:rPr>
      </w:pPr>
      <w:r w:rsidRPr="006706F0">
        <w:rPr>
          <w:rFonts w:ascii="Arial" w:hAnsi="Arial" w:cs="Arial"/>
          <w:sz w:val="24"/>
          <w:szCs w:val="24"/>
          <w:lang w:val="es-ES"/>
        </w:rPr>
        <w:t>Naya, A.G., Montero M.E. Estomatología General Integral. Editorial Ciencias Médicas. La Habana, 2013. pp.379-380.</w:t>
      </w:r>
    </w:p>
    <w:p w:rsidR="00347413" w:rsidRPr="006706F0" w:rsidRDefault="00347413" w:rsidP="004A5562">
      <w:pPr>
        <w:numPr>
          <w:ilvl w:val="0"/>
          <w:numId w:val="39"/>
        </w:numPr>
        <w:suppressAutoHyphens/>
        <w:spacing w:after="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Dustman, J.H. Las inhibinas y la acción bactericida del pan de abejas. Apiacta, 2:35, 1982. Gofar, M. y Mindrusalcalus, A. Tratamiento con propóleo de las aftas bucales. Nuevas investigaciones en Apiterapia. Edit. Apimondin, Bucarest., 1976.</w:t>
      </w:r>
    </w:p>
    <w:p w:rsidR="00DB7CB1" w:rsidRPr="006706F0" w:rsidRDefault="00DB7CB1" w:rsidP="004A5562">
      <w:pPr>
        <w:numPr>
          <w:ilvl w:val="0"/>
          <w:numId w:val="39"/>
        </w:numPr>
        <w:suppressAutoHyphens/>
        <w:spacing w:after="0" w:line="360" w:lineRule="auto"/>
        <w:ind w:right="-882"/>
        <w:jc w:val="both"/>
        <w:rPr>
          <w:rFonts w:ascii="Arial" w:hAnsi="Arial" w:cs="Arial"/>
          <w:spacing w:val="-2"/>
          <w:sz w:val="24"/>
          <w:szCs w:val="24"/>
          <w:lang w:val="es-MX"/>
        </w:rPr>
      </w:pPr>
      <w:r w:rsidRPr="006706F0">
        <w:rPr>
          <w:rFonts w:ascii="Arial" w:hAnsi="Arial" w:cs="Arial"/>
          <w:spacing w:val="-2"/>
          <w:sz w:val="24"/>
          <w:szCs w:val="24"/>
          <w:lang w:val="es-MX"/>
        </w:rPr>
        <w:t xml:space="preserve">Colectivo de autores. Compendio de Periodoncia. La Habana: Editorial ciencias Médicas, 2017.-2. ed.-  Capítulo 3 pág.149-181 </w:t>
      </w:r>
    </w:p>
    <w:p w:rsidR="00134BD1" w:rsidRPr="006706F0" w:rsidRDefault="00134BD1" w:rsidP="004A5562">
      <w:pPr>
        <w:spacing w:line="360" w:lineRule="auto"/>
        <w:jc w:val="both"/>
        <w:rPr>
          <w:rFonts w:ascii="Arial" w:hAnsi="Arial" w:cs="Arial"/>
          <w:sz w:val="24"/>
          <w:szCs w:val="24"/>
          <w:lang w:val="es-ES"/>
        </w:rPr>
      </w:pPr>
    </w:p>
    <w:sectPr w:rsidR="00134BD1" w:rsidRPr="006706F0" w:rsidSect="004A5562">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FDE" w:rsidRDefault="00985FDE" w:rsidP="000C506A">
      <w:pPr>
        <w:spacing w:after="0" w:line="240" w:lineRule="auto"/>
      </w:pPr>
      <w:r>
        <w:separator/>
      </w:r>
    </w:p>
  </w:endnote>
  <w:endnote w:type="continuationSeparator" w:id="0">
    <w:p w:rsidR="00985FDE" w:rsidRDefault="00985FDE" w:rsidP="000C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733156"/>
      <w:docPartObj>
        <w:docPartGallery w:val="Page Numbers (Bottom of Page)"/>
        <w:docPartUnique/>
      </w:docPartObj>
    </w:sdtPr>
    <w:sdtEndPr/>
    <w:sdtContent>
      <w:p w:rsidR="000C506A" w:rsidRDefault="000C506A">
        <w:pPr>
          <w:pStyle w:val="Piedepgina"/>
          <w:jc w:val="right"/>
        </w:pPr>
        <w:r>
          <w:fldChar w:fldCharType="begin"/>
        </w:r>
        <w:r>
          <w:instrText>PAGE   \* MERGEFORMAT</w:instrText>
        </w:r>
        <w:r>
          <w:fldChar w:fldCharType="separate"/>
        </w:r>
        <w:r w:rsidR="00437890">
          <w:rPr>
            <w:noProof/>
          </w:rPr>
          <w:t>1</w:t>
        </w:r>
        <w:r>
          <w:fldChar w:fldCharType="end"/>
        </w:r>
      </w:p>
    </w:sdtContent>
  </w:sdt>
  <w:p w:rsidR="000C506A" w:rsidRDefault="000C50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FDE" w:rsidRDefault="00985FDE" w:rsidP="000C506A">
      <w:pPr>
        <w:spacing w:after="0" w:line="240" w:lineRule="auto"/>
      </w:pPr>
      <w:r>
        <w:separator/>
      </w:r>
    </w:p>
  </w:footnote>
  <w:footnote w:type="continuationSeparator" w:id="0">
    <w:p w:rsidR="00985FDE" w:rsidRDefault="00985FDE" w:rsidP="000C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02CF"/>
    <w:multiLevelType w:val="hybridMultilevel"/>
    <w:tmpl w:val="DDD6D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444A3B"/>
    <w:multiLevelType w:val="hybridMultilevel"/>
    <w:tmpl w:val="12C20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925ECA"/>
    <w:multiLevelType w:val="hybridMultilevel"/>
    <w:tmpl w:val="4900F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61434D"/>
    <w:multiLevelType w:val="hybridMultilevel"/>
    <w:tmpl w:val="6BAAC99A"/>
    <w:lvl w:ilvl="0" w:tplc="0C0A000B">
      <w:start w:val="1"/>
      <w:numFmt w:val="bullet"/>
      <w:lvlText w:val=""/>
      <w:lvlJc w:val="left"/>
      <w:pPr>
        <w:tabs>
          <w:tab w:val="num" w:pos="920"/>
        </w:tabs>
        <w:ind w:left="920" w:hanging="360"/>
      </w:pPr>
      <w:rPr>
        <w:rFonts w:ascii="Wingdings" w:hAnsi="Wingdings" w:hint="default"/>
      </w:rPr>
    </w:lvl>
    <w:lvl w:ilvl="1" w:tplc="0C0A0003" w:tentative="1">
      <w:start w:val="1"/>
      <w:numFmt w:val="bullet"/>
      <w:lvlText w:val="o"/>
      <w:lvlJc w:val="left"/>
      <w:pPr>
        <w:tabs>
          <w:tab w:val="num" w:pos="1640"/>
        </w:tabs>
        <w:ind w:left="1640" w:hanging="360"/>
      </w:pPr>
      <w:rPr>
        <w:rFonts w:ascii="Courier New" w:hAnsi="Courier New" w:hint="default"/>
      </w:rPr>
    </w:lvl>
    <w:lvl w:ilvl="2" w:tplc="0C0A0005" w:tentative="1">
      <w:start w:val="1"/>
      <w:numFmt w:val="bullet"/>
      <w:lvlText w:val=""/>
      <w:lvlJc w:val="left"/>
      <w:pPr>
        <w:tabs>
          <w:tab w:val="num" w:pos="2360"/>
        </w:tabs>
        <w:ind w:left="2360" w:hanging="360"/>
      </w:pPr>
      <w:rPr>
        <w:rFonts w:ascii="Wingdings" w:hAnsi="Wingdings" w:hint="default"/>
      </w:rPr>
    </w:lvl>
    <w:lvl w:ilvl="3" w:tplc="0C0A0001" w:tentative="1">
      <w:start w:val="1"/>
      <w:numFmt w:val="bullet"/>
      <w:lvlText w:val=""/>
      <w:lvlJc w:val="left"/>
      <w:pPr>
        <w:tabs>
          <w:tab w:val="num" w:pos="3080"/>
        </w:tabs>
        <w:ind w:left="3080" w:hanging="360"/>
      </w:pPr>
      <w:rPr>
        <w:rFonts w:ascii="Symbol" w:hAnsi="Symbol" w:hint="default"/>
      </w:rPr>
    </w:lvl>
    <w:lvl w:ilvl="4" w:tplc="0C0A0003" w:tentative="1">
      <w:start w:val="1"/>
      <w:numFmt w:val="bullet"/>
      <w:lvlText w:val="o"/>
      <w:lvlJc w:val="left"/>
      <w:pPr>
        <w:tabs>
          <w:tab w:val="num" w:pos="3800"/>
        </w:tabs>
        <w:ind w:left="3800" w:hanging="360"/>
      </w:pPr>
      <w:rPr>
        <w:rFonts w:ascii="Courier New" w:hAnsi="Courier New" w:hint="default"/>
      </w:rPr>
    </w:lvl>
    <w:lvl w:ilvl="5" w:tplc="0C0A0005" w:tentative="1">
      <w:start w:val="1"/>
      <w:numFmt w:val="bullet"/>
      <w:lvlText w:val=""/>
      <w:lvlJc w:val="left"/>
      <w:pPr>
        <w:tabs>
          <w:tab w:val="num" w:pos="4520"/>
        </w:tabs>
        <w:ind w:left="4520" w:hanging="360"/>
      </w:pPr>
      <w:rPr>
        <w:rFonts w:ascii="Wingdings" w:hAnsi="Wingdings" w:hint="default"/>
      </w:rPr>
    </w:lvl>
    <w:lvl w:ilvl="6" w:tplc="0C0A0001" w:tentative="1">
      <w:start w:val="1"/>
      <w:numFmt w:val="bullet"/>
      <w:lvlText w:val=""/>
      <w:lvlJc w:val="left"/>
      <w:pPr>
        <w:tabs>
          <w:tab w:val="num" w:pos="5240"/>
        </w:tabs>
        <w:ind w:left="5240" w:hanging="360"/>
      </w:pPr>
      <w:rPr>
        <w:rFonts w:ascii="Symbol" w:hAnsi="Symbol" w:hint="default"/>
      </w:rPr>
    </w:lvl>
    <w:lvl w:ilvl="7" w:tplc="0C0A0003" w:tentative="1">
      <w:start w:val="1"/>
      <w:numFmt w:val="bullet"/>
      <w:lvlText w:val="o"/>
      <w:lvlJc w:val="left"/>
      <w:pPr>
        <w:tabs>
          <w:tab w:val="num" w:pos="5960"/>
        </w:tabs>
        <w:ind w:left="5960" w:hanging="360"/>
      </w:pPr>
      <w:rPr>
        <w:rFonts w:ascii="Courier New" w:hAnsi="Courier New" w:hint="default"/>
      </w:rPr>
    </w:lvl>
    <w:lvl w:ilvl="8" w:tplc="0C0A0005" w:tentative="1">
      <w:start w:val="1"/>
      <w:numFmt w:val="bullet"/>
      <w:lvlText w:val=""/>
      <w:lvlJc w:val="left"/>
      <w:pPr>
        <w:tabs>
          <w:tab w:val="num" w:pos="6680"/>
        </w:tabs>
        <w:ind w:left="6680" w:hanging="360"/>
      </w:pPr>
      <w:rPr>
        <w:rFonts w:ascii="Wingdings" w:hAnsi="Wingdings" w:hint="default"/>
      </w:rPr>
    </w:lvl>
  </w:abstractNum>
  <w:abstractNum w:abstractNumId="4">
    <w:nsid w:val="0FBE0E33"/>
    <w:multiLevelType w:val="hybridMultilevel"/>
    <w:tmpl w:val="DF660564"/>
    <w:lvl w:ilvl="0" w:tplc="2834CADC">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412FDC"/>
    <w:multiLevelType w:val="hybridMultilevel"/>
    <w:tmpl w:val="0E623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8C86053"/>
    <w:multiLevelType w:val="hybridMultilevel"/>
    <w:tmpl w:val="D4346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3A623B"/>
    <w:multiLevelType w:val="singleLevel"/>
    <w:tmpl w:val="A386CD7E"/>
    <w:lvl w:ilvl="0">
      <w:numFmt w:val="bullet"/>
      <w:lvlText w:val="-"/>
      <w:lvlJc w:val="left"/>
      <w:pPr>
        <w:tabs>
          <w:tab w:val="num" w:pos="360"/>
        </w:tabs>
        <w:ind w:left="360" w:hanging="360"/>
      </w:pPr>
      <w:rPr>
        <w:rFonts w:ascii="Times New Roman" w:hAnsi="Times New Roman" w:hint="default"/>
      </w:rPr>
    </w:lvl>
  </w:abstractNum>
  <w:abstractNum w:abstractNumId="8">
    <w:nsid w:val="21B7241A"/>
    <w:multiLevelType w:val="hybridMultilevel"/>
    <w:tmpl w:val="BE123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042B12"/>
    <w:multiLevelType w:val="hybridMultilevel"/>
    <w:tmpl w:val="E5687C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CD514F"/>
    <w:multiLevelType w:val="hybridMultilevel"/>
    <w:tmpl w:val="CF34A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53D59E3"/>
    <w:multiLevelType w:val="hybridMultilevel"/>
    <w:tmpl w:val="D09C8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B004CA"/>
    <w:multiLevelType w:val="hybridMultilevel"/>
    <w:tmpl w:val="0450C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A441F71"/>
    <w:multiLevelType w:val="hybridMultilevel"/>
    <w:tmpl w:val="D6ECC0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BAA57C3"/>
    <w:multiLevelType w:val="hybridMultilevel"/>
    <w:tmpl w:val="C4CC3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C8703BB"/>
    <w:multiLevelType w:val="hybridMultilevel"/>
    <w:tmpl w:val="8F78706C"/>
    <w:lvl w:ilvl="0" w:tplc="197021CA">
      <w:start w:val="1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E2D3349"/>
    <w:multiLevelType w:val="hybridMultilevel"/>
    <w:tmpl w:val="708E68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F1276D6"/>
    <w:multiLevelType w:val="hybridMultilevel"/>
    <w:tmpl w:val="97CAC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68244D9"/>
    <w:multiLevelType w:val="hybridMultilevel"/>
    <w:tmpl w:val="0ADE2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A6F6C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3DFF252A"/>
    <w:multiLevelType w:val="hybridMultilevel"/>
    <w:tmpl w:val="ECB0C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1836DD0"/>
    <w:multiLevelType w:val="hybridMultilevel"/>
    <w:tmpl w:val="C2049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2C83810"/>
    <w:multiLevelType w:val="hybridMultilevel"/>
    <w:tmpl w:val="D944A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5016D11"/>
    <w:multiLevelType w:val="hybridMultilevel"/>
    <w:tmpl w:val="860AA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615EFB"/>
    <w:multiLevelType w:val="hybridMultilevel"/>
    <w:tmpl w:val="33EA1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BB5BBD"/>
    <w:multiLevelType w:val="hybridMultilevel"/>
    <w:tmpl w:val="B470D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20F4A7B"/>
    <w:multiLevelType w:val="hybridMultilevel"/>
    <w:tmpl w:val="22D8F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2DA3FBC"/>
    <w:multiLevelType w:val="hybridMultilevel"/>
    <w:tmpl w:val="384C0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4267BA0"/>
    <w:multiLevelType w:val="hybridMultilevel"/>
    <w:tmpl w:val="B6A8C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86554EA"/>
    <w:multiLevelType w:val="hybridMultilevel"/>
    <w:tmpl w:val="6B061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9AA0B77"/>
    <w:multiLevelType w:val="hybridMultilevel"/>
    <w:tmpl w:val="07244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C3644A2"/>
    <w:multiLevelType w:val="hybridMultilevel"/>
    <w:tmpl w:val="63226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1CC29E1"/>
    <w:multiLevelType w:val="hybridMultilevel"/>
    <w:tmpl w:val="B6E89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2924732"/>
    <w:multiLevelType w:val="hybridMultilevel"/>
    <w:tmpl w:val="E90E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4D10580"/>
    <w:multiLevelType w:val="hybridMultilevel"/>
    <w:tmpl w:val="5AE0C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5D3258A"/>
    <w:multiLevelType w:val="hybridMultilevel"/>
    <w:tmpl w:val="DAB840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7393895"/>
    <w:multiLevelType w:val="hybridMultilevel"/>
    <w:tmpl w:val="CD549D4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7">
    <w:nsid w:val="6BC81C7B"/>
    <w:multiLevelType w:val="hybridMultilevel"/>
    <w:tmpl w:val="140A17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C15275E"/>
    <w:multiLevelType w:val="hybridMultilevel"/>
    <w:tmpl w:val="8A58D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1E06DF0"/>
    <w:multiLevelType w:val="hybridMultilevel"/>
    <w:tmpl w:val="B76060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2062052"/>
    <w:multiLevelType w:val="hybridMultilevel"/>
    <w:tmpl w:val="689C8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3706908"/>
    <w:multiLevelType w:val="hybridMultilevel"/>
    <w:tmpl w:val="78F49CE8"/>
    <w:lvl w:ilvl="0" w:tplc="1B7A64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5BA452D"/>
    <w:multiLevelType w:val="hybridMultilevel"/>
    <w:tmpl w:val="43EE97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6DE6EE9"/>
    <w:multiLevelType w:val="hybridMultilevel"/>
    <w:tmpl w:val="84B8E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8117A8A"/>
    <w:multiLevelType w:val="hybridMultilevel"/>
    <w:tmpl w:val="C00AE90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nsid w:val="7BBD5F7D"/>
    <w:multiLevelType w:val="hybridMultilevel"/>
    <w:tmpl w:val="0A0CB8A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9"/>
  </w:num>
  <w:num w:numId="2">
    <w:abstractNumId w:val="16"/>
  </w:num>
  <w:num w:numId="3">
    <w:abstractNumId w:val="23"/>
  </w:num>
  <w:num w:numId="4">
    <w:abstractNumId w:val="8"/>
  </w:num>
  <w:num w:numId="5">
    <w:abstractNumId w:val="12"/>
  </w:num>
  <w:num w:numId="6">
    <w:abstractNumId w:val="6"/>
  </w:num>
  <w:num w:numId="7">
    <w:abstractNumId w:val="20"/>
  </w:num>
  <w:num w:numId="8">
    <w:abstractNumId w:val="40"/>
  </w:num>
  <w:num w:numId="9">
    <w:abstractNumId w:val="30"/>
  </w:num>
  <w:num w:numId="10">
    <w:abstractNumId w:val="35"/>
  </w:num>
  <w:num w:numId="11">
    <w:abstractNumId w:val="27"/>
  </w:num>
  <w:num w:numId="12">
    <w:abstractNumId w:val="21"/>
  </w:num>
  <w:num w:numId="13">
    <w:abstractNumId w:val="10"/>
  </w:num>
  <w:num w:numId="14">
    <w:abstractNumId w:val="22"/>
  </w:num>
  <w:num w:numId="15">
    <w:abstractNumId w:val="17"/>
  </w:num>
  <w:num w:numId="16">
    <w:abstractNumId w:val="5"/>
  </w:num>
  <w:num w:numId="17">
    <w:abstractNumId w:val="38"/>
  </w:num>
  <w:num w:numId="18">
    <w:abstractNumId w:val="11"/>
  </w:num>
  <w:num w:numId="19">
    <w:abstractNumId w:val="25"/>
  </w:num>
  <w:num w:numId="20">
    <w:abstractNumId w:val="33"/>
  </w:num>
  <w:num w:numId="21">
    <w:abstractNumId w:val="14"/>
  </w:num>
  <w:num w:numId="22">
    <w:abstractNumId w:val="9"/>
  </w:num>
  <w:num w:numId="23">
    <w:abstractNumId w:val="28"/>
  </w:num>
  <w:num w:numId="24">
    <w:abstractNumId w:val="29"/>
  </w:num>
  <w:num w:numId="25">
    <w:abstractNumId w:val="37"/>
  </w:num>
  <w:num w:numId="26">
    <w:abstractNumId w:val="18"/>
  </w:num>
  <w:num w:numId="27">
    <w:abstractNumId w:val="24"/>
  </w:num>
  <w:num w:numId="28">
    <w:abstractNumId w:val="0"/>
  </w:num>
  <w:num w:numId="29">
    <w:abstractNumId w:val="34"/>
  </w:num>
  <w:num w:numId="30">
    <w:abstractNumId w:val="1"/>
  </w:num>
  <w:num w:numId="31">
    <w:abstractNumId w:val="13"/>
  </w:num>
  <w:num w:numId="32">
    <w:abstractNumId w:val="31"/>
  </w:num>
  <w:num w:numId="33">
    <w:abstractNumId w:val="42"/>
  </w:num>
  <w:num w:numId="34">
    <w:abstractNumId w:val="43"/>
  </w:num>
  <w:num w:numId="35">
    <w:abstractNumId w:val="32"/>
  </w:num>
  <w:num w:numId="36">
    <w:abstractNumId w:val="2"/>
  </w:num>
  <w:num w:numId="37">
    <w:abstractNumId w:val="26"/>
  </w:num>
  <w:num w:numId="38">
    <w:abstractNumId w:val="36"/>
  </w:num>
  <w:num w:numId="39">
    <w:abstractNumId w:val="4"/>
  </w:num>
  <w:num w:numId="40">
    <w:abstractNumId w:val="41"/>
  </w:num>
  <w:num w:numId="41">
    <w:abstractNumId w:val="7"/>
  </w:num>
  <w:num w:numId="42">
    <w:abstractNumId w:val="15"/>
  </w:num>
  <w:num w:numId="43">
    <w:abstractNumId w:val="45"/>
  </w:num>
  <w:num w:numId="44">
    <w:abstractNumId w:val="44"/>
  </w:num>
  <w:num w:numId="45">
    <w:abstractNumId w:val="3"/>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13"/>
    <w:rsid w:val="000C506A"/>
    <w:rsid w:val="00134BD1"/>
    <w:rsid w:val="001C52FF"/>
    <w:rsid w:val="00347413"/>
    <w:rsid w:val="00381A58"/>
    <w:rsid w:val="00437890"/>
    <w:rsid w:val="004A5562"/>
    <w:rsid w:val="005B5F14"/>
    <w:rsid w:val="006706F0"/>
    <w:rsid w:val="00985FDE"/>
    <w:rsid w:val="009A19BF"/>
    <w:rsid w:val="00A71DC6"/>
    <w:rsid w:val="00B34140"/>
    <w:rsid w:val="00C32C1A"/>
    <w:rsid w:val="00D707A1"/>
    <w:rsid w:val="00DB7CB1"/>
    <w:rsid w:val="00E348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A37916C-5F2B-4F53-8809-1C64B1D9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413"/>
    <w:pPr>
      <w:spacing w:after="200" w:line="276" w:lineRule="auto"/>
    </w:pPr>
    <w:rPr>
      <w:sz w:val="22"/>
      <w:szCs w:val="22"/>
      <w:lang w:val="en-US" w:eastAsia="zh-CN"/>
    </w:rPr>
  </w:style>
  <w:style w:type="paragraph" w:styleId="Ttulo1">
    <w:name w:val="heading 1"/>
    <w:basedOn w:val="Normal"/>
    <w:next w:val="Normal"/>
    <w:link w:val="Ttulo1Car"/>
    <w:qFormat/>
    <w:rsid w:val="00347413"/>
    <w:pPr>
      <w:keepNext/>
      <w:suppressAutoHyphens/>
      <w:spacing w:after="0" w:line="240" w:lineRule="auto"/>
      <w:jc w:val="both"/>
      <w:outlineLvl w:val="0"/>
    </w:pPr>
    <w:rPr>
      <w:rFonts w:ascii="Arial" w:eastAsia="Times New Roman" w:hAnsi="Arial"/>
      <w:b/>
      <w:spacing w:val="-2"/>
      <w:sz w:val="28"/>
      <w:szCs w:val="20"/>
      <w:lang w:val="es-MX" w:eastAsia="es-ES"/>
    </w:rPr>
  </w:style>
  <w:style w:type="paragraph" w:styleId="Ttulo2">
    <w:name w:val="heading 2"/>
    <w:basedOn w:val="Normal"/>
    <w:next w:val="Normal"/>
    <w:link w:val="Ttulo2Car"/>
    <w:uiPriority w:val="9"/>
    <w:semiHidden/>
    <w:unhideWhenUsed/>
    <w:qFormat/>
    <w:rsid w:val="003474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474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semiHidden/>
    <w:unhideWhenUsed/>
    <w:qFormat/>
    <w:rsid w:val="00A71DC6"/>
    <w:rPr>
      <w:b/>
      <w:bCs/>
      <w:sz w:val="20"/>
      <w:szCs w:val="20"/>
    </w:rPr>
  </w:style>
  <w:style w:type="character" w:customStyle="1" w:styleId="Ttulo1Car">
    <w:name w:val="Título 1 Car"/>
    <w:basedOn w:val="Fuentedeprrafopredeter"/>
    <w:link w:val="Ttulo1"/>
    <w:rsid w:val="00347413"/>
    <w:rPr>
      <w:rFonts w:ascii="Arial" w:eastAsia="Times New Roman" w:hAnsi="Arial"/>
      <w:b/>
      <w:spacing w:val="-2"/>
      <w:sz w:val="28"/>
      <w:lang w:val="es-MX" w:eastAsia="es-ES"/>
    </w:rPr>
  </w:style>
  <w:style w:type="character" w:customStyle="1" w:styleId="Ttulo2Car">
    <w:name w:val="Título 2 Car"/>
    <w:basedOn w:val="Fuentedeprrafopredeter"/>
    <w:link w:val="Ttulo2"/>
    <w:uiPriority w:val="9"/>
    <w:semiHidden/>
    <w:rsid w:val="00347413"/>
    <w:rPr>
      <w:rFonts w:asciiTheme="majorHAnsi" w:eastAsiaTheme="majorEastAsia" w:hAnsiTheme="majorHAnsi" w:cstheme="majorBidi"/>
      <w:color w:val="2E74B5" w:themeColor="accent1" w:themeShade="BF"/>
      <w:sz w:val="26"/>
      <w:szCs w:val="26"/>
      <w:lang w:val="en-US" w:eastAsia="zh-CN"/>
    </w:rPr>
  </w:style>
  <w:style w:type="character" w:customStyle="1" w:styleId="Ttulo3Car">
    <w:name w:val="Título 3 Car"/>
    <w:basedOn w:val="Fuentedeprrafopredeter"/>
    <w:link w:val="Ttulo3"/>
    <w:uiPriority w:val="9"/>
    <w:rsid w:val="00347413"/>
    <w:rPr>
      <w:rFonts w:asciiTheme="majorHAnsi" w:eastAsiaTheme="majorEastAsia" w:hAnsiTheme="majorHAnsi" w:cstheme="majorBidi"/>
      <w:color w:val="1F4D78" w:themeColor="accent1" w:themeShade="7F"/>
      <w:sz w:val="24"/>
      <w:szCs w:val="24"/>
      <w:lang w:val="en-US" w:eastAsia="zh-CN"/>
    </w:rPr>
  </w:style>
  <w:style w:type="character" w:styleId="Hipervnculo">
    <w:name w:val="Hyperlink"/>
    <w:basedOn w:val="Fuentedeprrafopredeter"/>
    <w:uiPriority w:val="99"/>
    <w:unhideWhenUsed/>
    <w:rsid w:val="00347413"/>
    <w:rPr>
      <w:color w:val="0563C1" w:themeColor="hyperlink"/>
      <w:u w:val="single"/>
    </w:rPr>
  </w:style>
  <w:style w:type="paragraph" w:styleId="Prrafodelista">
    <w:name w:val="List Paragraph"/>
    <w:basedOn w:val="Normal"/>
    <w:uiPriority w:val="34"/>
    <w:qFormat/>
    <w:rsid w:val="00347413"/>
    <w:pPr>
      <w:ind w:left="720"/>
      <w:contextualSpacing/>
    </w:pPr>
  </w:style>
  <w:style w:type="paragraph" w:styleId="NormalWeb">
    <w:name w:val="Normal (Web)"/>
    <w:basedOn w:val="Normal"/>
    <w:uiPriority w:val="99"/>
    <w:unhideWhenUsed/>
    <w:rsid w:val="0034741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347413"/>
    <w:pPr>
      <w:spacing w:after="0" w:line="240" w:lineRule="auto"/>
      <w:ind w:left="709"/>
    </w:pPr>
    <w:rPr>
      <w:rFonts w:ascii="Arial" w:eastAsia="Times New Roman" w:hAnsi="Arial"/>
      <w:b/>
      <w:sz w:val="24"/>
      <w:szCs w:val="20"/>
      <w:lang w:val="es-MX" w:eastAsia="es-ES"/>
    </w:rPr>
  </w:style>
  <w:style w:type="character" w:customStyle="1" w:styleId="SangradetextonormalCar">
    <w:name w:val="Sangría de texto normal Car"/>
    <w:basedOn w:val="Fuentedeprrafopredeter"/>
    <w:link w:val="Sangradetextonormal"/>
    <w:rsid w:val="00347413"/>
    <w:rPr>
      <w:rFonts w:ascii="Arial" w:eastAsia="Times New Roman" w:hAnsi="Arial"/>
      <w:b/>
      <w:sz w:val="24"/>
      <w:lang w:val="es-MX" w:eastAsia="es-ES"/>
    </w:rPr>
  </w:style>
  <w:style w:type="paragraph" w:styleId="Sangra2detindependiente">
    <w:name w:val="Body Text Indent 2"/>
    <w:basedOn w:val="Normal"/>
    <w:link w:val="Sangra2detindependienteCar"/>
    <w:rsid w:val="00347413"/>
    <w:pPr>
      <w:spacing w:after="0" w:line="240" w:lineRule="auto"/>
      <w:ind w:left="709"/>
    </w:pPr>
    <w:rPr>
      <w:rFonts w:ascii="Arial" w:eastAsia="Times New Roman" w:hAnsi="Arial"/>
      <w:sz w:val="24"/>
      <w:szCs w:val="20"/>
      <w:lang w:val="es-MX" w:eastAsia="es-ES"/>
    </w:rPr>
  </w:style>
  <w:style w:type="character" w:customStyle="1" w:styleId="Sangra2detindependienteCar">
    <w:name w:val="Sangría 2 de t. independiente Car"/>
    <w:basedOn w:val="Fuentedeprrafopredeter"/>
    <w:link w:val="Sangra2detindependiente"/>
    <w:rsid w:val="00347413"/>
    <w:rPr>
      <w:rFonts w:ascii="Arial" w:eastAsia="Times New Roman" w:hAnsi="Arial"/>
      <w:sz w:val="24"/>
      <w:lang w:val="es-MX" w:eastAsia="es-ES"/>
    </w:rPr>
  </w:style>
  <w:style w:type="paragraph" w:styleId="Textoindependiente">
    <w:name w:val="Body Text"/>
    <w:basedOn w:val="Normal"/>
    <w:link w:val="TextoindependienteCar"/>
    <w:uiPriority w:val="99"/>
    <w:semiHidden/>
    <w:unhideWhenUsed/>
    <w:rsid w:val="00347413"/>
    <w:pPr>
      <w:spacing w:after="120" w:line="259" w:lineRule="auto"/>
    </w:pPr>
    <w:rPr>
      <w:rFonts w:asciiTheme="minorHAnsi" w:hAnsiTheme="minorHAnsi" w:cstheme="minorBidi"/>
      <w:lang w:val="es-ES" w:eastAsia="en-US"/>
    </w:rPr>
  </w:style>
  <w:style w:type="character" w:customStyle="1" w:styleId="TextoindependienteCar">
    <w:name w:val="Texto independiente Car"/>
    <w:basedOn w:val="Fuentedeprrafopredeter"/>
    <w:link w:val="Textoindependiente"/>
    <w:uiPriority w:val="99"/>
    <w:semiHidden/>
    <w:rsid w:val="00347413"/>
    <w:rPr>
      <w:rFonts w:asciiTheme="minorHAnsi" w:hAnsiTheme="minorHAnsi" w:cstheme="minorBidi"/>
      <w:sz w:val="22"/>
      <w:szCs w:val="22"/>
    </w:rPr>
  </w:style>
  <w:style w:type="paragraph" w:styleId="Textoindependiente2">
    <w:name w:val="Body Text 2"/>
    <w:basedOn w:val="Normal"/>
    <w:link w:val="Textoindependiente2Car"/>
    <w:uiPriority w:val="99"/>
    <w:unhideWhenUsed/>
    <w:rsid w:val="00347413"/>
    <w:pPr>
      <w:spacing w:after="120" w:line="480" w:lineRule="auto"/>
    </w:pPr>
    <w:rPr>
      <w:rFonts w:asciiTheme="minorHAnsi" w:hAnsiTheme="minorHAnsi" w:cstheme="minorBidi"/>
      <w:lang w:val="es-ES" w:eastAsia="en-US"/>
    </w:rPr>
  </w:style>
  <w:style w:type="character" w:customStyle="1" w:styleId="Textoindependiente2Car">
    <w:name w:val="Texto independiente 2 Car"/>
    <w:basedOn w:val="Fuentedeprrafopredeter"/>
    <w:link w:val="Textoindependiente2"/>
    <w:uiPriority w:val="99"/>
    <w:rsid w:val="00347413"/>
    <w:rPr>
      <w:rFonts w:asciiTheme="minorHAnsi" w:hAnsiTheme="minorHAnsi" w:cstheme="minorBidi"/>
      <w:sz w:val="22"/>
      <w:szCs w:val="22"/>
    </w:rPr>
  </w:style>
  <w:style w:type="paragraph" w:styleId="Textoindependiente3">
    <w:name w:val="Body Text 3"/>
    <w:basedOn w:val="Normal"/>
    <w:link w:val="Textoindependiente3Car"/>
    <w:uiPriority w:val="99"/>
    <w:unhideWhenUsed/>
    <w:rsid w:val="00347413"/>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347413"/>
    <w:rPr>
      <w:rFonts w:ascii="Times New Roman" w:eastAsia="Times New Roman" w:hAnsi="Times New Roman"/>
      <w:sz w:val="16"/>
      <w:szCs w:val="16"/>
      <w:lang w:eastAsia="es-ES"/>
    </w:rPr>
  </w:style>
  <w:style w:type="paragraph" w:styleId="Textodeglobo">
    <w:name w:val="Balloon Text"/>
    <w:basedOn w:val="Normal"/>
    <w:link w:val="TextodegloboCar"/>
    <w:uiPriority w:val="99"/>
    <w:semiHidden/>
    <w:unhideWhenUsed/>
    <w:rsid w:val="00347413"/>
    <w:pPr>
      <w:spacing w:after="0" w:line="240" w:lineRule="auto"/>
    </w:pPr>
    <w:rPr>
      <w:rFonts w:ascii="Segoe U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347413"/>
    <w:rPr>
      <w:rFonts w:ascii="Segoe UI" w:hAnsi="Segoe UI" w:cs="Segoe UI"/>
      <w:sz w:val="18"/>
      <w:szCs w:val="18"/>
    </w:rPr>
  </w:style>
  <w:style w:type="character" w:styleId="Textoennegrita">
    <w:name w:val="Strong"/>
    <w:basedOn w:val="Fuentedeprrafopredeter"/>
    <w:uiPriority w:val="22"/>
    <w:qFormat/>
    <w:rsid w:val="00347413"/>
    <w:rPr>
      <w:b/>
      <w:bCs/>
    </w:rPr>
  </w:style>
  <w:style w:type="paragraph" w:styleId="Encabezado">
    <w:name w:val="header"/>
    <w:basedOn w:val="Normal"/>
    <w:link w:val="EncabezadoCar"/>
    <w:uiPriority w:val="99"/>
    <w:unhideWhenUsed/>
    <w:rsid w:val="00347413"/>
    <w:pPr>
      <w:tabs>
        <w:tab w:val="center" w:pos="4252"/>
        <w:tab w:val="right" w:pos="8504"/>
      </w:tabs>
      <w:spacing w:after="0" w:line="240" w:lineRule="auto"/>
    </w:pPr>
    <w:rPr>
      <w:rFonts w:asciiTheme="minorHAnsi" w:hAnsiTheme="minorHAnsi" w:cstheme="minorBidi"/>
      <w:lang w:val="es-ES" w:eastAsia="en-US"/>
    </w:rPr>
  </w:style>
  <w:style w:type="character" w:customStyle="1" w:styleId="EncabezadoCar">
    <w:name w:val="Encabezado Car"/>
    <w:basedOn w:val="Fuentedeprrafopredeter"/>
    <w:link w:val="Encabezado"/>
    <w:uiPriority w:val="99"/>
    <w:rsid w:val="00347413"/>
    <w:rPr>
      <w:rFonts w:asciiTheme="minorHAnsi" w:hAnsiTheme="minorHAnsi" w:cstheme="minorBidi"/>
      <w:sz w:val="22"/>
      <w:szCs w:val="22"/>
    </w:rPr>
  </w:style>
  <w:style w:type="paragraph" w:styleId="Piedepgina">
    <w:name w:val="footer"/>
    <w:basedOn w:val="Normal"/>
    <w:link w:val="PiedepginaCar"/>
    <w:uiPriority w:val="99"/>
    <w:unhideWhenUsed/>
    <w:rsid w:val="00347413"/>
    <w:pPr>
      <w:tabs>
        <w:tab w:val="center" w:pos="4252"/>
        <w:tab w:val="right" w:pos="8504"/>
      </w:tabs>
      <w:spacing w:after="0" w:line="240" w:lineRule="auto"/>
    </w:pPr>
    <w:rPr>
      <w:rFonts w:asciiTheme="minorHAnsi" w:hAnsiTheme="minorHAnsi" w:cstheme="minorBidi"/>
      <w:lang w:val="es-ES" w:eastAsia="en-US"/>
    </w:rPr>
  </w:style>
  <w:style w:type="character" w:customStyle="1" w:styleId="PiedepginaCar">
    <w:name w:val="Pie de página Car"/>
    <w:basedOn w:val="Fuentedeprrafopredeter"/>
    <w:link w:val="Piedepgina"/>
    <w:uiPriority w:val="99"/>
    <w:rsid w:val="00347413"/>
    <w:rPr>
      <w:rFonts w:asciiTheme="minorHAnsi" w:hAnsiTheme="minorHAnsi" w:cstheme="minorBidi"/>
      <w:sz w:val="22"/>
      <w:szCs w:val="22"/>
    </w:rPr>
  </w:style>
  <w:style w:type="table" w:styleId="Tablaconcuadrcula">
    <w:name w:val="Table Grid"/>
    <w:basedOn w:val="Tablanormal"/>
    <w:uiPriority w:val="39"/>
    <w:rsid w:val="00347413"/>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5A583-21B1-45C7-B710-9A3E108C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7586</Words>
  <Characters>41726</Characters>
  <Application>Microsoft Office Word</Application>
  <DocSecurity>4</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Familia</cp:lastModifiedBy>
  <cp:revision>2</cp:revision>
  <dcterms:created xsi:type="dcterms:W3CDTF">2022-03-06T21:40:00Z</dcterms:created>
  <dcterms:modified xsi:type="dcterms:W3CDTF">2022-03-06T21:40:00Z</dcterms:modified>
</cp:coreProperties>
</file>