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45" w:rsidRPr="005801C8" w:rsidRDefault="00790A45" w:rsidP="00790A45">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790A45" w:rsidRDefault="00790A45" w:rsidP="00790A45">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AC4CD1">
        <w:rPr>
          <w:rFonts w:ascii="Arial" w:eastAsia="Calibri" w:hAnsi="Arial" w:cs="Arial"/>
          <w:sz w:val="24"/>
          <w:szCs w:val="24"/>
        </w:rPr>
        <w:t xml:space="preserve"> </w:t>
      </w:r>
      <w:r>
        <w:rPr>
          <w:rFonts w:ascii="Arial" w:eastAsia="Calibri" w:hAnsi="Arial" w:cs="Arial"/>
          <w:sz w:val="24"/>
          <w:szCs w:val="24"/>
        </w:rPr>
        <w:t>Clase (conferencia)</w:t>
      </w:r>
    </w:p>
    <w:p w:rsidR="00790A45" w:rsidRPr="007350BF" w:rsidRDefault="00790A45" w:rsidP="00790A45">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Número de actividad docente:</w:t>
      </w:r>
      <w:r w:rsidRPr="00BB1102">
        <w:rPr>
          <w:rFonts w:ascii="Arial" w:eastAsia="Calibri" w:hAnsi="Arial" w:cs="Arial"/>
          <w:b/>
          <w:sz w:val="24"/>
          <w:szCs w:val="24"/>
        </w:rPr>
        <w:t xml:space="preserve"> </w:t>
      </w:r>
      <w:r w:rsidR="005D0C23">
        <w:rPr>
          <w:rFonts w:ascii="Arial" w:eastAsia="Calibri" w:hAnsi="Arial" w:cs="Arial"/>
          <w:sz w:val="24"/>
          <w:szCs w:val="24"/>
        </w:rPr>
        <w:t>28-29</w:t>
      </w:r>
      <w:bookmarkStart w:id="0" w:name="_GoBack"/>
      <w:bookmarkEnd w:id="0"/>
    </w:p>
    <w:p w:rsidR="00790A45" w:rsidRPr="00AC4CD1" w:rsidRDefault="00790A45" w:rsidP="00790A45">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790A45" w:rsidRDefault="00790A45" w:rsidP="00790A45">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790A45" w:rsidRDefault="00790A45" w:rsidP="00790A45">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 xml:space="preserve">Unidad </w:t>
      </w:r>
      <w:r>
        <w:rPr>
          <w:rFonts w:ascii="Arial" w:eastAsia="Times New Roman" w:hAnsi="Arial" w:cs="Arial"/>
          <w:b/>
          <w:sz w:val="24"/>
          <w:szCs w:val="24"/>
          <w:u w:val="single"/>
          <w:lang w:eastAsia="es-ES"/>
        </w:rPr>
        <w:t>3:</w:t>
      </w:r>
      <w:r w:rsidRPr="00A031D8">
        <w:rPr>
          <w:rFonts w:ascii="Arial" w:eastAsia="Times New Roman" w:hAnsi="Arial" w:cs="Arial"/>
          <w:b/>
          <w:sz w:val="24"/>
          <w:szCs w:val="24"/>
          <w:lang w:eastAsia="es-ES"/>
        </w:rPr>
        <w:t xml:space="preserve"> </w:t>
      </w:r>
      <w:r w:rsidRPr="00434622">
        <w:rPr>
          <w:rFonts w:ascii="Arial" w:eastAsia="Times New Roman" w:hAnsi="Arial" w:cs="Arial"/>
          <w:bCs/>
          <w:sz w:val="24"/>
          <w:szCs w:val="24"/>
          <w:lang w:eastAsia="es-ES"/>
        </w:rPr>
        <w:t>Del mundo bipolar al mundo unipolar</w:t>
      </w:r>
      <w:r>
        <w:rPr>
          <w:rFonts w:ascii="Arial" w:eastAsia="Calibri" w:hAnsi="Arial" w:cs="Arial"/>
          <w:sz w:val="24"/>
          <w:szCs w:val="24"/>
        </w:rPr>
        <w:t>.</w:t>
      </w:r>
    </w:p>
    <w:p w:rsidR="00580D6A" w:rsidRPr="00B70574" w:rsidRDefault="00790A45" w:rsidP="00C258DE">
      <w:pPr>
        <w:spacing w:after="0" w:line="360" w:lineRule="auto"/>
        <w:ind w:left="-567" w:right="-801"/>
        <w:jc w:val="both"/>
        <w:rPr>
          <w:rFonts w:ascii="Arial" w:eastAsia="Times New Roman" w:hAnsi="Arial" w:cs="Arial"/>
          <w:sz w:val="24"/>
          <w:szCs w:val="24"/>
          <w:lang w:eastAsia="es-ES"/>
        </w:rPr>
      </w:pPr>
      <w:r w:rsidRPr="007959F9">
        <w:rPr>
          <w:rFonts w:ascii="Arial" w:eastAsia="Calibri" w:hAnsi="Arial" w:cs="Arial"/>
          <w:b/>
          <w:sz w:val="24"/>
          <w:szCs w:val="24"/>
          <w:u w:val="single"/>
        </w:rPr>
        <w:t>Asunto</w:t>
      </w:r>
      <w:r w:rsidRPr="007959F9">
        <w:rPr>
          <w:rFonts w:ascii="Arial" w:eastAsia="Calibri" w:hAnsi="Arial" w:cs="Arial"/>
          <w:b/>
          <w:sz w:val="24"/>
          <w:szCs w:val="24"/>
        </w:rPr>
        <w:t>:</w:t>
      </w:r>
      <w:r w:rsidRPr="007959F9">
        <w:rPr>
          <w:rFonts w:ascii="Arial" w:hAnsi="Arial" w:cs="Arial"/>
          <w:b/>
        </w:rPr>
        <w:t xml:space="preserve"> </w:t>
      </w:r>
      <w:r w:rsidR="00D52623">
        <w:rPr>
          <w:rFonts w:ascii="Arial" w:eastAsia="Times New Roman" w:hAnsi="Arial" w:cs="Arial"/>
          <w:sz w:val="24"/>
          <w:szCs w:val="24"/>
          <w:lang w:eastAsia="es-ES"/>
        </w:rPr>
        <w:t xml:space="preserve">Características </w:t>
      </w:r>
      <w:r w:rsidR="00A649F5">
        <w:rPr>
          <w:rFonts w:ascii="Arial" w:eastAsia="Times New Roman" w:hAnsi="Arial" w:cs="Arial"/>
          <w:sz w:val="24"/>
          <w:szCs w:val="24"/>
          <w:lang w:eastAsia="es-ES"/>
        </w:rPr>
        <w:t>sociales</w:t>
      </w:r>
      <w:r w:rsidR="00172EBB">
        <w:rPr>
          <w:rFonts w:ascii="Arial" w:eastAsia="Times New Roman" w:hAnsi="Arial" w:cs="Arial"/>
          <w:sz w:val="24"/>
          <w:szCs w:val="24"/>
          <w:lang w:eastAsia="es-ES"/>
        </w:rPr>
        <w:t xml:space="preserve">-económicas </w:t>
      </w:r>
      <w:r w:rsidR="00B34241">
        <w:rPr>
          <w:rFonts w:ascii="Arial" w:eastAsia="Times New Roman" w:hAnsi="Arial" w:cs="Arial"/>
          <w:sz w:val="24"/>
          <w:szCs w:val="24"/>
          <w:lang w:eastAsia="es-ES"/>
        </w:rPr>
        <w:t xml:space="preserve">de Europa Occidental </w:t>
      </w:r>
      <w:r w:rsidR="00A649F5">
        <w:rPr>
          <w:rFonts w:ascii="Arial" w:eastAsia="Times New Roman" w:hAnsi="Arial" w:cs="Arial"/>
          <w:sz w:val="24"/>
          <w:szCs w:val="24"/>
          <w:lang w:eastAsia="es-ES"/>
        </w:rPr>
        <w:t>hasta la década de 1990.</w:t>
      </w:r>
    </w:p>
    <w:p w:rsidR="00790A45" w:rsidRPr="006C78DC" w:rsidRDefault="00790A45" w:rsidP="00790A45">
      <w:pPr>
        <w:spacing w:after="0" w:line="360" w:lineRule="auto"/>
        <w:ind w:left="-567" w:right="-801"/>
        <w:jc w:val="both"/>
        <w:rPr>
          <w:rFonts w:ascii="Arial" w:eastAsia="Calibri" w:hAnsi="Arial" w:cs="Arial"/>
          <w:bCs/>
          <w:sz w:val="24"/>
          <w:szCs w:val="24"/>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sidRPr="006B4569">
        <w:rPr>
          <w:rFonts w:ascii="Arial" w:eastAsia="Calibri" w:hAnsi="Arial" w:cs="Arial"/>
          <w:bCs/>
          <w:sz w:val="24"/>
          <w:szCs w:val="24"/>
        </w:rPr>
        <w:t xml:space="preserve"> </w:t>
      </w:r>
      <w:r>
        <w:rPr>
          <w:rFonts w:ascii="Arial" w:eastAsia="Calibri" w:hAnsi="Arial" w:cs="Arial"/>
          <w:bCs/>
          <w:sz w:val="24"/>
          <w:szCs w:val="24"/>
        </w:rPr>
        <w:t xml:space="preserve">Explicar la evolución </w:t>
      </w:r>
      <w:r w:rsidR="00C95014">
        <w:rPr>
          <w:rFonts w:ascii="Arial" w:eastAsia="Calibri" w:hAnsi="Arial" w:cs="Arial"/>
          <w:bCs/>
          <w:sz w:val="24"/>
          <w:szCs w:val="24"/>
        </w:rPr>
        <w:t>económica y social</w:t>
      </w:r>
      <w:r>
        <w:rPr>
          <w:rFonts w:ascii="Arial" w:eastAsia="Calibri" w:hAnsi="Arial" w:cs="Arial"/>
          <w:bCs/>
          <w:sz w:val="24"/>
          <w:szCs w:val="24"/>
        </w:rPr>
        <w:t xml:space="preserve"> de </w:t>
      </w:r>
      <w:r>
        <w:rPr>
          <w:rFonts w:ascii="Arial" w:eastAsia="Times New Roman" w:hAnsi="Arial" w:cs="Arial"/>
          <w:sz w:val="24"/>
          <w:szCs w:val="24"/>
          <w:lang w:eastAsia="es-ES"/>
        </w:rPr>
        <w:t>Europa Occidental en la</w:t>
      </w:r>
      <w:r w:rsidRPr="00BA670F">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posguerra haciendo énfasis </w:t>
      </w:r>
      <w:r w:rsidR="007A7F41">
        <w:rPr>
          <w:rFonts w:ascii="Arial" w:eastAsia="Times New Roman" w:hAnsi="Arial" w:cs="Arial"/>
          <w:sz w:val="24"/>
          <w:szCs w:val="24"/>
          <w:lang w:eastAsia="es-ES"/>
        </w:rPr>
        <w:t>en el</w:t>
      </w:r>
      <w:r w:rsidR="007A7F41" w:rsidRPr="007A7F41">
        <w:rPr>
          <w:rFonts w:ascii="Arial" w:eastAsia="Times New Roman" w:hAnsi="Arial" w:cs="Arial"/>
          <w:sz w:val="24"/>
          <w:szCs w:val="24"/>
          <w:lang w:eastAsia="es-ES"/>
        </w:rPr>
        <w:t xml:space="preserve"> </w:t>
      </w:r>
      <w:r w:rsidR="007A7F41" w:rsidRPr="00B70574">
        <w:rPr>
          <w:rFonts w:ascii="Arial" w:eastAsia="Times New Roman" w:hAnsi="Arial" w:cs="Arial"/>
          <w:sz w:val="24"/>
          <w:szCs w:val="24"/>
          <w:lang w:eastAsia="es-ES"/>
        </w:rPr>
        <w:t>proceso de integración europeo</w:t>
      </w:r>
      <w:r w:rsidR="007A7F41">
        <w:rPr>
          <w:rFonts w:ascii="Arial" w:eastAsia="Times New Roman" w:hAnsi="Arial" w:cs="Arial"/>
          <w:sz w:val="24"/>
          <w:szCs w:val="24"/>
          <w:lang w:eastAsia="es-ES"/>
        </w:rPr>
        <w:t>,</w:t>
      </w:r>
      <w:r>
        <w:rPr>
          <w:rFonts w:ascii="Arial" w:eastAsia="Times New Roman" w:hAnsi="Arial" w:cs="Arial"/>
          <w:sz w:val="24"/>
          <w:szCs w:val="24"/>
          <w:lang w:eastAsia="es-ES"/>
        </w:rPr>
        <w:t xml:space="preserve"> a través de tareas docentes y </w:t>
      </w:r>
      <w:r>
        <w:rPr>
          <w:rFonts w:ascii="Arial" w:eastAsia="Calibri" w:hAnsi="Arial" w:cs="Arial"/>
          <w:sz w:val="24"/>
          <w:szCs w:val="24"/>
        </w:rPr>
        <w:t>con</w:t>
      </w:r>
      <w:r w:rsidRPr="006E0135">
        <w:rPr>
          <w:rFonts w:ascii="Arial" w:eastAsia="Calibri" w:hAnsi="Arial" w:cs="Arial"/>
          <w:sz w:val="24"/>
          <w:szCs w:val="24"/>
        </w:rPr>
        <w:t xml:space="preserve"> del uso del libro de texto</w:t>
      </w:r>
      <w:r>
        <w:rPr>
          <w:rFonts w:ascii="Arial" w:eastAsia="Calibri" w:hAnsi="Arial" w:cs="Arial"/>
          <w:sz w:val="24"/>
          <w:szCs w:val="24"/>
        </w:rPr>
        <w:t xml:space="preserve"> para fomentar sentimientos de condena al capitalismo.</w:t>
      </w:r>
    </w:p>
    <w:p w:rsidR="00790A45" w:rsidRDefault="00790A45" w:rsidP="00790A45">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790A45" w:rsidRPr="005801C8" w:rsidRDefault="00790A45" w:rsidP="00790A45">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790A45" w:rsidRDefault="00790A45" w:rsidP="00790A45">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EF3D5D" w:rsidRDefault="00790A45" w:rsidP="00EF3D5D">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B70529" w:rsidRDefault="00790A45" w:rsidP="00EF3D5D">
      <w:pPr>
        <w:spacing w:after="0" w:line="360" w:lineRule="auto"/>
        <w:ind w:left="-567" w:right="-801"/>
        <w:jc w:val="both"/>
        <w:rPr>
          <w:rFonts w:ascii="Arial" w:eastAsia="Calibri" w:hAnsi="Arial" w:cs="Arial"/>
          <w:sz w:val="24"/>
          <w:szCs w:val="24"/>
        </w:rPr>
      </w:pPr>
      <w:r>
        <w:rPr>
          <w:rFonts w:ascii="Arial" w:eastAsia="Calibri" w:hAnsi="Arial" w:cs="Arial"/>
          <w:sz w:val="24"/>
          <w:szCs w:val="24"/>
        </w:rPr>
        <w:t>-Recordar el contenido de la clase anterior</w:t>
      </w:r>
      <w:r w:rsidR="00EF3D5D">
        <w:rPr>
          <w:rFonts w:ascii="Arial" w:eastAsia="Calibri" w:hAnsi="Arial" w:cs="Arial"/>
          <w:sz w:val="24"/>
          <w:szCs w:val="24"/>
        </w:rPr>
        <w:t xml:space="preserve"> a partir de la revisión de la tarea</w:t>
      </w:r>
    </w:p>
    <w:p w:rsidR="00067EE6" w:rsidRPr="00067EE6" w:rsidRDefault="00467FC8" w:rsidP="00067EE6">
      <w:pPr>
        <w:spacing w:after="0" w:line="360" w:lineRule="auto"/>
        <w:ind w:left="-567" w:right="-801"/>
        <w:jc w:val="both"/>
        <w:rPr>
          <w:rFonts w:ascii="Arial" w:eastAsia="Times New Roman" w:hAnsi="Arial" w:cs="Arial"/>
          <w:sz w:val="24"/>
          <w:szCs w:val="24"/>
          <w:lang w:eastAsia="es-ES"/>
        </w:rPr>
      </w:pPr>
      <w:r>
        <w:rPr>
          <w:rFonts w:ascii="Arial" w:eastAsia="Calibri" w:hAnsi="Arial" w:cs="Arial"/>
          <w:sz w:val="24"/>
          <w:szCs w:val="24"/>
        </w:rPr>
        <w:t xml:space="preserve">La OTAN </w:t>
      </w:r>
      <w:r>
        <w:rPr>
          <w:rFonts w:ascii="Arial" w:eastAsia="Times New Roman" w:hAnsi="Arial" w:cs="Arial"/>
          <w:sz w:val="24"/>
          <w:szCs w:val="24"/>
          <w:lang w:eastAsia="es-ES"/>
        </w:rPr>
        <w:t>e</w:t>
      </w:r>
      <w:r w:rsidRPr="00467FC8">
        <w:rPr>
          <w:rFonts w:ascii="Arial" w:eastAsia="Times New Roman" w:hAnsi="Arial" w:cs="Arial"/>
          <w:sz w:val="24"/>
          <w:szCs w:val="24"/>
          <w:lang w:eastAsia="es-ES"/>
        </w:rPr>
        <w:t>s una organización internacional política y militar</w:t>
      </w:r>
      <w:r w:rsidR="00B75AC3">
        <w:rPr>
          <w:rFonts w:ascii="Arial" w:eastAsia="Times New Roman" w:hAnsi="Arial" w:cs="Arial"/>
          <w:sz w:val="24"/>
          <w:szCs w:val="24"/>
          <w:lang w:eastAsia="es-ES"/>
        </w:rPr>
        <w:t xml:space="preserve">. </w:t>
      </w:r>
      <w:r w:rsidRPr="00467FC8">
        <w:rPr>
          <w:rFonts w:ascii="Arial" w:eastAsia="Times New Roman" w:hAnsi="Arial" w:cs="Arial"/>
          <w:sz w:val="24"/>
          <w:szCs w:val="24"/>
          <w:lang w:eastAsia="es-ES"/>
        </w:rPr>
        <w:t xml:space="preserve">La sede de la OTAN se encuentra en </w:t>
      </w:r>
      <w:proofErr w:type="spellStart"/>
      <w:r w:rsidRPr="00467FC8">
        <w:rPr>
          <w:rFonts w:ascii="Arial" w:eastAsia="Times New Roman" w:hAnsi="Arial" w:cs="Arial"/>
          <w:sz w:val="24"/>
          <w:szCs w:val="24"/>
          <w:lang w:eastAsia="es-ES"/>
        </w:rPr>
        <w:t>Mons</w:t>
      </w:r>
      <w:proofErr w:type="spellEnd"/>
      <w:r w:rsidRPr="00467FC8">
        <w:rPr>
          <w:rFonts w:ascii="Arial" w:eastAsia="Times New Roman" w:hAnsi="Arial" w:cs="Arial"/>
          <w:sz w:val="24"/>
          <w:szCs w:val="24"/>
          <w:lang w:eastAsia="es-ES"/>
        </w:rPr>
        <w:t>, Bruselas y la de su comando militar en Bélgica. La OTAN posee el mayor arsenal nuclear de la historia, suficiente para destruir el mundo.</w:t>
      </w:r>
      <w:r w:rsidR="00693469">
        <w:rPr>
          <w:rFonts w:ascii="Arial" w:eastAsia="Times New Roman" w:hAnsi="Arial" w:cs="Arial"/>
          <w:sz w:val="24"/>
          <w:szCs w:val="24"/>
          <w:lang w:eastAsia="es-ES"/>
        </w:rPr>
        <w:t xml:space="preserve"> Estados Unidos ejerce el papel hegemónico en esta organización. </w:t>
      </w:r>
      <w:r w:rsidR="00067EE6">
        <w:rPr>
          <w:rFonts w:ascii="Arial" w:eastAsia="Times New Roman" w:hAnsi="Arial" w:cs="Arial"/>
          <w:color w:val="000000"/>
          <w:sz w:val="24"/>
          <w:szCs w:val="24"/>
          <w:lang w:eastAsia="es-ES"/>
        </w:rPr>
        <w:t>L</w:t>
      </w:r>
      <w:r w:rsidR="00067EE6" w:rsidRPr="00067EE6">
        <w:rPr>
          <w:rFonts w:ascii="Arial" w:eastAsia="Times New Roman" w:hAnsi="Arial" w:cs="Arial"/>
          <w:color w:val="000000"/>
          <w:sz w:val="24"/>
          <w:szCs w:val="24"/>
          <w:lang w:eastAsia="es-ES"/>
        </w:rPr>
        <w:t>uego de la desintegración de la Unión Soviética la base teórica de la OTAN desapareció</w:t>
      </w:r>
      <w:r w:rsidR="00067EE6">
        <w:rPr>
          <w:rFonts w:ascii="Arial" w:eastAsia="Times New Roman" w:hAnsi="Arial" w:cs="Arial"/>
          <w:color w:val="000000"/>
          <w:sz w:val="24"/>
          <w:szCs w:val="24"/>
          <w:lang w:eastAsia="es-ES"/>
        </w:rPr>
        <w:t>,</w:t>
      </w:r>
      <w:r w:rsidR="00067EE6" w:rsidRPr="00067EE6">
        <w:rPr>
          <w:rFonts w:ascii="Arial" w:eastAsia="Times New Roman" w:hAnsi="Arial" w:cs="Arial"/>
          <w:color w:val="000000"/>
          <w:sz w:val="24"/>
          <w:szCs w:val="24"/>
          <w:lang w:eastAsia="es-ES"/>
        </w:rPr>
        <w:t xml:space="preserve"> </w:t>
      </w:r>
      <w:r w:rsidR="00067EE6">
        <w:rPr>
          <w:rFonts w:ascii="Arial" w:eastAsia="Times New Roman" w:hAnsi="Arial" w:cs="Arial"/>
          <w:color w:val="000000"/>
          <w:sz w:val="24"/>
          <w:szCs w:val="24"/>
          <w:lang w:eastAsia="es-ES"/>
        </w:rPr>
        <w:t>a</w:t>
      </w:r>
      <w:r w:rsidR="00067EE6" w:rsidRPr="00067EE6">
        <w:rPr>
          <w:rFonts w:ascii="Arial" w:eastAsia="Times New Roman" w:hAnsi="Arial" w:cs="Arial"/>
          <w:color w:val="000000"/>
          <w:sz w:val="24"/>
          <w:szCs w:val="24"/>
          <w:lang w:eastAsia="es-ES"/>
        </w:rPr>
        <w:t>unque estás bases fueran fraudulentas</w:t>
      </w:r>
      <w:r w:rsidR="00067EE6">
        <w:rPr>
          <w:rFonts w:ascii="Arial" w:eastAsia="Times New Roman" w:hAnsi="Arial" w:cs="Arial"/>
          <w:color w:val="000000"/>
          <w:sz w:val="24"/>
          <w:szCs w:val="24"/>
          <w:lang w:eastAsia="es-ES"/>
        </w:rPr>
        <w:t xml:space="preserve"> y</w:t>
      </w:r>
      <w:r w:rsidR="00067EE6" w:rsidRPr="00067EE6">
        <w:rPr>
          <w:rFonts w:ascii="Arial" w:eastAsia="Times New Roman" w:hAnsi="Arial" w:cs="Arial"/>
          <w:color w:val="000000"/>
          <w:sz w:val="24"/>
          <w:szCs w:val="24"/>
          <w:lang w:eastAsia="es-ES"/>
        </w:rPr>
        <w:t xml:space="preserve"> enseguida adoptó un papel más amplio y agresivo.</w:t>
      </w:r>
    </w:p>
    <w:p w:rsidR="0000530B" w:rsidRDefault="0000530B" w:rsidP="0000530B">
      <w:pPr>
        <w:spacing w:after="0" w:line="360" w:lineRule="auto"/>
        <w:ind w:left="-567" w:right="-801"/>
        <w:jc w:val="both"/>
        <w:rPr>
          <w:rFonts w:ascii="Arial" w:eastAsia="Calibri" w:hAnsi="Arial" w:cs="Arial"/>
          <w:sz w:val="24"/>
          <w:szCs w:val="24"/>
        </w:rPr>
      </w:pPr>
      <w:r w:rsidRPr="00A92028">
        <w:rPr>
          <w:rFonts w:ascii="Arial" w:eastAsia="Calibri" w:hAnsi="Arial" w:cs="Arial"/>
          <w:sz w:val="24"/>
          <w:szCs w:val="24"/>
        </w:rPr>
        <w:t>-Orientar asunto y objetivo.</w:t>
      </w:r>
    </w:p>
    <w:p w:rsidR="0000530B" w:rsidRDefault="0000530B" w:rsidP="0000530B">
      <w:pPr>
        <w:spacing w:line="360" w:lineRule="auto"/>
        <w:jc w:val="center"/>
        <w:rPr>
          <w:rFonts w:ascii="Arial" w:eastAsia="Calibri" w:hAnsi="Arial" w:cs="Arial"/>
          <w:b/>
          <w:sz w:val="24"/>
          <w:szCs w:val="24"/>
        </w:rPr>
      </w:pPr>
      <w:r w:rsidRPr="00531D55">
        <w:rPr>
          <w:rFonts w:ascii="Arial" w:eastAsia="Calibri" w:hAnsi="Arial" w:cs="Arial"/>
          <w:b/>
          <w:sz w:val="24"/>
          <w:szCs w:val="24"/>
        </w:rPr>
        <w:t>Desarrollo:</w:t>
      </w:r>
    </w:p>
    <w:p w:rsidR="001E2EB8" w:rsidRDefault="000F6185" w:rsidP="00A71DC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En el periodo de posguerra </w:t>
      </w:r>
      <w:r w:rsidR="002709FA">
        <w:rPr>
          <w:rFonts w:ascii="Arial" w:eastAsia="Calibri" w:hAnsi="Arial" w:cs="Arial"/>
          <w:sz w:val="24"/>
          <w:szCs w:val="24"/>
        </w:rPr>
        <w:t xml:space="preserve">Europa Occidental se reconstruyó económicamente </w:t>
      </w:r>
      <w:r w:rsidR="004537D1">
        <w:rPr>
          <w:rFonts w:ascii="Arial" w:eastAsia="Calibri" w:hAnsi="Arial" w:cs="Arial"/>
          <w:sz w:val="24"/>
          <w:szCs w:val="24"/>
        </w:rPr>
        <w:t>gracias a la ayuda financiera de Estados Unidos</w:t>
      </w:r>
      <w:r w:rsidR="007105D3">
        <w:rPr>
          <w:rFonts w:ascii="Arial" w:eastAsia="Calibri" w:hAnsi="Arial" w:cs="Arial"/>
          <w:sz w:val="24"/>
          <w:szCs w:val="24"/>
        </w:rPr>
        <w:t xml:space="preserve"> con el Plan Marshall. </w:t>
      </w:r>
      <w:r w:rsidR="00710262">
        <w:rPr>
          <w:rFonts w:ascii="Arial" w:eastAsia="Calibri" w:hAnsi="Arial" w:cs="Arial"/>
          <w:sz w:val="24"/>
          <w:szCs w:val="24"/>
        </w:rPr>
        <w:t xml:space="preserve">Gracias a esto los Estados se transformaron en el agente principal </w:t>
      </w:r>
      <w:r w:rsidR="00BB09A2">
        <w:rPr>
          <w:rFonts w:ascii="Arial" w:eastAsia="Calibri" w:hAnsi="Arial" w:cs="Arial"/>
          <w:sz w:val="24"/>
          <w:szCs w:val="24"/>
        </w:rPr>
        <w:t>de las economías capitalistas, se convirtió en el principal cliente de los monopolios, planificaba la economía y la regulación monetaria</w:t>
      </w:r>
      <w:r w:rsidR="00F758F8">
        <w:rPr>
          <w:rFonts w:ascii="Arial" w:eastAsia="Calibri" w:hAnsi="Arial" w:cs="Arial"/>
          <w:sz w:val="24"/>
          <w:szCs w:val="24"/>
        </w:rPr>
        <w:t>, priorizando la producción militar en el contexto de la Guerra Fría.</w:t>
      </w:r>
      <w:r w:rsidR="00CA677F" w:rsidRPr="00CA677F">
        <w:rPr>
          <w:rFonts w:ascii="Arial" w:eastAsia="Calibri" w:hAnsi="Arial" w:cs="Arial"/>
          <w:sz w:val="24"/>
          <w:szCs w:val="24"/>
        </w:rPr>
        <w:t xml:space="preserve"> </w:t>
      </w:r>
      <w:r w:rsidR="00CA677F">
        <w:rPr>
          <w:rFonts w:ascii="Arial" w:eastAsia="Calibri" w:hAnsi="Arial" w:cs="Arial"/>
          <w:sz w:val="24"/>
          <w:szCs w:val="24"/>
        </w:rPr>
        <w:t>El objetivo que presentaba poner al Estado como regulador de la economía era transformar el capitalismo sin realizar una revolución</w:t>
      </w:r>
      <w:r w:rsidR="00484BAE">
        <w:rPr>
          <w:rFonts w:ascii="Arial" w:eastAsia="Calibri" w:hAnsi="Arial" w:cs="Arial"/>
          <w:sz w:val="24"/>
          <w:szCs w:val="24"/>
        </w:rPr>
        <w:t xml:space="preserve"> pues este actuaría con un carácter protector, eliminaría los conflictos entre la clase obrera y capitalista y lograría mejor la situación de empleo y seguridad social</w:t>
      </w:r>
      <w:r w:rsidR="00CA677F">
        <w:rPr>
          <w:rFonts w:ascii="Arial" w:eastAsia="Calibri" w:hAnsi="Arial" w:cs="Arial"/>
          <w:sz w:val="24"/>
          <w:szCs w:val="24"/>
        </w:rPr>
        <w:t>. Se trataba de reformar</w:t>
      </w:r>
      <w:r w:rsidR="008A27D0">
        <w:rPr>
          <w:rFonts w:ascii="Arial" w:eastAsia="Calibri" w:hAnsi="Arial" w:cs="Arial"/>
          <w:sz w:val="24"/>
          <w:szCs w:val="24"/>
        </w:rPr>
        <w:t xml:space="preserve"> el capitalismo </w:t>
      </w:r>
      <w:r w:rsidR="00CA677F">
        <w:rPr>
          <w:rFonts w:ascii="Arial" w:eastAsia="Calibri" w:hAnsi="Arial" w:cs="Arial"/>
          <w:sz w:val="24"/>
          <w:szCs w:val="24"/>
        </w:rPr>
        <w:t xml:space="preserve">para perpetuar el sistema ante el avance del comunismo. </w:t>
      </w:r>
      <w:r w:rsidR="00587E77">
        <w:rPr>
          <w:rFonts w:ascii="Arial" w:eastAsia="Calibri" w:hAnsi="Arial" w:cs="Arial"/>
          <w:sz w:val="24"/>
          <w:szCs w:val="24"/>
        </w:rPr>
        <w:t xml:space="preserve">Este </w:t>
      </w:r>
      <w:r w:rsidR="00CA2C8D">
        <w:rPr>
          <w:rFonts w:ascii="Arial" w:eastAsia="Calibri" w:hAnsi="Arial" w:cs="Arial"/>
          <w:sz w:val="24"/>
          <w:szCs w:val="24"/>
        </w:rPr>
        <w:t>sistema</w:t>
      </w:r>
      <w:r w:rsidR="00587E77">
        <w:rPr>
          <w:rFonts w:ascii="Arial" w:eastAsia="Calibri" w:hAnsi="Arial" w:cs="Arial"/>
          <w:sz w:val="24"/>
          <w:szCs w:val="24"/>
        </w:rPr>
        <w:t xml:space="preserve"> se </w:t>
      </w:r>
      <w:r w:rsidR="00587E77">
        <w:rPr>
          <w:rFonts w:ascii="Arial" w:eastAsia="Calibri" w:hAnsi="Arial" w:cs="Arial"/>
          <w:sz w:val="24"/>
          <w:szCs w:val="24"/>
        </w:rPr>
        <w:lastRenderedPageBreak/>
        <w:t>conoce como capitalismo de Estado</w:t>
      </w:r>
      <w:r w:rsidR="000406D4">
        <w:rPr>
          <w:rFonts w:ascii="Arial" w:eastAsia="Calibri" w:hAnsi="Arial" w:cs="Arial"/>
          <w:sz w:val="24"/>
          <w:szCs w:val="24"/>
        </w:rPr>
        <w:t xml:space="preserve"> y gracias a él </w:t>
      </w:r>
      <w:r w:rsidR="00BB09A2">
        <w:rPr>
          <w:rFonts w:ascii="Arial" w:eastAsia="Calibri" w:hAnsi="Arial" w:cs="Arial"/>
          <w:sz w:val="24"/>
          <w:szCs w:val="24"/>
        </w:rPr>
        <w:t>aumentaron las inversiones en el sector públic</w:t>
      </w:r>
      <w:r w:rsidR="000406D4">
        <w:rPr>
          <w:rFonts w:ascii="Arial" w:eastAsia="Calibri" w:hAnsi="Arial" w:cs="Arial"/>
          <w:sz w:val="24"/>
          <w:szCs w:val="24"/>
        </w:rPr>
        <w:t>o (educación, salud, viviendas)</w:t>
      </w:r>
      <w:r w:rsidR="00201F9C">
        <w:rPr>
          <w:rFonts w:ascii="Arial" w:eastAsia="Calibri" w:hAnsi="Arial" w:cs="Arial"/>
          <w:sz w:val="24"/>
          <w:szCs w:val="24"/>
        </w:rPr>
        <w:t>.</w:t>
      </w:r>
      <w:r w:rsidR="00A679AF">
        <w:rPr>
          <w:rFonts w:ascii="Arial" w:eastAsia="Calibri" w:hAnsi="Arial" w:cs="Arial"/>
          <w:sz w:val="24"/>
          <w:szCs w:val="24"/>
        </w:rPr>
        <w:t xml:space="preserve"> </w:t>
      </w:r>
    </w:p>
    <w:p w:rsidR="0066529A" w:rsidRDefault="00A679AF" w:rsidP="00A71DC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Las décadas de 1950 y 1960 </w:t>
      </w:r>
      <w:r w:rsidR="002C7525">
        <w:rPr>
          <w:rFonts w:ascii="Arial" w:eastAsia="Calibri" w:hAnsi="Arial" w:cs="Arial"/>
          <w:sz w:val="24"/>
          <w:szCs w:val="24"/>
        </w:rPr>
        <w:t>fueron de expansión económica para Europa Occidental debido a la recuperación</w:t>
      </w:r>
      <w:r w:rsidR="00242923">
        <w:rPr>
          <w:rFonts w:ascii="Arial" w:eastAsia="Calibri" w:hAnsi="Arial" w:cs="Arial"/>
          <w:sz w:val="24"/>
          <w:szCs w:val="24"/>
        </w:rPr>
        <w:t xml:space="preserve"> económica, pero no fue producto de un cambio de sistema sino de los beneficios de las inyecciones de capital norteamericano.</w:t>
      </w:r>
      <w:r w:rsidR="00B679BA">
        <w:rPr>
          <w:rFonts w:ascii="Arial" w:eastAsia="Calibri" w:hAnsi="Arial" w:cs="Arial"/>
          <w:sz w:val="24"/>
          <w:szCs w:val="24"/>
        </w:rPr>
        <w:t xml:space="preserve"> </w:t>
      </w:r>
      <w:r w:rsidR="00A219E1">
        <w:rPr>
          <w:rFonts w:ascii="Arial" w:eastAsia="Calibri" w:hAnsi="Arial" w:cs="Arial"/>
          <w:sz w:val="24"/>
          <w:szCs w:val="24"/>
        </w:rPr>
        <w:t>Ayudaron</w:t>
      </w:r>
      <w:r w:rsidR="00BF0D0D">
        <w:rPr>
          <w:rFonts w:ascii="Arial" w:eastAsia="Calibri" w:hAnsi="Arial" w:cs="Arial"/>
          <w:sz w:val="24"/>
          <w:szCs w:val="24"/>
        </w:rPr>
        <w:t xml:space="preserve"> </w:t>
      </w:r>
      <w:r w:rsidR="00A219E1">
        <w:rPr>
          <w:rFonts w:ascii="Arial" w:eastAsia="Calibri" w:hAnsi="Arial" w:cs="Arial"/>
          <w:sz w:val="24"/>
          <w:szCs w:val="24"/>
        </w:rPr>
        <w:t>a</w:t>
      </w:r>
      <w:r w:rsidR="00E013D7">
        <w:rPr>
          <w:rFonts w:ascii="Arial" w:eastAsia="Calibri" w:hAnsi="Arial" w:cs="Arial"/>
          <w:sz w:val="24"/>
          <w:szCs w:val="24"/>
        </w:rPr>
        <w:t xml:space="preserve"> esta expansión económica</w:t>
      </w:r>
      <w:r w:rsidR="005D70CA">
        <w:rPr>
          <w:rFonts w:ascii="Arial" w:eastAsia="Calibri" w:hAnsi="Arial" w:cs="Arial"/>
          <w:sz w:val="24"/>
          <w:szCs w:val="24"/>
        </w:rPr>
        <w:t xml:space="preserve"> el desarrollo de un</w:t>
      </w:r>
      <w:r w:rsidR="00430A74">
        <w:rPr>
          <w:rFonts w:ascii="Arial" w:eastAsia="Calibri" w:hAnsi="Arial" w:cs="Arial"/>
          <w:sz w:val="24"/>
          <w:szCs w:val="24"/>
        </w:rPr>
        <w:t>a revolución científico-técnico, el surgimiento de nuevas ramas de la economía como la atómica</w:t>
      </w:r>
      <w:r w:rsidR="00ED53D0">
        <w:rPr>
          <w:rFonts w:ascii="Arial" w:eastAsia="Calibri" w:hAnsi="Arial" w:cs="Arial"/>
          <w:sz w:val="24"/>
          <w:szCs w:val="24"/>
        </w:rPr>
        <w:t>, la robótica y la bioquímica, así como la aparición de nuevos</w:t>
      </w:r>
      <w:r w:rsidR="00FE5816">
        <w:rPr>
          <w:rFonts w:ascii="Arial" w:eastAsia="Calibri" w:hAnsi="Arial" w:cs="Arial"/>
          <w:sz w:val="24"/>
          <w:szCs w:val="24"/>
        </w:rPr>
        <w:t xml:space="preserve"> sistemas bancarios y de seguros, de comunicación, de trasporte y turismo. </w:t>
      </w:r>
      <w:r w:rsidR="002B4460">
        <w:rPr>
          <w:rFonts w:ascii="Arial" w:eastAsia="Calibri" w:hAnsi="Arial" w:cs="Arial"/>
          <w:sz w:val="24"/>
          <w:szCs w:val="24"/>
        </w:rPr>
        <w:t>Los benefic</w:t>
      </w:r>
      <w:r w:rsidR="0070303B">
        <w:rPr>
          <w:rFonts w:ascii="Arial" w:eastAsia="Calibri" w:hAnsi="Arial" w:cs="Arial"/>
          <w:sz w:val="24"/>
          <w:szCs w:val="24"/>
        </w:rPr>
        <w:t>iados</w:t>
      </w:r>
      <w:r w:rsidR="002B4460">
        <w:rPr>
          <w:rFonts w:ascii="Arial" w:eastAsia="Calibri" w:hAnsi="Arial" w:cs="Arial"/>
          <w:sz w:val="24"/>
          <w:szCs w:val="24"/>
        </w:rPr>
        <w:t xml:space="preserve"> de esta expansión económica fueron </w:t>
      </w:r>
      <w:r w:rsidR="0070303B">
        <w:rPr>
          <w:rFonts w:ascii="Arial" w:eastAsia="Calibri" w:hAnsi="Arial" w:cs="Arial"/>
          <w:sz w:val="24"/>
          <w:szCs w:val="24"/>
        </w:rPr>
        <w:t xml:space="preserve">los monopolios </w:t>
      </w:r>
      <w:r w:rsidR="0091188A">
        <w:rPr>
          <w:rFonts w:ascii="Arial" w:eastAsia="Calibri" w:hAnsi="Arial" w:cs="Arial"/>
          <w:sz w:val="24"/>
          <w:szCs w:val="24"/>
        </w:rPr>
        <w:t xml:space="preserve">que agudizaron la represión sobre el movimiento obrero, que si bien recibieron algunos beneficios continuaron siendo explotados. </w:t>
      </w:r>
    </w:p>
    <w:p w:rsidR="00F62B32" w:rsidRDefault="00DA4856" w:rsidP="00A71DC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Uno de los elementos de la política de Europa Occidental durante la posguerra fue la búsqueda de una forma de integración que evitase las contradicciones entre los países de la región y que constituyeran una economía fuerte frente a </w:t>
      </w:r>
      <w:r w:rsidR="00137E98">
        <w:rPr>
          <w:rFonts w:ascii="Arial" w:eastAsia="Calibri" w:hAnsi="Arial" w:cs="Arial"/>
          <w:sz w:val="24"/>
          <w:szCs w:val="24"/>
        </w:rPr>
        <w:t xml:space="preserve">la bonanza económica de los monopolios norteamericanos </w:t>
      </w:r>
      <w:r w:rsidR="00B309D9">
        <w:rPr>
          <w:rFonts w:ascii="Arial" w:eastAsia="Calibri" w:hAnsi="Arial" w:cs="Arial"/>
          <w:sz w:val="24"/>
          <w:szCs w:val="24"/>
        </w:rPr>
        <w:t>alcanzada</w:t>
      </w:r>
      <w:r w:rsidR="003C61AF">
        <w:rPr>
          <w:rFonts w:ascii="Arial" w:eastAsia="Calibri" w:hAnsi="Arial" w:cs="Arial"/>
          <w:sz w:val="24"/>
          <w:szCs w:val="24"/>
        </w:rPr>
        <w:t xml:space="preserve"> </w:t>
      </w:r>
      <w:r w:rsidR="00137E98">
        <w:rPr>
          <w:rFonts w:ascii="Arial" w:eastAsia="Calibri" w:hAnsi="Arial" w:cs="Arial"/>
          <w:sz w:val="24"/>
          <w:szCs w:val="24"/>
        </w:rPr>
        <w:t>durante las décadas de 1950 y 1960</w:t>
      </w:r>
      <w:r w:rsidR="00B309D9">
        <w:rPr>
          <w:rFonts w:ascii="Arial" w:eastAsia="Calibri" w:hAnsi="Arial" w:cs="Arial"/>
          <w:sz w:val="24"/>
          <w:szCs w:val="24"/>
        </w:rPr>
        <w:t>.</w:t>
      </w:r>
      <w:r w:rsidR="00341BD9">
        <w:rPr>
          <w:rFonts w:ascii="Arial" w:eastAsia="Calibri" w:hAnsi="Arial" w:cs="Arial"/>
          <w:sz w:val="24"/>
          <w:szCs w:val="24"/>
        </w:rPr>
        <w:t xml:space="preserve"> Por ello en 1951 </w:t>
      </w:r>
      <w:r w:rsidR="00D32CCD">
        <w:rPr>
          <w:rFonts w:ascii="Arial" w:eastAsia="Calibri" w:hAnsi="Arial" w:cs="Arial"/>
          <w:sz w:val="24"/>
          <w:szCs w:val="24"/>
        </w:rPr>
        <w:t>surgió la</w:t>
      </w:r>
      <w:r w:rsidR="00D65330">
        <w:rPr>
          <w:rFonts w:ascii="Arial" w:eastAsia="Calibri" w:hAnsi="Arial" w:cs="Arial"/>
          <w:sz w:val="24"/>
          <w:szCs w:val="24"/>
        </w:rPr>
        <w:t xml:space="preserve"> Compañía Económica de Carbón y Acero (CECA), que luego firmó tratados para la creación de la Compañía Económica Europea </w:t>
      </w:r>
      <w:r w:rsidR="00674AC9">
        <w:rPr>
          <w:rFonts w:ascii="Arial" w:eastAsia="Calibri" w:hAnsi="Arial" w:cs="Arial"/>
          <w:sz w:val="24"/>
          <w:szCs w:val="24"/>
        </w:rPr>
        <w:t xml:space="preserve">(CEE) y la EURATOM. </w:t>
      </w:r>
      <w:r w:rsidR="004269B4">
        <w:rPr>
          <w:rFonts w:ascii="Arial" w:eastAsia="Calibri" w:hAnsi="Arial" w:cs="Arial"/>
          <w:sz w:val="24"/>
          <w:szCs w:val="24"/>
        </w:rPr>
        <w:t xml:space="preserve">La CEE fue la organización que constituyó el mayor esfuerzo integrista del mundo capitalista y cuenta con un parlamento europeo donde se reúnen las autoridades de los países que lo integran para dictar leyes comunes y garantizar su cumplimiento. </w:t>
      </w:r>
      <w:r w:rsidR="004F31C2">
        <w:rPr>
          <w:rFonts w:ascii="Arial" w:eastAsia="Calibri" w:hAnsi="Arial" w:cs="Arial"/>
          <w:sz w:val="24"/>
          <w:szCs w:val="24"/>
        </w:rPr>
        <w:t xml:space="preserve">Desde 1993 esta organización cambió su nombre a Unión Europea (UE) y se ha establecido un mercado común, tarifas aduanales y una misma moneda. </w:t>
      </w:r>
    </w:p>
    <w:p w:rsidR="006E59AC" w:rsidRDefault="0066529A" w:rsidP="006E59AC">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Este periodo también se caracterizó por los aumentos en la inmigración. Obreros de países menos desarrollados del Sur de Europa como España, Portugal, Italia y Grecia se dirigieron a Europa del Norte en busca de trabajos en la agricultura, la industria y en la minería, los trabajos peor pagados. Estos inmigrantes eran considerados ciudadanos de segunda clase y fueron marginados por sus creencias, costumbres y culturas, sus derechos eran limitados. En los últimos años el flujo de personas provenientes de África fundamentalmente ha provocado grandes naufragios y la muerte de miles de personas.</w:t>
      </w:r>
      <w:r w:rsidR="00DD46F5">
        <w:rPr>
          <w:rFonts w:ascii="Arial" w:eastAsia="Calibri" w:hAnsi="Arial" w:cs="Arial"/>
          <w:sz w:val="24"/>
          <w:szCs w:val="24"/>
        </w:rPr>
        <w:t xml:space="preserve"> </w:t>
      </w:r>
      <w:r w:rsidR="0023790C">
        <w:rPr>
          <w:rFonts w:ascii="Arial" w:eastAsia="Calibri" w:hAnsi="Arial" w:cs="Arial"/>
          <w:sz w:val="24"/>
          <w:szCs w:val="24"/>
        </w:rPr>
        <w:t xml:space="preserve">No obstante, </w:t>
      </w:r>
      <w:r w:rsidR="00C92A8B">
        <w:rPr>
          <w:rFonts w:ascii="Arial" w:eastAsia="Calibri" w:hAnsi="Arial" w:cs="Arial"/>
          <w:sz w:val="24"/>
          <w:szCs w:val="24"/>
        </w:rPr>
        <w:t xml:space="preserve">fue un periodo que se caracterizó por </w:t>
      </w:r>
      <w:r w:rsidR="000245E8">
        <w:rPr>
          <w:rFonts w:ascii="Arial" w:eastAsia="Calibri" w:hAnsi="Arial" w:cs="Arial"/>
          <w:sz w:val="24"/>
          <w:szCs w:val="24"/>
        </w:rPr>
        <w:t>el desarrollo de una política de gastos sociales</w:t>
      </w:r>
      <w:r w:rsidR="00C23541">
        <w:rPr>
          <w:rFonts w:ascii="Arial" w:eastAsia="Calibri" w:hAnsi="Arial" w:cs="Arial"/>
          <w:sz w:val="24"/>
          <w:szCs w:val="24"/>
        </w:rPr>
        <w:t xml:space="preserve">, disfrute de vacaciones </w:t>
      </w:r>
      <w:r w:rsidR="00AD16D1">
        <w:rPr>
          <w:rFonts w:ascii="Arial" w:eastAsia="Calibri" w:hAnsi="Arial" w:cs="Arial"/>
          <w:sz w:val="24"/>
          <w:szCs w:val="24"/>
        </w:rPr>
        <w:t xml:space="preserve">anuales </w:t>
      </w:r>
      <w:r w:rsidR="00C23541">
        <w:rPr>
          <w:rFonts w:ascii="Arial" w:eastAsia="Calibri" w:hAnsi="Arial" w:cs="Arial"/>
          <w:sz w:val="24"/>
          <w:szCs w:val="24"/>
        </w:rPr>
        <w:t xml:space="preserve">pagadas, </w:t>
      </w:r>
      <w:r w:rsidR="00AD16D1">
        <w:rPr>
          <w:rFonts w:ascii="Arial" w:eastAsia="Calibri" w:hAnsi="Arial" w:cs="Arial"/>
          <w:sz w:val="24"/>
          <w:szCs w:val="24"/>
        </w:rPr>
        <w:t xml:space="preserve">servicios educacionales y salud pública gratuita, regulaciones laborales para los obreros. </w:t>
      </w:r>
      <w:r w:rsidR="00D02F5B">
        <w:rPr>
          <w:rFonts w:ascii="Arial" w:eastAsia="Calibri" w:hAnsi="Arial" w:cs="Arial"/>
          <w:sz w:val="24"/>
          <w:szCs w:val="24"/>
        </w:rPr>
        <w:t xml:space="preserve"> A ello se le conoce como Estado de Bienestar General </w:t>
      </w:r>
      <w:r w:rsidR="00A2589E">
        <w:rPr>
          <w:rFonts w:ascii="Arial" w:eastAsia="Calibri" w:hAnsi="Arial" w:cs="Arial"/>
          <w:sz w:val="24"/>
          <w:szCs w:val="24"/>
        </w:rPr>
        <w:t>y</w:t>
      </w:r>
      <w:r w:rsidR="00675F00">
        <w:rPr>
          <w:rFonts w:ascii="Arial" w:eastAsia="Calibri" w:hAnsi="Arial" w:cs="Arial"/>
          <w:sz w:val="24"/>
          <w:szCs w:val="24"/>
        </w:rPr>
        <w:t xml:space="preserve"> su objetivo era frenar la actividad revolucionaria. </w:t>
      </w:r>
      <w:r w:rsidR="00D50086">
        <w:rPr>
          <w:rFonts w:ascii="Arial" w:eastAsia="Calibri" w:hAnsi="Arial" w:cs="Arial"/>
          <w:sz w:val="24"/>
          <w:szCs w:val="24"/>
        </w:rPr>
        <w:t>El Estado de Bienestar General</w:t>
      </w:r>
      <w:r w:rsidR="00F50D13">
        <w:rPr>
          <w:rFonts w:ascii="Arial" w:eastAsia="Calibri" w:hAnsi="Arial" w:cs="Arial"/>
          <w:sz w:val="24"/>
          <w:szCs w:val="24"/>
        </w:rPr>
        <w:t xml:space="preserve"> logró aumentar el nivel adquisitivo </w:t>
      </w:r>
      <w:r w:rsidR="00F50D13">
        <w:rPr>
          <w:rFonts w:ascii="Arial" w:eastAsia="Calibri" w:hAnsi="Arial" w:cs="Arial"/>
          <w:sz w:val="24"/>
          <w:szCs w:val="24"/>
        </w:rPr>
        <w:lastRenderedPageBreak/>
        <w:t>de la población</w:t>
      </w:r>
      <w:r w:rsidR="007728AA">
        <w:rPr>
          <w:rFonts w:ascii="Arial" w:eastAsia="Calibri" w:hAnsi="Arial" w:cs="Arial"/>
          <w:sz w:val="24"/>
          <w:szCs w:val="24"/>
        </w:rPr>
        <w:t xml:space="preserve"> lo que provocó el aumento del consumo. Se elevó el nivel de vida por la fácil adquisición de automóviles, TV, etc. </w:t>
      </w:r>
      <w:r w:rsidR="000144A1">
        <w:rPr>
          <w:rFonts w:ascii="Arial" w:eastAsia="Calibri" w:hAnsi="Arial" w:cs="Arial"/>
          <w:sz w:val="24"/>
          <w:szCs w:val="24"/>
        </w:rPr>
        <w:t>Los medios de comunicación se dedicaron a resaltar estos logros para evitar cualquier crítica al sistema. Se trataba del surgimiento de las sociedades de consumo.</w:t>
      </w:r>
    </w:p>
    <w:p w:rsidR="00333336" w:rsidRDefault="00333336" w:rsidP="00CA6A33">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Varios sectores de la población no se dejaron engañar </w:t>
      </w:r>
      <w:r w:rsidR="004B52B9">
        <w:rPr>
          <w:rFonts w:ascii="Arial" w:eastAsia="Calibri" w:hAnsi="Arial" w:cs="Arial"/>
          <w:sz w:val="24"/>
          <w:szCs w:val="24"/>
        </w:rPr>
        <w:t xml:space="preserve">por estas reformas del capitalismo y desarrollaron una oposición </w:t>
      </w:r>
      <w:r w:rsidR="00EF5966">
        <w:rPr>
          <w:rFonts w:ascii="Arial" w:eastAsia="Calibri" w:hAnsi="Arial" w:cs="Arial"/>
          <w:sz w:val="24"/>
          <w:szCs w:val="24"/>
        </w:rPr>
        <w:t>muy fuerte contra el sistema</w:t>
      </w:r>
      <w:r w:rsidR="006E10B9">
        <w:rPr>
          <w:rFonts w:ascii="Arial" w:eastAsia="Calibri" w:hAnsi="Arial" w:cs="Arial"/>
          <w:sz w:val="24"/>
          <w:szCs w:val="24"/>
        </w:rPr>
        <w:t xml:space="preserve">. El estudiantado se pronunció contra el consumismo irracional, </w:t>
      </w:r>
      <w:r w:rsidR="00A74480">
        <w:rPr>
          <w:rFonts w:ascii="Arial" w:eastAsia="Calibri" w:hAnsi="Arial" w:cs="Arial"/>
          <w:sz w:val="24"/>
          <w:szCs w:val="24"/>
        </w:rPr>
        <w:t xml:space="preserve">los monopolios, </w:t>
      </w:r>
      <w:r w:rsidR="006E10B9">
        <w:rPr>
          <w:rFonts w:ascii="Arial" w:eastAsia="Calibri" w:hAnsi="Arial" w:cs="Arial"/>
          <w:sz w:val="24"/>
          <w:szCs w:val="24"/>
        </w:rPr>
        <w:t>contra el imperialismo</w:t>
      </w:r>
      <w:r w:rsidR="00A74480">
        <w:rPr>
          <w:rFonts w:ascii="Arial" w:eastAsia="Calibri" w:hAnsi="Arial" w:cs="Arial"/>
          <w:sz w:val="24"/>
          <w:szCs w:val="24"/>
        </w:rPr>
        <w:t xml:space="preserve">, las guerras (Viet Nam) </w:t>
      </w:r>
      <w:r w:rsidR="006E10B9">
        <w:rPr>
          <w:rFonts w:ascii="Arial" w:eastAsia="Calibri" w:hAnsi="Arial" w:cs="Arial"/>
          <w:sz w:val="24"/>
          <w:szCs w:val="24"/>
        </w:rPr>
        <w:t>y las bombas nucleares</w:t>
      </w:r>
      <w:r w:rsidR="00A74480">
        <w:rPr>
          <w:rFonts w:ascii="Arial" w:eastAsia="Calibri" w:hAnsi="Arial" w:cs="Arial"/>
          <w:sz w:val="24"/>
          <w:szCs w:val="24"/>
        </w:rPr>
        <w:t xml:space="preserve">, la ausencia de valores humanos, </w:t>
      </w:r>
      <w:r w:rsidR="00331B15">
        <w:rPr>
          <w:rFonts w:ascii="Arial" w:eastAsia="Calibri" w:hAnsi="Arial" w:cs="Arial"/>
          <w:sz w:val="24"/>
          <w:szCs w:val="24"/>
        </w:rPr>
        <w:t xml:space="preserve">los daños al medio ambiente. </w:t>
      </w:r>
      <w:r w:rsidR="000A74B5">
        <w:rPr>
          <w:rFonts w:ascii="Arial" w:eastAsia="Calibri" w:hAnsi="Arial" w:cs="Arial"/>
          <w:sz w:val="24"/>
          <w:szCs w:val="24"/>
        </w:rPr>
        <w:t>Las protesta</w:t>
      </w:r>
      <w:r w:rsidR="00566908">
        <w:rPr>
          <w:rFonts w:ascii="Arial" w:eastAsia="Calibri" w:hAnsi="Arial" w:cs="Arial"/>
          <w:sz w:val="24"/>
          <w:szCs w:val="24"/>
        </w:rPr>
        <w:t>s</w:t>
      </w:r>
      <w:r w:rsidR="000A74B5">
        <w:rPr>
          <w:rFonts w:ascii="Arial" w:eastAsia="Calibri" w:hAnsi="Arial" w:cs="Arial"/>
          <w:sz w:val="24"/>
          <w:szCs w:val="24"/>
        </w:rPr>
        <w:t xml:space="preserve"> se dieron a través de </w:t>
      </w:r>
      <w:r w:rsidR="00526619">
        <w:rPr>
          <w:rFonts w:ascii="Arial" w:eastAsia="Calibri" w:hAnsi="Arial" w:cs="Arial"/>
          <w:sz w:val="24"/>
          <w:szCs w:val="24"/>
        </w:rPr>
        <w:t xml:space="preserve">la música por ejemplo con los Beatles. </w:t>
      </w:r>
      <w:r w:rsidR="00CA6A33">
        <w:rPr>
          <w:rFonts w:ascii="Arial" w:eastAsia="Calibri" w:hAnsi="Arial" w:cs="Arial"/>
          <w:sz w:val="24"/>
          <w:szCs w:val="24"/>
        </w:rPr>
        <w:t>Los sectores populares desarrollaron movimientos sociales con inquietudes pacifistas y ecológicas, a los que se incluyen las ONG que representan a pequeños sectores, gremios y comunidades.</w:t>
      </w:r>
    </w:p>
    <w:p w:rsidR="001E7D43" w:rsidRPr="00864683" w:rsidRDefault="006E59AC" w:rsidP="00864683">
      <w:pPr>
        <w:spacing w:line="360" w:lineRule="auto"/>
        <w:ind w:left="-567" w:right="-852"/>
        <w:jc w:val="both"/>
        <w:rPr>
          <w:rFonts w:ascii="Arial" w:hAnsi="Arial" w:cs="Arial"/>
          <w:sz w:val="24"/>
          <w:szCs w:val="24"/>
        </w:rPr>
      </w:pPr>
      <w:r>
        <w:rPr>
          <w:rFonts w:ascii="Arial" w:eastAsia="Calibri" w:hAnsi="Arial" w:cs="Arial"/>
          <w:sz w:val="24"/>
          <w:szCs w:val="24"/>
        </w:rPr>
        <w:t xml:space="preserve">En la década de 1970 la evolución europea económica se desmoronó producto de la crisis económica. En 1973 se inició una crisis petrolera que elevó el precio de este producto lo que provocó la caída de las economías europeas y afectó el sector financiero, monetario, energético y alimentario. Ello demostró la debilidad y dependencia energética de Europa y el carácter racional de las sociedades de consumo. Como consecuencias de estas crisis se desplomó el Estado de Bienestar General, se acentuó la crisis de la socialdemocracia, se desarrolló el estancamiento económico y la inflación monetaria, aumentó el desempleo y la lucha de clases, disminuyó la seguridad social. </w:t>
      </w:r>
      <w:r w:rsidR="004A2B5A">
        <w:rPr>
          <w:rFonts w:ascii="Arial" w:eastAsia="Calibri" w:hAnsi="Arial" w:cs="Arial"/>
          <w:sz w:val="24"/>
          <w:szCs w:val="24"/>
        </w:rPr>
        <w:t>Con las crisis aumentaron los movimientos pacifistas y ecológicos.</w:t>
      </w:r>
      <w:r w:rsidR="00864683" w:rsidRPr="00864683">
        <w:rPr>
          <w:rFonts w:ascii="Arial" w:hAnsi="Arial" w:cs="Arial"/>
          <w:sz w:val="24"/>
          <w:szCs w:val="24"/>
        </w:rPr>
        <w:t xml:space="preserve"> </w:t>
      </w:r>
      <w:r w:rsidR="006035FF">
        <w:rPr>
          <w:rFonts w:ascii="Arial" w:hAnsi="Arial" w:cs="Arial"/>
          <w:sz w:val="24"/>
          <w:szCs w:val="24"/>
        </w:rPr>
        <w:t>La crisis económica</w:t>
      </w:r>
      <w:r w:rsidR="00864683">
        <w:rPr>
          <w:rFonts w:ascii="Arial" w:hAnsi="Arial" w:cs="Arial"/>
          <w:sz w:val="24"/>
          <w:szCs w:val="24"/>
        </w:rPr>
        <w:t xml:space="preserve"> afect</w:t>
      </w:r>
      <w:r w:rsidR="006035FF">
        <w:rPr>
          <w:rFonts w:ascii="Arial" w:hAnsi="Arial" w:cs="Arial"/>
          <w:sz w:val="24"/>
          <w:szCs w:val="24"/>
        </w:rPr>
        <w:t>ó</w:t>
      </w:r>
      <w:r w:rsidR="00864683">
        <w:rPr>
          <w:rFonts w:ascii="Arial" w:hAnsi="Arial" w:cs="Arial"/>
          <w:sz w:val="24"/>
          <w:szCs w:val="24"/>
        </w:rPr>
        <w:t xml:space="preserve"> todos los sectores y perpetuó la explotación del hombre por el hombre. Luego de esta crisis se instauraron políticas neoliberales donde se renunció al papel del Estado como regulador, se redujo en gastos públicos, hubo altas cifras de desempleo lo cual aumentó las desigualdades.</w:t>
      </w:r>
    </w:p>
    <w:p w:rsidR="0016002A" w:rsidRDefault="0016002A" w:rsidP="001E7D43">
      <w:pPr>
        <w:spacing w:before="240" w:after="0" w:line="360" w:lineRule="auto"/>
        <w:ind w:left="-567" w:right="-801"/>
        <w:jc w:val="both"/>
        <w:rPr>
          <w:rFonts w:ascii="Arial" w:eastAsia="Calibri" w:hAnsi="Arial" w:cs="Arial"/>
          <w:b/>
          <w:sz w:val="24"/>
          <w:szCs w:val="24"/>
        </w:rPr>
      </w:pPr>
      <w:r>
        <w:rPr>
          <w:rFonts w:ascii="Arial" w:eastAsia="Calibri" w:hAnsi="Arial" w:cs="Arial"/>
          <w:b/>
          <w:sz w:val="24"/>
          <w:szCs w:val="24"/>
        </w:rPr>
        <w:t xml:space="preserve">Pregunta de comprobación: </w:t>
      </w:r>
    </w:p>
    <w:p w:rsidR="00060A21" w:rsidRDefault="002E625C" w:rsidP="00060A21">
      <w:pPr>
        <w:spacing w:after="0" w:line="360" w:lineRule="auto"/>
        <w:ind w:left="-567" w:right="-801"/>
        <w:jc w:val="both"/>
        <w:rPr>
          <w:rFonts w:ascii="Arial" w:eastAsia="Calibri" w:hAnsi="Arial" w:cs="Arial"/>
          <w:sz w:val="24"/>
          <w:szCs w:val="24"/>
        </w:rPr>
      </w:pPr>
      <w:r>
        <w:rPr>
          <w:rFonts w:ascii="Arial" w:eastAsia="Calibri" w:hAnsi="Arial" w:cs="Arial"/>
          <w:sz w:val="24"/>
          <w:szCs w:val="24"/>
        </w:rPr>
        <w:t>Caracterice con tres elementos la situación política, económica y social de Europa Occidental durante la posguerra.</w:t>
      </w:r>
    </w:p>
    <w:p w:rsidR="002E625C" w:rsidRPr="00060A21" w:rsidRDefault="002E625C" w:rsidP="00060A21">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Conclusiones:</w:t>
      </w:r>
    </w:p>
    <w:p w:rsidR="00566908" w:rsidRPr="0097165D" w:rsidRDefault="00373B46" w:rsidP="0097165D">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Europa Occidental durante la posguerra se caracterizó </w:t>
      </w:r>
      <w:r w:rsidR="00C002BC">
        <w:rPr>
          <w:rFonts w:ascii="Arial" w:eastAsia="Calibri" w:hAnsi="Arial" w:cs="Arial"/>
          <w:sz w:val="24"/>
          <w:szCs w:val="24"/>
        </w:rPr>
        <w:t xml:space="preserve">por </w:t>
      </w:r>
      <w:r w:rsidR="006703F9">
        <w:rPr>
          <w:rFonts w:ascii="Arial" w:eastAsia="Calibri" w:hAnsi="Arial" w:cs="Arial"/>
          <w:sz w:val="24"/>
          <w:szCs w:val="24"/>
        </w:rPr>
        <w:t>el establecimiento</w:t>
      </w:r>
      <w:r w:rsidR="00C002BC">
        <w:rPr>
          <w:rFonts w:ascii="Arial" w:eastAsia="Calibri" w:hAnsi="Arial" w:cs="Arial"/>
          <w:sz w:val="24"/>
          <w:szCs w:val="24"/>
        </w:rPr>
        <w:t xml:space="preserve"> de </w:t>
      </w:r>
      <w:r w:rsidR="00F2292F">
        <w:rPr>
          <w:rFonts w:ascii="Arial" w:eastAsia="Calibri" w:hAnsi="Arial" w:cs="Arial"/>
          <w:sz w:val="24"/>
          <w:szCs w:val="24"/>
        </w:rPr>
        <w:t xml:space="preserve">reformas para evitar </w:t>
      </w:r>
      <w:r w:rsidR="00481ADD">
        <w:rPr>
          <w:rFonts w:ascii="Arial" w:eastAsia="Calibri" w:hAnsi="Arial" w:cs="Arial"/>
          <w:sz w:val="24"/>
          <w:szCs w:val="24"/>
        </w:rPr>
        <w:t xml:space="preserve">el avance de movimientos revolucionarios inspirados en el comunismo, </w:t>
      </w:r>
      <w:r w:rsidR="0097165D">
        <w:rPr>
          <w:rFonts w:ascii="Arial" w:eastAsia="Calibri" w:hAnsi="Arial" w:cs="Arial"/>
          <w:sz w:val="24"/>
          <w:szCs w:val="24"/>
        </w:rPr>
        <w:t>pero las mismas no engañaron a los sectores humildes de la población que desarrollaron fuertes de movimientos de protesta contra el sistema.</w:t>
      </w:r>
    </w:p>
    <w:p w:rsidR="00566908" w:rsidRDefault="00566908" w:rsidP="00566908">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Estudio independiente:</w:t>
      </w:r>
      <w:r>
        <w:rPr>
          <w:rFonts w:ascii="Arial" w:eastAsia="Calibri" w:hAnsi="Arial" w:cs="Arial"/>
          <w:sz w:val="24"/>
          <w:szCs w:val="24"/>
        </w:rPr>
        <w:t xml:space="preserve"> </w:t>
      </w:r>
    </w:p>
    <w:p w:rsidR="00D52C3E" w:rsidRDefault="00D52C3E" w:rsidP="00566908">
      <w:pPr>
        <w:spacing w:after="0" w:line="360" w:lineRule="auto"/>
        <w:ind w:left="-567" w:right="-801"/>
        <w:jc w:val="both"/>
        <w:rPr>
          <w:rFonts w:ascii="Arial" w:eastAsia="Times New Roman" w:hAnsi="Arial" w:cs="Arial"/>
          <w:sz w:val="24"/>
          <w:szCs w:val="24"/>
          <w:lang w:eastAsia="es-ES"/>
        </w:rPr>
      </w:pPr>
      <w:r w:rsidRPr="00D52C3E">
        <w:rPr>
          <w:rFonts w:ascii="Arial" w:eastAsia="Times New Roman" w:hAnsi="Arial" w:cs="Arial"/>
          <w:b/>
          <w:noProof/>
          <w:sz w:val="24"/>
          <w:szCs w:val="24"/>
          <w:lang w:eastAsia="es-ES"/>
        </w:rPr>
        <w:lastRenderedPageBreak/>
        <w:t>Orientar seminario Debate de Actualidad</w:t>
      </w:r>
      <w:r w:rsidRPr="00D52C3E">
        <w:rPr>
          <w:rFonts w:ascii="Arial" w:eastAsia="Times New Roman" w:hAnsi="Arial" w:cs="Arial"/>
          <w:noProof/>
          <w:sz w:val="24"/>
          <w:szCs w:val="24"/>
          <w:lang w:eastAsia="es-ES"/>
        </w:rPr>
        <w:t>.</w:t>
      </w:r>
      <w:r w:rsidRPr="00D52C3E">
        <w:rPr>
          <w:rFonts w:ascii="Arial" w:eastAsia="Times New Roman" w:hAnsi="Arial" w:cs="Arial"/>
          <w:sz w:val="24"/>
          <w:szCs w:val="24"/>
          <w:lang w:eastAsia="es-ES"/>
        </w:rPr>
        <w:t xml:space="preserve"> Tema:</w:t>
      </w:r>
      <w:r w:rsidRPr="00D52C3E">
        <w:rPr>
          <w:rFonts w:ascii="Arial" w:eastAsia="Times New Roman" w:hAnsi="Arial" w:cs="Arial"/>
          <w:b/>
          <w:sz w:val="24"/>
          <w:szCs w:val="24"/>
          <w:lang w:eastAsia="es-ES"/>
        </w:rPr>
        <w:t xml:space="preserve"> </w:t>
      </w:r>
      <w:r w:rsidRPr="00D52C3E">
        <w:rPr>
          <w:rFonts w:ascii="Arial" w:eastAsia="Times New Roman" w:hAnsi="Arial" w:cs="Arial"/>
          <w:sz w:val="24"/>
          <w:szCs w:val="24"/>
          <w:lang w:eastAsia="es-ES"/>
        </w:rPr>
        <w:t>Las manifestaciones que evidencian en los países capitalistas europeos la crisis sistémica del capitalismo a finales del siglo XX e inicios del XXI. Los problemas del desempleo, de la democracia burguesa y de la corrupción. La prostitución, la drogadicción, el neofascismo y los problemas del racismo y la xenofobia.</w:t>
      </w:r>
    </w:p>
    <w:p w:rsidR="00AC173A" w:rsidRPr="00CA1C81" w:rsidRDefault="00AC173A" w:rsidP="00AC173A">
      <w:pPr>
        <w:spacing w:after="0" w:line="360" w:lineRule="auto"/>
        <w:ind w:left="-567" w:right="-801"/>
        <w:jc w:val="both"/>
        <w:rPr>
          <w:rFonts w:ascii="Arial" w:eastAsia="Calibri" w:hAnsi="Arial" w:cs="Arial"/>
          <w:sz w:val="24"/>
          <w:szCs w:val="24"/>
        </w:rPr>
      </w:pPr>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AC173A" w:rsidRDefault="00AC173A" w:rsidP="00AC173A">
      <w:pPr>
        <w:spacing w:line="360" w:lineRule="auto"/>
        <w:ind w:left="-567" w:right="-852"/>
        <w:jc w:val="both"/>
        <w:rPr>
          <w:rFonts w:ascii="Arial" w:eastAsia="Times New Roman" w:hAnsi="Arial" w:cs="Arial"/>
          <w:sz w:val="24"/>
          <w:szCs w:val="24"/>
          <w:lang w:eastAsia="es-ES"/>
        </w:rPr>
      </w:pPr>
    </w:p>
    <w:p w:rsidR="00D52C3E" w:rsidRPr="00D52C3E" w:rsidRDefault="00D52C3E" w:rsidP="00566908">
      <w:pPr>
        <w:spacing w:after="0" w:line="360" w:lineRule="auto"/>
        <w:ind w:left="-567" w:right="-801"/>
        <w:jc w:val="both"/>
        <w:rPr>
          <w:rFonts w:ascii="Arial" w:eastAsia="Calibri" w:hAnsi="Arial" w:cs="Arial"/>
          <w:sz w:val="24"/>
          <w:szCs w:val="24"/>
        </w:rPr>
      </w:pPr>
    </w:p>
    <w:sectPr w:rsidR="00D52C3E" w:rsidRPr="00D52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DA"/>
    <w:rsid w:val="0000530B"/>
    <w:rsid w:val="000144A1"/>
    <w:rsid w:val="000245E8"/>
    <w:rsid w:val="000406D4"/>
    <w:rsid w:val="00044D89"/>
    <w:rsid w:val="00060A21"/>
    <w:rsid w:val="00067EE6"/>
    <w:rsid w:val="000A5057"/>
    <w:rsid w:val="000A5713"/>
    <w:rsid w:val="000A74B5"/>
    <w:rsid w:val="000C6E01"/>
    <w:rsid w:val="000D23AE"/>
    <w:rsid w:val="000F6185"/>
    <w:rsid w:val="0012610F"/>
    <w:rsid w:val="00134184"/>
    <w:rsid w:val="00137E98"/>
    <w:rsid w:val="0016002A"/>
    <w:rsid w:val="00172EBB"/>
    <w:rsid w:val="001E2EB8"/>
    <w:rsid w:val="001E680D"/>
    <w:rsid w:val="001E7D43"/>
    <w:rsid w:val="001F1923"/>
    <w:rsid w:val="00201F9C"/>
    <w:rsid w:val="00224915"/>
    <w:rsid w:val="0023790C"/>
    <w:rsid w:val="00242923"/>
    <w:rsid w:val="002709FA"/>
    <w:rsid w:val="002B4460"/>
    <w:rsid w:val="002C7525"/>
    <w:rsid w:val="002E625C"/>
    <w:rsid w:val="00331B15"/>
    <w:rsid w:val="00333336"/>
    <w:rsid w:val="00340EB7"/>
    <w:rsid w:val="00341BD9"/>
    <w:rsid w:val="00370D3C"/>
    <w:rsid w:val="00373B46"/>
    <w:rsid w:val="003C61AF"/>
    <w:rsid w:val="00424E73"/>
    <w:rsid w:val="004269B4"/>
    <w:rsid w:val="00430A74"/>
    <w:rsid w:val="004537D1"/>
    <w:rsid w:val="00467FC8"/>
    <w:rsid w:val="00481ADD"/>
    <w:rsid w:val="00484BAE"/>
    <w:rsid w:val="004A0F2B"/>
    <w:rsid w:val="004A2B5A"/>
    <w:rsid w:val="004B52B9"/>
    <w:rsid w:val="004F31C2"/>
    <w:rsid w:val="00526619"/>
    <w:rsid w:val="0056142B"/>
    <w:rsid w:val="005657DA"/>
    <w:rsid w:val="00566908"/>
    <w:rsid w:val="00580D6A"/>
    <w:rsid w:val="00587E77"/>
    <w:rsid w:val="005976EF"/>
    <w:rsid w:val="005D0C23"/>
    <w:rsid w:val="005D70CA"/>
    <w:rsid w:val="006035FF"/>
    <w:rsid w:val="0066529A"/>
    <w:rsid w:val="006703F9"/>
    <w:rsid w:val="00674AC9"/>
    <w:rsid w:val="00675F00"/>
    <w:rsid w:val="00685AEC"/>
    <w:rsid w:val="00693469"/>
    <w:rsid w:val="006B1A2C"/>
    <w:rsid w:val="006D72C2"/>
    <w:rsid w:val="006E10B9"/>
    <w:rsid w:val="006E59AC"/>
    <w:rsid w:val="0070303B"/>
    <w:rsid w:val="00710262"/>
    <w:rsid w:val="007105D3"/>
    <w:rsid w:val="007522F2"/>
    <w:rsid w:val="007728AA"/>
    <w:rsid w:val="00790A45"/>
    <w:rsid w:val="007A7F41"/>
    <w:rsid w:val="00833F9F"/>
    <w:rsid w:val="00864683"/>
    <w:rsid w:val="008A27D0"/>
    <w:rsid w:val="008A6D49"/>
    <w:rsid w:val="008D6787"/>
    <w:rsid w:val="008F245E"/>
    <w:rsid w:val="0091188A"/>
    <w:rsid w:val="0097165D"/>
    <w:rsid w:val="009C6500"/>
    <w:rsid w:val="009E05F3"/>
    <w:rsid w:val="00A0011D"/>
    <w:rsid w:val="00A03003"/>
    <w:rsid w:val="00A2146B"/>
    <w:rsid w:val="00A219E1"/>
    <w:rsid w:val="00A2589E"/>
    <w:rsid w:val="00A401A4"/>
    <w:rsid w:val="00A649F5"/>
    <w:rsid w:val="00A679AF"/>
    <w:rsid w:val="00A71DCB"/>
    <w:rsid w:val="00A74480"/>
    <w:rsid w:val="00AB5195"/>
    <w:rsid w:val="00AC173A"/>
    <w:rsid w:val="00AD16D1"/>
    <w:rsid w:val="00AD3C32"/>
    <w:rsid w:val="00B12915"/>
    <w:rsid w:val="00B16EE5"/>
    <w:rsid w:val="00B309D9"/>
    <w:rsid w:val="00B34241"/>
    <w:rsid w:val="00B53207"/>
    <w:rsid w:val="00B6715B"/>
    <w:rsid w:val="00B679BA"/>
    <w:rsid w:val="00B67D37"/>
    <w:rsid w:val="00B70529"/>
    <w:rsid w:val="00B70574"/>
    <w:rsid w:val="00B75AC3"/>
    <w:rsid w:val="00BB09A2"/>
    <w:rsid w:val="00BF0D0D"/>
    <w:rsid w:val="00BF4596"/>
    <w:rsid w:val="00C002BC"/>
    <w:rsid w:val="00C12869"/>
    <w:rsid w:val="00C23541"/>
    <w:rsid w:val="00C258DE"/>
    <w:rsid w:val="00C92A8B"/>
    <w:rsid w:val="00C95014"/>
    <w:rsid w:val="00CA2C8D"/>
    <w:rsid w:val="00CA3D9C"/>
    <w:rsid w:val="00CA677F"/>
    <w:rsid w:val="00CA6A33"/>
    <w:rsid w:val="00CC306A"/>
    <w:rsid w:val="00CC314E"/>
    <w:rsid w:val="00D02F5B"/>
    <w:rsid w:val="00D32CCD"/>
    <w:rsid w:val="00D50086"/>
    <w:rsid w:val="00D52623"/>
    <w:rsid w:val="00D52C3E"/>
    <w:rsid w:val="00D65330"/>
    <w:rsid w:val="00D75468"/>
    <w:rsid w:val="00DA4856"/>
    <w:rsid w:val="00DB7095"/>
    <w:rsid w:val="00DC574C"/>
    <w:rsid w:val="00DD1CE9"/>
    <w:rsid w:val="00DD3C52"/>
    <w:rsid w:val="00DD46F5"/>
    <w:rsid w:val="00E013D7"/>
    <w:rsid w:val="00E502A7"/>
    <w:rsid w:val="00E63734"/>
    <w:rsid w:val="00ED0B97"/>
    <w:rsid w:val="00ED53D0"/>
    <w:rsid w:val="00EF3D5D"/>
    <w:rsid w:val="00EF5966"/>
    <w:rsid w:val="00F2292F"/>
    <w:rsid w:val="00F50D13"/>
    <w:rsid w:val="00F62B32"/>
    <w:rsid w:val="00F758F8"/>
    <w:rsid w:val="00FA0939"/>
    <w:rsid w:val="00FB20FE"/>
    <w:rsid w:val="00FE5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0107E-82C4-4511-8F05-41087BC6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3566">
      <w:bodyDiv w:val="1"/>
      <w:marLeft w:val="0"/>
      <w:marRight w:val="0"/>
      <w:marTop w:val="0"/>
      <w:marBottom w:val="0"/>
      <w:divBdr>
        <w:top w:val="none" w:sz="0" w:space="0" w:color="auto"/>
        <w:left w:val="none" w:sz="0" w:space="0" w:color="auto"/>
        <w:bottom w:val="none" w:sz="0" w:space="0" w:color="auto"/>
        <w:right w:val="none" w:sz="0" w:space="0" w:color="auto"/>
      </w:divBdr>
    </w:div>
    <w:div w:id="8605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1201</Words>
  <Characters>6608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177</cp:revision>
  <dcterms:created xsi:type="dcterms:W3CDTF">2018-11-10T00:45:00Z</dcterms:created>
  <dcterms:modified xsi:type="dcterms:W3CDTF">2020-04-18T00:06:00Z</dcterms:modified>
</cp:coreProperties>
</file>