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24" w:rsidRPr="005801C8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F10724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F10724" w:rsidRPr="007350BF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Número de actividad docente:</w:t>
      </w:r>
      <w:r>
        <w:rPr>
          <w:rFonts w:ascii="Arial" w:eastAsia="Calibri" w:hAnsi="Arial" w:cs="Arial"/>
          <w:sz w:val="24"/>
          <w:szCs w:val="24"/>
        </w:rPr>
        <w:t xml:space="preserve"> 4</w:t>
      </w:r>
      <w:r w:rsidR="0008775C">
        <w:rPr>
          <w:rFonts w:ascii="Arial" w:eastAsia="Calibri" w:hAnsi="Arial" w:cs="Arial"/>
          <w:sz w:val="24"/>
          <w:szCs w:val="24"/>
        </w:rPr>
        <w:t>6-47</w:t>
      </w:r>
      <w:bookmarkStart w:id="0" w:name="_GoBack"/>
      <w:bookmarkEnd w:id="0"/>
    </w:p>
    <w:p w:rsidR="00F10724" w:rsidRPr="005801C8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F10724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F10724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Unidad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3: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434622">
        <w:rPr>
          <w:rFonts w:ascii="Arial" w:eastAsia="Times New Roman" w:hAnsi="Arial" w:cs="Arial"/>
          <w:bCs/>
          <w:sz w:val="24"/>
          <w:szCs w:val="24"/>
          <w:lang w:eastAsia="es-ES"/>
        </w:rPr>
        <w:t>Del mundo bipolar al mundo unipolar</w:t>
      </w:r>
      <w:r>
        <w:rPr>
          <w:rFonts w:ascii="Arial" w:eastAsia="Calibri" w:hAnsi="Arial" w:cs="Arial"/>
          <w:sz w:val="24"/>
          <w:szCs w:val="24"/>
        </w:rPr>
        <w:t>.</w:t>
      </w:r>
    </w:p>
    <w:p w:rsidR="004821F5" w:rsidRPr="003D1E14" w:rsidRDefault="00F10724" w:rsidP="00F10724">
      <w:pPr>
        <w:spacing w:after="0" w:line="360" w:lineRule="auto"/>
        <w:ind w:left="-567" w:right="-80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959F9"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7959F9">
        <w:rPr>
          <w:rFonts w:ascii="Arial" w:eastAsia="Calibri" w:hAnsi="Arial" w:cs="Arial"/>
          <w:b/>
          <w:sz w:val="24"/>
          <w:szCs w:val="24"/>
        </w:rPr>
        <w:t>:</w:t>
      </w:r>
      <w:r w:rsidRPr="007959F9">
        <w:rPr>
          <w:rFonts w:ascii="Arial" w:hAnsi="Arial" w:cs="Arial"/>
          <w:b/>
        </w:rPr>
        <w:t xml:space="preserve"> </w:t>
      </w:r>
      <w:r w:rsidR="00B1070A" w:rsidRPr="003D1E14">
        <w:rPr>
          <w:rFonts w:ascii="Arial" w:eastAsia="Times New Roman" w:hAnsi="Arial" w:cs="Arial"/>
          <w:sz w:val="24"/>
          <w:szCs w:val="24"/>
          <w:lang w:eastAsia="es-ES"/>
        </w:rPr>
        <w:t xml:space="preserve">La irrupción de los países del Tercer Mundo en la política mundial. Los mecanismos de defensa de los países subdesarrollados. </w:t>
      </w:r>
    </w:p>
    <w:p w:rsidR="00F10724" w:rsidRPr="006A6403" w:rsidRDefault="00F10724" w:rsidP="006A6403">
      <w:pPr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>Explicar</w:t>
      </w:r>
      <w:r w:rsidR="005457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71493">
        <w:rPr>
          <w:rFonts w:ascii="Arial" w:eastAsia="Calibri" w:hAnsi="Arial" w:cs="Arial"/>
          <w:bCs/>
          <w:sz w:val="24"/>
          <w:szCs w:val="24"/>
        </w:rPr>
        <w:t xml:space="preserve">la irrupción de los países del Tercer Mundo en la política internacional </w:t>
      </w:r>
      <w:r w:rsidR="00315156">
        <w:rPr>
          <w:rFonts w:ascii="Arial" w:eastAsia="Calibri" w:hAnsi="Arial" w:cs="Arial"/>
          <w:bCs/>
          <w:sz w:val="24"/>
          <w:szCs w:val="24"/>
        </w:rPr>
        <w:t xml:space="preserve">haciendo énfasis en </w:t>
      </w:r>
      <w:r w:rsidR="0054577D">
        <w:rPr>
          <w:rFonts w:ascii="Arial" w:eastAsia="Calibri" w:hAnsi="Arial" w:cs="Arial"/>
          <w:bCs/>
          <w:sz w:val="24"/>
          <w:szCs w:val="24"/>
        </w:rPr>
        <w:t xml:space="preserve">las alternativas </w:t>
      </w:r>
      <w:r w:rsidR="00EC76E8">
        <w:rPr>
          <w:rFonts w:ascii="Arial" w:eastAsia="Calibri" w:hAnsi="Arial" w:cs="Arial"/>
          <w:bCs/>
          <w:sz w:val="24"/>
          <w:szCs w:val="24"/>
        </w:rPr>
        <w:t xml:space="preserve">desarrolladas por </w:t>
      </w:r>
      <w:r w:rsidR="00D71493">
        <w:rPr>
          <w:rFonts w:ascii="Arial" w:eastAsia="Calibri" w:hAnsi="Arial" w:cs="Arial"/>
          <w:bCs/>
          <w:sz w:val="24"/>
          <w:szCs w:val="24"/>
        </w:rPr>
        <w:t xml:space="preserve">estos </w:t>
      </w:r>
      <w:r w:rsidR="00EC76E8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71493">
        <w:rPr>
          <w:rFonts w:ascii="Arial" w:eastAsia="Calibri" w:hAnsi="Arial" w:cs="Arial"/>
          <w:bCs/>
          <w:sz w:val="24"/>
          <w:szCs w:val="24"/>
        </w:rPr>
        <w:t xml:space="preserve">para </w:t>
      </w:r>
      <w:r w:rsidR="00EC76E8">
        <w:rPr>
          <w:rFonts w:ascii="Arial" w:eastAsia="Calibri" w:hAnsi="Arial" w:cs="Arial"/>
          <w:bCs/>
          <w:sz w:val="24"/>
          <w:szCs w:val="24"/>
        </w:rPr>
        <w:t>hacer frente a las operaciones de las grandes potencias mundiales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fomentar sentimientos </w:t>
      </w:r>
      <w:r w:rsidR="006A6403">
        <w:rPr>
          <w:rFonts w:ascii="Arial" w:eastAsia="Calibri" w:hAnsi="Arial" w:cs="Arial"/>
          <w:sz w:val="24"/>
          <w:szCs w:val="24"/>
        </w:rPr>
        <w:t>de respeto y admiración hacia estas alternativas.</w:t>
      </w:r>
    </w:p>
    <w:p w:rsidR="00F10724" w:rsidRDefault="00F10724" w:rsidP="00F107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F10724" w:rsidRPr="005801C8" w:rsidRDefault="00F10724" w:rsidP="00F1072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F10724" w:rsidRDefault="00F10724" w:rsidP="00F10724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F10724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F10724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-Recordar el contenido de </w:t>
      </w:r>
      <w:r w:rsidR="00011132">
        <w:rPr>
          <w:rFonts w:ascii="Arial" w:eastAsia="Calibri" w:hAnsi="Arial" w:cs="Arial"/>
          <w:sz w:val="24"/>
          <w:szCs w:val="24"/>
        </w:rPr>
        <w:t>la clase anterior</w:t>
      </w:r>
      <w:r w:rsidR="00AB72CD">
        <w:rPr>
          <w:rFonts w:ascii="Arial" w:eastAsia="Calibri" w:hAnsi="Arial" w:cs="Arial"/>
          <w:sz w:val="24"/>
          <w:szCs w:val="24"/>
        </w:rPr>
        <w:t xml:space="preserve"> al introducir la siguiente interrogante: </w:t>
      </w:r>
    </w:p>
    <w:p w:rsidR="00AB72CD" w:rsidRDefault="00AB72CD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</w:t>
      </w:r>
      <w:r w:rsidR="00E80F37">
        <w:rPr>
          <w:rFonts w:ascii="Arial" w:eastAsia="Calibri" w:hAnsi="Arial" w:cs="Arial"/>
          <w:sz w:val="24"/>
          <w:szCs w:val="24"/>
        </w:rPr>
        <w:t>Cuáles fueron los métodos empleados por Estados Unidos para hacerse con la hegemonía mundial después de la Segunda Guerra Mundial?</w:t>
      </w:r>
    </w:p>
    <w:p w:rsidR="00F10724" w:rsidRDefault="00F10724" w:rsidP="00F10724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4963FF" w:rsidRDefault="00F10724" w:rsidP="00FC3929">
      <w:pPr>
        <w:spacing w:line="36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AF4A0A" w:rsidRDefault="008363E0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8363E0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eastAsia="Calibri" w:hAnsi="Arial" w:cs="Arial"/>
          <w:sz w:val="24"/>
          <w:szCs w:val="24"/>
        </w:rPr>
        <w:t xml:space="preserve">partir de 1945 se agudizaron las contradicciones de las grandes potencias, incluso con el peligro de una guerra nuclear </w:t>
      </w:r>
      <w:r w:rsidR="00F81992">
        <w:rPr>
          <w:rFonts w:ascii="Arial" w:eastAsia="Calibri" w:hAnsi="Arial" w:cs="Arial"/>
          <w:sz w:val="24"/>
          <w:szCs w:val="24"/>
        </w:rPr>
        <w:t xml:space="preserve">durante la crisis de </w:t>
      </w:r>
      <w:r w:rsidR="00AF4A0A">
        <w:rPr>
          <w:rFonts w:ascii="Arial" w:eastAsia="Calibri" w:hAnsi="Arial" w:cs="Arial"/>
          <w:sz w:val="24"/>
          <w:szCs w:val="24"/>
        </w:rPr>
        <w:t>octubre</w:t>
      </w:r>
      <w:r w:rsidR="00F81992">
        <w:rPr>
          <w:rFonts w:ascii="Arial" w:eastAsia="Calibri" w:hAnsi="Arial" w:cs="Arial"/>
          <w:sz w:val="24"/>
          <w:szCs w:val="24"/>
        </w:rPr>
        <w:t xml:space="preserve"> a principio de la década de 1960</w:t>
      </w:r>
      <w:r w:rsidR="00120DF9">
        <w:rPr>
          <w:rFonts w:ascii="Arial" w:eastAsia="Calibri" w:hAnsi="Arial" w:cs="Arial"/>
          <w:sz w:val="24"/>
          <w:szCs w:val="24"/>
        </w:rPr>
        <w:t>.</w:t>
      </w:r>
      <w:r w:rsidR="00F81992">
        <w:rPr>
          <w:rFonts w:ascii="Arial" w:eastAsia="Calibri" w:hAnsi="Arial" w:cs="Arial"/>
          <w:sz w:val="24"/>
          <w:szCs w:val="24"/>
        </w:rPr>
        <w:t xml:space="preserve"> </w:t>
      </w:r>
      <w:r w:rsidR="00F71151">
        <w:rPr>
          <w:rFonts w:ascii="Arial" w:eastAsia="Calibri" w:hAnsi="Arial" w:cs="Arial"/>
          <w:sz w:val="24"/>
          <w:szCs w:val="24"/>
        </w:rPr>
        <w:t xml:space="preserve">Los países recién independizados enfrentaron graves problemas económicos, políticos y sociales, heredados de la colonización y </w:t>
      </w:r>
      <w:proofErr w:type="spellStart"/>
      <w:r w:rsidR="00F71151">
        <w:rPr>
          <w:rFonts w:ascii="Arial" w:eastAsia="Calibri" w:hAnsi="Arial" w:cs="Arial"/>
          <w:sz w:val="24"/>
          <w:szCs w:val="24"/>
        </w:rPr>
        <w:t>semicolonización</w:t>
      </w:r>
      <w:proofErr w:type="spellEnd"/>
      <w:r w:rsidR="00F71151">
        <w:rPr>
          <w:rFonts w:ascii="Arial" w:eastAsia="Calibri" w:hAnsi="Arial" w:cs="Arial"/>
          <w:sz w:val="24"/>
          <w:szCs w:val="24"/>
        </w:rPr>
        <w:t xml:space="preserve"> imperialista. </w:t>
      </w:r>
      <w:r w:rsidR="00120DF9">
        <w:rPr>
          <w:rFonts w:ascii="Arial" w:eastAsia="Calibri" w:hAnsi="Arial" w:cs="Arial"/>
          <w:sz w:val="24"/>
          <w:szCs w:val="24"/>
        </w:rPr>
        <w:t>A</w:t>
      </w:r>
      <w:r w:rsidR="00F81992">
        <w:rPr>
          <w:rFonts w:ascii="Arial" w:eastAsia="Calibri" w:hAnsi="Arial" w:cs="Arial"/>
          <w:sz w:val="24"/>
          <w:szCs w:val="24"/>
        </w:rPr>
        <w:t xml:space="preserve">nte dicha situación </w:t>
      </w:r>
      <w:r w:rsidR="0018092B">
        <w:rPr>
          <w:rFonts w:ascii="Arial" w:eastAsia="Calibri" w:hAnsi="Arial" w:cs="Arial"/>
          <w:sz w:val="24"/>
          <w:szCs w:val="24"/>
        </w:rPr>
        <w:t xml:space="preserve">los países subdesarrollados buscaron alternativas integracionistas para hacer frente a estas amenazas y resolver sus problemas. En ellas participan países de diversos continentes. </w:t>
      </w:r>
      <w:r w:rsidR="002447AC">
        <w:rPr>
          <w:rFonts w:ascii="Arial" w:eastAsia="Calibri" w:hAnsi="Arial" w:cs="Arial"/>
          <w:sz w:val="24"/>
          <w:szCs w:val="24"/>
        </w:rPr>
        <w:t xml:space="preserve">En este periodo se empezó a manifestar con mayor fuerza </w:t>
      </w:r>
      <w:r w:rsidR="00FB49F6">
        <w:rPr>
          <w:rFonts w:ascii="Arial" w:eastAsia="Calibri" w:hAnsi="Arial" w:cs="Arial"/>
          <w:sz w:val="24"/>
          <w:szCs w:val="24"/>
        </w:rPr>
        <w:t>la contradicción Norte-Sur (</w:t>
      </w:r>
      <w:r w:rsidR="00FA1644">
        <w:rPr>
          <w:rFonts w:ascii="Arial" w:eastAsia="Calibri" w:hAnsi="Arial" w:cs="Arial"/>
          <w:sz w:val="24"/>
          <w:szCs w:val="24"/>
        </w:rPr>
        <w:t>países ricos-</w:t>
      </w:r>
      <w:r w:rsidR="00CB1221">
        <w:rPr>
          <w:rFonts w:ascii="Arial" w:eastAsia="Calibri" w:hAnsi="Arial" w:cs="Arial"/>
          <w:sz w:val="24"/>
          <w:szCs w:val="24"/>
        </w:rPr>
        <w:t>países del Tercer Mundo), aunque quedaban enmascarados por las contradicciones Este-Oeste (socialismo-capitalismo) que constituyeron el eje fundamental de la política mundial.</w:t>
      </w:r>
    </w:p>
    <w:p w:rsidR="00DE0387" w:rsidRDefault="00DE0387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 w:rsidRPr="00DE0387">
        <w:rPr>
          <w:rFonts w:ascii="Arial" w:eastAsia="Calibri" w:hAnsi="Arial" w:cs="Arial"/>
          <w:b/>
          <w:sz w:val="24"/>
          <w:szCs w:val="24"/>
        </w:rPr>
        <w:t>Preguntar: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852C3B">
        <w:rPr>
          <w:rFonts w:ascii="Arial" w:eastAsia="Calibri" w:hAnsi="Arial" w:cs="Arial"/>
          <w:sz w:val="24"/>
          <w:szCs w:val="24"/>
        </w:rPr>
        <w:t>¿Cuáles fueron dichas alternativas integracionistas?</w:t>
      </w:r>
    </w:p>
    <w:p w:rsidR="00EA2AA8" w:rsidRDefault="00225B7A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-</w:t>
      </w:r>
      <w:r w:rsidR="00EA2AA8">
        <w:rPr>
          <w:rFonts w:ascii="Arial" w:eastAsia="Calibri" w:hAnsi="Arial" w:cs="Arial"/>
          <w:sz w:val="24"/>
          <w:szCs w:val="24"/>
        </w:rPr>
        <w:t xml:space="preserve">En 1960 surgió la Organización de Países Exportadores de Petróleo (OPEP) que agrupó a países de Asia, África y América Latina para defender sus intereses frente a Estados Unidos y enfrentar la crisis financiera y energética y defender los niveles de ganancias </w:t>
      </w:r>
      <w:r w:rsidR="00544D8E">
        <w:rPr>
          <w:rFonts w:ascii="Arial" w:eastAsia="Calibri" w:hAnsi="Arial" w:cs="Arial"/>
          <w:sz w:val="24"/>
          <w:szCs w:val="24"/>
        </w:rPr>
        <w:t xml:space="preserve">y precios del petróleo. </w:t>
      </w:r>
      <w:r w:rsidR="00530F97">
        <w:rPr>
          <w:rFonts w:ascii="Arial" w:eastAsia="Calibri" w:hAnsi="Arial" w:cs="Arial"/>
          <w:sz w:val="24"/>
          <w:szCs w:val="24"/>
        </w:rPr>
        <w:t>Algunos miembros de la OPEP son Angola, Arabia Saudita, Argelia, Ecuador, Venezuela, Irán, Irak, entre otros.</w:t>
      </w:r>
    </w:p>
    <w:p w:rsidR="00225B7A" w:rsidRDefault="00225B7A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094EFD">
        <w:rPr>
          <w:rFonts w:ascii="Arial" w:eastAsia="Calibri" w:hAnsi="Arial" w:cs="Arial"/>
          <w:sz w:val="24"/>
          <w:szCs w:val="24"/>
        </w:rPr>
        <w:t xml:space="preserve">En 1961 surgió el Movimiento de Países No Alineados </w:t>
      </w:r>
      <w:r w:rsidR="004905AA">
        <w:rPr>
          <w:rFonts w:ascii="Arial" w:eastAsia="Calibri" w:hAnsi="Arial" w:cs="Arial"/>
          <w:sz w:val="24"/>
          <w:szCs w:val="24"/>
        </w:rPr>
        <w:t>(</w:t>
      </w:r>
      <w:r w:rsidR="00F00D33">
        <w:rPr>
          <w:rFonts w:ascii="Arial" w:eastAsia="Calibri" w:hAnsi="Arial" w:cs="Arial"/>
          <w:sz w:val="24"/>
          <w:szCs w:val="24"/>
        </w:rPr>
        <w:t>NOAL o MPNA</w:t>
      </w:r>
      <w:r w:rsidR="004905AA">
        <w:rPr>
          <w:rFonts w:ascii="Arial" w:eastAsia="Calibri" w:hAnsi="Arial" w:cs="Arial"/>
          <w:sz w:val="24"/>
          <w:szCs w:val="24"/>
        </w:rPr>
        <w:t xml:space="preserve">) </w:t>
      </w:r>
      <w:r w:rsidR="00094EFD">
        <w:rPr>
          <w:rFonts w:ascii="Arial" w:eastAsia="Calibri" w:hAnsi="Arial" w:cs="Arial"/>
          <w:sz w:val="24"/>
          <w:szCs w:val="24"/>
        </w:rPr>
        <w:t>en Belgrado, Yugo</w:t>
      </w:r>
      <w:r w:rsidR="00D54E08">
        <w:rPr>
          <w:rFonts w:ascii="Arial" w:eastAsia="Calibri" w:hAnsi="Arial" w:cs="Arial"/>
          <w:sz w:val="24"/>
          <w:szCs w:val="24"/>
        </w:rPr>
        <w:t>slavia</w:t>
      </w:r>
      <w:r w:rsidR="00094EFD">
        <w:rPr>
          <w:rFonts w:ascii="Arial" w:eastAsia="Calibri" w:hAnsi="Arial" w:cs="Arial"/>
          <w:sz w:val="24"/>
          <w:szCs w:val="24"/>
        </w:rPr>
        <w:t xml:space="preserve"> </w:t>
      </w:r>
      <w:r w:rsidR="00D54E08">
        <w:rPr>
          <w:rFonts w:ascii="Arial" w:eastAsia="Calibri" w:hAnsi="Arial" w:cs="Arial"/>
          <w:sz w:val="24"/>
          <w:szCs w:val="24"/>
        </w:rPr>
        <w:t xml:space="preserve">cuyos objetivos y principios </w:t>
      </w:r>
      <w:r w:rsidR="003E01BA">
        <w:rPr>
          <w:rFonts w:ascii="Arial" w:eastAsia="Calibri" w:hAnsi="Arial" w:cs="Arial"/>
          <w:sz w:val="24"/>
          <w:szCs w:val="24"/>
        </w:rPr>
        <w:t xml:space="preserve">son la no participación en bloques políticos-militares, la lucha por el fortalecimiento de la paz y la seguridad internacional, la oposición al apartheid y a toda manifestación de racismo, la cooperación económica y política </w:t>
      </w:r>
      <w:r w:rsidR="004018F2">
        <w:rPr>
          <w:rFonts w:ascii="Arial" w:eastAsia="Calibri" w:hAnsi="Arial" w:cs="Arial"/>
          <w:sz w:val="24"/>
          <w:szCs w:val="24"/>
        </w:rPr>
        <w:t>entre los países del Tercer Mundo. Durante la década</w:t>
      </w:r>
      <w:r w:rsidR="004905AA">
        <w:rPr>
          <w:rFonts w:ascii="Arial" w:eastAsia="Calibri" w:hAnsi="Arial" w:cs="Arial"/>
          <w:sz w:val="24"/>
          <w:szCs w:val="24"/>
        </w:rPr>
        <w:t xml:space="preserve"> de 1970 el </w:t>
      </w:r>
      <w:r w:rsidR="00F00D33">
        <w:rPr>
          <w:rFonts w:ascii="Arial" w:eastAsia="Calibri" w:hAnsi="Arial" w:cs="Arial"/>
          <w:sz w:val="24"/>
          <w:szCs w:val="24"/>
        </w:rPr>
        <w:t xml:space="preserve">(NOAL o MPNA) </w:t>
      </w:r>
      <w:r w:rsidR="00AD6E2B">
        <w:rPr>
          <w:rFonts w:ascii="Arial" w:eastAsia="Calibri" w:hAnsi="Arial" w:cs="Arial"/>
          <w:sz w:val="24"/>
          <w:szCs w:val="24"/>
        </w:rPr>
        <w:t>se preocupó por resolver el problema de la descolonización</w:t>
      </w:r>
      <w:r w:rsidR="00637099">
        <w:rPr>
          <w:rFonts w:ascii="Arial" w:eastAsia="Calibri" w:hAnsi="Arial" w:cs="Arial"/>
          <w:sz w:val="24"/>
          <w:szCs w:val="24"/>
        </w:rPr>
        <w:t xml:space="preserve"> en África, llamar a un alto en la carrera armamentística, restructurar las relaciones económicas </w:t>
      </w:r>
      <w:r w:rsidR="00F36764">
        <w:rPr>
          <w:rFonts w:ascii="Arial" w:eastAsia="Calibri" w:hAnsi="Arial" w:cs="Arial"/>
          <w:sz w:val="24"/>
          <w:szCs w:val="24"/>
        </w:rPr>
        <w:t xml:space="preserve">internacionales, </w:t>
      </w:r>
      <w:r w:rsidR="0083036E">
        <w:rPr>
          <w:rFonts w:ascii="Arial" w:eastAsia="Calibri" w:hAnsi="Arial" w:cs="Arial"/>
          <w:sz w:val="24"/>
          <w:szCs w:val="24"/>
        </w:rPr>
        <w:t xml:space="preserve">reconocer los derechos inalienables del pueblo palestino, resolver la deuda externa de los países subdesarrollados y promover un desarrollo integral. </w:t>
      </w:r>
      <w:r w:rsidR="00C258B5">
        <w:rPr>
          <w:rFonts w:ascii="Arial" w:eastAsia="Calibri" w:hAnsi="Arial" w:cs="Arial"/>
          <w:sz w:val="24"/>
          <w:szCs w:val="24"/>
        </w:rPr>
        <w:t xml:space="preserve">Algunos miembros de la </w:t>
      </w:r>
      <w:r w:rsidR="00C258B5" w:rsidRPr="00C258B5">
        <w:rPr>
          <w:rFonts w:ascii="Arial" w:eastAsia="Calibri" w:hAnsi="Arial" w:cs="Arial"/>
          <w:sz w:val="24"/>
          <w:szCs w:val="24"/>
        </w:rPr>
        <w:t>(NOAL o MPNA)</w:t>
      </w:r>
      <w:r w:rsidR="00C258B5">
        <w:rPr>
          <w:rFonts w:ascii="Arial" w:eastAsia="Calibri" w:hAnsi="Arial" w:cs="Arial"/>
          <w:sz w:val="24"/>
          <w:szCs w:val="24"/>
        </w:rPr>
        <w:t xml:space="preserve"> son </w:t>
      </w:r>
      <w:r w:rsidR="000A0FCF">
        <w:rPr>
          <w:rFonts w:ascii="Arial" w:eastAsia="Calibri" w:hAnsi="Arial" w:cs="Arial"/>
          <w:sz w:val="24"/>
          <w:szCs w:val="24"/>
        </w:rPr>
        <w:t xml:space="preserve">Angola, Argelia, Congo, Ghana, Guinea, Marruecos, Namibia, Nigeria, Uganda, Senegal, Bolivia, Chile, Colombia, Cuba, Guatemala, Haití, </w:t>
      </w:r>
      <w:r w:rsidR="00313AFC">
        <w:rPr>
          <w:rFonts w:ascii="Arial" w:eastAsia="Calibri" w:hAnsi="Arial" w:cs="Arial"/>
          <w:sz w:val="24"/>
          <w:szCs w:val="24"/>
        </w:rPr>
        <w:t>Nicaragua, Afganistán, Arabia Saudita, India, Irán, Irak, Mongolia, Pakistán, Viet Nam, Siria, entre muchos otros.</w:t>
      </w:r>
    </w:p>
    <w:p w:rsidR="00313AFC" w:rsidRDefault="00313AFC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CA4D4F">
        <w:rPr>
          <w:rFonts w:ascii="Arial" w:eastAsia="Calibri" w:hAnsi="Arial" w:cs="Arial"/>
          <w:sz w:val="24"/>
          <w:szCs w:val="24"/>
        </w:rPr>
        <w:t xml:space="preserve">En 1963 surgió la Organización de la Unidad Africana (OUA) que tenía como objetivo </w:t>
      </w:r>
      <w:r w:rsidR="004A5CF6">
        <w:rPr>
          <w:rFonts w:ascii="Arial" w:eastAsia="Calibri" w:hAnsi="Arial" w:cs="Arial"/>
          <w:sz w:val="24"/>
          <w:szCs w:val="24"/>
        </w:rPr>
        <w:t>el desarrollo de la cooperación política y económica entre los países africanos, así como la defensa de su soberanía, independencia e integridad territorial.</w:t>
      </w:r>
    </w:p>
    <w:p w:rsidR="004A5CF6" w:rsidRDefault="004A5CF6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="00903196">
        <w:rPr>
          <w:rFonts w:ascii="Arial" w:eastAsia="Calibri" w:hAnsi="Arial" w:cs="Arial"/>
          <w:sz w:val="24"/>
          <w:szCs w:val="24"/>
        </w:rPr>
        <w:t>En 1964 surgió el llamado Grupo de los 77</w:t>
      </w:r>
      <w:r w:rsidR="00194411">
        <w:rPr>
          <w:rFonts w:ascii="Arial" w:eastAsia="Calibri" w:hAnsi="Arial" w:cs="Arial"/>
          <w:sz w:val="24"/>
          <w:szCs w:val="24"/>
        </w:rPr>
        <w:t xml:space="preserve"> (G-77)</w:t>
      </w:r>
      <w:r w:rsidR="000846D7">
        <w:rPr>
          <w:rFonts w:ascii="Arial" w:eastAsia="Calibri" w:hAnsi="Arial" w:cs="Arial"/>
          <w:sz w:val="24"/>
          <w:szCs w:val="24"/>
        </w:rPr>
        <w:t>. Este grupo se ha incrementado con el paso de los años, incluso</w:t>
      </w:r>
      <w:r w:rsidR="00903196">
        <w:rPr>
          <w:rFonts w:ascii="Arial" w:eastAsia="Calibri" w:hAnsi="Arial" w:cs="Arial"/>
          <w:sz w:val="24"/>
          <w:szCs w:val="24"/>
        </w:rPr>
        <w:t xml:space="preserve"> </w:t>
      </w:r>
      <w:r w:rsidR="002638D4">
        <w:rPr>
          <w:rFonts w:ascii="Arial" w:eastAsia="Calibri" w:hAnsi="Arial" w:cs="Arial"/>
          <w:sz w:val="24"/>
          <w:szCs w:val="24"/>
        </w:rPr>
        <w:t xml:space="preserve">se ha sumado China aunque sea una organización que promueva el diálogo </w:t>
      </w:r>
      <w:r w:rsidR="00C36F0B">
        <w:rPr>
          <w:rFonts w:ascii="Arial" w:eastAsia="Calibri" w:hAnsi="Arial" w:cs="Arial"/>
          <w:sz w:val="24"/>
          <w:szCs w:val="24"/>
        </w:rPr>
        <w:t>Sur-Sur y su objetivo es analizar y resolver los problemas económic</w:t>
      </w:r>
      <w:r w:rsidR="00D25920">
        <w:rPr>
          <w:rFonts w:ascii="Arial" w:eastAsia="Calibri" w:hAnsi="Arial" w:cs="Arial"/>
          <w:sz w:val="24"/>
          <w:szCs w:val="24"/>
        </w:rPr>
        <w:t xml:space="preserve">os </w:t>
      </w:r>
      <w:r w:rsidR="00C36F0B">
        <w:rPr>
          <w:rFonts w:ascii="Arial" w:eastAsia="Calibri" w:hAnsi="Arial" w:cs="Arial"/>
          <w:sz w:val="24"/>
          <w:szCs w:val="24"/>
        </w:rPr>
        <w:t xml:space="preserve">y sociales de los países del Tercer Mundo. </w:t>
      </w:r>
    </w:p>
    <w:p w:rsidR="00F75DF2" w:rsidRDefault="00F75DF2" w:rsidP="00F75DF2">
      <w:pPr>
        <w:spacing w:before="240"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Pregunta de comprobación: </w:t>
      </w:r>
    </w:p>
    <w:p w:rsidR="00CD3350" w:rsidRDefault="00E64347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¿Cómo se ve la irrupción de los países del Tercer Mundo en la política internacional después de la Segunda Guerra Mundial?</w:t>
      </w:r>
    </w:p>
    <w:p w:rsidR="00F66390" w:rsidRDefault="00F66390" w:rsidP="00F66390">
      <w:pPr>
        <w:spacing w:after="0" w:line="360" w:lineRule="auto"/>
        <w:ind w:left="-567" w:right="-801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</w:p>
    <w:p w:rsidR="00F66390" w:rsidRDefault="00F66390" w:rsidP="00F66390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Los países del Tercer Mundo irrumpieron en la política internacional después de la Segunda Guerra Mundial a partir de diferentes alternativas integracionistas con los objetivos de resolver s</w:t>
      </w:r>
      <w:r w:rsidR="00FE491C">
        <w:rPr>
          <w:rFonts w:ascii="Arial" w:eastAsia="Calibri" w:hAnsi="Arial" w:cs="Arial"/>
          <w:sz w:val="24"/>
          <w:szCs w:val="24"/>
        </w:rPr>
        <w:t>us problemas y enfrentar a las grandes potencias mundiales.</w:t>
      </w:r>
    </w:p>
    <w:p w:rsidR="00DE7BC5" w:rsidRPr="00C8651A" w:rsidRDefault="00DE7BC5" w:rsidP="00DE7BC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lastRenderedPageBreak/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contenido.</w:t>
      </w:r>
      <w:r>
        <w:rPr>
          <w:rFonts w:ascii="Arial" w:eastAsia="Calibri" w:hAnsi="Arial" w:cs="Arial"/>
          <w:sz w:val="24"/>
          <w:szCs w:val="24"/>
        </w:rPr>
        <w:tab/>
      </w:r>
    </w:p>
    <w:p w:rsidR="00FE491C" w:rsidRDefault="00FE491C" w:rsidP="00F66390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p w:rsidR="00E64347" w:rsidRPr="00EA2AA8" w:rsidRDefault="00E64347" w:rsidP="00FC3929">
      <w:pPr>
        <w:spacing w:line="360" w:lineRule="auto"/>
        <w:ind w:left="-567" w:right="-852"/>
        <w:jc w:val="both"/>
        <w:rPr>
          <w:rFonts w:ascii="Arial" w:eastAsia="Calibri" w:hAnsi="Arial" w:cs="Arial"/>
          <w:sz w:val="24"/>
          <w:szCs w:val="24"/>
        </w:rPr>
      </w:pPr>
    </w:p>
    <w:p w:rsidR="00FC3929" w:rsidRPr="00AF4A0A" w:rsidRDefault="00AF4A0A" w:rsidP="00AF4A0A">
      <w:pPr>
        <w:tabs>
          <w:tab w:val="left" w:pos="5550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sectPr w:rsidR="00FC3929" w:rsidRPr="00AF4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48"/>
    <w:rsid w:val="00011132"/>
    <w:rsid w:val="000846D7"/>
    <w:rsid w:val="0008775C"/>
    <w:rsid w:val="00094EFD"/>
    <w:rsid w:val="000A0FCF"/>
    <w:rsid w:val="00120DF9"/>
    <w:rsid w:val="0018092B"/>
    <w:rsid w:val="00194411"/>
    <w:rsid w:val="00225B7A"/>
    <w:rsid w:val="002447AC"/>
    <w:rsid w:val="002638D4"/>
    <w:rsid w:val="002A12EA"/>
    <w:rsid w:val="00313AFC"/>
    <w:rsid w:val="00315156"/>
    <w:rsid w:val="003D1E14"/>
    <w:rsid w:val="003E01BA"/>
    <w:rsid w:val="004018F2"/>
    <w:rsid w:val="004821F5"/>
    <w:rsid w:val="004905AA"/>
    <w:rsid w:val="004963FF"/>
    <w:rsid w:val="004A5CF6"/>
    <w:rsid w:val="0053048A"/>
    <w:rsid w:val="00530F97"/>
    <w:rsid w:val="00544D8E"/>
    <w:rsid w:val="0054577D"/>
    <w:rsid w:val="00553848"/>
    <w:rsid w:val="005A6F5A"/>
    <w:rsid w:val="00637099"/>
    <w:rsid w:val="006A6403"/>
    <w:rsid w:val="006D458C"/>
    <w:rsid w:val="0083036E"/>
    <w:rsid w:val="008363E0"/>
    <w:rsid w:val="00852C3B"/>
    <w:rsid w:val="00903196"/>
    <w:rsid w:val="009B2740"/>
    <w:rsid w:val="00AB72CD"/>
    <w:rsid w:val="00AD6E2B"/>
    <w:rsid w:val="00AF4A0A"/>
    <w:rsid w:val="00B1070A"/>
    <w:rsid w:val="00C258B5"/>
    <w:rsid w:val="00C36F0B"/>
    <w:rsid w:val="00CA4D4F"/>
    <w:rsid w:val="00CB1221"/>
    <w:rsid w:val="00CD3350"/>
    <w:rsid w:val="00D25920"/>
    <w:rsid w:val="00D54E08"/>
    <w:rsid w:val="00D71493"/>
    <w:rsid w:val="00DE0387"/>
    <w:rsid w:val="00DE7BC5"/>
    <w:rsid w:val="00E64347"/>
    <w:rsid w:val="00E80F37"/>
    <w:rsid w:val="00EA2AA8"/>
    <w:rsid w:val="00EB7BE8"/>
    <w:rsid w:val="00EC76E8"/>
    <w:rsid w:val="00F00D33"/>
    <w:rsid w:val="00F03732"/>
    <w:rsid w:val="00F10724"/>
    <w:rsid w:val="00F36764"/>
    <w:rsid w:val="00F4264D"/>
    <w:rsid w:val="00F66390"/>
    <w:rsid w:val="00F71151"/>
    <w:rsid w:val="00F75DF2"/>
    <w:rsid w:val="00F81992"/>
    <w:rsid w:val="00FA1644"/>
    <w:rsid w:val="00FB49F6"/>
    <w:rsid w:val="00FC3929"/>
    <w:rsid w:val="00FE491C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D3303-4BCE-4B71-8368-4E0A80D8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62</cp:revision>
  <dcterms:created xsi:type="dcterms:W3CDTF">2019-01-05T21:51:00Z</dcterms:created>
  <dcterms:modified xsi:type="dcterms:W3CDTF">2020-04-18T00:16:00Z</dcterms:modified>
</cp:coreProperties>
</file>