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B6A" w:rsidRPr="00020B6A" w:rsidRDefault="00020B6A" w:rsidP="00020B6A">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Asignatura</w:t>
      </w:r>
      <w:r w:rsidRPr="00020B6A">
        <w:rPr>
          <w:rFonts w:ascii="Arial" w:eastAsia="Calibri" w:hAnsi="Arial" w:cs="Arial"/>
          <w:sz w:val="24"/>
          <w:szCs w:val="24"/>
        </w:rPr>
        <w:t>: Historia Contemporánea y de América</w:t>
      </w:r>
    </w:p>
    <w:p w:rsidR="00020B6A" w:rsidRPr="00020B6A" w:rsidRDefault="00020B6A" w:rsidP="00020B6A">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FOD:</w:t>
      </w:r>
      <w:r w:rsidRPr="00020B6A">
        <w:rPr>
          <w:rFonts w:ascii="Arial" w:eastAsia="Calibri" w:hAnsi="Arial" w:cs="Arial"/>
          <w:b/>
          <w:sz w:val="24"/>
          <w:szCs w:val="24"/>
        </w:rPr>
        <w:t xml:space="preserve"> </w:t>
      </w:r>
      <w:r w:rsidRPr="00020B6A">
        <w:rPr>
          <w:rFonts w:ascii="Arial" w:eastAsia="Calibri" w:hAnsi="Arial" w:cs="Arial"/>
          <w:sz w:val="24"/>
          <w:szCs w:val="24"/>
        </w:rPr>
        <w:t>clase (conferencia)</w:t>
      </w:r>
    </w:p>
    <w:p w:rsidR="00020B6A" w:rsidRPr="00020B6A" w:rsidRDefault="00020B6A" w:rsidP="00020B6A">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Número de actividad docente:</w:t>
      </w:r>
      <w:r w:rsidRPr="00020B6A">
        <w:rPr>
          <w:rFonts w:ascii="Arial" w:eastAsia="Calibri" w:hAnsi="Arial" w:cs="Arial"/>
          <w:sz w:val="24"/>
          <w:szCs w:val="24"/>
        </w:rPr>
        <w:t xml:space="preserve"> </w:t>
      </w:r>
      <w:r w:rsidR="00C415AD">
        <w:rPr>
          <w:rFonts w:ascii="Arial" w:eastAsia="Calibri" w:hAnsi="Arial" w:cs="Arial"/>
          <w:sz w:val="24"/>
          <w:szCs w:val="24"/>
        </w:rPr>
        <w:t>73-74</w:t>
      </w:r>
      <w:bookmarkStart w:id="0" w:name="_GoBack"/>
      <w:bookmarkEnd w:id="0"/>
    </w:p>
    <w:p w:rsidR="00020B6A" w:rsidRPr="00020B6A" w:rsidRDefault="00020B6A" w:rsidP="00020B6A">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Métodos:</w:t>
      </w:r>
      <w:r w:rsidRPr="00020B6A">
        <w:rPr>
          <w:rFonts w:ascii="Arial" w:eastAsia="Calibri" w:hAnsi="Arial" w:cs="Arial"/>
          <w:b/>
          <w:sz w:val="24"/>
          <w:szCs w:val="24"/>
        </w:rPr>
        <w:t xml:space="preserve"> </w:t>
      </w:r>
      <w:r w:rsidRPr="00020B6A">
        <w:rPr>
          <w:rFonts w:ascii="Arial" w:eastAsia="Calibri" w:hAnsi="Arial" w:cs="Arial"/>
          <w:sz w:val="24"/>
          <w:szCs w:val="24"/>
        </w:rPr>
        <w:t>expositivo y elaboración conjunta</w:t>
      </w:r>
    </w:p>
    <w:p w:rsidR="00020B6A" w:rsidRPr="00020B6A" w:rsidRDefault="00020B6A" w:rsidP="00020B6A">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Medios de enseñanza:</w:t>
      </w:r>
      <w:r w:rsidRPr="00020B6A">
        <w:rPr>
          <w:rFonts w:ascii="Arial" w:eastAsia="Calibri" w:hAnsi="Arial" w:cs="Arial"/>
          <w:sz w:val="24"/>
          <w:szCs w:val="24"/>
        </w:rPr>
        <w:t xml:space="preserve"> pizarrón, gráfica del tiempo.</w:t>
      </w:r>
    </w:p>
    <w:p w:rsidR="00D436C5" w:rsidRDefault="00020B6A" w:rsidP="00D436C5">
      <w:pPr>
        <w:spacing w:after="0" w:line="360" w:lineRule="auto"/>
        <w:ind w:left="-567" w:right="-801"/>
        <w:jc w:val="both"/>
        <w:rPr>
          <w:rFonts w:ascii="Arial" w:eastAsia="Calibri" w:hAnsi="Arial" w:cs="Arial"/>
          <w:sz w:val="24"/>
          <w:szCs w:val="24"/>
        </w:rPr>
      </w:pPr>
      <w:r w:rsidRPr="00020B6A">
        <w:rPr>
          <w:rFonts w:ascii="Arial" w:eastAsia="Times New Roman" w:hAnsi="Arial" w:cs="Arial"/>
          <w:b/>
          <w:sz w:val="24"/>
          <w:szCs w:val="24"/>
          <w:u w:val="single"/>
          <w:lang w:eastAsia="es-ES"/>
        </w:rPr>
        <w:t>Unidad 4:</w:t>
      </w:r>
      <w:r w:rsidRPr="00020B6A">
        <w:rPr>
          <w:rFonts w:ascii="Arial" w:eastAsia="Times New Roman" w:hAnsi="Arial" w:cs="Arial"/>
          <w:sz w:val="24"/>
          <w:szCs w:val="24"/>
          <w:lang w:eastAsia="es-ES"/>
        </w:rPr>
        <w:t xml:space="preserve"> La evolución dispar de las dos Américas en el siglo XIX.</w:t>
      </w:r>
    </w:p>
    <w:p w:rsidR="00B245C7" w:rsidRPr="00D436C5" w:rsidRDefault="00020B6A" w:rsidP="00D436C5">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Asunto</w:t>
      </w:r>
      <w:r w:rsidRPr="00020B6A">
        <w:rPr>
          <w:rFonts w:ascii="Arial" w:eastAsia="Calibri" w:hAnsi="Arial" w:cs="Arial"/>
          <w:b/>
          <w:sz w:val="24"/>
          <w:szCs w:val="24"/>
        </w:rPr>
        <w:t>:</w:t>
      </w:r>
      <w:r w:rsidRPr="00020B6A">
        <w:rPr>
          <w:rFonts w:ascii="Arial" w:eastAsia="Times New Roman" w:hAnsi="Arial" w:cs="Arial"/>
          <w:noProof/>
          <w:sz w:val="24"/>
          <w:szCs w:val="24"/>
          <w:lang w:eastAsia="es-ES"/>
        </w:rPr>
        <w:t xml:space="preserve"> </w:t>
      </w:r>
      <w:r w:rsidR="00D436C5" w:rsidRPr="00D436C5">
        <w:rPr>
          <w:rFonts w:ascii="Arial" w:eastAsia="Times New Roman" w:hAnsi="Arial" w:cs="Arial"/>
          <w:noProof/>
          <w:sz w:val="24"/>
          <w:szCs w:val="24"/>
          <w:lang w:eastAsia="es-ES"/>
        </w:rPr>
        <w:t>El pensamiento de unidad continental</w:t>
      </w:r>
      <w:r w:rsidR="00D436C5" w:rsidRPr="00D436C5">
        <w:rPr>
          <w:rFonts w:ascii="Arial" w:eastAsia="Times New Roman" w:hAnsi="Arial" w:cs="Arial"/>
          <w:i/>
          <w:noProof/>
          <w:sz w:val="24"/>
          <w:szCs w:val="24"/>
          <w:lang w:eastAsia="es-ES"/>
        </w:rPr>
        <w:t xml:space="preserve">: </w:t>
      </w:r>
      <w:r w:rsidR="00D436C5" w:rsidRPr="00D436C5">
        <w:rPr>
          <w:rFonts w:ascii="Arial" w:eastAsia="Times New Roman" w:hAnsi="Arial" w:cs="Arial"/>
          <w:noProof/>
          <w:sz w:val="24"/>
          <w:szCs w:val="24"/>
          <w:lang w:eastAsia="es-ES"/>
        </w:rPr>
        <w:t>el latinoamericanismo versus panamericanismo.</w:t>
      </w:r>
    </w:p>
    <w:p w:rsidR="00020B6A" w:rsidRPr="00020B6A" w:rsidRDefault="00020B6A" w:rsidP="00020B6A">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Objetivo</w:t>
      </w:r>
      <w:r w:rsidRPr="00020B6A">
        <w:rPr>
          <w:rFonts w:ascii="Arial" w:eastAsia="Calibri" w:hAnsi="Arial" w:cs="Arial"/>
          <w:sz w:val="24"/>
          <w:szCs w:val="24"/>
        </w:rPr>
        <w:t>: Explicar</w:t>
      </w:r>
      <w:r w:rsidR="00A30B19">
        <w:rPr>
          <w:rFonts w:ascii="Arial" w:eastAsia="Calibri" w:hAnsi="Arial" w:cs="Arial"/>
          <w:sz w:val="24"/>
          <w:szCs w:val="24"/>
        </w:rPr>
        <w:t xml:space="preserve"> el pensamiento latinoamericanista y panamericanista en el siglo XIX</w:t>
      </w:r>
      <w:r w:rsidRPr="00020B6A">
        <w:rPr>
          <w:rFonts w:ascii="Arial" w:eastAsia="Times New Roman" w:hAnsi="Arial" w:cs="Arial"/>
          <w:noProof/>
          <w:sz w:val="24"/>
          <w:szCs w:val="24"/>
          <w:lang w:eastAsia="es-ES"/>
        </w:rPr>
        <w:t xml:space="preserve">, haciendo énfasis en </w:t>
      </w:r>
      <w:r w:rsidR="00A30B19">
        <w:rPr>
          <w:rFonts w:ascii="Arial" w:eastAsia="Times New Roman" w:hAnsi="Arial" w:cs="Arial"/>
          <w:noProof/>
          <w:sz w:val="24"/>
          <w:szCs w:val="24"/>
          <w:lang w:eastAsia="es-ES"/>
        </w:rPr>
        <w:t>las obras de José Martí</w:t>
      </w:r>
      <w:r w:rsidRPr="00020B6A">
        <w:rPr>
          <w:rFonts w:ascii="Arial" w:eastAsia="Times New Roman" w:hAnsi="Arial" w:cs="Arial"/>
          <w:noProof/>
          <w:sz w:val="24"/>
          <w:szCs w:val="24"/>
          <w:lang w:eastAsia="es-ES"/>
        </w:rPr>
        <w:t>,</w:t>
      </w:r>
      <w:r w:rsidRPr="00020B6A">
        <w:rPr>
          <w:rFonts w:ascii="Arial" w:eastAsia="Calibri" w:hAnsi="Arial" w:cs="Arial"/>
          <w:sz w:val="24"/>
          <w:szCs w:val="24"/>
        </w:rPr>
        <w:t xml:space="preserve"> </w:t>
      </w:r>
      <w:r w:rsidRPr="00020B6A">
        <w:rPr>
          <w:rFonts w:ascii="Arial" w:eastAsia="Times New Roman" w:hAnsi="Arial" w:cs="Arial"/>
          <w:sz w:val="24"/>
          <w:szCs w:val="24"/>
          <w:lang w:eastAsia="es-ES"/>
        </w:rPr>
        <w:t xml:space="preserve">a través de tareas docentes y </w:t>
      </w:r>
      <w:r w:rsidRPr="00020B6A">
        <w:rPr>
          <w:rFonts w:ascii="Arial" w:eastAsia="Calibri" w:hAnsi="Arial" w:cs="Arial"/>
          <w:sz w:val="24"/>
          <w:szCs w:val="24"/>
        </w:rPr>
        <w:t>con del uso del libro de texto para fomentar sentimientos de condena y rechazo al imperialismo.</w:t>
      </w:r>
    </w:p>
    <w:p w:rsidR="00020B6A" w:rsidRPr="00020B6A" w:rsidRDefault="00020B6A" w:rsidP="00020B6A">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020B6A">
        <w:rPr>
          <w:rFonts w:ascii="Arial" w:eastAsia="Calibri" w:hAnsi="Arial" w:cs="Arial"/>
          <w:b/>
          <w:bCs/>
          <w:sz w:val="24"/>
          <w:szCs w:val="24"/>
          <w:u w:val="single"/>
        </w:rPr>
        <w:t>Bibliografía:</w:t>
      </w:r>
    </w:p>
    <w:p w:rsidR="00020B6A" w:rsidRPr="00020B6A" w:rsidRDefault="00020B6A" w:rsidP="00020B6A">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sidRPr="00020B6A">
        <w:rPr>
          <w:rFonts w:ascii="Arial" w:eastAsia="Calibri" w:hAnsi="Arial" w:cs="Arial"/>
          <w:bCs/>
          <w:sz w:val="24"/>
          <w:szCs w:val="24"/>
        </w:rPr>
        <w:t>-L/T Selección de Lecturas de Historia de América.</w:t>
      </w:r>
    </w:p>
    <w:p w:rsidR="00020B6A" w:rsidRPr="00020B6A" w:rsidRDefault="00020B6A" w:rsidP="00020B6A">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sidRPr="00020B6A">
        <w:rPr>
          <w:rFonts w:ascii="Arial" w:eastAsia="Calibri" w:hAnsi="Arial" w:cs="Arial"/>
          <w:bCs/>
          <w:sz w:val="24"/>
          <w:szCs w:val="24"/>
        </w:rPr>
        <w:t>-L/T Historia de América.</w:t>
      </w:r>
    </w:p>
    <w:p w:rsidR="00020B6A" w:rsidRPr="00020B6A" w:rsidRDefault="00020B6A" w:rsidP="00020B6A">
      <w:pPr>
        <w:spacing w:after="0" w:line="360" w:lineRule="auto"/>
        <w:ind w:left="-567" w:right="-801"/>
        <w:jc w:val="center"/>
        <w:rPr>
          <w:rFonts w:ascii="Arial" w:eastAsia="Calibri" w:hAnsi="Arial" w:cs="Arial"/>
          <w:b/>
          <w:sz w:val="24"/>
          <w:szCs w:val="24"/>
        </w:rPr>
      </w:pPr>
      <w:r w:rsidRPr="00020B6A">
        <w:rPr>
          <w:rFonts w:ascii="Arial" w:eastAsia="Calibri" w:hAnsi="Arial" w:cs="Arial"/>
          <w:b/>
          <w:sz w:val="24"/>
          <w:szCs w:val="24"/>
        </w:rPr>
        <w:t>Introducción:</w:t>
      </w:r>
    </w:p>
    <w:p w:rsidR="00020B6A" w:rsidRPr="00020B6A" w:rsidRDefault="00020B6A" w:rsidP="00020B6A">
      <w:pPr>
        <w:spacing w:after="0" w:line="360" w:lineRule="auto"/>
        <w:ind w:left="-567" w:right="-801"/>
        <w:jc w:val="both"/>
        <w:rPr>
          <w:rFonts w:ascii="Arial" w:eastAsia="Calibri" w:hAnsi="Arial" w:cs="Arial"/>
          <w:sz w:val="24"/>
          <w:szCs w:val="24"/>
        </w:rPr>
      </w:pPr>
      <w:r w:rsidRPr="00020B6A">
        <w:rPr>
          <w:rFonts w:ascii="Arial" w:eastAsia="Calibri" w:hAnsi="Arial" w:cs="Arial"/>
          <w:sz w:val="24"/>
          <w:szCs w:val="24"/>
        </w:rPr>
        <w:t>-Controlar asistencia y uso del uniforme.</w:t>
      </w:r>
    </w:p>
    <w:p w:rsidR="00020B6A" w:rsidRPr="00020B6A" w:rsidRDefault="00020B6A" w:rsidP="00020B6A">
      <w:pPr>
        <w:spacing w:after="0" w:line="360" w:lineRule="auto"/>
        <w:ind w:left="-567" w:right="-801"/>
        <w:jc w:val="both"/>
        <w:rPr>
          <w:rFonts w:ascii="Arial" w:eastAsia="Calibri" w:hAnsi="Arial" w:cs="Arial"/>
          <w:sz w:val="24"/>
          <w:szCs w:val="24"/>
        </w:rPr>
      </w:pPr>
      <w:r w:rsidRPr="00020B6A">
        <w:rPr>
          <w:rFonts w:ascii="Arial" w:eastAsia="Calibri" w:hAnsi="Arial" w:cs="Arial"/>
          <w:sz w:val="24"/>
          <w:szCs w:val="24"/>
        </w:rPr>
        <w:t>-Orientar asunto y objetivo.</w:t>
      </w:r>
    </w:p>
    <w:p w:rsidR="00020B6A" w:rsidRPr="00020B6A" w:rsidRDefault="00020B6A" w:rsidP="00020B6A">
      <w:pPr>
        <w:spacing w:line="360" w:lineRule="auto"/>
        <w:ind w:left="-142"/>
        <w:jc w:val="center"/>
        <w:rPr>
          <w:rFonts w:ascii="Arial" w:eastAsia="Calibri" w:hAnsi="Arial" w:cs="Arial"/>
          <w:b/>
          <w:sz w:val="24"/>
          <w:szCs w:val="24"/>
        </w:rPr>
      </w:pPr>
      <w:r w:rsidRPr="00020B6A">
        <w:rPr>
          <w:rFonts w:ascii="Arial" w:eastAsia="Calibri" w:hAnsi="Arial" w:cs="Arial"/>
          <w:b/>
          <w:sz w:val="24"/>
          <w:szCs w:val="24"/>
        </w:rPr>
        <w:t>Desarrollo:</w:t>
      </w:r>
    </w:p>
    <w:p w:rsidR="004963FF" w:rsidRDefault="000B1A60" w:rsidP="00365009">
      <w:pPr>
        <w:spacing w:after="0" w:line="360" w:lineRule="auto"/>
        <w:ind w:left="-567" w:right="-852"/>
        <w:jc w:val="both"/>
        <w:rPr>
          <w:rFonts w:ascii="Arial" w:hAnsi="Arial" w:cs="Arial"/>
          <w:sz w:val="24"/>
          <w:szCs w:val="24"/>
        </w:rPr>
      </w:pPr>
      <w:r>
        <w:rPr>
          <w:rFonts w:ascii="Arial" w:hAnsi="Arial" w:cs="Arial"/>
          <w:sz w:val="24"/>
          <w:szCs w:val="24"/>
        </w:rPr>
        <w:t xml:space="preserve">Desde finales del siglo XVIII con las actividades conspirativas a favor de la independencia </w:t>
      </w:r>
      <w:r w:rsidR="00665513">
        <w:rPr>
          <w:rFonts w:ascii="Arial" w:hAnsi="Arial" w:cs="Arial"/>
          <w:sz w:val="24"/>
          <w:szCs w:val="24"/>
        </w:rPr>
        <w:t xml:space="preserve">de las colonias españolas, surgió la idea de una Hispanoamérica unida. Este pensamiento cobró auge con las gestas emancipadoras del siglo XIX. </w:t>
      </w:r>
      <w:r w:rsidR="00DE5271">
        <w:rPr>
          <w:rFonts w:ascii="Arial" w:hAnsi="Arial" w:cs="Arial"/>
          <w:sz w:val="24"/>
          <w:szCs w:val="24"/>
        </w:rPr>
        <w:t xml:space="preserve">A estas ideas se le llamó </w:t>
      </w:r>
      <w:proofErr w:type="spellStart"/>
      <w:r w:rsidR="00DE5271">
        <w:rPr>
          <w:rFonts w:ascii="Arial" w:hAnsi="Arial" w:cs="Arial"/>
          <w:sz w:val="24"/>
          <w:szCs w:val="24"/>
        </w:rPr>
        <w:t>latinoamericanismo</w:t>
      </w:r>
      <w:proofErr w:type="spellEnd"/>
      <w:r w:rsidR="00DE5271">
        <w:rPr>
          <w:rFonts w:ascii="Arial" w:hAnsi="Arial" w:cs="Arial"/>
          <w:sz w:val="24"/>
          <w:szCs w:val="24"/>
        </w:rPr>
        <w:t>.</w:t>
      </w:r>
    </w:p>
    <w:p w:rsidR="00DE5271" w:rsidRDefault="00DE5271" w:rsidP="00365009">
      <w:pPr>
        <w:spacing w:after="0" w:line="360" w:lineRule="auto"/>
        <w:ind w:left="-567" w:right="-852"/>
        <w:jc w:val="both"/>
        <w:rPr>
          <w:rFonts w:ascii="Arial" w:hAnsi="Arial" w:cs="Arial"/>
          <w:sz w:val="24"/>
          <w:szCs w:val="24"/>
        </w:rPr>
      </w:pPr>
      <w:r w:rsidRPr="00DE5271">
        <w:rPr>
          <w:rFonts w:ascii="Arial" w:hAnsi="Arial" w:cs="Arial"/>
          <w:b/>
          <w:sz w:val="24"/>
          <w:szCs w:val="24"/>
        </w:rPr>
        <w:t>Preguntar:</w:t>
      </w:r>
      <w:r>
        <w:rPr>
          <w:rFonts w:ascii="Arial" w:hAnsi="Arial" w:cs="Arial"/>
          <w:b/>
          <w:sz w:val="24"/>
          <w:szCs w:val="24"/>
        </w:rPr>
        <w:t xml:space="preserve"> </w:t>
      </w:r>
      <w:r>
        <w:rPr>
          <w:rFonts w:ascii="Arial" w:hAnsi="Arial" w:cs="Arial"/>
          <w:sz w:val="24"/>
          <w:szCs w:val="24"/>
        </w:rPr>
        <w:t xml:space="preserve">¿Qué es el </w:t>
      </w:r>
      <w:proofErr w:type="spellStart"/>
      <w:r>
        <w:rPr>
          <w:rFonts w:ascii="Arial" w:hAnsi="Arial" w:cs="Arial"/>
          <w:sz w:val="24"/>
          <w:szCs w:val="24"/>
        </w:rPr>
        <w:t>latinoamericanismo</w:t>
      </w:r>
      <w:proofErr w:type="spellEnd"/>
      <w:r>
        <w:rPr>
          <w:rFonts w:ascii="Arial" w:hAnsi="Arial" w:cs="Arial"/>
          <w:sz w:val="24"/>
          <w:szCs w:val="24"/>
        </w:rPr>
        <w:t>?</w:t>
      </w:r>
    </w:p>
    <w:p w:rsidR="00DE5271" w:rsidRDefault="003C188B" w:rsidP="00365009">
      <w:pPr>
        <w:spacing w:after="0" w:line="360" w:lineRule="auto"/>
        <w:ind w:left="-567" w:right="-852"/>
        <w:jc w:val="both"/>
        <w:rPr>
          <w:rFonts w:ascii="Arial" w:hAnsi="Arial" w:cs="Arial"/>
          <w:sz w:val="24"/>
          <w:szCs w:val="24"/>
        </w:rPr>
      </w:pPr>
      <w:r>
        <w:rPr>
          <w:rFonts w:ascii="Arial" w:hAnsi="Arial" w:cs="Arial"/>
          <w:sz w:val="24"/>
          <w:szCs w:val="24"/>
        </w:rPr>
        <w:t xml:space="preserve">Ideología que busca la integración </w:t>
      </w:r>
      <w:r w:rsidR="005B1DCD">
        <w:rPr>
          <w:rFonts w:ascii="Arial" w:hAnsi="Arial" w:cs="Arial"/>
          <w:sz w:val="24"/>
          <w:szCs w:val="24"/>
        </w:rPr>
        <w:t>de Hispanoamérica de forma política y económica para su defensa ante las aspiraciones imperialistas, sin interés de hegemonía por parte de ningún estado y para promover la colaboración y el patriotismo.</w:t>
      </w:r>
    </w:p>
    <w:p w:rsidR="00A544DA" w:rsidRDefault="00A544DA" w:rsidP="00365009">
      <w:pPr>
        <w:spacing w:after="0" w:line="360" w:lineRule="auto"/>
        <w:ind w:left="-567" w:right="-852"/>
        <w:jc w:val="both"/>
        <w:rPr>
          <w:rFonts w:ascii="Arial" w:hAnsi="Arial" w:cs="Arial"/>
          <w:sz w:val="24"/>
          <w:szCs w:val="24"/>
        </w:rPr>
      </w:pPr>
      <w:r>
        <w:rPr>
          <w:rFonts w:ascii="Arial" w:hAnsi="Arial" w:cs="Arial"/>
          <w:sz w:val="24"/>
          <w:szCs w:val="24"/>
        </w:rPr>
        <w:t xml:space="preserve">Los precursores del </w:t>
      </w:r>
      <w:proofErr w:type="spellStart"/>
      <w:r>
        <w:rPr>
          <w:rFonts w:ascii="Arial" w:hAnsi="Arial" w:cs="Arial"/>
          <w:sz w:val="24"/>
          <w:szCs w:val="24"/>
        </w:rPr>
        <w:t>latinoamericanismo</w:t>
      </w:r>
      <w:proofErr w:type="spellEnd"/>
      <w:r>
        <w:rPr>
          <w:rFonts w:ascii="Arial" w:hAnsi="Arial" w:cs="Arial"/>
          <w:sz w:val="24"/>
          <w:szCs w:val="24"/>
        </w:rPr>
        <w:t xml:space="preserve"> fueron Francisco Miranda, los chilenos Juan Martínez</w:t>
      </w:r>
      <w:r w:rsidR="00E97F48">
        <w:rPr>
          <w:rFonts w:ascii="Arial" w:hAnsi="Arial" w:cs="Arial"/>
          <w:sz w:val="24"/>
          <w:szCs w:val="24"/>
        </w:rPr>
        <w:t xml:space="preserve"> de Rozas y Bernardo O</w:t>
      </w:r>
      <w:r w:rsidR="00A7503C">
        <w:rPr>
          <w:rFonts w:ascii="Arial" w:hAnsi="Arial" w:cs="Arial"/>
          <w:sz w:val="24"/>
          <w:szCs w:val="24"/>
        </w:rPr>
        <w:t xml:space="preserve">'Higgins, Mariano Moreno, Bernardo Monteagudo y José de San Martín por su parte </w:t>
      </w:r>
      <w:r w:rsidR="00B66EFD">
        <w:rPr>
          <w:rFonts w:ascii="Arial" w:hAnsi="Arial" w:cs="Arial"/>
          <w:sz w:val="24"/>
          <w:szCs w:val="24"/>
        </w:rPr>
        <w:t>defendieron la unidad entre las provincias unidas de Río de la Plata y las provincias de Centro América. Pero la figura cimera de esta ideología fue Simón Bolívar</w:t>
      </w:r>
      <w:r w:rsidR="00AC04FA">
        <w:rPr>
          <w:rFonts w:ascii="Arial" w:hAnsi="Arial" w:cs="Arial"/>
          <w:sz w:val="24"/>
          <w:szCs w:val="24"/>
        </w:rPr>
        <w:t>.</w:t>
      </w:r>
    </w:p>
    <w:p w:rsidR="00AC04FA" w:rsidRDefault="00AC04FA" w:rsidP="00365009">
      <w:pPr>
        <w:spacing w:after="0" w:line="360" w:lineRule="auto"/>
        <w:ind w:left="-567" w:right="-852"/>
        <w:jc w:val="both"/>
        <w:rPr>
          <w:rFonts w:ascii="Arial" w:hAnsi="Arial" w:cs="Arial"/>
          <w:sz w:val="24"/>
          <w:szCs w:val="24"/>
        </w:rPr>
      </w:pPr>
      <w:r w:rsidRPr="00AC04FA">
        <w:rPr>
          <w:rFonts w:ascii="Arial" w:hAnsi="Arial" w:cs="Arial"/>
          <w:b/>
          <w:sz w:val="24"/>
          <w:szCs w:val="24"/>
        </w:rPr>
        <w:t>Preguntar:</w:t>
      </w:r>
      <w:r>
        <w:rPr>
          <w:rFonts w:ascii="Arial" w:hAnsi="Arial" w:cs="Arial"/>
          <w:sz w:val="24"/>
          <w:szCs w:val="24"/>
        </w:rPr>
        <w:t xml:space="preserve"> </w:t>
      </w:r>
      <w:r w:rsidR="00EB78A9">
        <w:rPr>
          <w:rFonts w:ascii="Arial" w:hAnsi="Arial" w:cs="Arial"/>
          <w:sz w:val="24"/>
          <w:szCs w:val="24"/>
        </w:rPr>
        <w:t>Explique los elementos fundamentales del pensamiento integracionista de Bolívar</w:t>
      </w:r>
    </w:p>
    <w:p w:rsidR="00EB78A9" w:rsidRDefault="004868CE" w:rsidP="00365009">
      <w:pPr>
        <w:spacing w:after="0" w:line="360" w:lineRule="auto"/>
        <w:ind w:left="-567" w:right="-852"/>
        <w:jc w:val="both"/>
        <w:rPr>
          <w:rFonts w:ascii="Arial" w:hAnsi="Arial" w:cs="Arial"/>
          <w:sz w:val="24"/>
          <w:szCs w:val="24"/>
        </w:rPr>
      </w:pPr>
      <w:r w:rsidRPr="004868CE">
        <w:rPr>
          <w:rFonts w:ascii="Arial" w:hAnsi="Arial" w:cs="Arial"/>
          <w:sz w:val="24"/>
          <w:szCs w:val="24"/>
        </w:rPr>
        <w:t xml:space="preserve">La mayor </w:t>
      </w:r>
      <w:r>
        <w:rPr>
          <w:rFonts w:ascii="Arial" w:hAnsi="Arial" w:cs="Arial"/>
          <w:sz w:val="24"/>
          <w:szCs w:val="24"/>
        </w:rPr>
        <w:t xml:space="preserve">aspiración estuvo en el Congreso de Panamá en 1826 donde </w:t>
      </w:r>
      <w:r w:rsidR="001841E2">
        <w:rPr>
          <w:rFonts w:ascii="Arial" w:hAnsi="Arial" w:cs="Arial"/>
          <w:sz w:val="24"/>
          <w:szCs w:val="24"/>
        </w:rPr>
        <w:t xml:space="preserve">abogó por la unidad de los estados hispanoamericanos </w:t>
      </w:r>
      <w:r w:rsidR="00385281">
        <w:rPr>
          <w:rFonts w:ascii="Arial" w:hAnsi="Arial" w:cs="Arial"/>
          <w:sz w:val="24"/>
          <w:szCs w:val="24"/>
        </w:rPr>
        <w:t xml:space="preserve">contra los peligros comunes, se opuso a la participación </w:t>
      </w:r>
      <w:r w:rsidR="00385281">
        <w:rPr>
          <w:rFonts w:ascii="Arial" w:hAnsi="Arial" w:cs="Arial"/>
          <w:sz w:val="24"/>
          <w:szCs w:val="24"/>
        </w:rPr>
        <w:lastRenderedPageBreak/>
        <w:t>de Estados Unidos en este Congreso por su ambición</w:t>
      </w:r>
      <w:r w:rsidR="00A03FE3">
        <w:rPr>
          <w:rFonts w:ascii="Arial" w:hAnsi="Arial" w:cs="Arial"/>
          <w:sz w:val="24"/>
          <w:szCs w:val="24"/>
        </w:rPr>
        <w:t xml:space="preserve">. Aunque se aprobó un tratado de unión, este no fue ratificado por ningún estado excepto Perú. </w:t>
      </w:r>
      <w:r w:rsidR="000E39A5">
        <w:rPr>
          <w:rFonts w:ascii="Arial" w:hAnsi="Arial" w:cs="Arial"/>
          <w:sz w:val="24"/>
          <w:szCs w:val="24"/>
        </w:rPr>
        <w:t xml:space="preserve"> </w:t>
      </w:r>
    </w:p>
    <w:p w:rsidR="000E39A5" w:rsidRDefault="000E39A5" w:rsidP="00365009">
      <w:pPr>
        <w:spacing w:after="0" w:line="360" w:lineRule="auto"/>
        <w:ind w:left="-567" w:right="-852"/>
        <w:jc w:val="both"/>
        <w:rPr>
          <w:rFonts w:ascii="Arial" w:hAnsi="Arial" w:cs="Arial"/>
          <w:sz w:val="24"/>
          <w:szCs w:val="24"/>
        </w:rPr>
      </w:pPr>
      <w:r>
        <w:rPr>
          <w:rFonts w:ascii="Arial" w:hAnsi="Arial" w:cs="Arial"/>
          <w:sz w:val="24"/>
          <w:szCs w:val="24"/>
        </w:rPr>
        <w:t>El sueño de Bolívar se frustró por los intereses caudillistas y regionalistas, por los enfrentamientos internos y externos. Aunque se debe tener en cuenta que países como Venezuela y Bolivia lo retoman hoy en día.</w:t>
      </w:r>
    </w:p>
    <w:p w:rsidR="002A60D8" w:rsidRDefault="002A60D8" w:rsidP="00365009">
      <w:pPr>
        <w:spacing w:after="0" w:line="360" w:lineRule="auto"/>
        <w:ind w:left="-567" w:right="-852"/>
        <w:jc w:val="both"/>
        <w:rPr>
          <w:rFonts w:ascii="Arial" w:hAnsi="Arial" w:cs="Arial"/>
          <w:sz w:val="24"/>
          <w:szCs w:val="24"/>
        </w:rPr>
      </w:pPr>
      <w:r>
        <w:rPr>
          <w:rFonts w:ascii="Arial" w:hAnsi="Arial" w:cs="Arial"/>
          <w:b/>
          <w:sz w:val="24"/>
          <w:szCs w:val="24"/>
        </w:rPr>
        <w:t xml:space="preserve">Preguntar: </w:t>
      </w:r>
      <w:r>
        <w:rPr>
          <w:rFonts w:ascii="Arial" w:hAnsi="Arial" w:cs="Arial"/>
          <w:sz w:val="24"/>
          <w:szCs w:val="24"/>
        </w:rPr>
        <w:t>¿Qué es el panamericanismo?</w:t>
      </w:r>
    </w:p>
    <w:p w:rsidR="00E82BCB" w:rsidRDefault="00960C0D" w:rsidP="00365009">
      <w:pPr>
        <w:spacing w:after="0" w:line="360" w:lineRule="auto"/>
        <w:ind w:left="-567" w:right="-852"/>
        <w:jc w:val="both"/>
        <w:rPr>
          <w:rFonts w:ascii="Arial" w:hAnsi="Arial" w:cs="Arial"/>
          <w:sz w:val="24"/>
          <w:szCs w:val="24"/>
        </w:rPr>
      </w:pPr>
      <w:r>
        <w:rPr>
          <w:rFonts w:ascii="Arial" w:hAnsi="Arial" w:cs="Arial"/>
          <w:sz w:val="24"/>
          <w:szCs w:val="24"/>
        </w:rPr>
        <w:t xml:space="preserve">Es la tendencia ideológica creada y aplicada por el imperialismo para someter a los pueblos de </w:t>
      </w:r>
      <w:r w:rsidR="00364388">
        <w:rPr>
          <w:rFonts w:ascii="Arial" w:hAnsi="Arial" w:cs="Arial"/>
          <w:sz w:val="24"/>
          <w:szCs w:val="24"/>
        </w:rPr>
        <w:t xml:space="preserve">Hispanoamérica a su hegemonía económica y política. Plantea falsamente objetivos de estrechar lazos </w:t>
      </w:r>
      <w:r w:rsidR="00E82BCB">
        <w:rPr>
          <w:rFonts w:ascii="Arial" w:hAnsi="Arial" w:cs="Arial"/>
          <w:sz w:val="24"/>
          <w:szCs w:val="24"/>
        </w:rPr>
        <w:t xml:space="preserve">y se opone al </w:t>
      </w:r>
      <w:proofErr w:type="spellStart"/>
      <w:r w:rsidR="00E82BCB">
        <w:rPr>
          <w:rFonts w:ascii="Arial" w:hAnsi="Arial" w:cs="Arial"/>
          <w:sz w:val="24"/>
          <w:szCs w:val="24"/>
        </w:rPr>
        <w:t>latinoamericanismo</w:t>
      </w:r>
      <w:proofErr w:type="spellEnd"/>
      <w:r w:rsidR="00E82BCB">
        <w:rPr>
          <w:rFonts w:ascii="Arial" w:hAnsi="Arial" w:cs="Arial"/>
          <w:sz w:val="24"/>
          <w:szCs w:val="24"/>
        </w:rPr>
        <w:t>.</w:t>
      </w:r>
    </w:p>
    <w:p w:rsidR="002715A7" w:rsidRDefault="00092D4D" w:rsidP="00365009">
      <w:pPr>
        <w:spacing w:after="0" w:line="360" w:lineRule="auto"/>
        <w:ind w:left="-567" w:right="-852"/>
        <w:jc w:val="both"/>
        <w:rPr>
          <w:rFonts w:ascii="Arial" w:hAnsi="Arial" w:cs="Arial"/>
          <w:sz w:val="24"/>
          <w:szCs w:val="24"/>
        </w:rPr>
      </w:pPr>
      <w:r>
        <w:rPr>
          <w:rFonts w:ascii="Arial" w:hAnsi="Arial" w:cs="Arial"/>
          <w:sz w:val="24"/>
          <w:szCs w:val="24"/>
        </w:rPr>
        <w:t xml:space="preserve">Como antecedentes de esta tendencia tenemos </w:t>
      </w:r>
      <w:r w:rsidR="00341491">
        <w:rPr>
          <w:rFonts w:ascii="Arial" w:hAnsi="Arial" w:cs="Arial"/>
          <w:sz w:val="24"/>
          <w:szCs w:val="24"/>
        </w:rPr>
        <w:t xml:space="preserve">a Alexander Hamilton, Henry </w:t>
      </w:r>
      <w:proofErr w:type="spellStart"/>
      <w:r w:rsidR="00341491">
        <w:rPr>
          <w:rFonts w:ascii="Arial" w:hAnsi="Arial" w:cs="Arial"/>
          <w:sz w:val="24"/>
          <w:szCs w:val="24"/>
        </w:rPr>
        <w:t>Clay</w:t>
      </w:r>
      <w:proofErr w:type="spellEnd"/>
      <w:r w:rsidR="00341491">
        <w:rPr>
          <w:rFonts w:ascii="Arial" w:hAnsi="Arial" w:cs="Arial"/>
          <w:sz w:val="24"/>
          <w:szCs w:val="24"/>
        </w:rPr>
        <w:t xml:space="preserve"> </w:t>
      </w:r>
      <w:r w:rsidR="00ED2B74">
        <w:rPr>
          <w:rFonts w:ascii="Arial" w:hAnsi="Arial" w:cs="Arial"/>
          <w:sz w:val="24"/>
          <w:szCs w:val="24"/>
        </w:rPr>
        <w:t>que quisieron crear un sistema americano con Estados Unidos a la cabeza. En 1823 da</w:t>
      </w:r>
      <w:r w:rsidR="006C1FC5">
        <w:rPr>
          <w:rFonts w:ascii="Arial" w:hAnsi="Arial" w:cs="Arial"/>
          <w:sz w:val="24"/>
          <w:szCs w:val="24"/>
        </w:rPr>
        <w:t xml:space="preserve">n a conocer la Doctrina Monroe y poco después el Destino Manifiesto que decía que Estados Unidos tenía el deber </w:t>
      </w:r>
      <w:r w:rsidR="00DD7A66">
        <w:rPr>
          <w:rFonts w:ascii="Arial" w:hAnsi="Arial" w:cs="Arial"/>
          <w:sz w:val="24"/>
          <w:szCs w:val="24"/>
        </w:rPr>
        <w:t>de ocupar y civilizar a los pueblos de América.</w:t>
      </w:r>
    </w:p>
    <w:p w:rsidR="002A60D8" w:rsidRDefault="00BD1284" w:rsidP="00365009">
      <w:pPr>
        <w:spacing w:after="0" w:line="360" w:lineRule="auto"/>
        <w:ind w:left="-567" w:right="-852"/>
        <w:jc w:val="both"/>
        <w:rPr>
          <w:rFonts w:ascii="Arial" w:hAnsi="Arial" w:cs="Arial"/>
          <w:sz w:val="24"/>
          <w:szCs w:val="24"/>
        </w:rPr>
      </w:pPr>
      <w:r>
        <w:rPr>
          <w:rFonts w:ascii="Arial" w:hAnsi="Arial" w:cs="Arial"/>
          <w:sz w:val="24"/>
          <w:szCs w:val="24"/>
        </w:rPr>
        <w:t>La Conferencia de Washington en 1889 constituye el principal ejemplo del enfrentamiento de ambas ideologías en el siglo XIX. Los debates fundamentales fueron el arbitraje, unión aduanera y la moneda común</w:t>
      </w:r>
      <w:r w:rsidR="00603C6C">
        <w:rPr>
          <w:rFonts w:ascii="Arial" w:hAnsi="Arial" w:cs="Arial"/>
          <w:sz w:val="24"/>
          <w:szCs w:val="24"/>
        </w:rPr>
        <w:t>.</w:t>
      </w:r>
      <w:r>
        <w:rPr>
          <w:rFonts w:ascii="Arial" w:hAnsi="Arial" w:cs="Arial"/>
          <w:sz w:val="24"/>
          <w:szCs w:val="24"/>
        </w:rPr>
        <w:t xml:space="preserve"> </w:t>
      </w:r>
      <w:r w:rsidR="00603C6C">
        <w:rPr>
          <w:rFonts w:ascii="Arial" w:hAnsi="Arial" w:cs="Arial"/>
          <w:sz w:val="24"/>
          <w:szCs w:val="24"/>
        </w:rPr>
        <w:t>En cada uno de ellos</w:t>
      </w:r>
      <w:r w:rsidR="00ED2B74">
        <w:rPr>
          <w:rFonts w:ascii="Arial" w:hAnsi="Arial" w:cs="Arial"/>
          <w:sz w:val="24"/>
          <w:szCs w:val="24"/>
        </w:rPr>
        <w:t xml:space="preserve"> </w:t>
      </w:r>
      <w:r w:rsidR="00603C6C">
        <w:rPr>
          <w:rFonts w:ascii="Arial" w:hAnsi="Arial" w:cs="Arial"/>
          <w:sz w:val="24"/>
          <w:szCs w:val="24"/>
        </w:rPr>
        <w:t>Estados Unidos quiso imponer su hegemonía, pero fue rechazada.</w:t>
      </w:r>
      <w:r w:rsidR="003E79F8">
        <w:rPr>
          <w:rFonts w:ascii="Arial" w:hAnsi="Arial" w:cs="Arial"/>
          <w:sz w:val="24"/>
          <w:szCs w:val="24"/>
        </w:rPr>
        <w:t xml:space="preserve"> Con la unión aduanera Estados Unidos pretendía </w:t>
      </w:r>
      <w:r w:rsidR="00154F38">
        <w:rPr>
          <w:rFonts w:ascii="Arial" w:hAnsi="Arial" w:cs="Arial"/>
          <w:sz w:val="24"/>
          <w:szCs w:val="24"/>
        </w:rPr>
        <w:t xml:space="preserve">dar salida a sus excedentes hacia América Latina pero mantener su proteccionismo con restricciones a la importación de productos de América Latina. </w:t>
      </w:r>
    </w:p>
    <w:p w:rsidR="00154F38" w:rsidRDefault="00154F38" w:rsidP="00365009">
      <w:pPr>
        <w:spacing w:after="0" w:line="360" w:lineRule="auto"/>
        <w:ind w:left="-567" w:right="-852"/>
        <w:jc w:val="both"/>
        <w:rPr>
          <w:rFonts w:ascii="Arial" w:hAnsi="Arial" w:cs="Arial"/>
          <w:sz w:val="24"/>
          <w:szCs w:val="24"/>
        </w:rPr>
      </w:pPr>
      <w:r>
        <w:rPr>
          <w:rFonts w:ascii="Arial" w:hAnsi="Arial" w:cs="Arial"/>
          <w:sz w:val="24"/>
          <w:szCs w:val="24"/>
        </w:rPr>
        <w:t>En dicha conferencia se aprobó la creación de la Asociación Internacional de Repúblicas Americanas, luego Unión Panamericana con sede en Estados Unidos.</w:t>
      </w:r>
    </w:p>
    <w:p w:rsidR="005E57F9" w:rsidRDefault="005E57F9" w:rsidP="005E57F9">
      <w:pPr>
        <w:spacing w:after="0" w:line="360" w:lineRule="auto"/>
        <w:ind w:left="-567" w:right="-852"/>
        <w:jc w:val="both"/>
        <w:rPr>
          <w:rFonts w:ascii="Arial" w:hAnsi="Arial" w:cs="Arial"/>
          <w:sz w:val="24"/>
          <w:szCs w:val="24"/>
        </w:rPr>
      </w:pPr>
      <w:r>
        <w:rPr>
          <w:rFonts w:ascii="Arial" w:hAnsi="Arial" w:cs="Arial"/>
          <w:sz w:val="24"/>
          <w:szCs w:val="24"/>
        </w:rPr>
        <w:t xml:space="preserve">En este periodo, a finales del siglo, se destacó el pensamiento latinoamericanista de Martí heredero de la visión de Bolívar. En su ensayo Nuestra América se ven reflejadas sus ideas. Esta obra constituye una trinchera de ideas. Es un estudio crítico de nuestras propias raíces y de la importancia de ellas para la unidad y el sentimiento común y nos presenta un proyecto con visión y reafirmación de la identidad latinoamericana. </w:t>
      </w:r>
    </w:p>
    <w:p w:rsidR="005E57F9" w:rsidRDefault="005E57F9" w:rsidP="005E57F9">
      <w:pPr>
        <w:spacing w:after="0" w:line="360" w:lineRule="auto"/>
        <w:ind w:left="-567" w:right="-852"/>
        <w:jc w:val="both"/>
        <w:rPr>
          <w:rFonts w:ascii="Arial" w:hAnsi="Arial" w:cs="Arial"/>
          <w:sz w:val="24"/>
          <w:szCs w:val="24"/>
        </w:rPr>
      </w:pPr>
      <w:r>
        <w:rPr>
          <w:rFonts w:ascii="Arial" w:hAnsi="Arial" w:cs="Arial"/>
          <w:sz w:val="24"/>
          <w:szCs w:val="24"/>
        </w:rPr>
        <w:t xml:space="preserve">Martí anunció que el panamericanismo guardaba relación con la evolución de la fase imperialista en Estados Unidos, afirmó que la Conferencia de Washington servía a este principio imperialista. Afirmó que la integración de América era necesaria para evitar caer en las garras de Estados Unidos, puesto que este consideraba que América Latina era su patio trasero. En su carta inconclusa a Manuel Mercado habló de la importancia que tenía la Guerra Necesaria en Cuba para impedir la expansión estadounidense. </w:t>
      </w:r>
    </w:p>
    <w:p w:rsidR="00462DAE" w:rsidRDefault="00462DAE" w:rsidP="00462DAE">
      <w:pPr>
        <w:spacing w:after="0" w:line="360" w:lineRule="auto"/>
        <w:ind w:left="-567" w:right="-801"/>
        <w:jc w:val="both"/>
        <w:rPr>
          <w:rFonts w:ascii="Arial" w:eastAsia="Calibri" w:hAnsi="Arial" w:cs="Arial"/>
          <w:b/>
          <w:sz w:val="24"/>
          <w:szCs w:val="24"/>
        </w:rPr>
      </w:pPr>
      <w:r w:rsidRPr="00462DAE">
        <w:rPr>
          <w:rFonts w:ascii="Arial" w:eastAsia="Calibri" w:hAnsi="Arial" w:cs="Arial"/>
          <w:b/>
          <w:sz w:val="24"/>
          <w:szCs w:val="24"/>
        </w:rPr>
        <w:t>Conclusiones:</w:t>
      </w:r>
    </w:p>
    <w:p w:rsidR="00462DAE" w:rsidRPr="00462DAE" w:rsidRDefault="005A38B9" w:rsidP="00462DAE">
      <w:pPr>
        <w:spacing w:after="0" w:line="360" w:lineRule="auto"/>
        <w:ind w:left="-567" w:right="-801"/>
        <w:jc w:val="both"/>
        <w:rPr>
          <w:rFonts w:ascii="Arial" w:eastAsia="Calibri" w:hAnsi="Arial" w:cs="Arial"/>
          <w:sz w:val="24"/>
          <w:szCs w:val="24"/>
        </w:rPr>
      </w:pPr>
      <w:r>
        <w:rPr>
          <w:rFonts w:ascii="Arial" w:eastAsia="Calibri" w:hAnsi="Arial" w:cs="Arial"/>
          <w:sz w:val="24"/>
          <w:szCs w:val="24"/>
        </w:rPr>
        <w:lastRenderedPageBreak/>
        <w:t xml:space="preserve">Durante el siglo XIX </w:t>
      </w:r>
      <w:r w:rsidR="00462EF1">
        <w:rPr>
          <w:rFonts w:ascii="Arial" w:eastAsia="Calibri" w:hAnsi="Arial" w:cs="Arial"/>
          <w:sz w:val="24"/>
          <w:szCs w:val="24"/>
        </w:rPr>
        <w:t xml:space="preserve">el panamericanismo y el </w:t>
      </w:r>
      <w:proofErr w:type="spellStart"/>
      <w:r w:rsidR="00462EF1">
        <w:rPr>
          <w:rFonts w:ascii="Arial" w:eastAsia="Calibri" w:hAnsi="Arial" w:cs="Arial"/>
          <w:sz w:val="24"/>
          <w:szCs w:val="24"/>
        </w:rPr>
        <w:t>latinoamericanismo</w:t>
      </w:r>
      <w:proofErr w:type="spellEnd"/>
      <w:r w:rsidR="00462EF1">
        <w:rPr>
          <w:rFonts w:ascii="Arial" w:eastAsia="Calibri" w:hAnsi="Arial" w:cs="Arial"/>
          <w:sz w:val="24"/>
          <w:szCs w:val="24"/>
        </w:rPr>
        <w:t xml:space="preserve"> fueron las dos tendencias ideológicas que prevalecieron en el continente </w:t>
      </w:r>
      <w:r w:rsidR="00AA57C7">
        <w:rPr>
          <w:rFonts w:ascii="Arial" w:eastAsia="Calibri" w:hAnsi="Arial" w:cs="Arial"/>
          <w:sz w:val="24"/>
          <w:szCs w:val="24"/>
        </w:rPr>
        <w:t>como antagónicas de los intereses de América Latina y de Estados Unidos.</w:t>
      </w:r>
    </w:p>
    <w:p w:rsidR="00462DAE" w:rsidRPr="00462DAE" w:rsidRDefault="00462DAE" w:rsidP="00462DAE">
      <w:pPr>
        <w:spacing w:after="0" w:line="360" w:lineRule="auto"/>
        <w:ind w:left="-567" w:right="-801"/>
        <w:jc w:val="both"/>
        <w:rPr>
          <w:rFonts w:ascii="Arial" w:eastAsia="Calibri" w:hAnsi="Arial" w:cs="Arial"/>
          <w:b/>
          <w:sz w:val="24"/>
          <w:szCs w:val="24"/>
        </w:rPr>
      </w:pPr>
      <w:r w:rsidRPr="00462DAE">
        <w:rPr>
          <w:rFonts w:ascii="Arial" w:eastAsia="Calibri" w:hAnsi="Arial" w:cs="Arial"/>
          <w:b/>
          <w:sz w:val="24"/>
          <w:szCs w:val="24"/>
        </w:rPr>
        <w:t>Nota:</w:t>
      </w:r>
      <w:r w:rsidRPr="00462DAE">
        <w:rPr>
          <w:rFonts w:ascii="Arial" w:eastAsia="Calibri" w:hAnsi="Arial" w:cs="Arial"/>
          <w:sz w:val="24"/>
          <w:szCs w:val="24"/>
        </w:rPr>
        <w:t xml:space="preserve"> Durante toda la clase se utilizó la estrategia curricular educativa, que tiene salida a partir del mismo contenido</w:t>
      </w:r>
    </w:p>
    <w:p w:rsidR="004757F9" w:rsidRPr="00C240D7" w:rsidRDefault="004757F9" w:rsidP="00365009">
      <w:pPr>
        <w:spacing w:after="0" w:line="360" w:lineRule="auto"/>
        <w:ind w:left="-567" w:right="-852"/>
        <w:jc w:val="both"/>
        <w:rPr>
          <w:rFonts w:ascii="Arial" w:hAnsi="Arial" w:cs="Arial"/>
          <w:sz w:val="24"/>
          <w:szCs w:val="24"/>
        </w:rPr>
      </w:pPr>
    </w:p>
    <w:p w:rsidR="00DE5271" w:rsidRPr="00730B3C" w:rsidRDefault="00DE5271" w:rsidP="00DE5271">
      <w:pPr>
        <w:spacing w:line="360" w:lineRule="auto"/>
        <w:ind w:right="-852"/>
        <w:jc w:val="both"/>
        <w:rPr>
          <w:rFonts w:ascii="Arial" w:hAnsi="Arial" w:cs="Arial"/>
          <w:sz w:val="24"/>
          <w:szCs w:val="24"/>
        </w:rPr>
      </w:pPr>
    </w:p>
    <w:sectPr w:rsidR="00DE5271" w:rsidRPr="00730B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37"/>
    <w:rsid w:val="00020B6A"/>
    <w:rsid w:val="00076C89"/>
    <w:rsid w:val="00092D4D"/>
    <w:rsid w:val="000B1A60"/>
    <w:rsid w:val="000E39A5"/>
    <w:rsid w:val="00123DB9"/>
    <w:rsid w:val="00141E8F"/>
    <w:rsid w:val="00154F38"/>
    <w:rsid w:val="00176337"/>
    <w:rsid w:val="001841E2"/>
    <w:rsid w:val="001D657B"/>
    <w:rsid w:val="0020241E"/>
    <w:rsid w:val="002715A7"/>
    <w:rsid w:val="002A60D8"/>
    <w:rsid w:val="00316279"/>
    <w:rsid w:val="00341491"/>
    <w:rsid w:val="00346805"/>
    <w:rsid w:val="00364388"/>
    <w:rsid w:val="00365009"/>
    <w:rsid w:val="00385281"/>
    <w:rsid w:val="003C188B"/>
    <w:rsid w:val="003E79F8"/>
    <w:rsid w:val="00462DAE"/>
    <w:rsid w:val="00462EF1"/>
    <w:rsid w:val="004757F9"/>
    <w:rsid w:val="004868CE"/>
    <w:rsid w:val="00490961"/>
    <w:rsid w:val="004963FF"/>
    <w:rsid w:val="005A38B9"/>
    <w:rsid w:val="005B1DCD"/>
    <w:rsid w:val="005E57F9"/>
    <w:rsid w:val="005E6158"/>
    <w:rsid w:val="00603C6C"/>
    <w:rsid w:val="00665513"/>
    <w:rsid w:val="006C1FC5"/>
    <w:rsid w:val="00730B3C"/>
    <w:rsid w:val="007557A0"/>
    <w:rsid w:val="008744F3"/>
    <w:rsid w:val="00960C0D"/>
    <w:rsid w:val="0098349E"/>
    <w:rsid w:val="00A03FE3"/>
    <w:rsid w:val="00A30B19"/>
    <w:rsid w:val="00A544DA"/>
    <w:rsid w:val="00A7503C"/>
    <w:rsid w:val="00AA57C7"/>
    <w:rsid w:val="00AC04FA"/>
    <w:rsid w:val="00B245C7"/>
    <w:rsid w:val="00B4346F"/>
    <w:rsid w:val="00B66EFD"/>
    <w:rsid w:val="00BD1284"/>
    <w:rsid w:val="00C240D7"/>
    <w:rsid w:val="00C415AD"/>
    <w:rsid w:val="00C91AEE"/>
    <w:rsid w:val="00D436C5"/>
    <w:rsid w:val="00DD7A66"/>
    <w:rsid w:val="00DE5271"/>
    <w:rsid w:val="00E82BCB"/>
    <w:rsid w:val="00E97F48"/>
    <w:rsid w:val="00EB78A9"/>
    <w:rsid w:val="00ED2B74"/>
    <w:rsid w:val="00EE42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A0A92-A27B-471E-9B89-2B4AD483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748</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GILBE</cp:lastModifiedBy>
  <cp:revision>51</cp:revision>
  <dcterms:created xsi:type="dcterms:W3CDTF">2019-03-10T20:19:00Z</dcterms:created>
  <dcterms:modified xsi:type="dcterms:W3CDTF">2020-04-18T23:54:00Z</dcterms:modified>
</cp:coreProperties>
</file>