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2C177B">
        <w:rPr>
          <w:rFonts w:ascii="Arial" w:eastAsia="Calibri" w:hAnsi="Arial" w:cs="Arial"/>
          <w:sz w:val="24"/>
          <w:szCs w:val="24"/>
        </w:rPr>
        <w:t>75</w:t>
      </w:r>
      <w:bookmarkStart w:id="0" w:name="_GoBack"/>
      <w:bookmarkEnd w:id="0"/>
    </w:p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C1EC9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DC1EC9" w:rsidRPr="006D1999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DC1EC9" w:rsidRDefault="00DC1EC9" w:rsidP="00DC1EC9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evolución </w:t>
      </w:r>
      <w:r w:rsidR="00FB6B75">
        <w:rPr>
          <w:rFonts w:ascii="Arial" w:eastAsia="Times New Roman" w:hAnsi="Arial" w:cs="Arial"/>
          <w:noProof/>
          <w:sz w:val="24"/>
          <w:szCs w:val="24"/>
          <w:lang w:eastAsia="es-ES"/>
        </w:rPr>
        <w:t>política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de Estados Unidos entre 1898 y 1939.</w:t>
      </w:r>
    </w:p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la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evolución </w:t>
      </w:r>
      <w:r w:rsidR="00FB6B75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política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de Estados Unidos entre 1898 y 1939 haciendo énfasis en su política expansionista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>,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>con del uso del libro de texto para fomentar sentimientos de condena y rechazo al imperialismo.</w:t>
      </w:r>
    </w:p>
    <w:p w:rsidR="00DC1EC9" w:rsidRPr="00020B6A" w:rsidRDefault="00DC1EC9" w:rsidP="00DC1EC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C1EC9" w:rsidRPr="00020B6A" w:rsidRDefault="00DC1EC9" w:rsidP="00DC1EC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DC1EC9" w:rsidRPr="00020B6A" w:rsidRDefault="00DC1EC9" w:rsidP="00DC1EC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DC1EC9" w:rsidRPr="00020B6A" w:rsidRDefault="00DC1EC9" w:rsidP="00DC1EC9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DC1EC9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DC1EC9" w:rsidRPr="00020B6A" w:rsidRDefault="00DC1EC9" w:rsidP="00DC1EC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DC1EC9" w:rsidRPr="00020B6A" w:rsidRDefault="00DC1EC9" w:rsidP="00DC1EC9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4963FF" w:rsidRDefault="00683CB9" w:rsidP="00AD2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Mientras su política exterior imperialista intervenía en los asuntos de América Latina y contribuía al aislamiento de la URSS. </w:t>
      </w:r>
    </w:p>
    <w:p w:rsidR="004F75DB" w:rsidRDefault="001077EF" w:rsidP="00AD2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Políticamente Estados Unidos se mantuvo neutral durante la Primera Guerra Mundial</w:t>
      </w:r>
      <w:r w:rsidR="00CE00E9">
        <w:rPr>
          <w:rFonts w:ascii="Arial" w:hAnsi="Arial" w:cs="Arial"/>
          <w:sz w:val="24"/>
          <w:szCs w:val="24"/>
        </w:rPr>
        <w:t xml:space="preserve"> lo que le trajo beneficios económicos</w:t>
      </w:r>
      <w:r w:rsidR="00E11CCA">
        <w:rPr>
          <w:rFonts w:ascii="Arial" w:hAnsi="Arial" w:cs="Arial"/>
          <w:sz w:val="24"/>
          <w:szCs w:val="24"/>
        </w:rPr>
        <w:t xml:space="preserve">, impusieron sus intereses en la Conferencia de Washington (Sistema de Tratados Versalles-Washington) después de la Guerra asegurando así su </w:t>
      </w:r>
      <w:r w:rsidR="0081424F">
        <w:rPr>
          <w:rFonts w:ascii="Arial" w:hAnsi="Arial" w:cs="Arial"/>
          <w:sz w:val="24"/>
          <w:szCs w:val="24"/>
        </w:rPr>
        <w:t xml:space="preserve">penetración en Asia con la política de puertas abiertas. </w:t>
      </w:r>
      <w:r w:rsidR="00B507AF">
        <w:rPr>
          <w:rFonts w:ascii="Arial" w:hAnsi="Arial" w:cs="Arial"/>
          <w:sz w:val="24"/>
          <w:szCs w:val="24"/>
        </w:rPr>
        <w:t xml:space="preserve">Aumentaron su </w:t>
      </w:r>
      <w:r w:rsidR="00CB773C">
        <w:rPr>
          <w:rFonts w:ascii="Arial" w:hAnsi="Arial" w:cs="Arial"/>
          <w:sz w:val="24"/>
          <w:szCs w:val="24"/>
        </w:rPr>
        <w:t>injerencia</w:t>
      </w:r>
      <w:r w:rsidR="00B507AF">
        <w:rPr>
          <w:rFonts w:ascii="Arial" w:hAnsi="Arial" w:cs="Arial"/>
          <w:sz w:val="24"/>
          <w:szCs w:val="24"/>
        </w:rPr>
        <w:t xml:space="preserve"> </w:t>
      </w:r>
      <w:r w:rsidR="00D40E83">
        <w:rPr>
          <w:rFonts w:ascii="Arial" w:hAnsi="Arial" w:cs="Arial"/>
          <w:sz w:val="24"/>
          <w:szCs w:val="24"/>
        </w:rPr>
        <w:t>en los asu</w:t>
      </w:r>
      <w:r w:rsidR="00320230">
        <w:rPr>
          <w:rFonts w:ascii="Arial" w:hAnsi="Arial" w:cs="Arial"/>
          <w:sz w:val="24"/>
          <w:szCs w:val="24"/>
        </w:rPr>
        <w:t xml:space="preserve">ntos internos de América Latina </w:t>
      </w:r>
      <w:r w:rsidR="00942B3C">
        <w:rPr>
          <w:rFonts w:ascii="Arial" w:hAnsi="Arial" w:cs="Arial"/>
          <w:sz w:val="24"/>
          <w:szCs w:val="24"/>
        </w:rPr>
        <w:t>a partir de</w:t>
      </w:r>
      <w:r w:rsidR="00320230">
        <w:rPr>
          <w:rFonts w:ascii="Arial" w:hAnsi="Arial" w:cs="Arial"/>
          <w:sz w:val="24"/>
          <w:szCs w:val="24"/>
        </w:rPr>
        <w:t xml:space="preserve"> </w:t>
      </w:r>
      <w:r w:rsidR="002C0DB8">
        <w:rPr>
          <w:rFonts w:ascii="Arial" w:hAnsi="Arial" w:cs="Arial"/>
          <w:sz w:val="24"/>
          <w:szCs w:val="24"/>
        </w:rPr>
        <w:t xml:space="preserve">sus políticas panamericanas: la diplomacia del dólar </w:t>
      </w:r>
      <w:r w:rsidR="001A7B77">
        <w:rPr>
          <w:rFonts w:ascii="Arial" w:hAnsi="Arial" w:cs="Arial"/>
          <w:sz w:val="24"/>
          <w:szCs w:val="24"/>
        </w:rPr>
        <w:t xml:space="preserve">(consolidó los mecanismos de dominación económica para someter a los pueblos latinoamericanos) </w:t>
      </w:r>
      <w:r w:rsidR="002C0DB8">
        <w:rPr>
          <w:rFonts w:ascii="Arial" w:hAnsi="Arial" w:cs="Arial"/>
          <w:sz w:val="24"/>
          <w:szCs w:val="24"/>
        </w:rPr>
        <w:t>y el Gran Garrote</w:t>
      </w:r>
      <w:r w:rsidR="00CB773C">
        <w:rPr>
          <w:rFonts w:ascii="Arial" w:hAnsi="Arial" w:cs="Arial"/>
          <w:sz w:val="24"/>
          <w:szCs w:val="24"/>
        </w:rPr>
        <w:t xml:space="preserve"> (</w:t>
      </w:r>
      <w:r w:rsidR="001A7B77">
        <w:rPr>
          <w:rFonts w:ascii="Arial" w:hAnsi="Arial" w:cs="Arial"/>
          <w:sz w:val="24"/>
          <w:szCs w:val="24"/>
        </w:rPr>
        <w:t>permitía intervenciones militares)</w:t>
      </w:r>
      <w:r w:rsidR="002C0DB8">
        <w:rPr>
          <w:rFonts w:ascii="Arial" w:hAnsi="Arial" w:cs="Arial"/>
          <w:sz w:val="24"/>
          <w:szCs w:val="24"/>
        </w:rPr>
        <w:t xml:space="preserve">, las cuales pusieron en práctica con las intervenciones en </w:t>
      </w:r>
      <w:r w:rsidR="006A7323">
        <w:rPr>
          <w:rFonts w:ascii="Arial" w:hAnsi="Arial" w:cs="Arial"/>
          <w:sz w:val="24"/>
          <w:szCs w:val="24"/>
        </w:rPr>
        <w:t xml:space="preserve">Cuba en 1906, </w:t>
      </w:r>
      <w:r w:rsidR="002C0DB8">
        <w:rPr>
          <w:rFonts w:ascii="Arial" w:hAnsi="Arial" w:cs="Arial"/>
          <w:sz w:val="24"/>
          <w:szCs w:val="24"/>
        </w:rPr>
        <w:t>Nicaragua entre 1909 y 1925, México en 1914</w:t>
      </w:r>
      <w:r w:rsidR="006A7323">
        <w:rPr>
          <w:rFonts w:ascii="Arial" w:hAnsi="Arial" w:cs="Arial"/>
          <w:sz w:val="24"/>
          <w:szCs w:val="24"/>
        </w:rPr>
        <w:t xml:space="preserve"> y Santo Domingo en 1916. </w:t>
      </w:r>
      <w:r w:rsidR="00393E94">
        <w:rPr>
          <w:rFonts w:ascii="Arial" w:hAnsi="Arial" w:cs="Arial"/>
          <w:sz w:val="24"/>
          <w:szCs w:val="24"/>
        </w:rPr>
        <w:t>Separaron Panamá de Colombia para asegurarse el privilegio de la construcción del Canal de Panamá</w:t>
      </w:r>
      <w:r w:rsidR="00EF22EA">
        <w:rPr>
          <w:rFonts w:ascii="Arial" w:hAnsi="Arial" w:cs="Arial"/>
          <w:sz w:val="24"/>
          <w:szCs w:val="24"/>
        </w:rPr>
        <w:t xml:space="preserve"> y su dominio. </w:t>
      </w:r>
      <w:r w:rsidR="00EF2C15">
        <w:rPr>
          <w:rFonts w:ascii="Arial" w:hAnsi="Arial" w:cs="Arial"/>
          <w:sz w:val="24"/>
          <w:szCs w:val="24"/>
        </w:rPr>
        <w:t>Desarrollaron una política de aislamiento hacia la URSS y mediante el Plan Dawes y el Plan Young permitieron el rearme de Alemania.</w:t>
      </w:r>
      <w:r w:rsidR="00057A4E">
        <w:rPr>
          <w:rFonts w:ascii="Arial" w:hAnsi="Arial" w:cs="Arial"/>
          <w:sz w:val="24"/>
          <w:szCs w:val="24"/>
        </w:rPr>
        <w:t xml:space="preserve"> En la década de 1930 aplicaron la política del Buen Vecino </w:t>
      </w:r>
      <w:r w:rsidR="00D456C0">
        <w:rPr>
          <w:rFonts w:ascii="Arial" w:hAnsi="Arial" w:cs="Arial"/>
          <w:sz w:val="24"/>
          <w:szCs w:val="24"/>
        </w:rPr>
        <w:t>buscando limpiar su imagen internacional para lo cual eliminaron el uso de la fuerza</w:t>
      </w:r>
      <w:r w:rsidR="00CB5D84">
        <w:rPr>
          <w:rFonts w:ascii="Arial" w:hAnsi="Arial" w:cs="Arial"/>
          <w:sz w:val="24"/>
          <w:szCs w:val="24"/>
        </w:rPr>
        <w:t xml:space="preserve">. Por ejemplo derogaron </w:t>
      </w:r>
      <w:r w:rsidR="00433700">
        <w:rPr>
          <w:rFonts w:ascii="Arial" w:hAnsi="Arial" w:cs="Arial"/>
          <w:sz w:val="24"/>
          <w:szCs w:val="24"/>
        </w:rPr>
        <w:t>l</w:t>
      </w:r>
      <w:r w:rsidR="00CB5D84">
        <w:rPr>
          <w:rFonts w:ascii="Arial" w:hAnsi="Arial" w:cs="Arial"/>
          <w:sz w:val="24"/>
          <w:szCs w:val="24"/>
        </w:rPr>
        <w:t>a Enmienda Platt</w:t>
      </w:r>
      <w:r w:rsidR="00D456C0">
        <w:rPr>
          <w:rFonts w:ascii="Arial" w:hAnsi="Arial" w:cs="Arial"/>
          <w:sz w:val="24"/>
          <w:szCs w:val="24"/>
        </w:rPr>
        <w:t xml:space="preserve">, pero fortalecieron la </w:t>
      </w:r>
      <w:r w:rsidR="00ED6748">
        <w:rPr>
          <w:rFonts w:ascii="Arial" w:hAnsi="Arial" w:cs="Arial"/>
          <w:sz w:val="24"/>
          <w:szCs w:val="24"/>
        </w:rPr>
        <w:t>dominación</w:t>
      </w:r>
      <w:r w:rsidR="00D456C0">
        <w:rPr>
          <w:rFonts w:ascii="Arial" w:hAnsi="Arial" w:cs="Arial"/>
          <w:sz w:val="24"/>
          <w:szCs w:val="24"/>
        </w:rPr>
        <w:t xml:space="preserve"> económica</w:t>
      </w:r>
      <w:r w:rsidR="00644733">
        <w:rPr>
          <w:rFonts w:ascii="Arial" w:hAnsi="Arial" w:cs="Arial"/>
          <w:sz w:val="24"/>
          <w:szCs w:val="24"/>
        </w:rPr>
        <w:t xml:space="preserve"> con la firma de Tratados de </w:t>
      </w:r>
      <w:r w:rsidR="00644733">
        <w:rPr>
          <w:rFonts w:ascii="Arial" w:hAnsi="Arial" w:cs="Arial"/>
          <w:sz w:val="24"/>
          <w:szCs w:val="24"/>
        </w:rPr>
        <w:lastRenderedPageBreak/>
        <w:t>Reciprocidad Comercial</w:t>
      </w:r>
      <w:r w:rsidR="00381266">
        <w:rPr>
          <w:rFonts w:ascii="Arial" w:hAnsi="Arial" w:cs="Arial"/>
          <w:sz w:val="24"/>
          <w:szCs w:val="24"/>
        </w:rPr>
        <w:t xml:space="preserve"> </w:t>
      </w:r>
      <w:r w:rsidR="00644733">
        <w:rPr>
          <w:rFonts w:ascii="Arial" w:hAnsi="Arial" w:cs="Arial"/>
          <w:sz w:val="24"/>
          <w:szCs w:val="24"/>
        </w:rPr>
        <w:t>que solo beneficiaban a Estados Unidos</w:t>
      </w:r>
      <w:r w:rsidR="00C97388">
        <w:rPr>
          <w:rFonts w:ascii="Arial" w:hAnsi="Arial" w:cs="Arial"/>
          <w:sz w:val="24"/>
          <w:szCs w:val="24"/>
        </w:rPr>
        <w:t xml:space="preserve"> y</w:t>
      </w:r>
      <w:r w:rsidR="00644733">
        <w:rPr>
          <w:rFonts w:ascii="Arial" w:hAnsi="Arial" w:cs="Arial"/>
          <w:sz w:val="24"/>
          <w:szCs w:val="24"/>
        </w:rPr>
        <w:t xml:space="preserve"> aumentaron las inversiones de capitales</w:t>
      </w:r>
    </w:p>
    <w:p w:rsidR="00A31EF1" w:rsidRPr="00462DAE" w:rsidRDefault="00A31EF1" w:rsidP="00A31EF1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462DAE">
        <w:rPr>
          <w:rFonts w:ascii="Arial" w:eastAsia="Calibri" w:hAnsi="Arial" w:cs="Arial"/>
          <w:b/>
          <w:sz w:val="24"/>
          <w:szCs w:val="24"/>
        </w:rPr>
        <w:t>Nota:</w:t>
      </w:r>
      <w:r w:rsidRPr="00462DAE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A31EF1" w:rsidRPr="00085CFB" w:rsidRDefault="00A31EF1" w:rsidP="00AD2252">
      <w:pPr>
        <w:spacing w:line="360" w:lineRule="auto"/>
        <w:ind w:left="-567" w:right="-852"/>
        <w:jc w:val="both"/>
        <w:rPr>
          <w:rFonts w:ascii="Arial" w:hAnsi="Arial" w:cs="Arial"/>
          <w:sz w:val="24"/>
          <w:szCs w:val="24"/>
        </w:rPr>
      </w:pPr>
    </w:p>
    <w:sectPr w:rsidR="00A31EF1" w:rsidRPr="00085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B4"/>
    <w:rsid w:val="00057A4E"/>
    <w:rsid w:val="00085CFB"/>
    <w:rsid w:val="001077EF"/>
    <w:rsid w:val="001A7B77"/>
    <w:rsid w:val="002466D3"/>
    <w:rsid w:val="00292272"/>
    <w:rsid w:val="002C0DB8"/>
    <w:rsid w:val="002C177B"/>
    <w:rsid w:val="00320230"/>
    <w:rsid w:val="00381266"/>
    <w:rsid w:val="00393E94"/>
    <w:rsid w:val="004229E1"/>
    <w:rsid w:val="00433700"/>
    <w:rsid w:val="004963FF"/>
    <w:rsid w:val="004A617F"/>
    <w:rsid w:val="004F75DB"/>
    <w:rsid w:val="005326C7"/>
    <w:rsid w:val="00590414"/>
    <w:rsid w:val="005C4612"/>
    <w:rsid w:val="005F6B6A"/>
    <w:rsid w:val="00644733"/>
    <w:rsid w:val="00683CB9"/>
    <w:rsid w:val="006A7323"/>
    <w:rsid w:val="00780406"/>
    <w:rsid w:val="007F23CF"/>
    <w:rsid w:val="0081424F"/>
    <w:rsid w:val="008A0519"/>
    <w:rsid w:val="00917338"/>
    <w:rsid w:val="00942B3C"/>
    <w:rsid w:val="0099533E"/>
    <w:rsid w:val="009C7B0F"/>
    <w:rsid w:val="00A31EF1"/>
    <w:rsid w:val="00A36E10"/>
    <w:rsid w:val="00AD2252"/>
    <w:rsid w:val="00B25498"/>
    <w:rsid w:val="00B369BE"/>
    <w:rsid w:val="00B507AF"/>
    <w:rsid w:val="00BE443E"/>
    <w:rsid w:val="00C97388"/>
    <w:rsid w:val="00CB1BB8"/>
    <w:rsid w:val="00CB5D84"/>
    <w:rsid w:val="00CB773C"/>
    <w:rsid w:val="00CE00E9"/>
    <w:rsid w:val="00D01634"/>
    <w:rsid w:val="00D05A9A"/>
    <w:rsid w:val="00D40E83"/>
    <w:rsid w:val="00D424EF"/>
    <w:rsid w:val="00D456C0"/>
    <w:rsid w:val="00DC1EC9"/>
    <w:rsid w:val="00DD3435"/>
    <w:rsid w:val="00E11CCA"/>
    <w:rsid w:val="00E2223A"/>
    <w:rsid w:val="00E71DEF"/>
    <w:rsid w:val="00E91513"/>
    <w:rsid w:val="00ED6748"/>
    <w:rsid w:val="00EE0EB4"/>
    <w:rsid w:val="00EF0447"/>
    <w:rsid w:val="00EF22EA"/>
    <w:rsid w:val="00EF2C15"/>
    <w:rsid w:val="00EF2C5E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3FE7B-56F3-4F3E-807B-03F6961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75</cp:revision>
  <dcterms:created xsi:type="dcterms:W3CDTF">2019-03-17T22:55:00Z</dcterms:created>
  <dcterms:modified xsi:type="dcterms:W3CDTF">2020-04-18T23:55:00Z</dcterms:modified>
</cp:coreProperties>
</file>