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5BD" w:rsidRDefault="00DB05BD" w:rsidP="00DB05BD">
      <w:pPr>
        <w:rPr>
          <w:sz w:val="28"/>
          <w:szCs w:val="28"/>
        </w:rPr>
      </w:pPr>
      <w:r w:rsidRPr="00DB05BD">
        <w:rPr>
          <w:sz w:val="28"/>
          <w:szCs w:val="28"/>
        </w:rPr>
        <w:t>Tomado de LT Filosofía</w:t>
      </w:r>
      <w:r>
        <w:rPr>
          <w:sz w:val="28"/>
          <w:szCs w:val="28"/>
        </w:rPr>
        <w:t xml:space="preserve"> y Sociedad I Secc. II</w:t>
      </w:r>
    </w:p>
    <w:p w:rsidR="00DB05BD" w:rsidRPr="00DB05BD" w:rsidRDefault="00DB05BD" w:rsidP="00DB05BD">
      <w:pPr>
        <w:rPr>
          <w:sz w:val="28"/>
          <w:szCs w:val="28"/>
        </w:rPr>
      </w:pPr>
      <w:r>
        <w:rPr>
          <w:sz w:val="28"/>
          <w:szCs w:val="28"/>
        </w:rPr>
        <w:t>I</w:t>
      </w:r>
      <w:r w:rsidRPr="00DB05BD">
        <w:rPr>
          <w:sz w:val="28"/>
          <w:szCs w:val="28"/>
        </w:rPr>
        <w:t>deas de Carlos</w:t>
      </w:r>
      <w:r>
        <w:rPr>
          <w:sz w:val="28"/>
          <w:szCs w:val="28"/>
        </w:rPr>
        <w:t xml:space="preserve"> </w:t>
      </w:r>
      <w:r w:rsidRPr="00DB05BD">
        <w:rPr>
          <w:sz w:val="28"/>
          <w:szCs w:val="28"/>
        </w:rPr>
        <w:t xml:space="preserve"> Mark</w:t>
      </w:r>
    </w:p>
    <w:p w:rsidR="00260F1B" w:rsidRPr="00DB05BD" w:rsidRDefault="00DB05BD" w:rsidP="00DB05BD">
      <w:pPr>
        <w:pStyle w:val="Prrafodelista"/>
        <w:numPr>
          <w:ilvl w:val="0"/>
          <w:numId w:val="2"/>
        </w:numPr>
        <w:rPr>
          <w:sz w:val="28"/>
          <w:szCs w:val="28"/>
        </w:rPr>
      </w:pPr>
      <w:r>
        <w:rPr>
          <w:sz w:val="28"/>
          <w:szCs w:val="28"/>
        </w:rPr>
        <w:t>¨</w:t>
      </w:r>
      <w:r w:rsidR="00260F1B" w:rsidRPr="00DB05BD">
        <w:rPr>
          <w:sz w:val="28"/>
          <w:szCs w:val="28"/>
        </w:rPr>
        <w:t xml:space="preserve">La sociedad no es </w:t>
      </w:r>
      <w:r w:rsidRPr="00DB05BD">
        <w:rPr>
          <w:sz w:val="28"/>
          <w:szCs w:val="28"/>
        </w:rPr>
        <w:t>más</w:t>
      </w:r>
      <w:r w:rsidR="00260F1B" w:rsidRPr="00DB05BD">
        <w:rPr>
          <w:sz w:val="28"/>
          <w:szCs w:val="28"/>
        </w:rPr>
        <w:t xml:space="preserve"> que la naturaleza  humanizada</w:t>
      </w:r>
      <w:r>
        <w:rPr>
          <w:sz w:val="28"/>
          <w:szCs w:val="28"/>
        </w:rPr>
        <w:t>¨</w:t>
      </w:r>
      <w:r w:rsidR="00260F1B" w:rsidRPr="00DB05BD">
        <w:rPr>
          <w:sz w:val="28"/>
          <w:szCs w:val="28"/>
        </w:rPr>
        <w:t xml:space="preserve"> </w:t>
      </w:r>
    </w:p>
    <w:p w:rsidR="00260F1B" w:rsidRPr="00DB05BD" w:rsidRDefault="00260F1B">
      <w:pPr>
        <w:rPr>
          <w:sz w:val="28"/>
          <w:szCs w:val="28"/>
        </w:rPr>
      </w:pPr>
    </w:p>
    <w:p w:rsidR="007C6C1C" w:rsidRDefault="00BB470C" w:rsidP="00DB05BD">
      <w:pPr>
        <w:pStyle w:val="Prrafodelista"/>
        <w:numPr>
          <w:ilvl w:val="0"/>
          <w:numId w:val="2"/>
        </w:numPr>
        <w:rPr>
          <w:sz w:val="28"/>
          <w:szCs w:val="28"/>
        </w:rPr>
      </w:pPr>
      <w:r w:rsidRPr="00DB05BD">
        <w:rPr>
          <w:sz w:val="28"/>
          <w:szCs w:val="28"/>
        </w:rPr>
        <w:t>La propia naturaleza, por otra parte, manifiesta todas sus regularidades esenciales precisamente en la sociedad: "La sociedad - señalaba Marx- es la unidad esencial terminada del hombre con la naturaleza, la resurrección auténtica de la naturaleza, el naturalismo realizado del hombre y el humanismo realizado de la naturaleza". (41)</w:t>
      </w:r>
    </w:p>
    <w:p w:rsidR="00DB05BD" w:rsidRPr="00DB05BD" w:rsidRDefault="00DB05BD" w:rsidP="00DB05BD">
      <w:pPr>
        <w:pStyle w:val="Prrafodelista"/>
        <w:rPr>
          <w:b/>
          <w:sz w:val="28"/>
          <w:szCs w:val="28"/>
        </w:rPr>
      </w:pPr>
    </w:p>
    <w:p w:rsidR="00DB05BD" w:rsidRDefault="00DB05BD" w:rsidP="00DB05BD">
      <w:pPr>
        <w:rPr>
          <w:b/>
          <w:sz w:val="28"/>
          <w:szCs w:val="28"/>
        </w:rPr>
      </w:pPr>
      <w:r>
        <w:rPr>
          <w:b/>
          <w:sz w:val="28"/>
          <w:szCs w:val="28"/>
        </w:rPr>
        <w:t>Julio Antonio Mella.</w:t>
      </w:r>
    </w:p>
    <w:p w:rsidR="003112AF" w:rsidRPr="00DB05BD" w:rsidRDefault="003112AF" w:rsidP="00DB05BD">
      <w:pPr>
        <w:rPr>
          <w:b/>
          <w:sz w:val="28"/>
          <w:szCs w:val="28"/>
        </w:rPr>
      </w:pPr>
      <w:r w:rsidRPr="00DB05BD">
        <w:rPr>
          <w:sz w:val="28"/>
          <w:szCs w:val="28"/>
        </w:rPr>
        <w:t xml:space="preserve"> Al morir Lenin se produjeron múltiples manifestaciones luto en distintas latitudes. El proletariado cubano le rindió homenaje   con  un monumento en Regla. Pero también se exacerbaron los infundios y los ataques contra su figura como sucede en los últimos tiempos. En viril respuesta contra aquellas tergiversaciones Julio Antonio Mella, con motivo aquel fatídico acontecimiento, escribió:</w:t>
      </w:r>
    </w:p>
    <w:p w:rsidR="003112AF" w:rsidRPr="00DB05BD" w:rsidRDefault="003112AF" w:rsidP="003112AF">
      <w:pPr>
        <w:rPr>
          <w:sz w:val="28"/>
          <w:szCs w:val="28"/>
        </w:rPr>
      </w:pPr>
    </w:p>
    <w:p w:rsidR="003112AF" w:rsidRPr="00DB05BD" w:rsidRDefault="003112AF" w:rsidP="00DB05BD">
      <w:pPr>
        <w:pStyle w:val="Prrafodelista"/>
        <w:numPr>
          <w:ilvl w:val="0"/>
          <w:numId w:val="2"/>
        </w:numPr>
        <w:rPr>
          <w:sz w:val="28"/>
          <w:szCs w:val="28"/>
        </w:rPr>
      </w:pPr>
      <w:r w:rsidRPr="00DB05BD">
        <w:rPr>
          <w:sz w:val="28"/>
          <w:szCs w:val="28"/>
        </w:rPr>
        <w:t>"En su tiempo y en su medio, fue un avanzado y un superhombre que supo con el poder de su genio dar un impulso poderoso la transformación de una civilización.</w:t>
      </w:r>
    </w:p>
    <w:p w:rsidR="003112AF" w:rsidRPr="00DB05BD" w:rsidRDefault="003112AF" w:rsidP="003112AF">
      <w:pPr>
        <w:rPr>
          <w:sz w:val="28"/>
          <w:szCs w:val="28"/>
        </w:rPr>
      </w:pPr>
    </w:p>
    <w:p w:rsidR="003112AF" w:rsidRPr="00DB05BD" w:rsidRDefault="003112AF" w:rsidP="00DB05BD">
      <w:pPr>
        <w:pStyle w:val="Prrafodelista"/>
        <w:numPr>
          <w:ilvl w:val="0"/>
          <w:numId w:val="2"/>
        </w:numPr>
        <w:rPr>
          <w:sz w:val="28"/>
          <w:szCs w:val="28"/>
        </w:rPr>
      </w:pPr>
      <w:r w:rsidRPr="00DB05BD">
        <w:rPr>
          <w:sz w:val="28"/>
          <w:szCs w:val="28"/>
        </w:rPr>
        <w:t>"No pretendemos implantar en nuestro medio copias serviles de revoluciones hechas por otros hombres en otros climas, en algunos puntos no comprendemos ciertas transformaciones, en otros nuestro pensamiento es más avanzado pero seríamos ciegos si negásemos el paso de avance dado por el hombre el camino de su liberación.</w:t>
      </w:r>
    </w:p>
    <w:p w:rsidR="003112AF" w:rsidRPr="00DB05BD" w:rsidRDefault="003112AF" w:rsidP="003112AF">
      <w:pPr>
        <w:rPr>
          <w:sz w:val="28"/>
          <w:szCs w:val="28"/>
        </w:rPr>
      </w:pPr>
    </w:p>
    <w:p w:rsidR="00DB05BD" w:rsidRDefault="003112AF" w:rsidP="00DB05BD">
      <w:pPr>
        <w:pStyle w:val="Prrafodelista"/>
        <w:numPr>
          <w:ilvl w:val="0"/>
          <w:numId w:val="2"/>
        </w:numPr>
        <w:rPr>
          <w:sz w:val="28"/>
          <w:szCs w:val="28"/>
        </w:rPr>
      </w:pPr>
      <w:r w:rsidRPr="00DB05BD">
        <w:rPr>
          <w:sz w:val="28"/>
          <w:szCs w:val="28"/>
        </w:rPr>
        <w:lastRenderedPageBreak/>
        <w:t>"No queremos que todos sean de esta o aquella doctrina, esto   no es primordial en estos momentos, que como en todos, lo principal son los hombres, es decir, seres que actúen con su propio pensamiento y en virtud de su propio raciocinio, no por el raciocinio del pensamiento ajeno.</w:t>
      </w:r>
    </w:p>
    <w:p w:rsidR="00DB05BD" w:rsidRPr="00DB05BD" w:rsidRDefault="00DB05BD" w:rsidP="00DB05BD">
      <w:pPr>
        <w:pStyle w:val="Prrafodelista"/>
        <w:rPr>
          <w:sz w:val="28"/>
          <w:szCs w:val="28"/>
        </w:rPr>
      </w:pPr>
    </w:p>
    <w:p w:rsidR="00DB05BD" w:rsidRDefault="003112AF" w:rsidP="00DB05BD">
      <w:pPr>
        <w:pStyle w:val="Prrafodelista"/>
        <w:numPr>
          <w:ilvl w:val="0"/>
          <w:numId w:val="2"/>
        </w:numPr>
        <w:rPr>
          <w:sz w:val="28"/>
          <w:szCs w:val="28"/>
        </w:rPr>
      </w:pPr>
      <w:r w:rsidRPr="00DB05BD">
        <w:rPr>
          <w:sz w:val="28"/>
          <w:szCs w:val="28"/>
        </w:rPr>
        <w:t>"Seres pensantes, no seres conducidos.</w:t>
      </w:r>
    </w:p>
    <w:p w:rsidR="00DB05BD" w:rsidRPr="00DB05BD" w:rsidRDefault="00DB05BD" w:rsidP="00DB05BD">
      <w:pPr>
        <w:pStyle w:val="Prrafodelista"/>
        <w:rPr>
          <w:sz w:val="28"/>
          <w:szCs w:val="28"/>
        </w:rPr>
      </w:pPr>
    </w:p>
    <w:p w:rsidR="003112AF" w:rsidRPr="00DB05BD" w:rsidRDefault="003112AF" w:rsidP="00DB05BD">
      <w:pPr>
        <w:pStyle w:val="Prrafodelista"/>
        <w:numPr>
          <w:ilvl w:val="0"/>
          <w:numId w:val="2"/>
        </w:numPr>
        <w:rPr>
          <w:sz w:val="28"/>
          <w:szCs w:val="28"/>
        </w:rPr>
      </w:pPr>
      <w:bookmarkStart w:id="0" w:name="_GoBack"/>
      <w:bookmarkEnd w:id="0"/>
      <w:r w:rsidRPr="00DB05BD">
        <w:rPr>
          <w:sz w:val="28"/>
          <w:szCs w:val="28"/>
        </w:rPr>
        <w:t>"Personas, no bestias". (21)</w:t>
      </w:r>
    </w:p>
    <w:p w:rsidR="003112AF" w:rsidRPr="00DB05BD" w:rsidRDefault="003112AF" w:rsidP="003112AF">
      <w:pPr>
        <w:rPr>
          <w:sz w:val="28"/>
          <w:szCs w:val="28"/>
        </w:rPr>
      </w:pPr>
    </w:p>
    <w:p w:rsidR="003112AF" w:rsidRPr="00DB05BD" w:rsidRDefault="003112AF" w:rsidP="003112AF">
      <w:pPr>
        <w:rPr>
          <w:sz w:val="28"/>
          <w:szCs w:val="28"/>
        </w:rPr>
      </w:pPr>
      <w:r w:rsidRPr="00DB05BD">
        <w:rPr>
          <w:sz w:val="28"/>
          <w:szCs w:val="28"/>
        </w:rPr>
        <w:t xml:space="preserve">La vigencia de tales palabras del líder estudiantil cubano </w:t>
      </w:r>
      <w:proofErr w:type="gramStart"/>
      <w:r w:rsidRPr="00DB05BD">
        <w:rPr>
          <w:sz w:val="28"/>
          <w:szCs w:val="28"/>
        </w:rPr>
        <w:t>obligan</w:t>
      </w:r>
      <w:proofErr w:type="gramEnd"/>
      <w:r w:rsidRPr="00DB05BD">
        <w:rPr>
          <w:sz w:val="28"/>
          <w:szCs w:val="28"/>
        </w:rPr>
        <w:t xml:space="preserve"> en la actualidad a detenida reflexión  que debe inducir a aquilatar la significación de la obra leninista. Ella, en su integridad, constituye una clara expresión del carácter dinámico y necesariamente   receptivo de enriquecimiento y desarrollo en nuevas condiciones del marxismo. A la  vez, es un ejemplo imperecedero de que tal labor teórica sólo puede emprenderse digna y efectivamente cuando esta va acompañada de una praxis política y una  militancia revolucionaria consecuentes con el espíritu de esta nueva concepción del mundo, como lo han demostrado otros de sus seguidores en diferentes circunstancias y latitudes.</w:t>
      </w:r>
    </w:p>
    <w:p w:rsidR="003112AF" w:rsidRPr="00DB05BD" w:rsidRDefault="003112AF" w:rsidP="003112AF">
      <w:pPr>
        <w:rPr>
          <w:sz w:val="28"/>
          <w:szCs w:val="28"/>
        </w:rPr>
      </w:pPr>
    </w:p>
    <w:p w:rsidR="003112AF" w:rsidRPr="00DB05BD" w:rsidRDefault="003112AF" w:rsidP="003112AF">
      <w:pPr>
        <w:rPr>
          <w:sz w:val="28"/>
          <w:szCs w:val="28"/>
        </w:rPr>
      </w:pPr>
      <w:r w:rsidRPr="00DB05BD">
        <w:rPr>
          <w:sz w:val="28"/>
          <w:szCs w:val="28"/>
        </w:rPr>
        <w:t>Los acontecimientos internacionales de los años 8ó en adelante, lejos de demostrar la decadencia del leninismo, validan su vigencia. Recuérdese lo anotado por Fidel al respecto: "Ahora que el capitalismo y el imperialismo piensan que las ideas del socialismo, del comunismo y del marxismo-leninismo van abajo, nosotros tenemos más confianza que nunca      en las ideas del marxismo-leninismo; más confianza y más cariño que nunca y más admiración por Lenin; más convicción  de que el único porvenir de la humanidad es el socialismo..." (22</w:t>
      </w:r>
      <w:proofErr w:type="gramStart"/>
      <w:r w:rsidRPr="00DB05BD">
        <w:rPr>
          <w:sz w:val="28"/>
          <w:szCs w:val="28"/>
        </w:rPr>
        <w:t>) .</w:t>
      </w:r>
      <w:proofErr w:type="gramEnd"/>
    </w:p>
    <w:p w:rsidR="003112AF" w:rsidRPr="00DB05BD" w:rsidRDefault="003112AF">
      <w:pPr>
        <w:rPr>
          <w:sz w:val="28"/>
          <w:szCs w:val="28"/>
        </w:rPr>
      </w:pPr>
    </w:p>
    <w:sectPr w:rsidR="003112AF" w:rsidRPr="00DB05B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F6AF9"/>
    <w:multiLevelType w:val="hybridMultilevel"/>
    <w:tmpl w:val="45705C9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6737CD3"/>
    <w:multiLevelType w:val="hybridMultilevel"/>
    <w:tmpl w:val="DD1C17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466"/>
    <w:rsid w:val="00260F1B"/>
    <w:rsid w:val="003112AF"/>
    <w:rsid w:val="004D2466"/>
    <w:rsid w:val="007C6C1C"/>
    <w:rsid w:val="00BB470C"/>
    <w:rsid w:val="00DB05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05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05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452</Words>
  <Characters>2491</Characters>
  <Application>Microsoft Office Word</Application>
  <DocSecurity>0</DocSecurity>
  <Lines>20</Lines>
  <Paragraphs>5</Paragraphs>
  <ScaleCrop>false</ScaleCrop>
  <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Mirian</dc:creator>
  <cp:keywords/>
  <dc:description/>
  <cp:lastModifiedBy>Mirian</cp:lastModifiedBy>
  <cp:revision>5</cp:revision>
  <dcterms:created xsi:type="dcterms:W3CDTF">2021-01-24T12:29:00Z</dcterms:created>
  <dcterms:modified xsi:type="dcterms:W3CDTF">2021-01-24T13:18:00Z</dcterms:modified>
</cp:coreProperties>
</file>