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48" w:rsidRPr="005F2E62" w:rsidRDefault="00D94448" w:rsidP="00567AA9">
      <w:pPr>
        <w:autoSpaceDE w:val="0"/>
        <w:autoSpaceDN w:val="0"/>
        <w:adjustRightInd w:val="0"/>
        <w:spacing w:line="240" w:lineRule="auto"/>
        <w:jc w:val="center"/>
        <w:rPr>
          <w:rFonts w:ascii="Times New Roman" w:hAnsi="Times New Roman" w:cs="Times New Roman"/>
          <w:sz w:val="24"/>
          <w:szCs w:val="24"/>
          <w:lang w:val="es-MX"/>
        </w:rPr>
      </w:pPr>
      <w:r>
        <w:rPr>
          <w:rFonts w:ascii="Arial" w:hAnsi="Arial" w:cs="Arial"/>
          <w:b/>
          <w:bCs/>
          <w:color w:val="000000"/>
          <w:sz w:val="24"/>
          <w:szCs w:val="24"/>
        </w:rPr>
        <w:t>Facultad de Ciencias Médicas de Sagua la Grande</w:t>
      </w:r>
    </w:p>
    <w:p w:rsidR="00D94448" w:rsidRPr="00AE4517" w:rsidRDefault="00D94448" w:rsidP="00567AA9">
      <w:pPr>
        <w:jc w:val="center"/>
        <w:rPr>
          <w:rFonts w:ascii="Arial" w:hAnsi="Arial" w:cs="Arial"/>
          <w:b/>
          <w:color w:val="000000"/>
          <w:sz w:val="24"/>
          <w:szCs w:val="24"/>
        </w:rPr>
      </w:pPr>
      <w:r w:rsidRPr="00AE4517">
        <w:rPr>
          <w:rFonts w:ascii="Arial" w:hAnsi="Arial" w:cs="Arial"/>
          <w:b/>
          <w:color w:val="000000"/>
          <w:sz w:val="24"/>
          <w:szCs w:val="24"/>
        </w:rPr>
        <w:t>Departa</w:t>
      </w:r>
      <w:r>
        <w:rPr>
          <w:rFonts w:ascii="Arial" w:hAnsi="Arial" w:cs="Arial"/>
          <w:b/>
          <w:color w:val="000000"/>
          <w:sz w:val="24"/>
          <w:szCs w:val="24"/>
        </w:rPr>
        <w:t>mento de Tecnología de la Salud</w:t>
      </w:r>
    </w:p>
    <w:p w:rsidR="00D94448" w:rsidRPr="00AE4517" w:rsidRDefault="00D94448" w:rsidP="00567AA9">
      <w:pPr>
        <w:jc w:val="center"/>
        <w:rPr>
          <w:rFonts w:ascii="Arial" w:hAnsi="Arial" w:cs="Arial"/>
          <w:b/>
          <w:sz w:val="24"/>
          <w:szCs w:val="24"/>
        </w:rPr>
      </w:pPr>
      <w:r w:rsidRPr="00AE4517">
        <w:rPr>
          <w:rFonts w:ascii="Arial" w:hAnsi="Arial" w:cs="Arial"/>
          <w:b/>
          <w:sz w:val="24"/>
          <w:szCs w:val="24"/>
        </w:rPr>
        <w:t>Carrera: Técnico en V</w:t>
      </w:r>
      <w:r>
        <w:rPr>
          <w:rFonts w:ascii="Arial" w:hAnsi="Arial" w:cs="Arial"/>
          <w:b/>
          <w:sz w:val="24"/>
          <w:szCs w:val="24"/>
        </w:rPr>
        <w:t>igilancia y Lucha Antivectorial</w:t>
      </w:r>
    </w:p>
    <w:p w:rsidR="00D94448" w:rsidRPr="00AE4517" w:rsidRDefault="00D94448" w:rsidP="00567AA9">
      <w:pPr>
        <w:jc w:val="center"/>
        <w:rPr>
          <w:rFonts w:ascii="Arial" w:hAnsi="Arial" w:cs="Arial"/>
          <w:b/>
          <w:color w:val="000000"/>
          <w:sz w:val="24"/>
          <w:szCs w:val="24"/>
        </w:rPr>
      </w:pPr>
      <w:r w:rsidRPr="00AE4517">
        <w:rPr>
          <w:rFonts w:ascii="Arial" w:hAnsi="Arial" w:cs="Arial"/>
          <w:b/>
          <w:sz w:val="24"/>
          <w:szCs w:val="24"/>
        </w:rPr>
        <w:t xml:space="preserve">Asignatura: </w:t>
      </w:r>
      <w:r>
        <w:rPr>
          <w:rFonts w:ascii="Arial" w:hAnsi="Arial" w:cs="Arial"/>
          <w:b/>
          <w:sz w:val="24"/>
          <w:szCs w:val="24"/>
        </w:rPr>
        <w:t>Principios Básicos de seguridad e higiene del trabajo</w:t>
      </w:r>
    </w:p>
    <w:p w:rsidR="00D94448" w:rsidRPr="00AE4517" w:rsidRDefault="00D94448" w:rsidP="00567AA9">
      <w:pPr>
        <w:jc w:val="center"/>
        <w:rPr>
          <w:rFonts w:ascii="Arial" w:hAnsi="Arial" w:cs="Arial"/>
          <w:b/>
          <w:color w:val="000000"/>
          <w:sz w:val="24"/>
          <w:szCs w:val="24"/>
        </w:rPr>
      </w:pPr>
      <w:r>
        <w:rPr>
          <w:rFonts w:ascii="Arial" w:hAnsi="Arial" w:cs="Arial"/>
          <w:b/>
          <w:color w:val="000000"/>
          <w:sz w:val="24"/>
          <w:szCs w:val="24"/>
        </w:rPr>
        <w:t>2</w:t>
      </w:r>
      <w:r w:rsidRPr="00FE43E3">
        <w:rPr>
          <w:rFonts w:ascii="Arial" w:hAnsi="Arial" w:cs="Arial"/>
          <w:b/>
          <w:color w:val="000000"/>
          <w:sz w:val="32"/>
          <w:szCs w:val="24"/>
          <w:vertAlign w:val="superscript"/>
        </w:rPr>
        <w:t>do</w:t>
      </w:r>
      <w:r>
        <w:rPr>
          <w:rFonts w:ascii="Arial" w:hAnsi="Arial" w:cs="Arial"/>
          <w:b/>
          <w:color w:val="000000"/>
          <w:sz w:val="24"/>
          <w:szCs w:val="24"/>
        </w:rPr>
        <w:t xml:space="preserve"> año: </w:t>
      </w:r>
      <w:r w:rsidRPr="00AE4517">
        <w:rPr>
          <w:rFonts w:ascii="Arial" w:hAnsi="Arial" w:cs="Arial"/>
          <w:b/>
          <w:color w:val="000000"/>
          <w:sz w:val="24"/>
          <w:szCs w:val="24"/>
        </w:rPr>
        <w:t>Curso completo</w:t>
      </w:r>
    </w:p>
    <w:p w:rsidR="00D94448" w:rsidRPr="00760BD0" w:rsidRDefault="00D94448" w:rsidP="00567AA9">
      <w:pPr>
        <w:jc w:val="center"/>
        <w:rPr>
          <w:rFonts w:ascii="Arial" w:hAnsi="Arial" w:cs="Arial"/>
          <w:b/>
          <w:color w:val="000000"/>
          <w:sz w:val="24"/>
          <w:szCs w:val="24"/>
        </w:rPr>
      </w:pPr>
      <w:r>
        <w:rPr>
          <w:rFonts w:ascii="Arial" w:hAnsi="Arial" w:cs="Arial"/>
          <w:b/>
          <w:color w:val="000000"/>
          <w:sz w:val="24"/>
          <w:szCs w:val="24"/>
        </w:rPr>
        <w:t>Confeccionado</w:t>
      </w:r>
      <w:r w:rsidRPr="00AE4517">
        <w:rPr>
          <w:rFonts w:ascii="Arial" w:hAnsi="Arial" w:cs="Arial"/>
          <w:b/>
          <w:color w:val="000000"/>
          <w:sz w:val="24"/>
          <w:szCs w:val="24"/>
        </w:rPr>
        <w:t xml:space="preserve">: Profesor </w:t>
      </w:r>
      <w:r>
        <w:rPr>
          <w:rFonts w:ascii="Arial" w:hAnsi="Arial" w:cs="Arial"/>
          <w:b/>
          <w:color w:val="000000"/>
          <w:sz w:val="24"/>
          <w:szCs w:val="24"/>
        </w:rPr>
        <w:t xml:space="preserve">Asistente Ing. Yolanda </w:t>
      </w:r>
      <w:r w:rsidRPr="00760BD0">
        <w:rPr>
          <w:rFonts w:ascii="Arial" w:hAnsi="Arial" w:cs="Arial"/>
          <w:b/>
          <w:color w:val="000000"/>
          <w:sz w:val="24"/>
          <w:szCs w:val="24"/>
        </w:rPr>
        <w:t>Hernández</w:t>
      </w:r>
      <w:r>
        <w:rPr>
          <w:rFonts w:ascii="Arial" w:hAnsi="Arial" w:cs="Arial"/>
          <w:b/>
          <w:color w:val="000000"/>
          <w:sz w:val="24"/>
          <w:szCs w:val="24"/>
        </w:rPr>
        <w:t xml:space="preserve"> Francia</w:t>
      </w:r>
    </w:p>
    <w:p w:rsidR="00D94448" w:rsidRDefault="00D94448" w:rsidP="00D94448">
      <w:pPr>
        <w:spacing w:after="0" w:line="240" w:lineRule="auto"/>
        <w:ind w:left="-284"/>
        <w:jc w:val="both"/>
        <w:rPr>
          <w:rFonts w:ascii="Arial" w:hAnsi="Arial" w:cs="Arial"/>
          <w:b/>
          <w:bCs/>
          <w:sz w:val="24"/>
          <w:szCs w:val="24"/>
        </w:rPr>
      </w:pPr>
      <w:r w:rsidRPr="00D94448">
        <w:rPr>
          <w:rFonts w:ascii="Arial" w:hAnsi="Arial" w:cs="Arial"/>
          <w:b/>
          <w:bCs/>
          <w:sz w:val="24"/>
          <w:szCs w:val="24"/>
        </w:rPr>
        <w:t>T</w:t>
      </w:r>
      <w:r>
        <w:rPr>
          <w:rFonts w:ascii="Arial" w:hAnsi="Arial" w:cs="Arial"/>
          <w:b/>
          <w:bCs/>
          <w:sz w:val="24"/>
          <w:szCs w:val="24"/>
        </w:rPr>
        <w:t xml:space="preserve">ema </w:t>
      </w:r>
      <w:r w:rsidRPr="00D94448">
        <w:rPr>
          <w:rFonts w:ascii="Arial" w:hAnsi="Arial" w:cs="Arial"/>
          <w:b/>
          <w:bCs/>
          <w:sz w:val="24"/>
          <w:szCs w:val="24"/>
        </w:rPr>
        <w:t xml:space="preserve">No1: </w:t>
      </w:r>
      <w:r>
        <w:rPr>
          <w:rFonts w:ascii="Arial" w:hAnsi="Arial" w:cs="Arial"/>
          <w:b/>
          <w:bCs/>
          <w:sz w:val="24"/>
          <w:szCs w:val="24"/>
        </w:rPr>
        <w:t>Consideraciones generales acerca de la relación hombre-trabajo-    salud.</w:t>
      </w:r>
    </w:p>
    <w:p w:rsidR="00D94448" w:rsidRPr="00D94448" w:rsidRDefault="00D94448" w:rsidP="00D94448">
      <w:pPr>
        <w:spacing w:after="0" w:line="240" w:lineRule="auto"/>
        <w:ind w:left="-284"/>
        <w:jc w:val="both"/>
        <w:rPr>
          <w:rFonts w:ascii="Arial" w:hAnsi="Arial" w:cs="Arial"/>
          <w:b/>
          <w:bCs/>
          <w:sz w:val="24"/>
          <w:szCs w:val="24"/>
        </w:rPr>
      </w:pPr>
    </w:p>
    <w:p w:rsidR="00D94448" w:rsidRDefault="00D94448" w:rsidP="000C6D20">
      <w:pPr>
        <w:spacing w:after="0" w:line="240" w:lineRule="auto"/>
        <w:ind w:left="-426" w:firstLine="426"/>
        <w:jc w:val="both"/>
        <w:rPr>
          <w:rFonts w:ascii="Arial" w:hAnsi="Arial" w:cs="Arial"/>
          <w:b/>
          <w:bCs/>
          <w:sz w:val="24"/>
          <w:szCs w:val="24"/>
          <w:u w:val="single"/>
        </w:rPr>
      </w:pPr>
    </w:p>
    <w:p w:rsidR="00D94448" w:rsidRDefault="00D94448" w:rsidP="000C6D20">
      <w:pPr>
        <w:spacing w:after="0" w:line="240" w:lineRule="auto"/>
        <w:ind w:left="-426" w:firstLine="426"/>
        <w:jc w:val="both"/>
        <w:rPr>
          <w:rFonts w:ascii="Arial" w:hAnsi="Arial" w:cs="Arial"/>
          <w:b/>
          <w:bCs/>
          <w:sz w:val="24"/>
          <w:szCs w:val="24"/>
          <w:u w:val="single"/>
        </w:rPr>
      </w:pPr>
    </w:p>
    <w:p w:rsidR="00D94448" w:rsidRDefault="00D94448" w:rsidP="000C6D20">
      <w:pPr>
        <w:spacing w:after="0" w:line="240" w:lineRule="auto"/>
        <w:ind w:left="-426" w:firstLine="426"/>
        <w:jc w:val="both"/>
        <w:rPr>
          <w:rFonts w:ascii="Arial" w:hAnsi="Arial" w:cs="Arial"/>
          <w:b/>
          <w:bCs/>
          <w:sz w:val="24"/>
          <w:szCs w:val="24"/>
          <w:u w:val="single"/>
        </w:rPr>
      </w:pPr>
    </w:p>
    <w:p w:rsidR="000C6D20" w:rsidRPr="00F664CA" w:rsidRDefault="0083404A" w:rsidP="000C6D20">
      <w:pPr>
        <w:spacing w:after="0" w:line="240" w:lineRule="auto"/>
        <w:ind w:left="-426" w:firstLine="426"/>
        <w:jc w:val="both"/>
        <w:rPr>
          <w:rFonts w:ascii="Arial" w:hAnsi="Arial" w:cs="Arial"/>
          <w:b/>
          <w:bCs/>
          <w:sz w:val="24"/>
          <w:szCs w:val="24"/>
          <w:u w:val="single"/>
        </w:rPr>
      </w:pPr>
      <w:r w:rsidRPr="00F664CA">
        <w:rPr>
          <w:rFonts w:ascii="Arial" w:hAnsi="Arial" w:cs="Arial"/>
          <w:b/>
          <w:bCs/>
          <w:sz w:val="24"/>
          <w:szCs w:val="24"/>
          <w:u w:val="single"/>
        </w:rPr>
        <w:t>Sumario</w:t>
      </w:r>
      <w:proofErr w:type="gramStart"/>
      <w:r w:rsidR="000C6D20" w:rsidRPr="00F664CA">
        <w:rPr>
          <w:rFonts w:ascii="Arial" w:hAnsi="Arial" w:cs="Arial"/>
          <w:b/>
          <w:bCs/>
          <w:sz w:val="24"/>
          <w:szCs w:val="24"/>
          <w:u w:val="single"/>
        </w:rPr>
        <w:t>: :</w:t>
      </w:r>
      <w:r w:rsidR="000C6D20" w:rsidRPr="00F664CA">
        <w:rPr>
          <w:rFonts w:ascii="Arial" w:hAnsi="Arial" w:cs="Arial"/>
          <w:sz w:val="24"/>
          <w:szCs w:val="24"/>
        </w:rPr>
        <w:t>Carácter</w:t>
      </w:r>
      <w:proofErr w:type="gramEnd"/>
      <w:r w:rsidR="000C6D20" w:rsidRPr="00F664CA">
        <w:rPr>
          <w:rFonts w:ascii="Arial" w:hAnsi="Arial" w:cs="Arial"/>
          <w:sz w:val="24"/>
          <w:szCs w:val="24"/>
        </w:rPr>
        <w:t xml:space="preserve"> social del trabajo.</w:t>
      </w:r>
    </w:p>
    <w:p w:rsidR="005C4E80" w:rsidRPr="00F664CA" w:rsidRDefault="005C4E80" w:rsidP="00EE1723">
      <w:pPr>
        <w:spacing w:after="0" w:line="240" w:lineRule="auto"/>
        <w:ind w:left="-426" w:firstLine="426"/>
        <w:jc w:val="both"/>
        <w:rPr>
          <w:rFonts w:ascii="Arial" w:hAnsi="Arial" w:cs="Arial"/>
          <w:b/>
          <w:bCs/>
          <w:sz w:val="24"/>
          <w:szCs w:val="24"/>
          <w:u w:val="single"/>
        </w:rPr>
      </w:pPr>
    </w:p>
    <w:p w:rsidR="000C6D20" w:rsidRPr="00F664CA" w:rsidRDefault="000C6D20" w:rsidP="000C6D20">
      <w:pPr>
        <w:spacing w:after="0" w:line="240" w:lineRule="auto"/>
        <w:ind w:left="-426" w:firstLine="426"/>
        <w:jc w:val="both"/>
        <w:rPr>
          <w:rFonts w:ascii="Arial" w:hAnsi="Arial" w:cs="Arial"/>
          <w:b/>
          <w:bCs/>
          <w:sz w:val="24"/>
          <w:szCs w:val="24"/>
          <w:u w:val="single"/>
        </w:rPr>
      </w:pPr>
      <w:r w:rsidRPr="00F664CA">
        <w:rPr>
          <w:rFonts w:ascii="Arial" w:hAnsi="Arial" w:cs="Arial"/>
          <w:b/>
          <w:bCs/>
          <w:sz w:val="24"/>
          <w:szCs w:val="24"/>
          <w:u w:val="single"/>
        </w:rPr>
        <w:t>Objetivo</w:t>
      </w:r>
      <w:proofErr w:type="gramStart"/>
      <w:r w:rsidRPr="00F664CA">
        <w:rPr>
          <w:rFonts w:ascii="Arial" w:hAnsi="Arial" w:cs="Arial"/>
          <w:b/>
          <w:bCs/>
          <w:sz w:val="24"/>
          <w:szCs w:val="24"/>
          <w:u w:val="single"/>
        </w:rPr>
        <w:t>;</w:t>
      </w:r>
      <w:r w:rsidRPr="00F664CA">
        <w:rPr>
          <w:rFonts w:ascii="Arial" w:hAnsi="Arial" w:cs="Arial"/>
          <w:sz w:val="24"/>
          <w:szCs w:val="24"/>
        </w:rPr>
        <w:t>.</w:t>
      </w:r>
      <w:proofErr w:type="gramEnd"/>
      <w:r w:rsidRPr="00F664CA">
        <w:rPr>
          <w:rFonts w:ascii="Arial" w:hAnsi="Arial" w:cs="Arial"/>
          <w:sz w:val="24"/>
          <w:szCs w:val="24"/>
        </w:rPr>
        <w:t xml:space="preserve"> Describir el Carácter social del trabajo a través de ejemplos relacionados con su especialidad.</w:t>
      </w:r>
    </w:p>
    <w:p w:rsidR="0083404A" w:rsidRPr="00F664CA" w:rsidRDefault="0083404A" w:rsidP="00EE1723">
      <w:pPr>
        <w:spacing w:after="0" w:line="240" w:lineRule="auto"/>
        <w:ind w:left="-426" w:firstLine="426"/>
        <w:jc w:val="both"/>
        <w:rPr>
          <w:rFonts w:ascii="Arial" w:hAnsi="Arial" w:cs="Arial"/>
          <w:sz w:val="24"/>
          <w:szCs w:val="24"/>
        </w:rPr>
      </w:pPr>
    </w:p>
    <w:p w:rsidR="0083404A" w:rsidRPr="00F664CA" w:rsidRDefault="00291459" w:rsidP="00EE1723">
      <w:pPr>
        <w:spacing w:after="0" w:line="240" w:lineRule="auto"/>
        <w:ind w:left="-426" w:firstLine="426"/>
        <w:rPr>
          <w:rFonts w:ascii="Arial" w:hAnsi="Arial" w:cs="Arial"/>
          <w:b/>
          <w:sz w:val="24"/>
          <w:szCs w:val="24"/>
          <w:u w:val="single"/>
        </w:rPr>
      </w:pPr>
      <w:r w:rsidRPr="00F664CA">
        <w:rPr>
          <w:rFonts w:ascii="Arial" w:hAnsi="Arial" w:cs="Arial"/>
          <w:b/>
          <w:sz w:val="24"/>
          <w:szCs w:val="24"/>
          <w:u w:val="single"/>
        </w:rPr>
        <w:t>Desarrollo:</w:t>
      </w:r>
    </w:p>
    <w:p w:rsidR="000C6D20" w:rsidRPr="00F664CA" w:rsidRDefault="000C6D20" w:rsidP="000C6D20">
      <w:pPr>
        <w:spacing w:after="0" w:line="240" w:lineRule="auto"/>
        <w:jc w:val="both"/>
        <w:rPr>
          <w:rFonts w:ascii="Arial" w:eastAsia="Times New Roman" w:hAnsi="Arial" w:cs="Arial"/>
          <w:sz w:val="24"/>
          <w:szCs w:val="24"/>
          <w:lang w:val="es-ES_tradnl"/>
        </w:rPr>
      </w:pPr>
      <w:r w:rsidRPr="00F664CA">
        <w:rPr>
          <w:rFonts w:ascii="Arial" w:eastAsia="Times New Roman" w:hAnsi="Arial" w:cs="Arial"/>
          <w:sz w:val="24"/>
          <w:szCs w:val="24"/>
          <w:lang w:val="es-ES_tradnl"/>
        </w:rPr>
        <w:t>Las personas nunca produjeron los bienes materiales en forma aislada. Ya los hombres primitivos cazaban conjuntamente y labraban juntos la tierra. Las empresas modernas cuentan con frecuencia con muchos miles de obreros; cada una de ellas recibe la materia prima y los materiales de decenas y a menudos de cientos de otras empresas... Los hombres utilizan los conocimientos, los hábitos de trabajo y la experiencia acumulados por la humanidad y en el proceso de trabajo los hombres inevitablemente entran en contacto con otros, su trabajo reviste un carácter social. La producción siempre es producción social y el trabajo, trabajo social.</w:t>
      </w:r>
    </w:p>
    <w:p w:rsidR="000C6D20" w:rsidRPr="00F664CA" w:rsidRDefault="000C6D20" w:rsidP="000C6D20">
      <w:pPr>
        <w:spacing w:after="0" w:line="240" w:lineRule="auto"/>
        <w:jc w:val="both"/>
        <w:rPr>
          <w:rFonts w:ascii="Arial" w:eastAsia="Times New Roman" w:hAnsi="Arial" w:cs="Arial"/>
          <w:sz w:val="24"/>
          <w:szCs w:val="24"/>
          <w:lang w:val="es-ES_tradnl"/>
        </w:rPr>
      </w:pPr>
      <w:r w:rsidRPr="00F664CA">
        <w:rPr>
          <w:rFonts w:ascii="Arial" w:eastAsia="Times New Roman" w:hAnsi="Arial" w:cs="Arial"/>
          <w:sz w:val="24"/>
          <w:szCs w:val="24"/>
          <w:lang w:val="es-ES_tradnl"/>
        </w:rPr>
        <w:t>Algunos para rebatir esta afirmación  sobre el carácter social del trabajo aluden al conocido ejemplo de Robinson Crusoe, personaje literario del escritor inglés Daniel Defoe que viviera casi 30 años en una isla desierta, creó una hacienda, dedicándose a la agricultura, la ganadería y la artesanía. Sin embargo olvidan que utilizaba utensilios y herramientas que le llegaron de un barco naufragado y que en los bolsillos de su vestimenta encontró granos de cereales que eran el producto del trabajo pretérito de otras muchas personas y que sus hábitos de producción los había aprendido cuando vivió en sociedad.</w:t>
      </w:r>
    </w:p>
    <w:p w:rsidR="000C6D20" w:rsidRPr="00F664CA" w:rsidRDefault="000C6D20" w:rsidP="000C6D20">
      <w:pPr>
        <w:spacing w:after="0" w:line="240" w:lineRule="auto"/>
        <w:jc w:val="both"/>
        <w:rPr>
          <w:rFonts w:ascii="Arial" w:eastAsia="Times New Roman" w:hAnsi="Arial" w:cs="Arial"/>
          <w:sz w:val="24"/>
          <w:szCs w:val="24"/>
          <w:lang w:val="es-ES_tradnl"/>
        </w:rPr>
      </w:pPr>
      <w:r w:rsidRPr="00F664CA">
        <w:rPr>
          <w:rFonts w:ascii="Arial" w:eastAsia="Times New Roman" w:hAnsi="Arial" w:cs="Arial"/>
          <w:sz w:val="24"/>
          <w:szCs w:val="24"/>
          <w:lang w:val="es-ES_tradnl"/>
        </w:rPr>
        <w:t xml:space="preserve">En el proceso de producción, distribución, cambio y consumo de los bienes materiales los hombres, de manera inevitable e independientemente de su voluntad y conciencia entran en determinadas relaciones sociales las cuales se llaman </w:t>
      </w:r>
      <w:r w:rsidRPr="00F664CA">
        <w:rPr>
          <w:rFonts w:ascii="Arial" w:eastAsia="Times New Roman" w:hAnsi="Arial" w:cs="Arial"/>
          <w:b/>
          <w:bCs/>
          <w:sz w:val="24"/>
          <w:szCs w:val="24"/>
          <w:u w:val="single"/>
          <w:lang w:val="es-ES_tradnl"/>
        </w:rPr>
        <w:t>relaciones de producción.</w:t>
      </w:r>
      <w:r w:rsidRPr="00F664CA">
        <w:rPr>
          <w:rFonts w:ascii="Arial" w:eastAsia="Times New Roman" w:hAnsi="Arial" w:cs="Arial"/>
          <w:sz w:val="24"/>
          <w:szCs w:val="24"/>
          <w:lang w:val="es-ES_tradnl"/>
        </w:rPr>
        <w:t xml:space="preserve"> Sólo en el marco de estos vínculos y relaciones sociales es que existe la producción y se desenvuelve el trabajo del hombre. Estas relaciones dependen por completo de la forma de propiedad sobre los medios de producción. Por forma de propiedad debe entenderse el modo como los hombres se apropian de los medios de producción y, por consiguiente, del resultado del trabajo de otros hombres.</w:t>
      </w:r>
    </w:p>
    <w:p w:rsidR="000C6D20" w:rsidRPr="00F664CA" w:rsidRDefault="000C6D20" w:rsidP="000C6D20">
      <w:pPr>
        <w:spacing w:after="0" w:line="240" w:lineRule="auto"/>
        <w:jc w:val="both"/>
        <w:rPr>
          <w:rFonts w:ascii="Arial" w:eastAsia="Times New Roman" w:hAnsi="Arial" w:cs="Arial"/>
          <w:sz w:val="24"/>
          <w:szCs w:val="24"/>
          <w:lang w:val="es-ES_tradnl"/>
        </w:rPr>
      </w:pPr>
      <w:r w:rsidRPr="00F664CA">
        <w:rPr>
          <w:rFonts w:ascii="Arial" w:eastAsia="Times New Roman" w:hAnsi="Arial" w:cs="Arial"/>
          <w:sz w:val="24"/>
          <w:szCs w:val="24"/>
          <w:lang w:val="es-ES_tradnl"/>
        </w:rPr>
        <w:t xml:space="preserve">Según en manos de quien se encuentren los medios de producción depende la situación de cada persona en el sistema de relaciones de producción. Con la propiedad privada sobre los medios de producción surge y se mantiene la </w:t>
      </w:r>
      <w:r w:rsidRPr="00F664CA">
        <w:rPr>
          <w:rFonts w:ascii="Arial" w:eastAsia="Times New Roman" w:hAnsi="Arial" w:cs="Arial"/>
          <w:sz w:val="24"/>
          <w:szCs w:val="24"/>
          <w:lang w:val="es-ES_tradnl"/>
        </w:rPr>
        <w:lastRenderedPageBreak/>
        <w:t>dependencia, económica y extraeconómica de la mayoría de los participantes en el proceso de producción social que carece de  dichos medios, respecto a una minoría insignificante que posee las riquezas naturales, las fábricas, los talleres, los bancos, los establecimientos comerciales y otros medios.</w:t>
      </w:r>
    </w:p>
    <w:p w:rsidR="000C6D20" w:rsidRPr="00F664CA" w:rsidRDefault="000C6D20" w:rsidP="000C6D20">
      <w:pPr>
        <w:spacing w:after="0" w:line="240" w:lineRule="auto"/>
        <w:jc w:val="both"/>
        <w:rPr>
          <w:rFonts w:ascii="Arial" w:eastAsia="Times New Roman" w:hAnsi="Arial" w:cs="Arial"/>
          <w:sz w:val="24"/>
          <w:szCs w:val="24"/>
          <w:lang w:val="es-ES_tradnl"/>
        </w:rPr>
      </w:pPr>
      <w:r w:rsidRPr="00F664CA">
        <w:rPr>
          <w:rFonts w:ascii="Arial" w:eastAsia="Times New Roman" w:hAnsi="Arial" w:cs="Arial"/>
          <w:sz w:val="24"/>
          <w:szCs w:val="24"/>
          <w:lang w:val="es-ES_tradnl"/>
        </w:rPr>
        <w:t>En la historia de la sociedad humana hubo diferentes formas de propiedad privada: la esclavista, la feudal y la capitalista. La propiedad social sobre los medios de producción, por el contrario, representa la apropiación colectiva de los medios de producción, y de ahí, la igual relación de todos los participantes en la producción y de todos los miembros de la sociedad con las condiciones materiales de su actividad laboral</w:t>
      </w:r>
    </w:p>
    <w:p w:rsidR="00011633" w:rsidRPr="00F664CA" w:rsidRDefault="00011633" w:rsidP="00011633">
      <w:pPr>
        <w:pStyle w:val="Prrafodelista"/>
        <w:spacing w:after="0" w:line="240" w:lineRule="auto"/>
        <w:rPr>
          <w:rFonts w:ascii="Arial" w:hAnsi="Arial" w:cs="Arial"/>
          <w:sz w:val="24"/>
          <w:szCs w:val="24"/>
          <w:u w:val="single"/>
          <w:lang w:val="es-ES_tradnl"/>
        </w:rPr>
      </w:pPr>
    </w:p>
    <w:p w:rsidR="00011633" w:rsidRDefault="00011633" w:rsidP="005C4E80">
      <w:pPr>
        <w:spacing w:after="0" w:line="240" w:lineRule="auto"/>
        <w:rPr>
          <w:rFonts w:ascii="Arial" w:eastAsia="Times New Roman" w:hAnsi="Arial" w:cs="Arial"/>
          <w:sz w:val="24"/>
          <w:szCs w:val="24"/>
          <w:u w:val="single"/>
          <w:lang w:val="es-ES_tradnl"/>
        </w:rPr>
      </w:pPr>
      <w:r w:rsidRPr="00F664CA">
        <w:rPr>
          <w:rFonts w:ascii="Arial" w:eastAsia="Times New Roman" w:hAnsi="Arial" w:cs="Arial"/>
          <w:b/>
          <w:sz w:val="24"/>
          <w:szCs w:val="24"/>
          <w:u w:val="single"/>
          <w:lang w:val="es-ES_tradnl"/>
        </w:rPr>
        <w:t>Conclusiones</w:t>
      </w:r>
      <w:r w:rsidR="00BA20E5" w:rsidRPr="00F664CA">
        <w:rPr>
          <w:rFonts w:ascii="Arial" w:eastAsia="Times New Roman" w:hAnsi="Arial" w:cs="Arial"/>
          <w:sz w:val="24"/>
          <w:szCs w:val="24"/>
          <w:u w:val="single"/>
          <w:lang w:val="es-ES_tradnl"/>
        </w:rPr>
        <w:t>:</w:t>
      </w:r>
    </w:p>
    <w:p w:rsidR="00F664CA" w:rsidRPr="00F664CA" w:rsidRDefault="00F664CA" w:rsidP="005C4E80">
      <w:pPr>
        <w:spacing w:after="0" w:line="240" w:lineRule="auto"/>
        <w:rPr>
          <w:rFonts w:ascii="Arial" w:eastAsia="Times New Roman" w:hAnsi="Arial" w:cs="Arial"/>
          <w:sz w:val="24"/>
          <w:szCs w:val="24"/>
          <w:u w:val="single"/>
          <w:lang w:val="es-ES_tradnl"/>
        </w:rPr>
      </w:pPr>
      <w:r>
        <w:rPr>
          <w:rFonts w:ascii="Arial" w:hAnsi="Arial" w:cs="Arial"/>
          <w:bCs/>
          <w:sz w:val="24"/>
          <w:szCs w:val="24"/>
        </w:rPr>
        <w:t xml:space="preserve">Evidentemente en </w:t>
      </w:r>
      <w:r w:rsidRPr="00F664CA">
        <w:rPr>
          <w:rFonts w:ascii="Arial" w:hAnsi="Arial" w:cs="Arial"/>
          <w:bCs/>
          <w:sz w:val="24"/>
          <w:szCs w:val="24"/>
        </w:rPr>
        <w:t xml:space="preserve"> el proceso de producción, distribución, cambio y consumo de los bienes materiales los hombres, de manera inevitable e independientemente de su voluntad y conciencia entran en determinadas relaciones sociales</w:t>
      </w:r>
    </w:p>
    <w:p w:rsidR="00AC6812" w:rsidRDefault="00AC6812" w:rsidP="005C4E80">
      <w:pPr>
        <w:spacing w:after="0" w:line="240" w:lineRule="auto"/>
        <w:rPr>
          <w:rFonts w:ascii="Arial" w:eastAsia="Times New Roman" w:hAnsi="Arial" w:cs="Arial"/>
          <w:sz w:val="24"/>
          <w:szCs w:val="24"/>
          <w:u w:val="single"/>
          <w:lang w:val="es-ES_tradnl"/>
        </w:rPr>
      </w:pPr>
    </w:p>
    <w:p w:rsidR="000C6D20" w:rsidRDefault="00AC6812" w:rsidP="005C4E80">
      <w:pPr>
        <w:spacing w:after="0" w:line="240" w:lineRule="auto"/>
        <w:rPr>
          <w:rFonts w:ascii="Arial" w:eastAsia="Times New Roman" w:hAnsi="Arial" w:cs="Arial"/>
          <w:b/>
          <w:sz w:val="24"/>
          <w:szCs w:val="24"/>
          <w:u w:val="single"/>
          <w:lang w:val="es-ES_tradnl"/>
        </w:rPr>
      </w:pPr>
      <w:r w:rsidRPr="00AC6812">
        <w:rPr>
          <w:rFonts w:ascii="Arial" w:eastAsia="Times New Roman" w:hAnsi="Arial" w:cs="Arial"/>
          <w:b/>
          <w:sz w:val="24"/>
          <w:szCs w:val="24"/>
          <w:u w:val="single"/>
          <w:lang w:val="es-ES_tradnl"/>
        </w:rPr>
        <w:t>Estudio Independiente</w:t>
      </w:r>
    </w:p>
    <w:p w:rsidR="00AC6812" w:rsidRDefault="00AC6812" w:rsidP="005C4E80">
      <w:pPr>
        <w:spacing w:after="0" w:line="240" w:lineRule="auto"/>
        <w:rPr>
          <w:rFonts w:ascii="Arial" w:eastAsia="Times New Roman" w:hAnsi="Arial" w:cs="Arial"/>
          <w:sz w:val="24"/>
          <w:szCs w:val="24"/>
          <w:lang w:val="es-ES_tradnl"/>
        </w:rPr>
      </w:pPr>
      <w:proofErr w:type="spellStart"/>
      <w:r>
        <w:rPr>
          <w:rFonts w:ascii="Arial" w:eastAsia="Times New Roman" w:hAnsi="Arial" w:cs="Arial"/>
          <w:sz w:val="24"/>
          <w:szCs w:val="24"/>
          <w:lang w:val="es-ES_tradnl"/>
        </w:rPr>
        <w:t>Por que</w:t>
      </w:r>
      <w:proofErr w:type="spellEnd"/>
      <w:r>
        <w:rPr>
          <w:rFonts w:ascii="Arial" w:eastAsia="Times New Roman" w:hAnsi="Arial" w:cs="Arial"/>
          <w:sz w:val="24"/>
          <w:szCs w:val="24"/>
          <w:lang w:val="es-ES_tradnl"/>
        </w:rPr>
        <w:t xml:space="preserve"> el trabajo tiene un carácter eminentemente social.</w:t>
      </w:r>
    </w:p>
    <w:p w:rsidR="00AC6812" w:rsidRDefault="00AC6812" w:rsidP="005C4E80">
      <w:pPr>
        <w:spacing w:after="0" w:line="240" w:lineRule="auto"/>
        <w:rPr>
          <w:rFonts w:ascii="Arial" w:eastAsia="Times New Roman" w:hAnsi="Arial" w:cs="Arial"/>
          <w:sz w:val="24"/>
          <w:szCs w:val="24"/>
          <w:lang w:val="es-ES_tradnl"/>
        </w:rPr>
      </w:pPr>
    </w:p>
    <w:p w:rsidR="00BA20E5" w:rsidRPr="00F664CA" w:rsidRDefault="003575D2" w:rsidP="005C4E80">
      <w:pPr>
        <w:spacing w:after="0" w:line="240" w:lineRule="auto"/>
        <w:rPr>
          <w:rFonts w:ascii="Arial" w:hAnsi="Arial" w:cs="Arial"/>
          <w:b/>
          <w:sz w:val="24"/>
          <w:szCs w:val="24"/>
          <w:u w:val="single"/>
        </w:rPr>
      </w:pPr>
      <w:r w:rsidRPr="00F664CA">
        <w:rPr>
          <w:rFonts w:ascii="Arial" w:hAnsi="Arial" w:cs="Arial"/>
          <w:b/>
          <w:sz w:val="24"/>
          <w:szCs w:val="24"/>
          <w:u w:val="single"/>
        </w:rPr>
        <w:t>Bibliografía básica</w:t>
      </w:r>
    </w:p>
    <w:p w:rsidR="003575D2" w:rsidRPr="00F664CA" w:rsidRDefault="003575D2" w:rsidP="003575D2">
      <w:pPr>
        <w:numPr>
          <w:ilvl w:val="0"/>
          <w:numId w:val="5"/>
        </w:numPr>
        <w:tabs>
          <w:tab w:val="left" w:pos="142"/>
        </w:tabs>
        <w:spacing w:before="100" w:after="100" w:line="240" w:lineRule="auto"/>
        <w:jc w:val="both"/>
        <w:rPr>
          <w:rFonts w:ascii="Arial" w:hAnsi="Arial" w:cs="Arial"/>
          <w:sz w:val="24"/>
          <w:szCs w:val="24"/>
          <w:lang w:val="es-ES_tradnl"/>
        </w:rPr>
      </w:pPr>
      <w:r w:rsidRPr="00F664CA">
        <w:rPr>
          <w:rFonts w:ascii="Arial" w:hAnsi="Arial" w:cs="Arial"/>
          <w:bCs/>
          <w:sz w:val="24"/>
          <w:szCs w:val="24"/>
        </w:rPr>
        <w:t xml:space="preserve">Fundamentos de Salud Publica tomo I. Toledo </w:t>
      </w:r>
      <w:proofErr w:type="spellStart"/>
      <w:r w:rsidRPr="00F664CA">
        <w:rPr>
          <w:rFonts w:ascii="Arial" w:hAnsi="Arial" w:cs="Arial"/>
          <w:bCs/>
          <w:sz w:val="24"/>
          <w:szCs w:val="24"/>
        </w:rPr>
        <w:t>Curbelo</w:t>
      </w:r>
      <w:proofErr w:type="spellEnd"/>
      <w:r w:rsidRPr="00F664CA">
        <w:rPr>
          <w:rFonts w:ascii="Arial" w:hAnsi="Arial" w:cs="Arial"/>
          <w:bCs/>
          <w:sz w:val="24"/>
          <w:szCs w:val="24"/>
        </w:rPr>
        <w:t>, G. ECIMED, 2005.</w:t>
      </w:r>
    </w:p>
    <w:p w:rsidR="003575D2" w:rsidRPr="00F664CA" w:rsidRDefault="003575D2" w:rsidP="003575D2">
      <w:pPr>
        <w:numPr>
          <w:ilvl w:val="0"/>
          <w:numId w:val="5"/>
        </w:numPr>
        <w:tabs>
          <w:tab w:val="left" w:pos="142"/>
        </w:tabs>
        <w:spacing w:before="100" w:after="100" w:line="240" w:lineRule="auto"/>
        <w:jc w:val="both"/>
        <w:rPr>
          <w:rFonts w:ascii="Arial" w:hAnsi="Arial" w:cs="Arial"/>
          <w:sz w:val="24"/>
          <w:szCs w:val="24"/>
          <w:lang w:val="es-ES_tradnl"/>
        </w:rPr>
      </w:pPr>
      <w:r w:rsidRPr="00F664CA">
        <w:rPr>
          <w:rFonts w:ascii="Arial" w:hAnsi="Arial" w:cs="Arial"/>
          <w:bCs/>
          <w:sz w:val="24"/>
          <w:szCs w:val="24"/>
        </w:rPr>
        <w:t xml:space="preserve">Fundamentos de Salud Publica tomo II. Toledo </w:t>
      </w:r>
      <w:proofErr w:type="spellStart"/>
      <w:r w:rsidRPr="00F664CA">
        <w:rPr>
          <w:rFonts w:ascii="Arial" w:hAnsi="Arial" w:cs="Arial"/>
          <w:bCs/>
          <w:sz w:val="24"/>
          <w:szCs w:val="24"/>
        </w:rPr>
        <w:t>Curbelo</w:t>
      </w:r>
      <w:proofErr w:type="spellEnd"/>
      <w:r w:rsidRPr="00F664CA">
        <w:rPr>
          <w:rFonts w:ascii="Arial" w:hAnsi="Arial" w:cs="Arial"/>
          <w:bCs/>
          <w:sz w:val="24"/>
          <w:szCs w:val="24"/>
        </w:rPr>
        <w:t>, G. ECIMED, 2005.</w:t>
      </w:r>
    </w:p>
    <w:p w:rsidR="003575D2" w:rsidRPr="00F664CA" w:rsidRDefault="003575D2" w:rsidP="003575D2">
      <w:pPr>
        <w:numPr>
          <w:ilvl w:val="0"/>
          <w:numId w:val="5"/>
        </w:numPr>
        <w:tabs>
          <w:tab w:val="left" w:pos="142"/>
        </w:tabs>
        <w:spacing w:before="100" w:after="100" w:line="240" w:lineRule="auto"/>
        <w:jc w:val="both"/>
        <w:rPr>
          <w:rFonts w:ascii="Arial" w:hAnsi="Arial" w:cs="Arial"/>
          <w:sz w:val="24"/>
          <w:szCs w:val="24"/>
        </w:rPr>
      </w:pPr>
      <w:r w:rsidRPr="00F664CA">
        <w:rPr>
          <w:rFonts w:ascii="Arial" w:hAnsi="Arial" w:cs="Arial"/>
          <w:sz w:val="24"/>
          <w:szCs w:val="24"/>
        </w:rPr>
        <w:t xml:space="preserve">Martínez M. Reyes ME. y cols.: </w:t>
      </w:r>
      <w:r w:rsidRPr="00F664CA">
        <w:rPr>
          <w:rFonts w:ascii="Arial" w:hAnsi="Arial" w:cs="Arial"/>
          <w:i/>
          <w:sz w:val="24"/>
          <w:szCs w:val="24"/>
        </w:rPr>
        <w:t>"Salud y seguridad en el trabajo"</w:t>
      </w:r>
      <w:r w:rsidRPr="00F664CA">
        <w:rPr>
          <w:rFonts w:ascii="Arial" w:hAnsi="Arial" w:cs="Arial"/>
          <w:sz w:val="24"/>
          <w:szCs w:val="24"/>
        </w:rPr>
        <w:t xml:space="preserve">. Primera reimpresión. Ed. ECIMED. Cuba, 2008. </w:t>
      </w:r>
      <w:r w:rsidR="00D94448">
        <w:rPr>
          <w:rFonts w:ascii="Arial" w:hAnsi="Arial" w:cs="Arial"/>
          <w:sz w:val="24"/>
          <w:szCs w:val="24"/>
        </w:rPr>
        <w:t>Pag-3</w:t>
      </w:r>
      <w:bookmarkStart w:id="0" w:name="_GoBack"/>
      <w:bookmarkEnd w:id="0"/>
    </w:p>
    <w:p w:rsidR="003575D2" w:rsidRPr="00F664CA" w:rsidRDefault="003575D2" w:rsidP="00011633">
      <w:pPr>
        <w:spacing w:after="0" w:line="240" w:lineRule="auto"/>
        <w:ind w:left="360"/>
        <w:rPr>
          <w:rFonts w:ascii="Arial" w:hAnsi="Arial" w:cs="Arial"/>
          <w:sz w:val="24"/>
          <w:szCs w:val="24"/>
        </w:rPr>
      </w:pPr>
    </w:p>
    <w:p w:rsidR="003575D2" w:rsidRPr="00F664CA" w:rsidRDefault="003575D2" w:rsidP="005C4E80">
      <w:pPr>
        <w:spacing w:after="0" w:line="240" w:lineRule="auto"/>
        <w:rPr>
          <w:rFonts w:ascii="Arial" w:hAnsi="Arial" w:cs="Arial"/>
          <w:b/>
          <w:sz w:val="24"/>
          <w:szCs w:val="24"/>
          <w:u w:val="single"/>
        </w:rPr>
      </w:pPr>
      <w:r w:rsidRPr="00F664CA">
        <w:rPr>
          <w:rFonts w:ascii="Arial" w:hAnsi="Arial" w:cs="Arial"/>
          <w:b/>
          <w:sz w:val="24"/>
          <w:szCs w:val="24"/>
          <w:u w:val="single"/>
        </w:rPr>
        <w:t>Bibliografía complementaria</w:t>
      </w:r>
    </w:p>
    <w:p w:rsidR="003575D2" w:rsidRPr="00F664CA" w:rsidRDefault="003575D2" w:rsidP="003575D2">
      <w:pPr>
        <w:numPr>
          <w:ilvl w:val="0"/>
          <w:numId w:val="6"/>
        </w:numPr>
        <w:tabs>
          <w:tab w:val="left" w:pos="142"/>
        </w:tabs>
        <w:spacing w:before="100" w:after="100" w:line="240" w:lineRule="auto"/>
        <w:jc w:val="both"/>
        <w:rPr>
          <w:rFonts w:ascii="Arial" w:hAnsi="Arial" w:cs="Arial"/>
          <w:sz w:val="24"/>
          <w:szCs w:val="24"/>
        </w:rPr>
      </w:pPr>
      <w:r w:rsidRPr="00F664CA">
        <w:rPr>
          <w:rFonts w:ascii="Arial" w:hAnsi="Arial" w:cs="Arial"/>
          <w:sz w:val="24"/>
          <w:szCs w:val="24"/>
        </w:rPr>
        <w:t xml:space="preserve">Del Puerto, C. y cols.: "Higiene del medio". Tomo III. Primera reimpresión. Ed. Pueblo y Educación. Cuba, 1981. </w:t>
      </w:r>
    </w:p>
    <w:p w:rsidR="003575D2" w:rsidRPr="00F664CA" w:rsidRDefault="003575D2" w:rsidP="003575D2">
      <w:pPr>
        <w:spacing w:after="0" w:line="240" w:lineRule="auto"/>
        <w:ind w:left="360"/>
        <w:rPr>
          <w:rFonts w:ascii="Arial" w:hAnsi="Arial" w:cs="Arial"/>
          <w:sz w:val="24"/>
          <w:szCs w:val="24"/>
        </w:rPr>
      </w:pPr>
      <w:r w:rsidRPr="00F664CA">
        <w:rPr>
          <w:rFonts w:ascii="Arial" w:hAnsi="Arial" w:cs="Arial"/>
          <w:sz w:val="24"/>
          <w:szCs w:val="24"/>
        </w:rPr>
        <w:t xml:space="preserve">INHEM/UTM: " Riesgos biológicos ambientales". Serie Salud y Ambiente No. 1. Maestría en Salud Ambiental, Universidad Técnica de Manabí. </w:t>
      </w:r>
      <w:r w:rsidRPr="00F664CA">
        <w:rPr>
          <w:rFonts w:ascii="Arial" w:hAnsi="Arial" w:cs="Arial"/>
          <w:sz w:val="24"/>
          <w:szCs w:val="24"/>
          <w:lang w:val="es-ES_tradnl"/>
        </w:rPr>
        <w:t>Ecuador, 1996.</w:t>
      </w:r>
    </w:p>
    <w:p w:rsidR="003575D2" w:rsidRPr="00F664CA" w:rsidRDefault="003575D2" w:rsidP="00011633">
      <w:pPr>
        <w:spacing w:after="0" w:line="240" w:lineRule="auto"/>
        <w:ind w:left="360"/>
        <w:rPr>
          <w:rFonts w:ascii="Arial" w:hAnsi="Arial" w:cs="Arial"/>
          <w:sz w:val="24"/>
          <w:szCs w:val="24"/>
        </w:rPr>
      </w:pPr>
    </w:p>
    <w:p w:rsidR="003575D2" w:rsidRPr="00F664CA" w:rsidRDefault="003575D2" w:rsidP="005C4E80">
      <w:pPr>
        <w:spacing w:after="0" w:line="240" w:lineRule="auto"/>
        <w:rPr>
          <w:rFonts w:ascii="Arial" w:hAnsi="Arial" w:cs="Arial"/>
          <w:sz w:val="24"/>
          <w:szCs w:val="24"/>
        </w:rPr>
      </w:pPr>
      <w:r w:rsidRPr="00F664CA">
        <w:rPr>
          <w:rFonts w:ascii="Arial" w:hAnsi="Arial" w:cs="Arial"/>
          <w:b/>
          <w:sz w:val="24"/>
          <w:szCs w:val="24"/>
          <w:u w:val="single"/>
        </w:rPr>
        <w:t>Palabras claves</w:t>
      </w:r>
      <w:r w:rsidRPr="00F664CA">
        <w:rPr>
          <w:rFonts w:ascii="Arial" w:hAnsi="Arial" w:cs="Arial"/>
          <w:sz w:val="24"/>
          <w:szCs w:val="24"/>
        </w:rPr>
        <w:t xml:space="preserve">: </w:t>
      </w:r>
      <w:r w:rsidR="00F664CA">
        <w:rPr>
          <w:rFonts w:ascii="Arial" w:hAnsi="Arial" w:cs="Arial"/>
          <w:sz w:val="24"/>
          <w:szCs w:val="24"/>
        </w:rPr>
        <w:t>social , relaciones sociales</w:t>
      </w:r>
    </w:p>
    <w:p w:rsidR="003575D2" w:rsidRPr="00F664CA" w:rsidRDefault="003575D2" w:rsidP="00011633">
      <w:pPr>
        <w:spacing w:after="0" w:line="240" w:lineRule="auto"/>
        <w:ind w:left="360"/>
        <w:rPr>
          <w:rFonts w:ascii="Arial" w:hAnsi="Arial" w:cs="Arial"/>
          <w:sz w:val="24"/>
          <w:szCs w:val="24"/>
        </w:rPr>
      </w:pPr>
    </w:p>
    <w:sectPr w:rsidR="003575D2" w:rsidRPr="00F664CA" w:rsidSect="00770515">
      <w:pgSz w:w="11906" w:h="16838"/>
      <w:pgMar w:top="1417" w:right="1701" w:bottom="141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D473B"/>
    <w:multiLevelType w:val="hybridMultilevel"/>
    <w:tmpl w:val="E842AA4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7072F6E"/>
    <w:multiLevelType w:val="hybridMultilevel"/>
    <w:tmpl w:val="BC14D1B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3E77243E"/>
    <w:multiLevelType w:val="hybridMultilevel"/>
    <w:tmpl w:val="316A2A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58C6BD3"/>
    <w:multiLevelType w:val="hybridMultilevel"/>
    <w:tmpl w:val="81E49F78"/>
    <w:lvl w:ilvl="0" w:tplc="0C0A0005">
      <w:start w:val="1"/>
      <w:numFmt w:val="bullet"/>
      <w:lvlText w:val=""/>
      <w:lvlJc w:val="left"/>
      <w:pPr>
        <w:tabs>
          <w:tab w:val="num" w:pos="720"/>
        </w:tabs>
        <w:ind w:left="720" w:hanging="360"/>
      </w:pPr>
      <w:rPr>
        <w:rFonts w:ascii="Wingdings" w:hAnsi="Wingdings" w:hint="default"/>
      </w:rPr>
    </w:lvl>
    <w:lvl w:ilvl="1" w:tplc="0C0A000F">
      <w:start w:val="1"/>
      <w:numFmt w:val="decimal"/>
      <w:lvlText w:val="%2."/>
      <w:lvlJc w:val="left"/>
      <w:pPr>
        <w:tabs>
          <w:tab w:val="num" w:pos="1440"/>
        </w:tabs>
        <w:ind w:left="1440" w:hanging="360"/>
      </w:p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73636171"/>
    <w:multiLevelType w:val="hybridMultilevel"/>
    <w:tmpl w:val="13EEF1BC"/>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7948116A"/>
    <w:multiLevelType w:val="hybridMultilevel"/>
    <w:tmpl w:val="9C90EA9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770515"/>
    <w:rsid w:val="00011633"/>
    <w:rsid w:val="000C6D20"/>
    <w:rsid w:val="000E570C"/>
    <w:rsid w:val="0020505C"/>
    <w:rsid w:val="00291459"/>
    <w:rsid w:val="003575D2"/>
    <w:rsid w:val="00567AA9"/>
    <w:rsid w:val="005C4E80"/>
    <w:rsid w:val="00770515"/>
    <w:rsid w:val="007E0B85"/>
    <w:rsid w:val="007F1E14"/>
    <w:rsid w:val="0083404A"/>
    <w:rsid w:val="00A1764F"/>
    <w:rsid w:val="00A45442"/>
    <w:rsid w:val="00AC6812"/>
    <w:rsid w:val="00B03558"/>
    <w:rsid w:val="00B15CBD"/>
    <w:rsid w:val="00BA20E5"/>
    <w:rsid w:val="00D94448"/>
    <w:rsid w:val="00EE1723"/>
    <w:rsid w:val="00F664CA"/>
    <w:rsid w:val="00FD3DD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70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70515"/>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rsid w:val="00291459"/>
    <w:pPr>
      <w:spacing w:before="100" w:beforeAutospacing="1" w:after="100" w:afterAutospacing="1" w:line="240" w:lineRule="auto"/>
    </w:pPr>
    <w:rPr>
      <w:rFonts w:ascii="Times New Roman" w:eastAsia="Times New Roman" w:hAnsi="Times New Roman" w:cs="Times New Roman"/>
      <w:sz w:val="24"/>
      <w:szCs w:val="24"/>
    </w:rPr>
  </w:style>
  <w:style w:type="paragraph" w:styleId="Textoindependiente">
    <w:name w:val="Body Text"/>
    <w:basedOn w:val="Normal"/>
    <w:link w:val="TextoindependienteCar"/>
    <w:uiPriority w:val="99"/>
    <w:unhideWhenUsed/>
    <w:rsid w:val="00291459"/>
    <w:pPr>
      <w:spacing w:after="120" w:line="240" w:lineRule="auto"/>
    </w:pPr>
    <w:rPr>
      <w:rFonts w:ascii="Times New Roman" w:eastAsia="Times New Roman" w:hAnsi="Times New Roman" w:cs="Times New Roman"/>
      <w:sz w:val="24"/>
      <w:szCs w:val="24"/>
    </w:rPr>
  </w:style>
  <w:style w:type="character" w:customStyle="1" w:styleId="TextoindependienteCar">
    <w:name w:val="Texto independiente Car"/>
    <w:basedOn w:val="Fuentedeprrafopredeter"/>
    <w:link w:val="Textoindependiente"/>
    <w:uiPriority w:val="99"/>
    <w:rsid w:val="00291459"/>
    <w:rPr>
      <w:rFonts w:ascii="Times New Roman" w:eastAsia="Times New Roman" w:hAnsi="Times New Roman" w:cs="Times New Roman"/>
      <w:sz w:val="24"/>
      <w:szCs w:val="24"/>
    </w:rPr>
  </w:style>
  <w:style w:type="paragraph" w:styleId="Prrafodelista">
    <w:name w:val="List Paragraph"/>
    <w:basedOn w:val="Normal"/>
    <w:uiPriority w:val="34"/>
    <w:qFormat/>
    <w:rsid w:val="0001163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667</Words>
  <Characters>3669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Ailenys</dc:creator>
  <cp:keywords/>
  <dc:description/>
  <cp:lastModifiedBy>Ailenys</cp:lastModifiedBy>
  <cp:revision>18</cp:revision>
  <dcterms:created xsi:type="dcterms:W3CDTF">2017-10-31T19:38:00Z</dcterms:created>
  <dcterms:modified xsi:type="dcterms:W3CDTF">2021-10-25T16:21:00Z</dcterms:modified>
</cp:coreProperties>
</file>