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E25" w:rsidRPr="00403A8C" w:rsidRDefault="00643E25" w:rsidP="00403A8C">
      <w:pPr>
        <w:jc w:val="center"/>
        <w:rPr>
          <w:rFonts w:ascii="Arial" w:hAnsi="Arial" w:cs="Arial"/>
          <w:b/>
          <w:sz w:val="24"/>
          <w:lang w:val="es-ES"/>
        </w:rPr>
      </w:pPr>
      <w:r w:rsidRPr="00403A8C">
        <w:rPr>
          <w:rFonts w:ascii="Arial" w:hAnsi="Arial" w:cs="Arial"/>
          <w:b/>
          <w:sz w:val="24"/>
          <w:lang w:val="es-ES"/>
        </w:rPr>
        <w:t>Facultad de Ciencias Médicas de Sagua la Grande</w:t>
      </w:r>
    </w:p>
    <w:p w:rsidR="00643E25" w:rsidRPr="00403A8C" w:rsidRDefault="00643E25" w:rsidP="00403A8C">
      <w:pPr>
        <w:jc w:val="center"/>
        <w:rPr>
          <w:rFonts w:ascii="Arial" w:hAnsi="Arial" w:cs="Arial"/>
          <w:b/>
          <w:sz w:val="24"/>
          <w:lang w:val="es-ES"/>
        </w:rPr>
      </w:pPr>
      <w:r w:rsidRPr="00403A8C">
        <w:rPr>
          <w:rFonts w:ascii="Arial" w:hAnsi="Arial" w:cs="Arial"/>
          <w:b/>
          <w:sz w:val="24"/>
          <w:lang w:val="es-ES"/>
        </w:rPr>
        <w:t>Departamento de Tecnología de la Salud</w:t>
      </w:r>
    </w:p>
    <w:p w:rsidR="00643E25" w:rsidRPr="00403A8C" w:rsidRDefault="00643E25" w:rsidP="00403A8C">
      <w:pPr>
        <w:jc w:val="center"/>
        <w:rPr>
          <w:rFonts w:ascii="Arial" w:hAnsi="Arial" w:cs="Arial"/>
          <w:b/>
          <w:sz w:val="24"/>
          <w:lang w:val="es-ES"/>
        </w:rPr>
      </w:pPr>
      <w:r w:rsidRPr="00403A8C">
        <w:rPr>
          <w:rFonts w:ascii="Arial" w:hAnsi="Arial" w:cs="Arial"/>
          <w:b/>
          <w:sz w:val="24"/>
          <w:lang w:val="es-ES"/>
        </w:rPr>
        <w:t>Carrera: Técnico en Vigilancia y Lucha Antivectorial</w:t>
      </w:r>
    </w:p>
    <w:p w:rsidR="00643E25" w:rsidRPr="00403A8C" w:rsidRDefault="00643E25" w:rsidP="00403A8C">
      <w:pPr>
        <w:jc w:val="center"/>
        <w:rPr>
          <w:rFonts w:ascii="Arial" w:hAnsi="Arial" w:cs="Arial"/>
          <w:b/>
          <w:sz w:val="24"/>
          <w:lang w:val="es-ES"/>
        </w:rPr>
      </w:pPr>
      <w:r w:rsidRPr="00403A8C">
        <w:rPr>
          <w:rFonts w:ascii="Arial" w:hAnsi="Arial" w:cs="Arial"/>
          <w:b/>
          <w:sz w:val="24"/>
          <w:lang w:val="es-ES"/>
        </w:rPr>
        <w:t>Asignatura: Principios básicos de Seguridad e Higiene del Trabajo</w:t>
      </w:r>
    </w:p>
    <w:p w:rsidR="00643E25" w:rsidRPr="00403A8C" w:rsidRDefault="00643E25" w:rsidP="00403A8C">
      <w:pPr>
        <w:jc w:val="center"/>
        <w:rPr>
          <w:rFonts w:ascii="Arial" w:hAnsi="Arial" w:cs="Arial"/>
          <w:b/>
          <w:sz w:val="24"/>
          <w:lang w:val="es-ES"/>
        </w:rPr>
      </w:pPr>
      <w:r w:rsidRPr="00403A8C">
        <w:rPr>
          <w:rFonts w:ascii="Arial" w:hAnsi="Arial" w:cs="Arial"/>
          <w:b/>
          <w:sz w:val="24"/>
          <w:lang w:val="pt-BR"/>
        </w:rPr>
        <w:t>Prof asistente. Yolanda Hernández Francia</w:t>
      </w:r>
    </w:p>
    <w:p w:rsidR="00643E25" w:rsidRDefault="00643E25" w:rsidP="00403A8C">
      <w:pPr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Tema:</w:t>
      </w:r>
      <w:r>
        <w:rPr>
          <w:rFonts w:ascii="Arial" w:hAnsi="Arial" w:cs="Arial"/>
          <w:sz w:val="24"/>
          <w:lang w:val="es-ES"/>
        </w:rPr>
        <w:t xml:space="preserve"> Los factores de riesgo químicos en las instituciones laborales </w:t>
      </w:r>
    </w:p>
    <w:p w:rsidR="00643E25" w:rsidRDefault="00643E25" w:rsidP="00403A8C">
      <w:pPr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Sumario:</w:t>
      </w:r>
      <w:r>
        <w:rPr>
          <w:rFonts w:ascii="Arial" w:hAnsi="Arial" w:cs="Arial"/>
          <w:sz w:val="24"/>
          <w:lang w:val="es-ES"/>
        </w:rPr>
        <w:t xml:space="preserve"> Efectos de las sustancias químicas sobre el organismo: Solventes Orgánicos</w:t>
      </w:r>
    </w:p>
    <w:p w:rsidR="00643E25" w:rsidRDefault="00643E25" w:rsidP="00403A8C">
      <w:pPr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Objetivo:</w:t>
      </w:r>
      <w:r>
        <w:rPr>
          <w:rFonts w:ascii="Arial" w:hAnsi="Arial" w:cs="Arial"/>
          <w:sz w:val="24"/>
          <w:lang w:val="es-ES"/>
        </w:rPr>
        <w:t xml:space="preserve"> Caracterizar los efectos de los solventes orgánicos teniendo en cuenta las medidas de control.</w:t>
      </w:r>
    </w:p>
    <w:p w:rsidR="00643E25" w:rsidRDefault="00643E25" w:rsidP="00403A8C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Bibliografía:</w:t>
      </w:r>
    </w:p>
    <w:p w:rsidR="00643E25" w:rsidRDefault="00643E25" w:rsidP="00403A8C">
      <w:pPr>
        <w:numPr>
          <w:ilvl w:val="0"/>
          <w:numId w:val="1"/>
        </w:numPr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AMBIENTE LABORAL LIBRO DIGITAL PDF.</w:t>
      </w:r>
    </w:p>
    <w:p w:rsidR="00643E25" w:rsidRDefault="00643E25" w:rsidP="00403A8C">
      <w:pPr>
        <w:jc w:val="both"/>
        <w:rPr>
          <w:lang w:val="es-ES"/>
        </w:rPr>
      </w:pPr>
    </w:p>
    <w:p w:rsidR="00643E25" w:rsidRDefault="00643E25" w:rsidP="00403A8C">
      <w:pPr>
        <w:jc w:val="both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 xml:space="preserve">Introducción </w:t>
      </w:r>
    </w:p>
    <w:p w:rsidR="006A6E1F" w:rsidRPr="00F37244" w:rsidRDefault="00643E25" w:rsidP="00403A8C">
      <w:pPr>
        <w:jc w:val="both"/>
        <w:rPr>
          <w:rFonts w:ascii="Arial" w:hAnsi="Arial" w:cs="Arial"/>
          <w:color w:val="231F20"/>
          <w:sz w:val="24"/>
          <w:lang w:val="es-ES"/>
        </w:rPr>
      </w:pPr>
      <w:r w:rsidRPr="00643E25">
        <w:rPr>
          <w:rFonts w:ascii="Arial" w:hAnsi="Arial" w:cs="Arial"/>
          <w:color w:val="231F20"/>
          <w:sz w:val="24"/>
          <w:lang w:val="es-ES"/>
        </w:rPr>
        <w:t xml:space="preserve">Los solventes orgánicos, son compuestos o </w:t>
      </w:r>
      <w:r>
        <w:rPr>
          <w:rFonts w:ascii="Arial" w:hAnsi="Arial" w:cs="Arial"/>
          <w:color w:val="231F20"/>
          <w:sz w:val="24"/>
          <w:lang w:val="es-ES"/>
        </w:rPr>
        <w:t xml:space="preserve">mezclas líquidas (a temperatura </w:t>
      </w:r>
      <w:r w:rsidRPr="00643E25">
        <w:rPr>
          <w:rFonts w:ascii="Arial" w:hAnsi="Arial" w:cs="Arial"/>
          <w:color w:val="231F20"/>
          <w:sz w:val="24"/>
          <w:lang w:val="es-ES"/>
        </w:rPr>
        <w:t>ambiente) de compuestos quím</w:t>
      </w:r>
      <w:r w:rsidR="00F37244">
        <w:rPr>
          <w:rFonts w:ascii="Arial" w:hAnsi="Arial" w:cs="Arial"/>
          <w:color w:val="231F20"/>
          <w:sz w:val="24"/>
          <w:lang w:val="es-ES"/>
        </w:rPr>
        <w:t xml:space="preserve">icos, capaces de disolver otras </w:t>
      </w:r>
      <w:r w:rsidRPr="00643E25">
        <w:rPr>
          <w:rFonts w:ascii="Arial" w:hAnsi="Arial" w:cs="Arial"/>
          <w:color w:val="231F20"/>
          <w:sz w:val="24"/>
          <w:lang w:val="es-ES"/>
        </w:rPr>
        <w:t>sustancias sin necesariamente reaccionar químicamente con estas. Mientras que el agua es sin dudas el disolvente más común, existen numerosos compuestos que son utiizados en la i</w:t>
      </w:r>
      <w:r w:rsidR="00F37244">
        <w:rPr>
          <w:rFonts w:ascii="Arial" w:hAnsi="Arial" w:cs="Arial"/>
          <w:color w:val="231F20"/>
          <w:sz w:val="24"/>
          <w:lang w:val="es-ES"/>
        </w:rPr>
        <w:t xml:space="preserve">ndustria con diversos usos. Los </w:t>
      </w:r>
      <w:r w:rsidRPr="00643E25">
        <w:rPr>
          <w:rFonts w:ascii="Arial" w:hAnsi="Arial" w:cs="Arial"/>
          <w:color w:val="231F20"/>
          <w:sz w:val="24"/>
          <w:lang w:val="es-ES"/>
        </w:rPr>
        <w:t>disol</w:t>
      </w:r>
      <w:r w:rsidR="00F37244">
        <w:rPr>
          <w:rFonts w:ascii="Arial" w:hAnsi="Arial" w:cs="Arial"/>
          <w:color w:val="231F20"/>
          <w:sz w:val="24"/>
          <w:lang w:val="es-ES"/>
        </w:rPr>
        <w:t xml:space="preserve">ventes son uno de los grupos de </w:t>
      </w:r>
      <w:r w:rsidRPr="00643E25">
        <w:rPr>
          <w:rFonts w:ascii="Arial" w:hAnsi="Arial" w:cs="Arial"/>
          <w:color w:val="231F20"/>
          <w:sz w:val="24"/>
          <w:lang w:val="es-ES"/>
        </w:rPr>
        <w:t>pro</w:t>
      </w:r>
      <w:r w:rsidR="00F37244">
        <w:rPr>
          <w:rFonts w:ascii="Arial" w:hAnsi="Arial" w:cs="Arial"/>
          <w:color w:val="231F20"/>
          <w:sz w:val="24"/>
          <w:lang w:val="es-ES"/>
        </w:rPr>
        <w:t xml:space="preserve">ductos químicos industriales de </w:t>
      </w:r>
      <w:r w:rsidRPr="00643E25">
        <w:rPr>
          <w:rFonts w:ascii="Arial" w:hAnsi="Arial" w:cs="Arial"/>
          <w:color w:val="231F20"/>
          <w:sz w:val="24"/>
          <w:lang w:val="es-ES"/>
        </w:rPr>
        <w:t>mayor uso, producidos y utiizados en g</w:t>
      </w:r>
      <w:r w:rsidR="00F37244">
        <w:rPr>
          <w:rFonts w:ascii="Arial" w:hAnsi="Arial" w:cs="Arial"/>
          <w:color w:val="231F20"/>
          <w:sz w:val="24"/>
          <w:lang w:val="es-ES"/>
        </w:rPr>
        <w:t xml:space="preserve">randes cantidades, bajo una gran </w:t>
      </w:r>
      <w:r w:rsidRPr="00643E25">
        <w:rPr>
          <w:rFonts w:ascii="Arial" w:hAnsi="Arial" w:cs="Arial"/>
          <w:color w:val="231F20"/>
          <w:sz w:val="24"/>
          <w:lang w:val="es-ES"/>
        </w:rPr>
        <w:t>variedad de denominaciones comerciales y químicas en casi todas las industrias.</w:t>
      </w:r>
      <w:r w:rsidRPr="00643E25">
        <w:rPr>
          <w:rFonts w:ascii="Arial" w:hAnsi="Arial" w:cs="Arial"/>
          <w:color w:val="231F20"/>
          <w:sz w:val="24"/>
          <w:lang w:val="es-ES"/>
        </w:rPr>
        <w:br/>
      </w:r>
    </w:p>
    <w:p w:rsidR="00643E25" w:rsidRPr="00F37244" w:rsidRDefault="00F37244" w:rsidP="00403A8C">
      <w:pPr>
        <w:jc w:val="both"/>
        <w:rPr>
          <w:rFonts w:ascii="Arial" w:hAnsi="Arial" w:cs="Arial"/>
          <w:b/>
          <w:color w:val="231F20"/>
          <w:sz w:val="24"/>
          <w:lang w:val="es-ES"/>
        </w:rPr>
      </w:pPr>
      <w:r>
        <w:rPr>
          <w:rFonts w:ascii="Arial" w:hAnsi="Arial" w:cs="Arial"/>
          <w:b/>
          <w:color w:val="231F20"/>
          <w:sz w:val="24"/>
          <w:lang w:val="es-ES"/>
        </w:rPr>
        <w:t>Desarr</w:t>
      </w:r>
      <w:r w:rsidR="00643E25" w:rsidRPr="00F37244">
        <w:rPr>
          <w:rFonts w:ascii="Arial" w:hAnsi="Arial" w:cs="Arial"/>
          <w:b/>
          <w:color w:val="231F20"/>
          <w:sz w:val="24"/>
          <w:lang w:val="es-ES"/>
        </w:rPr>
        <w:t>ollo</w:t>
      </w:r>
    </w:p>
    <w:p w:rsidR="00F37244" w:rsidRDefault="00643E25" w:rsidP="00403A8C">
      <w:pPr>
        <w:jc w:val="both"/>
        <w:rPr>
          <w:rFonts w:ascii="Arial" w:hAnsi="Arial" w:cs="Arial"/>
          <w:color w:val="231F20"/>
          <w:sz w:val="24"/>
          <w:lang w:val="es-ES"/>
        </w:rPr>
      </w:pPr>
      <w:r w:rsidRPr="00F37244">
        <w:rPr>
          <w:rFonts w:ascii="Arial" w:hAnsi="Arial" w:cs="Arial"/>
          <w:color w:val="231F20"/>
          <w:sz w:val="24"/>
          <w:lang w:val="es-ES"/>
        </w:rPr>
        <w:t>La mayoría son infl</w:t>
      </w:r>
      <w:r w:rsidR="00F37244">
        <w:rPr>
          <w:rFonts w:ascii="Arial" w:hAnsi="Arial" w:cs="Arial"/>
          <w:color w:val="231F20"/>
          <w:sz w:val="24"/>
          <w:lang w:val="es-ES"/>
        </w:rPr>
        <w:t>a</w:t>
      </w:r>
      <w:r w:rsidRPr="00F37244">
        <w:rPr>
          <w:rFonts w:ascii="Arial" w:hAnsi="Arial" w:cs="Arial"/>
          <w:color w:val="231F20"/>
          <w:sz w:val="24"/>
          <w:lang w:val="es-ES"/>
        </w:rPr>
        <w:t xml:space="preserve">mables y muy </w:t>
      </w:r>
      <w:r w:rsidR="00F37244" w:rsidRPr="00F37244">
        <w:rPr>
          <w:rFonts w:ascii="Arial" w:hAnsi="Arial" w:cs="Arial"/>
          <w:color w:val="231F20"/>
          <w:sz w:val="24"/>
          <w:lang w:val="es-ES"/>
        </w:rPr>
        <w:t>volátiles</w:t>
      </w:r>
      <w:r w:rsidR="00F37244">
        <w:rPr>
          <w:rFonts w:ascii="Arial" w:hAnsi="Arial" w:cs="Arial"/>
          <w:color w:val="231F20"/>
          <w:sz w:val="24"/>
          <w:lang w:val="es-ES"/>
        </w:rPr>
        <w:t xml:space="preserve"> pudiendo formar con gran </w:t>
      </w:r>
      <w:r w:rsidRPr="00F37244">
        <w:rPr>
          <w:rFonts w:ascii="Arial" w:hAnsi="Arial" w:cs="Arial"/>
          <w:color w:val="231F20"/>
          <w:sz w:val="24"/>
          <w:lang w:val="es-ES"/>
        </w:rPr>
        <w:t>rapidez una mezcla explosiva aire/vapor</w:t>
      </w:r>
      <w:r w:rsidR="00F37244">
        <w:rPr>
          <w:rFonts w:ascii="Arial" w:hAnsi="Arial" w:cs="Arial"/>
          <w:color w:val="231F20"/>
          <w:sz w:val="24"/>
          <w:lang w:val="es-ES"/>
        </w:rPr>
        <w:t xml:space="preserve"> del disolvente. Algunos pueden </w:t>
      </w:r>
      <w:r w:rsidRPr="00F37244">
        <w:rPr>
          <w:rFonts w:ascii="Arial" w:hAnsi="Arial" w:cs="Arial"/>
          <w:color w:val="231F20"/>
          <w:sz w:val="24"/>
          <w:lang w:val="es-ES"/>
        </w:rPr>
        <w:t>ser sumamente peligrosos para la salud y h</w:t>
      </w:r>
      <w:r w:rsidR="00F37244">
        <w:rPr>
          <w:rFonts w:ascii="Arial" w:hAnsi="Arial" w:cs="Arial"/>
          <w:color w:val="231F20"/>
          <w:sz w:val="24"/>
          <w:lang w:val="es-ES"/>
        </w:rPr>
        <w:t xml:space="preserve">asta mortales si se utilizan sin </w:t>
      </w:r>
      <w:r w:rsidRPr="00F37244">
        <w:rPr>
          <w:rFonts w:ascii="Arial" w:hAnsi="Arial" w:cs="Arial"/>
          <w:color w:val="231F20"/>
          <w:sz w:val="24"/>
          <w:lang w:val="es-ES"/>
        </w:rPr>
        <w:t>las medidas adecuadas, el conocimiento de los riesgos consti</w:t>
      </w:r>
      <w:r w:rsidR="00F37244">
        <w:rPr>
          <w:rFonts w:ascii="Arial" w:hAnsi="Arial" w:cs="Arial"/>
          <w:color w:val="231F20"/>
          <w:sz w:val="24"/>
          <w:lang w:val="es-ES"/>
        </w:rPr>
        <w:t>t</w:t>
      </w:r>
      <w:r w:rsidRPr="00F37244">
        <w:rPr>
          <w:rFonts w:ascii="Arial" w:hAnsi="Arial" w:cs="Arial"/>
          <w:color w:val="231F20"/>
          <w:sz w:val="24"/>
          <w:lang w:val="es-ES"/>
        </w:rPr>
        <w:t>uye la mejo</w:t>
      </w:r>
      <w:r w:rsidR="00F37244">
        <w:rPr>
          <w:rFonts w:ascii="Arial" w:hAnsi="Arial" w:cs="Arial"/>
          <w:color w:val="231F20"/>
          <w:sz w:val="24"/>
          <w:lang w:val="es-ES"/>
        </w:rPr>
        <w:t xml:space="preserve">r </w:t>
      </w:r>
      <w:r w:rsidRPr="00F37244">
        <w:rPr>
          <w:rFonts w:ascii="Arial" w:hAnsi="Arial" w:cs="Arial"/>
          <w:color w:val="231F20"/>
          <w:sz w:val="24"/>
          <w:lang w:val="es-ES"/>
        </w:rPr>
        <w:t xml:space="preserve">prevención y protección del </w:t>
      </w:r>
      <w:r w:rsidR="00F37244">
        <w:rPr>
          <w:rFonts w:ascii="Arial" w:hAnsi="Arial" w:cs="Arial"/>
          <w:color w:val="231F20"/>
          <w:sz w:val="24"/>
          <w:lang w:val="es-ES"/>
        </w:rPr>
        <w:t xml:space="preserve">trabajador contra esos riesgos. </w:t>
      </w:r>
    </w:p>
    <w:p w:rsidR="00643E25" w:rsidRPr="00F37244" w:rsidRDefault="00643E25" w:rsidP="00403A8C">
      <w:pPr>
        <w:jc w:val="both"/>
        <w:rPr>
          <w:rFonts w:ascii="Arial" w:hAnsi="Arial" w:cs="Arial"/>
          <w:color w:val="231F20"/>
          <w:sz w:val="24"/>
          <w:lang w:val="es-ES"/>
        </w:rPr>
      </w:pPr>
      <w:r w:rsidRPr="00F37244">
        <w:rPr>
          <w:rFonts w:ascii="Arial" w:hAnsi="Arial" w:cs="Arial"/>
          <w:b/>
          <w:color w:val="231F20"/>
          <w:sz w:val="24"/>
          <w:lang w:val="es-ES"/>
        </w:rPr>
        <w:t>Aplicaciones múlti</w:t>
      </w:r>
      <w:r w:rsidR="00F37244" w:rsidRPr="00F37244">
        <w:rPr>
          <w:rFonts w:ascii="Arial" w:hAnsi="Arial" w:cs="Arial"/>
          <w:b/>
          <w:color w:val="231F20"/>
          <w:sz w:val="24"/>
          <w:lang w:val="es-ES"/>
        </w:rPr>
        <w:t>p</w:t>
      </w:r>
      <w:r w:rsidRPr="00F37244">
        <w:rPr>
          <w:rFonts w:ascii="Arial" w:hAnsi="Arial" w:cs="Arial"/>
          <w:b/>
          <w:color w:val="231F20"/>
          <w:sz w:val="24"/>
          <w:lang w:val="es-ES"/>
        </w:rPr>
        <w:t>les:</w:t>
      </w:r>
      <w:r w:rsidRPr="00F37244">
        <w:rPr>
          <w:rFonts w:ascii="Arial" w:hAnsi="Arial" w:cs="Arial"/>
          <w:color w:val="231F20"/>
          <w:sz w:val="24"/>
          <w:lang w:val="es-ES"/>
        </w:rPr>
        <w:t xml:space="preserve"> son úti</w:t>
      </w:r>
      <w:r w:rsidR="00F37244">
        <w:rPr>
          <w:rFonts w:ascii="Arial" w:hAnsi="Arial" w:cs="Arial"/>
          <w:color w:val="231F20"/>
          <w:sz w:val="24"/>
          <w:lang w:val="es-ES"/>
        </w:rPr>
        <w:t>l</w:t>
      </w:r>
      <w:r w:rsidRPr="00F37244">
        <w:rPr>
          <w:rFonts w:ascii="Arial" w:hAnsi="Arial" w:cs="Arial"/>
          <w:color w:val="231F20"/>
          <w:sz w:val="24"/>
          <w:lang w:val="es-ES"/>
        </w:rPr>
        <w:t>es porq</w:t>
      </w:r>
      <w:r w:rsidR="00F37244">
        <w:rPr>
          <w:rFonts w:ascii="Arial" w:hAnsi="Arial" w:cs="Arial"/>
          <w:color w:val="231F20"/>
          <w:sz w:val="24"/>
          <w:lang w:val="es-ES"/>
        </w:rPr>
        <w:t xml:space="preserve">ue pueden disolver los aceites, </w:t>
      </w:r>
      <w:r w:rsidRPr="00F37244">
        <w:rPr>
          <w:rFonts w:ascii="Arial" w:hAnsi="Arial" w:cs="Arial"/>
          <w:color w:val="231F20"/>
          <w:sz w:val="24"/>
          <w:lang w:val="es-ES"/>
        </w:rPr>
        <w:t>las grasas, las resinas, el caucho, los plásti</w:t>
      </w:r>
      <w:r w:rsidR="00F37244">
        <w:rPr>
          <w:rFonts w:ascii="Arial" w:hAnsi="Arial" w:cs="Arial"/>
          <w:color w:val="231F20"/>
          <w:sz w:val="24"/>
          <w:lang w:val="es-ES"/>
        </w:rPr>
        <w:t>c</w:t>
      </w:r>
      <w:r w:rsidRPr="00F37244">
        <w:rPr>
          <w:rFonts w:ascii="Arial" w:hAnsi="Arial" w:cs="Arial"/>
          <w:color w:val="231F20"/>
          <w:sz w:val="24"/>
          <w:lang w:val="es-ES"/>
        </w:rPr>
        <w:t>os, para limpiar, agentes desgrasantes, quitar la suciedad de superfi</w:t>
      </w:r>
      <w:r w:rsidR="00F37244">
        <w:rPr>
          <w:rFonts w:ascii="Arial" w:hAnsi="Arial" w:cs="Arial"/>
          <w:color w:val="231F20"/>
          <w:sz w:val="24"/>
          <w:lang w:val="es-ES"/>
        </w:rPr>
        <w:t>c</w:t>
      </w:r>
      <w:r w:rsidRPr="00F37244">
        <w:rPr>
          <w:rFonts w:ascii="Arial" w:hAnsi="Arial" w:cs="Arial"/>
          <w:color w:val="231F20"/>
          <w:sz w:val="24"/>
          <w:lang w:val="es-ES"/>
        </w:rPr>
        <w:t>ies metálicas; se uti</w:t>
      </w:r>
      <w:r w:rsidR="00F37244">
        <w:rPr>
          <w:rFonts w:ascii="Arial" w:hAnsi="Arial" w:cs="Arial"/>
          <w:color w:val="231F20"/>
          <w:sz w:val="24"/>
          <w:lang w:val="es-ES"/>
        </w:rPr>
        <w:t>l</w:t>
      </w:r>
      <w:r w:rsidRPr="00F37244">
        <w:rPr>
          <w:rFonts w:ascii="Arial" w:hAnsi="Arial" w:cs="Arial"/>
          <w:color w:val="231F20"/>
          <w:sz w:val="24"/>
          <w:lang w:val="es-ES"/>
        </w:rPr>
        <w:t>izan en procesos de extracción selecti</w:t>
      </w:r>
      <w:r w:rsidR="00F37244">
        <w:rPr>
          <w:rFonts w:ascii="Arial" w:hAnsi="Arial" w:cs="Arial"/>
          <w:color w:val="231F20"/>
          <w:sz w:val="24"/>
          <w:lang w:val="es-ES"/>
        </w:rPr>
        <w:t>v</w:t>
      </w:r>
      <w:r w:rsidRPr="00F37244">
        <w:rPr>
          <w:rFonts w:ascii="Arial" w:hAnsi="Arial" w:cs="Arial"/>
          <w:color w:val="231F20"/>
          <w:sz w:val="24"/>
          <w:lang w:val="es-ES"/>
        </w:rPr>
        <w:t>a (lubricantes,</w:t>
      </w:r>
      <w:r w:rsidR="00F37244">
        <w:rPr>
          <w:rFonts w:ascii="Arial" w:hAnsi="Arial" w:cs="Arial"/>
          <w:color w:val="231F20"/>
          <w:sz w:val="24"/>
          <w:lang w:val="es-ES"/>
        </w:rPr>
        <w:t xml:space="preserve"> grasas y productos medicinales de semillas, etc.), como </w:t>
      </w:r>
      <w:r w:rsidRPr="00F37244">
        <w:rPr>
          <w:rFonts w:ascii="Arial" w:hAnsi="Arial" w:cs="Arial"/>
          <w:color w:val="231F20"/>
          <w:sz w:val="24"/>
          <w:lang w:val="es-ES"/>
        </w:rPr>
        <w:t>modifi</w:t>
      </w:r>
      <w:r w:rsidR="00F37244">
        <w:rPr>
          <w:rFonts w:ascii="Arial" w:hAnsi="Arial" w:cs="Arial"/>
          <w:color w:val="231F20"/>
          <w:sz w:val="24"/>
          <w:lang w:val="es-ES"/>
        </w:rPr>
        <w:t>c</w:t>
      </w:r>
      <w:r w:rsidRPr="00F37244">
        <w:rPr>
          <w:rFonts w:ascii="Arial" w:hAnsi="Arial" w:cs="Arial"/>
          <w:color w:val="231F20"/>
          <w:sz w:val="24"/>
          <w:lang w:val="es-ES"/>
        </w:rPr>
        <w:t>adores d</w:t>
      </w:r>
      <w:r w:rsidR="00F37244">
        <w:rPr>
          <w:rFonts w:ascii="Arial" w:hAnsi="Arial" w:cs="Arial"/>
          <w:color w:val="231F20"/>
          <w:sz w:val="24"/>
          <w:lang w:val="es-ES"/>
        </w:rPr>
        <w:t xml:space="preserve">e la viscosidad, removedores de </w:t>
      </w:r>
      <w:r w:rsidRPr="00F37244">
        <w:rPr>
          <w:rFonts w:ascii="Arial" w:hAnsi="Arial" w:cs="Arial"/>
          <w:color w:val="231F20"/>
          <w:sz w:val="24"/>
          <w:lang w:val="es-ES"/>
        </w:rPr>
        <w:t>la pinturas y recubrimientos, como vehículo para la aplicación de determinados productos, tales como pinturas, lacas, barnices, gomas, como medio de reacción en síntesis química: plaguicidas.</w:t>
      </w:r>
    </w:p>
    <w:p w:rsidR="00643E25" w:rsidRPr="00F37244" w:rsidRDefault="00643E25" w:rsidP="00403A8C">
      <w:pPr>
        <w:jc w:val="both"/>
        <w:rPr>
          <w:rFonts w:ascii="Arial" w:hAnsi="Arial" w:cs="Arial"/>
          <w:b/>
          <w:color w:val="231F20"/>
          <w:sz w:val="24"/>
          <w:lang w:val="es-ES"/>
        </w:rPr>
      </w:pPr>
      <w:r w:rsidRPr="00F37244">
        <w:rPr>
          <w:rFonts w:ascii="Arial" w:hAnsi="Arial" w:cs="Arial"/>
          <w:b/>
          <w:color w:val="231F20"/>
          <w:sz w:val="24"/>
          <w:lang w:val="es-ES"/>
        </w:rPr>
        <w:lastRenderedPageBreak/>
        <w:t>Efectos sobre la salud:</w:t>
      </w:r>
    </w:p>
    <w:p w:rsidR="00643E25" w:rsidRPr="00F37244" w:rsidRDefault="0046053F" w:rsidP="00403A8C">
      <w:pPr>
        <w:jc w:val="both"/>
        <w:rPr>
          <w:rFonts w:ascii="Arial" w:hAnsi="Arial" w:cs="Arial"/>
          <w:color w:val="231F20"/>
          <w:sz w:val="24"/>
          <w:lang w:val="es-ES"/>
        </w:rPr>
      </w:pPr>
      <w:r w:rsidRPr="0046053F">
        <w:rPr>
          <w:rFonts w:ascii="Arial" w:hAnsi="Arial" w:cs="Arial"/>
          <w:b/>
          <w:color w:val="231F20"/>
          <w:sz w:val="24"/>
          <w:lang w:val="es-ES"/>
        </w:rPr>
        <w:t>E</w:t>
      </w:r>
      <w:r w:rsidR="00643E25" w:rsidRPr="0046053F">
        <w:rPr>
          <w:rFonts w:ascii="Arial" w:hAnsi="Arial" w:cs="Arial"/>
          <w:b/>
          <w:color w:val="231F20"/>
          <w:sz w:val="24"/>
          <w:lang w:val="es-ES"/>
        </w:rPr>
        <w:t>fectos agudos:</w:t>
      </w:r>
      <w:r w:rsidR="00643E25" w:rsidRPr="00F37244">
        <w:rPr>
          <w:rFonts w:ascii="Arial" w:hAnsi="Arial" w:cs="Arial"/>
          <w:color w:val="231F20"/>
          <w:sz w:val="24"/>
          <w:lang w:val="es-ES"/>
        </w:rPr>
        <w:t xml:space="preserve"> son los que ocurren después de la exposición a corto plazo, la exposición de muy alta intensidad conduce a menudo a resultados catastrófi</w:t>
      </w:r>
      <w:r>
        <w:rPr>
          <w:rFonts w:ascii="Arial" w:hAnsi="Arial" w:cs="Arial"/>
          <w:color w:val="231F20"/>
          <w:sz w:val="24"/>
          <w:lang w:val="es-ES"/>
        </w:rPr>
        <w:t>c</w:t>
      </w:r>
      <w:r w:rsidR="00643E25" w:rsidRPr="00F37244">
        <w:rPr>
          <w:rFonts w:ascii="Arial" w:hAnsi="Arial" w:cs="Arial"/>
          <w:color w:val="231F20"/>
          <w:sz w:val="24"/>
          <w:lang w:val="es-ES"/>
        </w:rPr>
        <w:t xml:space="preserve">os. A corto plazo, las </w:t>
      </w:r>
      <w:r>
        <w:rPr>
          <w:rFonts w:ascii="Arial" w:hAnsi="Arial" w:cs="Arial"/>
          <w:color w:val="231F20"/>
          <w:sz w:val="24"/>
          <w:lang w:val="es-ES"/>
        </w:rPr>
        <w:t xml:space="preserve">exposiciones de baja intensidad </w:t>
      </w:r>
      <w:r w:rsidR="00643E25" w:rsidRPr="00F37244">
        <w:rPr>
          <w:rFonts w:ascii="Arial" w:hAnsi="Arial" w:cs="Arial"/>
          <w:color w:val="231F20"/>
          <w:sz w:val="24"/>
          <w:lang w:val="es-ES"/>
        </w:rPr>
        <w:t>pueden tener consecuencias para la salud, subclínicas o clínicas, reversibles o irreversibles. Los s</w:t>
      </w:r>
      <w:r>
        <w:rPr>
          <w:rFonts w:ascii="Arial" w:hAnsi="Arial" w:cs="Arial"/>
          <w:color w:val="231F20"/>
          <w:sz w:val="24"/>
          <w:lang w:val="es-ES"/>
        </w:rPr>
        <w:t>íntomas son de a</w:t>
      </w:r>
      <w:r w:rsidR="00643E25" w:rsidRPr="00F37244">
        <w:rPr>
          <w:rFonts w:ascii="Arial" w:hAnsi="Arial" w:cs="Arial"/>
          <w:color w:val="231F20"/>
          <w:sz w:val="24"/>
          <w:lang w:val="es-ES"/>
        </w:rPr>
        <w:t>l</w:t>
      </w:r>
      <w:r>
        <w:rPr>
          <w:rFonts w:ascii="Arial" w:hAnsi="Arial" w:cs="Arial"/>
          <w:color w:val="231F20"/>
          <w:sz w:val="24"/>
          <w:lang w:val="es-ES"/>
        </w:rPr>
        <w:t xml:space="preserve">teraciones del sistema nervioso </w:t>
      </w:r>
      <w:r w:rsidR="00643E25" w:rsidRPr="00F37244">
        <w:rPr>
          <w:rFonts w:ascii="Arial" w:hAnsi="Arial" w:cs="Arial"/>
          <w:color w:val="231F20"/>
          <w:sz w:val="24"/>
          <w:lang w:val="es-ES"/>
        </w:rPr>
        <w:t>central (SNC), es común encontrarlos, en exposicio</w:t>
      </w:r>
      <w:r>
        <w:rPr>
          <w:rFonts w:ascii="Arial" w:hAnsi="Arial" w:cs="Arial"/>
          <w:color w:val="231F20"/>
          <w:sz w:val="24"/>
          <w:lang w:val="es-ES"/>
        </w:rPr>
        <w:t xml:space="preserve">nes a concentraciones </w:t>
      </w:r>
      <w:r w:rsidR="00643E25" w:rsidRPr="00F37244">
        <w:rPr>
          <w:rFonts w:ascii="Arial" w:hAnsi="Arial" w:cs="Arial"/>
          <w:color w:val="231F20"/>
          <w:sz w:val="24"/>
          <w:lang w:val="es-ES"/>
        </w:rPr>
        <w:t>altas a solventes, estos varían, dependiendo del ti</w:t>
      </w:r>
      <w:r>
        <w:rPr>
          <w:rFonts w:ascii="Arial" w:hAnsi="Arial" w:cs="Arial"/>
          <w:color w:val="231F20"/>
          <w:sz w:val="24"/>
          <w:lang w:val="es-ES"/>
        </w:rPr>
        <w:t xml:space="preserve">po de producto. Sin </w:t>
      </w:r>
      <w:r w:rsidR="00643E25" w:rsidRPr="00F37244">
        <w:rPr>
          <w:rFonts w:ascii="Arial" w:hAnsi="Arial" w:cs="Arial"/>
          <w:color w:val="231F20"/>
          <w:sz w:val="24"/>
          <w:lang w:val="es-ES"/>
        </w:rPr>
        <w:t>embargo, algunos síntomas son tí</w:t>
      </w:r>
      <w:r>
        <w:rPr>
          <w:rFonts w:ascii="Arial" w:hAnsi="Arial" w:cs="Arial"/>
          <w:color w:val="231F20"/>
          <w:sz w:val="24"/>
          <w:lang w:val="es-ES"/>
        </w:rPr>
        <w:t>p</w:t>
      </w:r>
      <w:r w:rsidR="00643E25" w:rsidRPr="00F37244">
        <w:rPr>
          <w:rFonts w:ascii="Arial" w:hAnsi="Arial" w:cs="Arial"/>
          <w:color w:val="231F20"/>
          <w:sz w:val="24"/>
          <w:lang w:val="es-ES"/>
        </w:rPr>
        <w:t>icos de todas las exposiciones a solventes: desorientación, vérti</w:t>
      </w:r>
      <w:r>
        <w:rPr>
          <w:rFonts w:ascii="Arial" w:hAnsi="Arial" w:cs="Arial"/>
          <w:color w:val="231F20"/>
          <w:sz w:val="24"/>
          <w:lang w:val="es-ES"/>
        </w:rPr>
        <w:t>g</w:t>
      </w:r>
      <w:r w:rsidR="00643E25" w:rsidRPr="00F37244">
        <w:rPr>
          <w:rFonts w:ascii="Arial" w:hAnsi="Arial" w:cs="Arial"/>
          <w:color w:val="231F20"/>
          <w:sz w:val="24"/>
          <w:lang w:val="es-ES"/>
        </w:rPr>
        <w:t>os, euforia</w:t>
      </w:r>
      <w:r>
        <w:rPr>
          <w:rFonts w:ascii="Arial" w:hAnsi="Arial" w:cs="Arial"/>
          <w:color w:val="231F20"/>
          <w:sz w:val="24"/>
          <w:lang w:val="es-ES"/>
        </w:rPr>
        <w:t xml:space="preserve">, y confusión que progresa a la </w:t>
      </w:r>
      <w:r w:rsidR="00643E25" w:rsidRPr="00F37244">
        <w:rPr>
          <w:rFonts w:ascii="Arial" w:hAnsi="Arial" w:cs="Arial"/>
          <w:color w:val="231F20"/>
          <w:sz w:val="24"/>
          <w:lang w:val="es-ES"/>
        </w:rPr>
        <w:t>inconsciencia, a la parálisis, a las convu</w:t>
      </w:r>
      <w:r>
        <w:rPr>
          <w:rFonts w:ascii="Arial" w:hAnsi="Arial" w:cs="Arial"/>
          <w:color w:val="231F20"/>
          <w:sz w:val="24"/>
          <w:lang w:val="es-ES"/>
        </w:rPr>
        <w:t xml:space="preserve">lsiones, y a la muerte por paro </w:t>
      </w:r>
      <w:r w:rsidR="00643E25" w:rsidRPr="00F37244">
        <w:rPr>
          <w:rFonts w:ascii="Arial" w:hAnsi="Arial" w:cs="Arial"/>
          <w:color w:val="231F20"/>
          <w:sz w:val="24"/>
          <w:lang w:val="es-ES"/>
        </w:rPr>
        <w:t>respiratorio o cardiovascular. Cuando la exposición termina, los síntomas</w:t>
      </w:r>
      <w:r w:rsidR="00643E25" w:rsidRPr="00F37244">
        <w:rPr>
          <w:rFonts w:ascii="Arial" w:hAnsi="Arial" w:cs="Arial"/>
          <w:color w:val="231F20"/>
          <w:sz w:val="24"/>
          <w:lang w:val="es-ES"/>
        </w:rPr>
        <w:br/>
        <w:t>disminuyen en la mayoría de los pacientes.</w:t>
      </w:r>
    </w:p>
    <w:p w:rsidR="00643E25" w:rsidRDefault="00643E25" w:rsidP="00403A8C">
      <w:pPr>
        <w:jc w:val="both"/>
        <w:rPr>
          <w:rFonts w:ascii="Arial" w:hAnsi="Arial" w:cs="Arial"/>
          <w:color w:val="231F20"/>
          <w:sz w:val="24"/>
          <w:lang w:val="es-ES"/>
        </w:rPr>
      </w:pPr>
      <w:r w:rsidRPr="0046053F">
        <w:rPr>
          <w:rFonts w:ascii="Arial" w:hAnsi="Arial" w:cs="Arial"/>
          <w:b/>
          <w:color w:val="231F20"/>
          <w:sz w:val="24"/>
          <w:lang w:val="es-ES"/>
        </w:rPr>
        <w:t>Efectos crónicos</w:t>
      </w:r>
      <w:r w:rsidR="0046053F">
        <w:rPr>
          <w:rFonts w:ascii="Arial" w:hAnsi="Arial" w:cs="Arial"/>
          <w:b/>
          <w:color w:val="231F20"/>
          <w:sz w:val="24"/>
          <w:lang w:val="es-ES"/>
        </w:rPr>
        <w:t xml:space="preserve">: </w:t>
      </w:r>
      <w:r w:rsidRPr="00F37244">
        <w:rPr>
          <w:rFonts w:ascii="Arial" w:hAnsi="Arial" w:cs="Arial"/>
          <w:color w:val="231F20"/>
          <w:sz w:val="24"/>
          <w:lang w:val="es-ES"/>
        </w:rPr>
        <w:t>(exposiciones cortas y a largo plazo). Los sí</w:t>
      </w:r>
      <w:r w:rsidR="0046053F">
        <w:rPr>
          <w:rFonts w:ascii="Arial" w:hAnsi="Arial" w:cs="Arial"/>
          <w:color w:val="231F20"/>
          <w:sz w:val="24"/>
          <w:lang w:val="es-ES"/>
        </w:rPr>
        <w:t xml:space="preserve">ntomas </w:t>
      </w:r>
      <w:r w:rsidRPr="00F37244">
        <w:rPr>
          <w:rFonts w:ascii="Arial" w:hAnsi="Arial" w:cs="Arial"/>
          <w:color w:val="231F20"/>
          <w:sz w:val="24"/>
          <w:lang w:val="es-ES"/>
        </w:rPr>
        <w:t>pueden ser de inicio lento y difí</w:t>
      </w:r>
      <w:r w:rsidR="0046053F">
        <w:rPr>
          <w:rFonts w:ascii="Arial" w:hAnsi="Arial" w:cs="Arial"/>
          <w:color w:val="231F20"/>
          <w:sz w:val="24"/>
          <w:lang w:val="es-ES"/>
        </w:rPr>
        <w:t>c</w:t>
      </w:r>
      <w:r w:rsidRPr="00F37244">
        <w:rPr>
          <w:rFonts w:ascii="Arial" w:hAnsi="Arial" w:cs="Arial"/>
          <w:color w:val="231F20"/>
          <w:sz w:val="24"/>
          <w:lang w:val="es-ES"/>
        </w:rPr>
        <w:t xml:space="preserve">il de </w:t>
      </w:r>
      <w:r w:rsidR="0046053F">
        <w:rPr>
          <w:rFonts w:ascii="Arial" w:hAnsi="Arial" w:cs="Arial"/>
          <w:color w:val="231F20"/>
          <w:sz w:val="24"/>
          <w:lang w:val="es-ES"/>
        </w:rPr>
        <w:t>asociarse a una exposición quí</w:t>
      </w:r>
      <w:r w:rsidRPr="00F37244">
        <w:rPr>
          <w:rFonts w:ascii="Arial" w:hAnsi="Arial" w:cs="Arial"/>
          <w:color w:val="231F20"/>
          <w:sz w:val="24"/>
          <w:lang w:val="es-ES"/>
        </w:rPr>
        <w:t>mica, el dolor de cabeza, la fati</w:t>
      </w:r>
      <w:r w:rsidR="0046053F">
        <w:rPr>
          <w:rFonts w:ascii="Arial" w:hAnsi="Arial" w:cs="Arial"/>
          <w:color w:val="231F20"/>
          <w:sz w:val="24"/>
          <w:lang w:val="es-ES"/>
        </w:rPr>
        <w:t>g</w:t>
      </w:r>
      <w:r w:rsidRPr="00F37244">
        <w:rPr>
          <w:rFonts w:ascii="Arial" w:hAnsi="Arial" w:cs="Arial"/>
          <w:color w:val="231F20"/>
          <w:sz w:val="24"/>
          <w:lang w:val="es-ES"/>
        </w:rPr>
        <w:t>a, los disturbios del sueño, el entumecimiento, los cambios del humor y o</w:t>
      </w:r>
      <w:r w:rsidR="0046053F">
        <w:rPr>
          <w:rFonts w:ascii="Arial" w:hAnsi="Arial" w:cs="Arial"/>
          <w:color w:val="231F20"/>
          <w:sz w:val="24"/>
          <w:lang w:val="es-ES"/>
        </w:rPr>
        <w:t xml:space="preserve">tros síntomas generalizados son </w:t>
      </w:r>
      <w:r w:rsidRPr="00F37244">
        <w:rPr>
          <w:rFonts w:ascii="Arial" w:hAnsi="Arial" w:cs="Arial"/>
          <w:color w:val="231F20"/>
          <w:sz w:val="24"/>
          <w:lang w:val="es-ES"/>
        </w:rPr>
        <w:t>comunes, habitualmente no hay acontecimi</w:t>
      </w:r>
      <w:r w:rsidR="0046053F">
        <w:rPr>
          <w:rFonts w:ascii="Arial" w:hAnsi="Arial" w:cs="Arial"/>
          <w:color w:val="231F20"/>
          <w:sz w:val="24"/>
          <w:lang w:val="es-ES"/>
        </w:rPr>
        <w:t xml:space="preserve">ento o incidente claramente </w:t>
      </w:r>
      <w:r w:rsidRPr="00F37244">
        <w:rPr>
          <w:rFonts w:ascii="Arial" w:hAnsi="Arial" w:cs="Arial"/>
          <w:color w:val="231F20"/>
          <w:sz w:val="24"/>
          <w:lang w:val="es-ES"/>
        </w:rPr>
        <w:t>responsable. Los efectos crónicos son l</w:t>
      </w:r>
      <w:r w:rsidR="0046053F">
        <w:rPr>
          <w:rFonts w:ascii="Arial" w:hAnsi="Arial" w:cs="Arial"/>
          <w:color w:val="231F20"/>
          <w:sz w:val="24"/>
          <w:lang w:val="es-ES"/>
        </w:rPr>
        <w:t xml:space="preserve">os que resultan de exposiciones </w:t>
      </w:r>
      <w:r w:rsidRPr="00F37244">
        <w:rPr>
          <w:rFonts w:ascii="Arial" w:hAnsi="Arial" w:cs="Arial"/>
          <w:color w:val="231F20"/>
          <w:sz w:val="24"/>
          <w:lang w:val="es-ES"/>
        </w:rPr>
        <w:t>durante largo ti</w:t>
      </w:r>
      <w:r w:rsidR="0046053F">
        <w:rPr>
          <w:rFonts w:ascii="Arial" w:hAnsi="Arial" w:cs="Arial"/>
          <w:color w:val="231F20"/>
          <w:sz w:val="24"/>
          <w:lang w:val="es-ES"/>
        </w:rPr>
        <w:t>e</w:t>
      </w:r>
      <w:r w:rsidRPr="00F37244">
        <w:rPr>
          <w:rFonts w:ascii="Arial" w:hAnsi="Arial" w:cs="Arial"/>
          <w:color w:val="231F20"/>
          <w:sz w:val="24"/>
          <w:lang w:val="es-ES"/>
        </w:rPr>
        <w:t>mpo, que son a menud</w:t>
      </w:r>
      <w:r w:rsidR="0046053F">
        <w:rPr>
          <w:rFonts w:ascii="Arial" w:hAnsi="Arial" w:cs="Arial"/>
          <w:color w:val="231F20"/>
          <w:sz w:val="24"/>
          <w:lang w:val="es-ES"/>
        </w:rPr>
        <w:t xml:space="preserve">o a bajas concentraciones de la </w:t>
      </w:r>
      <w:r w:rsidRPr="00F37244">
        <w:rPr>
          <w:rFonts w:ascii="Arial" w:hAnsi="Arial" w:cs="Arial"/>
          <w:color w:val="231F20"/>
          <w:sz w:val="24"/>
          <w:lang w:val="es-ES"/>
        </w:rPr>
        <w:t xml:space="preserve">o las sustancias, las consecuencias sobre </w:t>
      </w:r>
      <w:r w:rsidR="0046053F">
        <w:rPr>
          <w:rFonts w:ascii="Arial" w:hAnsi="Arial" w:cs="Arial"/>
          <w:color w:val="231F20"/>
          <w:sz w:val="24"/>
          <w:lang w:val="es-ES"/>
        </w:rPr>
        <w:t xml:space="preserve">la salud pueden ser subclínicas </w:t>
      </w:r>
      <w:r w:rsidRPr="00F37244">
        <w:rPr>
          <w:rFonts w:ascii="Arial" w:hAnsi="Arial" w:cs="Arial"/>
          <w:color w:val="231F20"/>
          <w:sz w:val="24"/>
          <w:lang w:val="es-ES"/>
        </w:rPr>
        <w:t>o clínicas.</w:t>
      </w:r>
    </w:p>
    <w:p w:rsidR="0046053F" w:rsidRPr="00F37244" w:rsidRDefault="0046053F" w:rsidP="00403A8C">
      <w:pPr>
        <w:jc w:val="both"/>
        <w:rPr>
          <w:rFonts w:ascii="Arial" w:hAnsi="Arial" w:cs="Arial"/>
          <w:color w:val="231F20"/>
          <w:sz w:val="24"/>
          <w:lang w:val="es-ES"/>
        </w:rPr>
      </w:pPr>
    </w:p>
    <w:p w:rsidR="0046053F" w:rsidRDefault="00643E25" w:rsidP="00403A8C">
      <w:pPr>
        <w:jc w:val="both"/>
        <w:rPr>
          <w:rFonts w:ascii="Arial" w:hAnsi="Arial" w:cs="Arial"/>
          <w:color w:val="231F20"/>
          <w:sz w:val="24"/>
          <w:lang w:val="es-ES"/>
        </w:rPr>
      </w:pPr>
      <w:r w:rsidRPr="0046053F">
        <w:rPr>
          <w:rFonts w:ascii="Arial" w:hAnsi="Arial" w:cs="Arial"/>
          <w:b/>
          <w:color w:val="231F20"/>
          <w:sz w:val="24"/>
          <w:lang w:val="es-ES"/>
        </w:rPr>
        <w:t>Medidas de prevención y control:</w:t>
      </w:r>
    </w:p>
    <w:p w:rsidR="0046053F" w:rsidRDefault="00643E25" w:rsidP="00403A8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231F20"/>
          <w:sz w:val="24"/>
          <w:lang w:val="es-ES"/>
        </w:rPr>
      </w:pPr>
      <w:r w:rsidRPr="0046053F">
        <w:rPr>
          <w:rFonts w:ascii="Arial" w:hAnsi="Arial" w:cs="Arial"/>
          <w:color w:val="231F20"/>
          <w:sz w:val="24"/>
          <w:lang w:val="es-ES"/>
        </w:rPr>
        <w:t xml:space="preserve"> Eliminación o sustitución de los diso</w:t>
      </w:r>
      <w:r w:rsidR="0046053F">
        <w:rPr>
          <w:rFonts w:ascii="Arial" w:hAnsi="Arial" w:cs="Arial"/>
          <w:color w:val="231F20"/>
          <w:sz w:val="24"/>
          <w:lang w:val="es-ES"/>
        </w:rPr>
        <w:t xml:space="preserve">lventes por otros menos nocivos </w:t>
      </w:r>
      <w:r w:rsidRPr="0046053F">
        <w:rPr>
          <w:rFonts w:ascii="Arial" w:hAnsi="Arial" w:cs="Arial"/>
          <w:color w:val="231F20"/>
          <w:sz w:val="24"/>
          <w:lang w:val="es-ES"/>
        </w:rPr>
        <w:t>siempre que sea posible.</w:t>
      </w:r>
    </w:p>
    <w:p w:rsidR="0046053F" w:rsidRDefault="00643E25" w:rsidP="00403A8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231F20"/>
          <w:sz w:val="24"/>
          <w:lang w:val="es-ES"/>
        </w:rPr>
      </w:pPr>
      <w:r w:rsidRPr="0046053F">
        <w:rPr>
          <w:rFonts w:ascii="Arial" w:hAnsi="Arial" w:cs="Arial"/>
          <w:color w:val="231F20"/>
          <w:sz w:val="24"/>
          <w:lang w:val="es-ES"/>
        </w:rPr>
        <w:t xml:space="preserve"> Confinar equipos o procesos y utilizar sistemas de ventilación forzada,</w:t>
      </w:r>
      <w:r w:rsidRPr="0046053F">
        <w:rPr>
          <w:rFonts w:ascii="Arial" w:hAnsi="Arial" w:cs="Arial"/>
          <w:color w:val="231F20"/>
          <w:sz w:val="24"/>
          <w:lang w:val="es-ES"/>
        </w:rPr>
        <w:br/>
        <w:t>para evacuar contaminantes.</w:t>
      </w:r>
    </w:p>
    <w:p w:rsidR="0046053F" w:rsidRDefault="00643E25" w:rsidP="00403A8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231F20"/>
          <w:sz w:val="24"/>
          <w:lang w:val="es-ES"/>
        </w:rPr>
      </w:pPr>
      <w:r w:rsidRPr="0046053F">
        <w:rPr>
          <w:rFonts w:ascii="Arial" w:hAnsi="Arial" w:cs="Arial"/>
          <w:color w:val="231F20"/>
          <w:sz w:val="24"/>
          <w:lang w:val="es-ES"/>
        </w:rPr>
        <w:t xml:space="preserve"> Ventilación por aspiración local, mejor en campana. Ventilación general cuando sea posible la dilución.</w:t>
      </w:r>
    </w:p>
    <w:p w:rsidR="0046053F" w:rsidRDefault="00643E25" w:rsidP="00403A8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231F20"/>
          <w:sz w:val="24"/>
          <w:lang w:val="es-ES"/>
        </w:rPr>
      </w:pPr>
      <w:r w:rsidRPr="0046053F">
        <w:rPr>
          <w:rFonts w:ascii="Arial" w:hAnsi="Arial" w:cs="Arial"/>
          <w:color w:val="231F20"/>
          <w:sz w:val="24"/>
          <w:lang w:val="es-ES"/>
        </w:rPr>
        <w:t xml:space="preserve"> Adoptar procedimientos seguros de manipulación.</w:t>
      </w:r>
    </w:p>
    <w:p w:rsidR="0046053F" w:rsidRDefault="00643E25" w:rsidP="00403A8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231F20"/>
          <w:sz w:val="24"/>
          <w:lang w:val="es-ES"/>
        </w:rPr>
      </w:pPr>
      <w:r w:rsidRPr="0046053F">
        <w:rPr>
          <w:rFonts w:ascii="Arial" w:hAnsi="Arial" w:cs="Arial"/>
          <w:color w:val="231F20"/>
          <w:sz w:val="24"/>
          <w:lang w:val="es-ES"/>
        </w:rPr>
        <w:t xml:space="preserve"> El trabajador debe conocer a que ries</w:t>
      </w:r>
      <w:r w:rsidR="0046053F">
        <w:rPr>
          <w:rFonts w:ascii="Arial" w:hAnsi="Arial" w:cs="Arial"/>
          <w:color w:val="231F20"/>
          <w:sz w:val="24"/>
          <w:lang w:val="es-ES"/>
        </w:rPr>
        <w:t xml:space="preserve">go se enfrenta y las medidas de </w:t>
      </w:r>
      <w:r w:rsidRPr="0046053F">
        <w:rPr>
          <w:rFonts w:ascii="Arial" w:hAnsi="Arial" w:cs="Arial"/>
          <w:color w:val="231F20"/>
          <w:sz w:val="24"/>
          <w:lang w:val="es-ES"/>
        </w:rPr>
        <w:t>prevención y control, precisamente para que tome todas las precauciones necesarias durante la manipulación o utilización de las sustancias, así como de los procedimientos y conductas a seguir en situaciones de emergencia.</w:t>
      </w:r>
    </w:p>
    <w:p w:rsidR="0046053F" w:rsidRDefault="00643E25" w:rsidP="00403A8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231F20"/>
          <w:sz w:val="24"/>
          <w:lang w:val="es-ES"/>
        </w:rPr>
      </w:pPr>
      <w:r w:rsidRPr="0046053F">
        <w:rPr>
          <w:rFonts w:ascii="Arial" w:hAnsi="Arial" w:cs="Arial"/>
          <w:color w:val="231F20"/>
          <w:sz w:val="24"/>
          <w:lang w:val="es-ES"/>
        </w:rPr>
        <w:t xml:space="preserve"> Máscaras con filtro: no todos los filtros son eficaces para el trabajo con</w:t>
      </w:r>
      <w:r w:rsidRPr="0046053F">
        <w:rPr>
          <w:rFonts w:ascii="Arial" w:hAnsi="Arial" w:cs="Arial"/>
          <w:color w:val="231F20"/>
          <w:sz w:val="24"/>
          <w:lang w:val="es-ES"/>
        </w:rPr>
        <w:br/>
        <w:t>estas sustancias. Se debe asegurar</w:t>
      </w:r>
      <w:r w:rsidR="0046053F">
        <w:rPr>
          <w:rFonts w:ascii="Arial" w:hAnsi="Arial" w:cs="Arial"/>
          <w:color w:val="231F20"/>
          <w:sz w:val="24"/>
          <w:lang w:val="es-ES"/>
        </w:rPr>
        <w:t xml:space="preserve"> que las suministradas sean las </w:t>
      </w:r>
      <w:r w:rsidRPr="0046053F">
        <w:rPr>
          <w:rFonts w:ascii="Arial" w:hAnsi="Arial" w:cs="Arial"/>
          <w:color w:val="231F20"/>
          <w:sz w:val="24"/>
          <w:lang w:val="es-ES"/>
        </w:rPr>
        <w:t>adecuadas. Los filtros deben estar debidamente identificados: para solventes orgánicos, gases-vapores orgánico</w:t>
      </w:r>
      <w:r w:rsidR="0046053F">
        <w:rPr>
          <w:rFonts w:ascii="Arial" w:hAnsi="Arial" w:cs="Arial"/>
          <w:color w:val="231F20"/>
          <w:sz w:val="24"/>
          <w:lang w:val="es-ES"/>
        </w:rPr>
        <w:t xml:space="preserve">s y cambiarlos cada vez que sea </w:t>
      </w:r>
      <w:r w:rsidRPr="0046053F">
        <w:rPr>
          <w:rFonts w:ascii="Arial" w:hAnsi="Arial" w:cs="Arial"/>
          <w:color w:val="231F20"/>
          <w:sz w:val="24"/>
          <w:lang w:val="es-ES"/>
        </w:rPr>
        <w:t>necesario, por lo que la organización, debe tener para su c</w:t>
      </w:r>
      <w:r w:rsidR="0046053F">
        <w:rPr>
          <w:rFonts w:ascii="Arial" w:hAnsi="Arial" w:cs="Arial"/>
          <w:color w:val="231F20"/>
          <w:sz w:val="24"/>
          <w:lang w:val="es-ES"/>
        </w:rPr>
        <w:t xml:space="preserve">ambio, según </w:t>
      </w:r>
      <w:r w:rsidRPr="0046053F">
        <w:rPr>
          <w:rFonts w:ascii="Arial" w:hAnsi="Arial" w:cs="Arial"/>
          <w:color w:val="231F20"/>
          <w:sz w:val="24"/>
          <w:lang w:val="es-ES"/>
        </w:rPr>
        <w:t>requerimientos de los trabajadores o vencimiento del filtro.</w:t>
      </w:r>
    </w:p>
    <w:p w:rsidR="0046053F" w:rsidRDefault="00643E25" w:rsidP="00403A8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231F20"/>
          <w:sz w:val="24"/>
          <w:lang w:val="es-ES"/>
        </w:rPr>
      </w:pPr>
      <w:r w:rsidRPr="0046053F">
        <w:rPr>
          <w:rFonts w:ascii="Arial" w:hAnsi="Arial" w:cs="Arial"/>
          <w:color w:val="231F20"/>
          <w:sz w:val="24"/>
          <w:lang w:val="es-ES"/>
        </w:rPr>
        <w:t xml:space="preserve"> Guantes: utilizar los adecuados para su trabajo. Generalmente se</w:t>
      </w:r>
      <w:r w:rsidRPr="0046053F">
        <w:rPr>
          <w:rFonts w:ascii="Arial" w:hAnsi="Arial" w:cs="Arial"/>
          <w:color w:val="231F20"/>
          <w:sz w:val="24"/>
          <w:lang w:val="es-ES"/>
        </w:rPr>
        <w:br/>
        <w:t>usan guantes de neopreno por su resistencia a solventes orgánicos.</w:t>
      </w:r>
    </w:p>
    <w:p w:rsidR="0046053F" w:rsidRDefault="00643E25" w:rsidP="00403A8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231F20"/>
          <w:sz w:val="24"/>
          <w:lang w:val="es-ES"/>
        </w:rPr>
      </w:pPr>
      <w:r w:rsidRPr="0046053F">
        <w:rPr>
          <w:rFonts w:ascii="Arial" w:hAnsi="Arial" w:cs="Arial"/>
          <w:color w:val="231F20"/>
          <w:sz w:val="24"/>
          <w:lang w:val="es-ES"/>
        </w:rPr>
        <w:lastRenderedPageBreak/>
        <w:t xml:space="preserve"> Mandiles, botas, etc. Se comprobará el buen funcionamiento de los</w:t>
      </w:r>
      <w:r w:rsidRPr="0046053F">
        <w:rPr>
          <w:rFonts w:ascii="Arial" w:hAnsi="Arial" w:cs="Arial"/>
          <w:color w:val="231F20"/>
          <w:sz w:val="24"/>
          <w:lang w:val="es-ES"/>
        </w:rPr>
        <w:br/>
        <w:t>equipos antes de su uso.</w:t>
      </w:r>
    </w:p>
    <w:p w:rsidR="00643E25" w:rsidRDefault="00643E25" w:rsidP="00403A8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231F20"/>
          <w:sz w:val="24"/>
          <w:lang w:val="es-ES"/>
        </w:rPr>
      </w:pPr>
      <w:r w:rsidRPr="0046053F">
        <w:rPr>
          <w:rFonts w:ascii="Arial" w:hAnsi="Arial" w:cs="Arial"/>
          <w:color w:val="231F20"/>
          <w:sz w:val="24"/>
          <w:lang w:val="es-ES"/>
        </w:rPr>
        <w:t xml:space="preserve"> Protectores oculares, máscaras de ser necesarios sobre todo si el</w:t>
      </w:r>
      <w:r w:rsidRPr="0046053F">
        <w:rPr>
          <w:rFonts w:ascii="Arial" w:hAnsi="Arial" w:cs="Arial"/>
          <w:color w:val="231F20"/>
          <w:sz w:val="24"/>
          <w:lang w:val="es-ES"/>
        </w:rPr>
        <w:br/>
        <w:t>proceso implica salpicaduras.</w:t>
      </w:r>
    </w:p>
    <w:p w:rsidR="0046053F" w:rsidRPr="0046053F" w:rsidRDefault="0046053F" w:rsidP="00403A8C">
      <w:pPr>
        <w:jc w:val="both"/>
        <w:rPr>
          <w:rFonts w:ascii="Arial" w:hAnsi="Arial" w:cs="Arial"/>
          <w:b/>
          <w:color w:val="231F20"/>
          <w:sz w:val="24"/>
          <w:lang w:val="es-ES"/>
        </w:rPr>
      </w:pPr>
      <w:bookmarkStart w:id="0" w:name="_GoBack"/>
      <w:bookmarkEnd w:id="0"/>
    </w:p>
    <w:sectPr w:rsidR="0046053F" w:rsidRPr="0046053F" w:rsidSect="008B54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25AF7"/>
    <w:multiLevelType w:val="hybridMultilevel"/>
    <w:tmpl w:val="1E2CF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D64005"/>
    <w:multiLevelType w:val="hybridMultilevel"/>
    <w:tmpl w:val="5C5A60CC"/>
    <w:lvl w:ilvl="0" w:tplc="D11EF7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4563A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99407A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272897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B5C343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048BEB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93AD4A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FB86C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932DAF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513E5"/>
    <w:rsid w:val="00403A8C"/>
    <w:rsid w:val="0046053F"/>
    <w:rsid w:val="00643E25"/>
    <w:rsid w:val="006A6E1F"/>
    <w:rsid w:val="008B545B"/>
    <w:rsid w:val="00E513E5"/>
    <w:rsid w:val="00F37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E2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05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5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754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</dc:creator>
  <cp:keywords/>
  <dc:description/>
  <cp:lastModifiedBy>Ailenys</cp:lastModifiedBy>
  <cp:revision>3</cp:revision>
  <dcterms:created xsi:type="dcterms:W3CDTF">2021-10-21T18:29:00Z</dcterms:created>
  <dcterms:modified xsi:type="dcterms:W3CDTF">2021-10-25T16:14:00Z</dcterms:modified>
</cp:coreProperties>
</file>