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57BB" w:rsidRPr="007C12CE" w:rsidRDefault="00C957BB" w:rsidP="007C12CE">
      <w:pPr>
        <w:spacing w:line="360" w:lineRule="auto"/>
        <w:jc w:val="center"/>
        <w:rPr>
          <w:rFonts w:ascii="Arial" w:hAnsi="Arial" w:cs="Arial"/>
          <w:sz w:val="24"/>
          <w:szCs w:val="24"/>
          <w:lang w:val="es-ES"/>
        </w:rPr>
      </w:pPr>
    </w:p>
    <w:p w:rsidR="00C957BB" w:rsidRPr="00FF1682" w:rsidRDefault="00C957BB" w:rsidP="00FF1682">
      <w:pPr>
        <w:spacing w:line="360" w:lineRule="auto"/>
        <w:jc w:val="center"/>
        <w:rPr>
          <w:rFonts w:ascii="Arial" w:hAnsi="Arial" w:cs="Arial"/>
          <w:b/>
          <w:sz w:val="24"/>
          <w:szCs w:val="24"/>
          <w:lang w:val="es-ES"/>
        </w:rPr>
      </w:pPr>
      <w:r w:rsidRPr="00FF1682">
        <w:rPr>
          <w:rFonts w:ascii="Arial" w:hAnsi="Arial" w:cs="Arial"/>
          <w:b/>
          <w:sz w:val="24"/>
          <w:szCs w:val="24"/>
          <w:lang w:val="es-ES"/>
        </w:rPr>
        <w:t>Facultad de Ciencias Médicas de Sagua la Grande</w:t>
      </w:r>
    </w:p>
    <w:p w:rsidR="007C12CE" w:rsidRPr="00FF1682" w:rsidRDefault="00E61E0F" w:rsidP="00E61E0F">
      <w:pPr>
        <w:spacing w:line="360" w:lineRule="auto"/>
        <w:rPr>
          <w:rFonts w:ascii="Arial" w:hAnsi="Arial" w:cs="Arial"/>
          <w:b/>
          <w:sz w:val="24"/>
          <w:szCs w:val="24"/>
          <w:lang w:val="es-CU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  <w:lang w:val="es-ES"/>
        </w:rPr>
        <w:t xml:space="preserve">             </w:t>
      </w:r>
      <w:r w:rsidR="007C12CE" w:rsidRPr="00FF1682">
        <w:rPr>
          <w:rFonts w:ascii="Arial" w:hAnsi="Arial" w:cs="Arial"/>
          <w:b/>
          <w:sz w:val="24"/>
          <w:szCs w:val="24"/>
          <w:lang w:val="es-CU"/>
        </w:rPr>
        <w:t>Especialidades: Enfermería   /   Vigilancia y lucha antivectorial.</w:t>
      </w:r>
    </w:p>
    <w:p w:rsidR="00FF1682" w:rsidRPr="00FF1682" w:rsidRDefault="00FF1682" w:rsidP="00FF1682">
      <w:pPr>
        <w:spacing w:line="360" w:lineRule="auto"/>
        <w:jc w:val="center"/>
        <w:rPr>
          <w:rFonts w:ascii="Arial" w:hAnsi="Arial" w:cs="Arial"/>
          <w:b/>
          <w:sz w:val="24"/>
          <w:szCs w:val="24"/>
          <w:lang w:val="es-ES"/>
        </w:rPr>
      </w:pPr>
      <w:r w:rsidRPr="00FF1682">
        <w:rPr>
          <w:rFonts w:ascii="Arial" w:hAnsi="Arial" w:cs="Arial"/>
          <w:b/>
          <w:sz w:val="24"/>
          <w:szCs w:val="24"/>
          <w:lang w:val="es-ES"/>
        </w:rPr>
        <w:t>Asignatura: Español Literatura                 2</w:t>
      </w:r>
      <w:r w:rsidRPr="00FF1682">
        <w:rPr>
          <w:rFonts w:ascii="Arial" w:hAnsi="Arial" w:cs="Arial"/>
          <w:b/>
          <w:sz w:val="24"/>
          <w:szCs w:val="24"/>
          <w:vertAlign w:val="superscript"/>
          <w:lang w:val="es-ES"/>
        </w:rPr>
        <w:t xml:space="preserve">do </w:t>
      </w:r>
      <w:r>
        <w:rPr>
          <w:rFonts w:ascii="Arial" w:hAnsi="Arial" w:cs="Arial"/>
          <w:b/>
          <w:sz w:val="24"/>
          <w:szCs w:val="24"/>
          <w:lang w:val="es-ES"/>
        </w:rPr>
        <w:t xml:space="preserve">año. </w:t>
      </w:r>
    </w:p>
    <w:p w:rsidR="00FF1682" w:rsidRPr="00294D72" w:rsidRDefault="00FF1682" w:rsidP="00294D72">
      <w:pPr>
        <w:spacing w:line="360" w:lineRule="auto"/>
        <w:jc w:val="center"/>
        <w:rPr>
          <w:rFonts w:ascii="Arial" w:hAnsi="Arial" w:cs="Arial"/>
          <w:b/>
          <w:sz w:val="24"/>
          <w:szCs w:val="24"/>
          <w:lang w:val="es-ES"/>
        </w:rPr>
      </w:pPr>
      <w:r w:rsidRPr="00FF1682">
        <w:rPr>
          <w:rFonts w:ascii="Arial" w:hAnsi="Arial" w:cs="Arial"/>
          <w:b/>
          <w:sz w:val="24"/>
          <w:szCs w:val="24"/>
          <w:lang w:val="es-ES"/>
        </w:rPr>
        <w:t xml:space="preserve">Confeccionado por: Profesora </w:t>
      </w:r>
      <w:r>
        <w:rPr>
          <w:rFonts w:ascii="Arial" w:hAnsi="Arial" w:cs="Arial"/>
          <w:b/>
          <w:sz w:val="24"/>
          <w:szCs w:val="24"/>
          <w:lang w:val="es-ES"/>
        </w:rPr>
        <w:t xml:space="preserve">auxiliar </w:t>
      </w:r>
      <w:proofErr w:type="spellStart"/>
      <w:r w:rsidRPr="00FF1682">
        <w:rPr>
          <w:rFonts w:ascii="Arial" w:hAnsi="Arial" w:cs="Arial"/>
          <w:b/>
          <w:sz w:val="24"/>
          <w:szCs w:val="24"/>
          <w:lang w:val="es-ES"/>
        </w:rPr>
        <w:t>Ms.c</w:t>
      </w:r>
      <w:proofErr w:type="spellEnd"/>
      <w:r w:rsidRPr="00FF1682">
        <w:rPr>
          <w:rFonts w:ascii="Arial" w:hAnsi="Arial" w:cs="Arial"/>
          <w:b/>
          <w:sz w:val="24"/>
          <w:szCs w:val="24"/>
          <w:lang w:val="es-ES"/>
        </w:rPr>
        <w:t>.  Rosario Yanes García</w:t>
      </w:r>
    </w:p>
    <w:p w:rsidR="005826A3" w:rsidRPr="007C12CE" w:rsidRDefault="00D35526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Unidad: 2 </w:t>
      </w:r>
      <w:r w:rsidR="005826A3" w:rsidRPr="007C12CE">
        <w:rPr>
          <w:rFonts w:ascii="Arial" w:hAnsi="Arial" w:cs="Arial"/>
          <w:sz w:val="24"/>
          <w:szCs w:val="24"/>
          <w:lang w:val="es-ES"/>
        </w:rPr>
        <w:t>Panorama histórico cultural del siglo XIX  en Europa. El realismo crítico como movimiento literario</w:t>
      </w:r>
      <w:r w:rsidR="006A2599">
        <w:rPr>
          <w:rFonts w:ascii="Arial" w:hAnsi="Arial" w:cs="Arial"/>
          <w:sz w:val="24"/>
          <w:szCs w:val="24"/>
          <w:lang w:val="es-ES"/>
        </w:rPr>
        <w:t>.</w:t>
      </w:r>
      <w:r w:rsidR="005826A3" w:rsidRPr="007C12CE">
        <w:rPr>
          <w:rFonts w:ascii="Arial" w:hAnsi="Arial" w:cs="Arial"/>
          <w:sz w:val="24"/>
          <w:szCs w:val="24"/>
          <w:lang w:val="es-ES"/>
        </w:rPr>
        <w:t xml:space="preserve"> </w:t>
      </w:r>
    </w:p>
    <w:p w:rsidR="00474FAC" w:rsidRPr="00474FAC" w:rsidRDefault="00474FAC" w:rsidP="00474F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474FAC">
        <w:rPr>
          <w:rFonts w:ascii="Arial" w:hAnsi="Arial" w:cs="Arial"/>
          <w:sz w:val="24"/>
          <w:szCs w:val="24"/>
          <w:lang w:val="es-ES"/>
        </w:rPr>
        <w:t xml:space="preserve">Objetivos </w:t>
      </w:r>
    </w:p>
    <w:p w:rsidR="00474FAC" w:rsidRDefault="00474FAC" w:rsidP="00474F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-Analizar la obra Papá </w:t>
      </w:r>
      <w:proofErr w:type="spellStart"/>
      <w:r>
        <w:rPr>
          <w:rFonts w:ascii="Arial" w:hAnsi="Arial" w:cs="Arial"/>
          <w:sz w:val="24"/>
          <w:szCs w:val="24"/>
          <w:lang w:val="es-ES"/>
        </w:rPr>
        <w:t>Goriot</w:t>
      </w:r>
      <w:proofErr w:type="spellEnd"/>
      <w:r>
        <w:rPr>
          <w:rFonts w:ascii="Arial" w:hAnsi="Arial" w:cs="Arial"/>
          <w:sz w:val="24"/>
          <w:szCs w:val="24"/>
          <w:lang w:val="es-ES"/>
        </w:rPr>
        <w:t xml:space="preserve"> </w:t>
      </w:r>
    </w:p>
    <w:p w:rsidR="00474FAC" w:rsidRPr="00474FAC" w:rsidRDefault="00474FAC" w:rsidP="00474F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474FAC">
        <w:rPr>
          <w:rFonts w:ascii="Arial" w:hAnsi="Arial" w:cs="Arial"/>
          <w:sz w:val="24"/>
          <w:szCs w:val="24"/>
          <w:lang w:val="es-ES"/>
        </w:rPr>
        <w:t xml:space="preserve"> </w:t>
      </w:r>
      <w:r>
        <w:rPr>
          <w:rFonts w:ascii="Arial" w:hAnsi="Arial" w:cs="Arial"/>
          <w:sz w:val="24"/>
          <w:szCs w:val="24"/>
          <w:lang w:val="es-ES"/>
        </w:rPr>
        <w:t xml:space="preserve">- </w:t>
      </w:r>
      <w:r w:rsidRPr="00474FAC">
        <w:rPr>
          <w:rFonts w:ascii="Arial" w:hAnsi="Arial" w:cs="Arial"/>
          <w:sz w:val="24"/>
          <w:szCs w:val="24"/>
          <w:lang w:val="es-ES"/>
        </w:rPr>
        <w:t>Caracterizar los personajes desde los puntos de vista social, moral y literario.</w:t>
      </w:r>
    </w:p>
    <w:p w:rsidR="00474FAC" w:rsidRPr="00474FAC" w:rsidRDefault="00474FAC" w:rsidP="00474F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474FAC">
        <w:rPr>
          <w:rFonts w:ascii="Arial" w:hAnsi="Arial" w:cs="Arial"/>
          <w:sz w:val="24"/>
          <w:szCs w:val="24"/>
          <w:lang w:val="es-ES"/>
        </w:rPr>
        <w:t>-Valorar la actuación de cada uno de ellos.</w:t>
      </w:r>
    </w:p>
    <w:p w:rsidR="004164DE" w:rsidRDefault="004164DE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Introducción 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Cuando se produce el realismo la burguesía es la clase que se siente más poderosa y fuerte. El ala progresista del romanticismo tenía todas las características para evolucionar hacia el realismo, pues ya las condiciones estaban maduras para el artista.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b/>
          <w:sz w:val="24"/>
          <w:szCs w:val="24"/>
          <w:lang w:val="es-ES"/>
        </w:rPr>
      </w:pPr>
      <w:r w:rsidRPr="007C12CE">
        <w:rPr>
          <w:rFonts w:ascii="Arial" w:hAnsi="Arial" w:cs="Arial"/>
          <w:b/>
          <w:sz w:val="24"/>
          <w:szCs w:val="24"/>
          <w:lang w:val="es-ES"/>
        </w:rPr>
        <w:t xml:space="preserve">Características sociales y económicas que dan lugar al surgimiento del realismo. 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Auge del capitalismo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Desarrollo de la industria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Fortalecimiento de la burguesía 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Relaciones entre la burguesía y la nobleza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Luchas entre la burguesía y el proletariado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Surgimiento de las ideas revolucionarias del proletariado 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lastRenderedPageBreak/>
        <w:t>El crecimiento y fortalecimiento de la burguesía se reflejó en la literatura. Presenta a partir de estos momentos la vida de la sociedad burguesa de entonces, la política, la economía, los conflictos de sus pasiones, sus intereses y crueldades, dan la imagen exacta de una sociedad burguesa.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En este ambiente surge el realismo crítico. Los escritores realistas del siglo XIX buscan una explicación a las leyes que rigen la sociedad en que viven y la tratan de reflejar.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u w:val="single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Esta búsqueda se lleva a cabo a través de </w:t>
      </w:r>
      <w:r w:rsidRPr="007C12CE">
        <w:rPr>
          <w:rFonts w:ascii="Arial" w:hAnsi="Arial" w:cs="Arial"/>
          <w:sz w:val="24"/>
          <w:szCs w:val="24"/>
          <w:u w:val="single"/>
          <w:lang w:val="es-ES"/>
        </w:rPr>
        <w:t>dos principios fundamentales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 Representación verdadera de la vida sin adornos, ni idealización de la realidad.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Lo general, lo regular se ve a través de lo casual y sobre esta base se crean los tipos artísticos </w:t>
      </w:r>
    </w:p>
    <w:p w:rsidR="001E790C" w:rsidRPr="007C12CE" w:rsidRDefault="00C53E77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                                  </w:t>
      </w:r>
    </w:p>
    <w:tbl>
      <w:tblPr>
        <w:tblStyle w:val="Tablaconcuadrcula"/>
        <w:tblW w:w="8386" w:type="dxa"/>
        <w:tblLook w:val="04A0" w:firstRow="1" w:lastRow="0" w:firstColumn="1" w:lastColumn="0" w:noHBand="0" w:noVBand="1"/>
      </w:tblPr>
      <w:tblGrid>
        <w:gridCol w:w="8386"/>
      </w:tblGrid>
      <w:tr w:rsidR="005826A3" w:rsidRPr="00201AE4" w:rsidTr="00D35526">
        <w:trPr>
          <w:trHeight w:val="1250"/>
        </w:trPr>
        <w:tc>
          <w:tcPr>
            <w:tcW w:w="0" w:type="auto"/>
          </w:tcPr>
          <w:p w:rsidR="005826A3" w:rsidRPr="007C12CE" w:rsidRDefault="005826A3" w:rsidP="007C12CE">
            <w:pPr>
              <w:spacing w:after="160" w:line="360" w:lineRule="auto"/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  <w:p w:rsidR="005826A3" w:rsidRPr="007C12CE" w:rsidRDefault="005826A3" w:rsidP="007C12CE">
            <w:pPr>
              <w:spacing w:after="160" w:line="360" w:lineRule="auto"/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7C12CE">
              <w:rPr>
                <w:rFonts w:ascii="Arial" w:hAnsi="Arial" w:cs="Arial"/>
                <w:sz w:val="24"/>
                <w:szCs w:val="24"/>
                <w:lang w:val="es-ES"/>
              </w:rPr>
              <w:t>El realismo exige al escritor una objetividad absoluta. Se describe y narra la realidad. Es un nuevo estilo literario que surge del romanticismo donde la protesta social se convierte cada vez más en crítica social.</w:t>
            </w:r>
          </w:p>
          <w:p w:rsidR="005826A3" w:rsidRPr="007C12CE" w:rsidRDefault="005826A3" w:rsidP="007C12CE">
            <w:pPr>
              <w:spacing w:after="160" w:line="360" w:lineRule="auto"/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7C12CE">
              <w:rPr>
                <w:rFonts w:ascii="Arial" w:hAnsi="Arial" w:cs="Arial"/>
                <w:sz w:val="24"/>
                <w:szCs w:val="24"/>
                <w:lang w:val="es-ES"/>
              </w:rPr>
              <w:t xml:space="preserve"> </w:t>
            </w:r>
          </w:p>
          <w:p w:rsidR="005826A3" w:rsidRPr="007C12CE" w:rsidRDefault="005826A3" w:rsidP="007C12CE">
            <w:pPr>
              <w:spacing w:after="160" w:line="360" w:lineRule="auto"/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  <w:r w:rsidRPr="007C12CE">
              <w:rPr>
                <w:rFonts w:ascii="Arial" w:hAnsi="Arial" w:cs="Arial"/>
                <w:sz w:val="24"/>
                <w:szCs w:val="24"/>
                <w:lang w:val="es-ES"/>
              </w:rPr>
              <w:t xml:space="preserve">De la evasión romántica se pasa a una crítica directa por tanto el realismo es una actitud frente a la realidad social. Se caracteriza por el ansia de realidad basada en la observación de las personas y de las situaciones reales de la vida diaria de donde se sacan los temas. En cuanto a la forma se caracteriza por la sencillez, naturalidad y autenticidad. </w:t>
            </w:r>
          </w:p>
          <w:p w:rsidR="005826A3" w:rsidRPr="007C12CE" w:rsidRDefault="005826A3" w:rsidP="007C12CE">
            <w:pPr>
              <w:spacing w:after="160" w:line="360" w:lineRule="auto"/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  <w:p w:rsidR="005826A3" w:rsidRPr="007C12CE" w:rsidRDefault="005826A3" w:rsidP="007C12CE">
            <w:pPr>
              <w:spacing w:after="160" w:line="360" w:lineRule="auto"/>
              <w:jc w:val="both"/>
              <w:rPr>
                <w:rFonts w:ascii="Arial" w:hAnsi="Arial" w:cs="Arial"/>
                <w:sz w:val="24"/>
                <w:szCs w:val="24"/>
                <w:lang w:val="es-ES"/>
              </w:rPr>
            </w:pPr>
          </w:p>
        </w:tc>
      </w:tr>
    </w:tbl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b/>
          <w:sz w:val="24"/>
          <w:szCs w:val="24"/>
          <w:lang w:val="es-ES"/>
        </w:rPr>
        <w:t>Características del realismo</w:t>
      </w:r>
      <w:r w:rsidR="00CF721B" w:rsidRPr="007C12CE">
        <w:rPr>
          <w:rFonts w:ascii="Arial" w:hAnsi="Arial" w:cs="Arial"/>
          <w:sz w:val="24"/>
          <w:szCs w:val="24"/>
          <w:lang w:val="es-ES"/>
        </w:rPr>
        <w:t xml:space="preserve"> </w:t>
      </w:r>
    </w:p>
    <w:p w:rsidR="00CF721B" w:rsidRPr="007C12CE" w:rsidRDefault="00CF721B" w:rsidP="007C12CE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  <w:lang w:val="es"/>
        </w:rPr>
      </w:pPr>
      <w:r w:rsidRPr="007C12CE">
        <w:rPr>
          <w:rFonts w:ascii="Arial" w:hAnsi="Arial" w:cs="Arial"/>
          <w:sz w:val="24"/>
          <w:szCs w:val="24"/>
          <w:lang w:val="es"/>
        </w:rPr>
        <w:lastRenderedPageBreak/>
        <w:t>Profundiza en la realidad.</w:t>
      </w:r>
    </w:p>
    <w:p w:rsidR="00CF721B" w:rsidRPr="007C12CE" w:rsidRDefault="00CF721B" w:rsidP="007C12CE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  <w:lang w:val="es"/>
        </w:rPr>
      </w:pPr>
      <w:r w:rsidRPr="007C12CE">
        <w:rPr>
          <w:rFonts w:ascii="Arial" w:hAnsi="Arial" w:cs="Arial"/>
          <w:sz w:val="24"/>
          <w:szCs w:val="24"/>
          <w:lang w:val="es"/>
        </w:rPr>
        <w:t>Descubre la esencia del mundo burgués.</w:t>
      </w:r>
    </w:p>
    <w:p w:rsidR="00CF721B" w:rsidRPr="007C12CE" w:rsidRDefault="00CF721B" w:rsidP="007C12CE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  <w:lang w:val="es"/>
        </w:rPr>
      </w:pPr>
      <w:r w:rsidRPr="007C12CE">
        <w:rPr>
          <w:rFonts w:ascii="Arial" w:hAnsi="Arial" w:cs="Arial"/>
          <w:sz w:val="24"/>
          <w:szCs w:val="24"/>
          <w:lang w:val="es"/>
        </w:rPr>
        <w:t>Surge en la sociedad capitalista e incluso sus artistas.</w:t>
      </w:r>
    </w:p>
    <w:p w:rsidR="00D26A99" w:rsidRPr="00FB1957" w:rsidRDefault="00CF721B" w:rsidP="007C12CE">
      <w:pPr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4"/>
          <w:szCs w:val="24"/>
          <w:lang w:val="es"/>
        </w:rPr>
      </w:pPr>
      <w:r w:rsidRPr="007C12CE">
        <w:rPr>
          <w:rFonts w:ascii="Arial" w:hAnsi="Arial" w:cs="Arial"/>
          <w:sz w:val="24"/>
          <w:szCs w:val="24"/>
          <w:lang w:val="es"/>
        </w:rPr>
        <w:t>Descomposición del mundo capitalista y la burguesía se revela como clase condenada a perecer.</w:t>
      </w:r>
    </w:p>
    <w:p w:rsidR="000352CC" w:rsidRPr="007C12CE" w:rsidRDefault="000352CC" w:rsidP="007C12CE">
      <w:pPr>
        <w:spacing w:line="360" w:lineRule="auto"/>
        <w:jc w:val="both"/>
        <w:rPr>
          <w:rFonts w:ascii="Arial" w:hAnsi="Arial" w:cs="Arial"/>
          <w:b/>
          <w:sz w:val="24"/>
          <w:szCs w:val="24"/>
          <w:lang w:val="es-ES"/>
        </w:rPr>
      </w:pPr>
      <w:r w:rsidRPr="007C12CE">
        <w:rPr>
          <w:rFonts w:ascii="Arial" w:hAnsi="Arial" w:cs="Arial"/>
          <w:b/>
          <w:sz w:val="24"/>
          <w:szCs w:val="24"/>
          <w:lang w:val="es-ES"/>
        </w:rPr>
        <w:t>Rasgos del Realismo Crítico Burgués:</w:t>
      </w:r>
    </w:p>
    <w:p w:rsidR="000352CC" w:rsidRPr="007C12CE" w:rsidRDefault="000352CC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•</w:t>
      </w:r>
      <w:r w:rsidRPr="007C12CE">
        <w:rPr>
          <w:rFonts w:ascii="Arial" w:hAnsi="Arial" w:cs="Arial"/>
          <w:sz w:val="24"/>
          <w:szCs w:val="24"/>
          <w:lang w:val="es-ES"/>
        </w:rPr>
        <w:tab/>
        <w:t>Reflejo artístico de la sociedad económica y social de la época.</w:t>
      </w:r>
    </w:p>
    <w:p w:rsidR="000352CC" w:rsidRPr="007C12CE" w:rsidRDefault="000352CC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•</w:t>
      </w:r>
      <w:r w:rsidRPr="007C12CE">
        <w:rPr>
          <w:rFonts w:ascii="Arial" w:hAnsi="Arial" w:cs="Arial"/>
          <w:sz w:val="24"/>
          <w:szCs w:val="24"/>
          <w:lang w:val="es-ES"/>
        </w:rPr>
        <w:tab/>
        <w:t>Denuncia de los males que aquejan a la sociedad, que obliga a los escritores a una toma de conciencia, independientemente de su ideología burguesa.</w:t>
      </w:r>
    </w:p>
    <w:p w:rsidR="00CF721B" w:rsidRPr="007C12CE" w:rsidRDefault="000352CC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•</w:t>
      </w:r>
      <w:r w:rsidRPr="007C12CE">
        <w:rPr>
          <w:rFonts w:ascii="Arial" w:hAnsi="Arial" w:cs="Arial"/>
          <w:sz w:val="24"/>
          <w:szCs w:val="24"/>
          <w:lang w:val="es-ES"/>
        </w:rPr>
        <w:tab/>
        <w:t>Capacidad de plasmar lo típico de la sociedad, tanto en lo que se refiere a la creación de los personajes como a las situaciones en que estos se desenvuelven.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En las obras realistas aparecen las ambiciones, la relación entre ellos, los criterios, las clases sociales, las costumbres, con lo que de una visión general y concreta de los problemas que realmente existen.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b/>
          <w:sz w:val="24"/>
          <w:szCs w:val="24"/>
          <w:lang w:val="es-ES"/>
        </w:rPr>
      </w:pPr>
      <w:r w:rsidRPr="007C12CE">
        <w:rPr>
          <w:rFonts w:ascii="Arial" w:hAnsi="Arial" w:cs="Arial"/>
          <w:b/>
          <w:sz w:val="24"/>
          <w:szCs w:val="24"/>
          <w:lang w:val="es-ES"/>
        </w:rPr>
        <w:t>Autores más representativos del período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Henry </w:t>
      </w:r>
      <w:proofErr w:type="spellStart"/>
      <w:r w:rsidRPr="007C12CE">
        <w:rPr>
          <w:rFonts w:ascii="Arial" w:hAnsi="Arial" w:cs="Arial"/>
          <w:sz w:val="24"/>
          <w:szCs w:val="24"/>
          <w:lang w:val="es-ES"/>
        </w:rPr>
        <w:t>Beyle</w:t>
      </w:r>
      <w:proofErr w:type="spellEnd"/>
      <w:r w:rsidRPr="007C12CE">
        <w:rPr>
          <w:rFonts w:ascii="Arial" w:hAnsi="Arial" w:cs="Arial"/>
          <w:sz w:val="24"/>
          <w:szCs w:val="24"/>
          <w:lang w:val="es-ES"/>
        </w:rPr>
        <w:t xml:space="preserve"> – francés    El rojo y el negro 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Honoré de Balzac francés     Papá </w:t>
      </w:r>
      <w:proofErr w:type="spellStart"/>
      <w:r w:rsidRPr="007C12CE">
        <w:rPr>
          <w:rFonts w:ascii="Arial" w:hAnsi="Arial" w:cs="Arial"/>
          <w:sz w:val="24"/>
          <w:szCs w:val="24"/>
          <w:lang w:val="es-ES"/>
        </w:rPr>
        <w:t>Goriot</w:t>
      </w:r>
      <w:proofErr w:type="spellEnd"/>
      <w:r w:rsidRPr="007C12CE">
        <w:rPr>
          <w:rFonts w:ascii="Arial" w:hAnsi="Arial" w:cs="Arial"/>
          <w:sz w:val="24"/>
          <w:szCs w:val="24"/>
          <w:lang w:val="es-ES"/>
        </w:rPr>
        <w:t xml:space="preserve"> 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>Charles Dickens   inglés     Oliver Twist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Alejandro </w:t>
      </w:r>
      <w:proofErr w:type="spellStart"/>
      <w:r w:rsidRPr="007C12CE">
        <w:rPr>
          <w:rFonts w:ascii="Arial" w:hAnsi="Arial" w:cs="Arial"/>
          <w:sz w:val="24"/>
          <w:szCs w:val="24"/>
          <w:lang w:val="es-ES"/>
        </w:rPr>
        <w:t>Perhkin</w:t>
      </w:r>
      <w:proofErr w:type="spellEnd"/>
      <w:r w:rsidRPr="007C12CE">
        <w:rPr>
          <w:rFonts w:ascii="Arial" w:hAnsi="Arial" w:cs="Arial"/>
          <w:sz w:val="24"/>
          <w:szCs w:val="24"/>
          <w:lang w:val="es-ES"/>
        </w:rPr>
        <w:t xml:space="preserve">     ruso    La hija del capitán </w:t>
      </w:r>
    </w:p>
    <w:p w:rsidR="005826A3" w:rsidRPr="007C12CE" w:rsidRDefault="005826A3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Benito Pérez </w:t>
      </w:r>
      <w:proofErr w:type="spellStart"/>
      <w:r w:rsidRPr="007C12CE">
        <w:rPr>
          <w:rFonts w:ascii="Arial" w:hAnsi="Arial" w:cs="Arial"/>
          <w:sz w:val="24"/>
          <w:szCs w:val="24"/>
          <w:lang w:val="es-ES"/>
        </w:rPr>
        <w:t>Galdos</w:t>
      </w:r>
      <w:proofErr w:type="spellEnd"/>
      <w:r w:rsidRPr="007C12CE">
        <w:rPr>
          <w:rFonts w:ascii="Arial" w:hAnsi="Arial" w:cs="Arial"/>
          <w:sz w:val="24"/>
          <w:szCs w:val="24"/>
          <w:lang w:val="es-ES"/>
        </w:rPr>
        <w:t xml:space="preserve">   español Fortunata y Jacinta </w:t>
      </w:r>
    </w:p>
    <w:p w:rsidR="00F91D86" w:rsidRPr="007C12CE" w:rsidRDefault="00055ACD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C12CE">
        <w:rPr>
          <w:rFonts w:ascii="Arial" w:hAnsi="Arial" w:cs="Arial"/>
          <w:sz w:val="24"/>
          <w:szCs w:val="24"/>
          <w:lang w:val="es-ES"/>
        </w:rPr>
        <w:t xml:space="preserve">   </w:t>
      </w:r>
      <w:r w:rsidR="00FB1957">
        <w:rPr>
          <w:rFonts w:ascii="Arial" w:hAnsi="Arial" w:cs="Arial"/>
          <w:sz w:val="24"/>
          <w:szCs w:val="24"/>
          <w:lang w:val="es-ES"/>
        </w:rPr>
        <w:t xml:space="preserve">Actividades </w:t>
      </w:r>
      <w:r w:rsidRPr="007C12CE">
        <w:rPr>
          <w:rFonts w:ascii="Arial" w:hAnsi="Arial" w:cs="Arial"/>
          <w:sz w:val="24"/>
          <w:szCs w:val="24"/>
          <w:lang w:val="es-ES"/>
        </w:rPr>
        <w:t xml:space="preserve">                                                                                               </w:t>
      </w:r>
    </w:p>
    <w:p w:rsidR="007602AC" w:rsidRPr="007602AC" w:rsidRDefault="007602AC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1- Lee detenidamente las siguientes oraciones:</w:t>
      </w:r>
    </w:p>
    <w:p w:rsidR="007602AC" w:rsidRPr="007602AC" w:rsidRDefault="007602AC" w:rsidP="007602AC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 xml:space="preserve">Papá </w:t>
      </w:r>
      <w:proofErr w:type="spellStart"/>
      <w:r w:rsidRPr="007602AC">
        <w:rPr>
          <w:rFonts w:ascii="Arial" w:hAnsi="Arial" w:cs="Arial"/>
          <w:sz w:val="24"/>
          <w:szCs w:val="24"/>
          <w:lang w:val="es-ES"/>
        </w:rPr>
        <w:t>Goriot</w:t>
      </w:r>
      <w:proofErr w:type="spellEnd"/>
      <w:r w:rsidRPr="007602AC">
        <w:rPr>
          <w:rFonts w:ascii="Arial" w:hAnsi="Arial" w:cs="Arial"/>
          <w:sz w:val="24"/>
          <w:szCs w:val="24"/>
          <w:lang w:val="es-ES"/>
        </w:rPr>
        <w:t xml:space="preserve"> es un símbolo de la paternidad.</w:t>
      </w:r>
    </w:p>
    <w:p w:rsidR="007602AC" w:rsidRPr="007602AC" w:rsidRDefault="007602AC" w:rsidP="007602AC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lastRenderedPageBreak/>
        <w:t xml:space="preserve">Papá </w:t>
      </w:r>
      <w:proofErr w:type="spellStart"/>
      <w:r w:rsidRPr="007602AC">
        <w:rPr>
          <w:rFonts w:ascii="Arial" w:hAnsi="Arial" w:cs="Arial"/>
          <w:sz w:val="24"/>
          <w:szCs w:val="24"/>
          <w:lang w:val="es-ES"/>
        </w:rPr>
        <w:t>Goriot</w:t>
      </w:r>
      <w:proofErr w:type="spellEnd"/>
      <w:r w:rsidRPr="007602AC">
        <w:rPr>
          <w:rFonts w:ascii="Arial" w:hAnsi="Arial" w:cs="Arial"/>
          <w:sz w:val="24"/>
          <w:szCs w:val="24"/>
          <w:lang w:val="es-ES"/>
        </w:rPr>
        <w:t xml:space="preserve"> representa la ambición desmedida por el dinero y refleja los valores de la Francia del siglo </w:t>
      </w:r>
      <w:proofErr w:type="spellStart"/>
      <w:r w:rsidRPr="007602AC">
        <w:rPr>
          <w:rFonts w:ascii="Arial" w:hAnsi="Arial" w:cs="Arial"/>
          <w:sz w:val="24"/>
          <w:szCs w:val="24"/>
          <w:lang w:val="es-ES"/>
        </w:rPr>
        <w:t>xlx</w:t>
      </w:r>
      <w:proofErr w:type="spellEnd"/>
      <w:r w:rsidRPr="007602AC">
        <w:rPr>
          <w:rFonts w:ascii="Arial" w:hAnsi="Arial" w:cs="Arial"/>
          <w:sz w:val="24"/>
          <w:szCs w:val="24"/>
          <w:lang w:val="es-ES"/>
        </w:rPr>
        <w:t>.</w:t>
      </w:r>
    </w:p>
    <w:p w:rsidR="007602AC" w:rsidRPr="007602AC" w:rsidRDefault="007602AC" w:rsidP="007602AC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Balzac mostró una cruda realidad.</w:t>
      </w:r>
    </w:p>
    <w:p w:rsidR="007602AC" w:rsidRPr="007602AC" w:rsidRDefault="007602AC" w:rsidP="007602AC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proofErr w:type="spellStart"/>
      <w:r w:rsidRPr="007602AC">
        <w:rPr>
          <w:rFonts w:ascii="Arial" w:hAnsi="Arial" w:cs="Arial"/>
          <w:sz w:val="24"/>
          <w:szCs w:val="24"/>
          <w:lang w:val="es-ES"/>
        </w:rPr>
        <w:t>Krogstad</w:t>
      </w:r>
      <w:proofErr w:type="spellEnd"/>
      <w:r w:rsidRPr="007602AC">
        <w:rPr>
          <w:rFonts w:ascii="Arial" w:hAnsi="Arial" w:cs="Arial"/>
          <w:sz w:val="24"/>
          <w:szCs w:val="24"/>
          <w:lang w:val="es-ES"/>
        </w:rPr>
        <w:t xml:space="preserve"> inicia el conflicto de la obra, </w:t>
      </w:r>
      <w:r w:rsidR="00FB1957">
        <w:rPr>
          <w:rFonts w:ascii="Arial" w:hAnsi="Arial" w:cs="Arial"/>
          <w:sz w:val="24"/>
          <w:szCs w:val="24"/>
          <w:lang w:val="es-ES"/>
        </w:rPr>
        <w:t>é</w:t>
      </w:r>
      <w:r w:rsidRPr="007602AC">
        <w:rPr>
          <w:rFonts w:ascii="Arial" w:hAnsi="Arial" w:cs="Arial"/>
          <w:sz w:val="24"/>
          <w:szCs w:val="24"/>
          <w:lang w:val="es-ES"/>
        </w:rPr>
        <w:t>l es el antagonista de la misma.</w:t>
      </w:r>
    </w:p>
    <w:p w:rsidR="007602AC" w:rsidRPr="007602AC" w:rsidRDefault="007602AC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a) Señala las formas verbales que presentan.</w:t>
      </w:r>
    </w:p>
    <w:p w:rsidR="007602AC" w:rsidRPr="007602AC" w:rsidRDefault="007602AC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b) Clasifícalas en simples o compuestas.</w:t>
      </w:r>
    </w:p>
    <w:p w:rsidR="007602AC" w:rsidRPr="007602AC" w:rsidRDefault="007602AC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c) Delimita las oraciones gramaticales y circula los nexos o conectores oracionales.</w:t>
      </w:r>
    </w:p>
    <w:p w:rsidR="007602AC" w:rsidRPr="007602AC" w:rsidRDefault="007602AC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d) Clasifica las oraciones compuestas.</w:t>
      </w:r>
    </w:p>
    <w:p w:rsidR="007602AC" w:rsidRPr="007602AC" w:rsidRDefault="007602AC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2- Marca con una x las oraciones compuestas:</w:t>
      </w:r>
    </w:p>
    <w:p w:rsidR="007602AC" w:rsidRPr="007602AC" w:rsidRDefault="005C44BE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---- Balzac expresó</w:t>
      </w:r>
      <w:r w:rsidR="007602AC" w:rsidRPr="007602AC">
        <w:rPr>
          <w:rFonts w:ascii="Arial" w:hAnsi="Arial" w:cs="Arial"/>
          <w:sz w:val="24"/>
          <w:szCs w:val="24"/>
          <w:lang w:val="es-ES"/>
        </w:rPr>
        <w:t xml:space="preserve"> a través de Papá </w:t>
      </w:r>
      <w:proofErr w:type="spellStart"/>
      <w:r w:rsidR="007602AC" w:rsidRPr="007602AC">
        <w:rPr>
          <w:rFonts w:ascii="Arial" w:hAnsi="Arial" w:cs="Arial"/>
          <w:sz w:val="24"/>
          <w:szCs w:val="24"/>
          <w:lang w:val="es-ES"/>
        </w:rPr>
        <w:t>Goriot</w:t>
      </w:r>
      <w:proofErr w:type="spellEnd"/>
      <w:r w:rsidR="007602AC" w:rsidRPr="007602AC">
        <w:rPr>
          <w:rFonts w:ascii="Arial" w:hAnsi="Arial" w:cs="Arial"/>
          <w:sz w:val="24"/>
          <w:szCs w:val="24"/>
          <w:lang w:val="es-ES"/>
        </w:rPr>
        <w:t xml:space="preserve"> la pérdida de valores humanos y reflejo el interés de los personajes.</w:t>
      </w:r>
    </w:p>
    <w:p w:rsidR="007602AC" w:rsidRPr="007602AC" w:rsidRDefault="007602AC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----Balzac mostró una cruda realidad.</w:t>
      </w:r>
    </w:p>
    <w:p w:rsidR="007602AC" w:rsidRPr="007602AC" w:rsidRDefault="007602AC" w:rsidP="007602AC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7602AC">
        <w:rPr>
          <w:rFonts w:ascii="Arial" w:hAnsi="Arial" w:cs="Arial"/>
          <w:sz w:val="24"/>
          <w:szCs w:val="24"/>
          <w:lang w:val="es-ES"/>
        </w:rPr>
        <w:t>----Balzac es conocido como el novelista del dinero y creó una obra monumental llamada La Comedia Humana.</w:t>
      </w:r>
    </w:p>
    <w:p w:rsidR="00CB0561" w:rsidRPr="00CB0561" w:rsidRDefault="00CB0561" w:rsidP="00CB0561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CB0561">
        <w:rPr>
          <w:rFonts w:ascii="Arial" w:hAnsi="Arial" w:cs="Arial"/>
          <w:b/>
          <w:sz w:val="24"/>
          <w:szCs w:val="24"/>
          <w:lang w:val="es-ES"/>
        </w:rPr>
        <w:t>Ortografía:</w:t>
      </w:r>
    </w:p>
    <w:p w:rsidR="00CB0561" w:rsidRPr="00CB0561" w:rsidRDefault="00CB0561" w:rsidP="00CB0561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CB0561">
        <w:rPr>
          <w:rFonts w:ascii="Arial" w:hAnsi="Arial" w:cs="Arial"/>
          <w:sz w:val="24"/>
          <w:szCs w:val="24"/>
          <w:lang w:val="es-ES"/>
        </w:rPr>
        <w:t>Mediante el cuaderno de trabajo realiza las actividades que aparecen en las páginas 6y 7.</w:t>
      </w:r>
    </w:p>
    <w:p w:rsidR="00F91D86" w:rsidRPr="007C12CE" w:rsidRDefault="00F91D86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F91D86" w:rsidRPr="007C12CE" w:rsidRDefault="00F91D86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F91D86" w:rsidRPr="007C12CE" w:rsidRDefault="00F91D86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F91D86" w:rsidRPr="007C12CE" w:rsidRDefault="00F91D86" w:rsidP="007C12CE">
      <w:pPr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055ACD" w:rsidRPr="007C12CE" w:rsidRDefault="00055ACD" w:rsidP="005C44BE">
      <w:pPr>
        <w:tabs>
          <w:tab w:val="left" w:pos="7576"/>
        </w:tabs>
        <w:spacing w:line="360" w:lineRule="auto"/>
        <w:jc w:val="both"/>
        <w:rPr>
          <w:rFonts w:ascii="Arial" w:hAnsi="Arial" w:cs="Arial"/>
          <w:sz w:val="24"/>
          <w:szCs w:val="24"/>
          <w:lang w:val="es-ES"/>
        </w:rPr>
      </w:pPr>
    </w:p>
    <w:sectPr w:rsidR="00055ACD" w:rsidRPr="007C12C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D3470A"/>
    <w:multiLevelType w:val="hybridMultilevel"/>
    <w:tmpl w:val="18802B7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284455"/>
    <w:multiLevelType w:val="hybridMultilevel"/>
    <w:tmpl w:val="D924C7A6"/>
    <w:lvl w:ilvl="0" w:tplc="7E6A1B0A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A9B"/>
    <w:rsid w:val="000352CC"/>
    <w:rsid w:val="00055ACD"/>
    <w:rsid w:val="001E790C"/>
    <w:rsid w:val="00201AE4"/>
    <w:rsid w:val="00294D72"/>
    <w:rsid w:val="002A6A9B"/>
    <w:rsid w:val="004164DE"/>
    <w:rsid w:val="0045099C"/>
    <w:rsid w:val="00474FAC"/>
    <w:rsid w:val="005826A3"/>
    <w:rsid w:val="005C44BE"/>
    <w:rsid w:val="006A2599"/>
    <w:rsid w:val="00725923"/>
    <w:rsid w:val="007602AC"/>
    <w:rsid w:val="007C12CE"/>
    <w:rsid w:val="008037CA"/>
    <w:rsid w:val="0086723F"/>
    <w:rsid w:val="0095627C"/>
    <w:rsid w:val="00985D3E"/>
    <w:rsid w:val="00A441DF"/>
    <w:rsid w:val="00B709B1"/>
    <w:rsid w:val="00BF050E"/>
    <w:rsid w:val="00C53E77"/>
    <w:rsid w:val="00C957BB"/>
    <w:rsid w:val="00CB0561"/>
    <w:rsid w:val="00CE7184"/>
    <w:rsid w:val="00CF721B"/>
    <w:rsid w:val="00D26A99"/>
    <w:rsid w:val="00D35526"/>
    <w:rsid w:val="00E61E0F"/>
    <w:rsid w:val="00F91D86"/>
    <w:rsid w:val="00FB1957"/>
    <w:rsid w:val="00FF1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2F5DC607-CBC5-4F35-9860-AB4D3847D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5826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6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712</Words>
  <Characters>3920</Characters>
  <Application>Microsoft Office Word</Application>
  <DocSecurity>0</DocSecurity>
  <Lines>32</Lines>
  <Paragraphs>9</Paragraphs>
  <ScaleCrop>false</ScaleCrop>
  <Company/>
  <LinksUpToDate>false</LinksUpToDate>
  <CharactersWithSpaces>4623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FCMSAGUA</cp:lastModifiedBy>
  <cp:revision>32</cp:revision>
  <dcterms:created xsi:type="dcterms:W3CDTF">2021-03-14T19:37:00Z</dcterms:created>
  <dcterms:modified xsi:type="dcterms:W3CDTF">2021-12-17T16:10:00Z</dcterms:modified>
</cp:coreProperties>
</file>