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E0" w:rsidRPr="005448E9" w:rsidRDefault="00D42CE0" w:rsidP="00D42CE0">
      <w:pPr>
        <w:spacing w:line="360" w:lineRule="auto"/>
        <w:jc w:val="both"/>
        <w:rPr>
          <w:rFonts w:ascii="Arial" w:hAnsi="Arial" w:cs="Arial"/>
          <w:b/>
          <w:sz w:val="24"/>
          <w:szCs w:val="24"/>
          <w:u w:val="single"/>
          <w:lang w:eastAsia="ar-SA"/>
        </w:rPr>
      </w:pPr>
      <w:r w:rsidRPr="005448E9">
        <w:rPr>
          <w:rFonts w:ascii="Arial" w:hAnsi="Arial" w:cs="Arial"/>
          <w:b/>
          <w:sz w:val="24"/>
          <w:szCs w:val="24"/>
          <w:u w:val="single"/>
          <w:lang w:eastAsia="ar-SA"/>
        </w:rPr>
        <w:t>FACULTAD DE CIENCIAS MÉDICAS DE SAGUA LA GRANDE</w:t>
      </w:r>
    </w:p>
    <w:p w:rsidR="00D42CE0" w:rsidRPr="005448E9" w:rsidRDefault="00D42CE0" w:rsidP="00D42CE0">
      <w:pPr>
        <w:spacing w:line="360" w:lineRule="auto"/>
        <w:jc w:val="both"/>
        <w:rPr>
          <w:rFonts w:ascii="Arial" w:hAnsi="Arial" w:cs="Arial"/>
          <w:b/>
          <w:sz w:val="24"/>
          <w:szCs w:val="24"/>
          <w:u w:val="single"/>
          <w:lang w:eastAsia="ar-SA"/>
        </w:rPr>
      </w:pPr>
      <w:r w:rsidRPr="005448E9">
        <w:rPr>
          <w:rFonts w:ascii="Arial" w:hAnsi="Arial" w:cs="Arial"/>
          <w:b/>
          <w:sz w:val="24"/>
          <w:szCs w:val="24"/>
          <w:u w:val="single"/>
          <w:lang w:eastAsia="ar-SA"/>
        </w:rPr>
        <w:t>VILLA CLARA</w:t>
      </w:r>
    </w:p>
    <w:p w:rsidR="00D42CE0" w:rsidRPr="005448E9" w:rsidRDefault="00D42CE0" w:rsidP="00D42CE0">
      <w:pPr>
        <w:spacing w:line="360" w:lineRule="auto"/>
        <w:jc w:val="both"/>
        <w:rPr>
          <w:rFonts w:ascii="Arial" w:hAnsi="Arial" w:cs="Arial"/>
          <w:sz w:val="24"/>
          <w:szCs w:val="24"/>
          <w:lang w:eastAsia="ar-SA"/>
        </w:rPr>
      </w:pPr>
      <w:r w:rsidRPr="005448E9">
        <w:rPr>
          <w:rFonts w:ascii="Arial" w:hAnsi="Arial" w:cs="Arial"/>
          <w:b/>
          <w:sz w:val="24"/>
          <w:szCs w:val="24"/>
          <w:u w:val="single"/>
          <w:lang w:eastAsia="ar-SA"/>
        </w:rPr>
        <w:t>Departamento docente:</w:t>
      </w:r>
      <w:r w:rsidRPr="005448E9">
        <w:rPr>
          <w:rFonts w:ascii="Arial" w:hAnsi="Arial" w:cs="Arial"/>
          <w:b/>
          <w:sz w:val="24"/>
          <w:szCs w:val="24"/>
          <w:lang w:eastAsia="ar-SA"/>
        </w:rPr>
        <w:t xml:space="preserve"> </w:t>
      </w:r>
      <w:r w:rsidRPr="005448E9">
        <w:rPr>
          <w:rFonts w:ascii="Arial" w:hAnsi="Arial" w:cs="Arial"/>
          <w:sz w:val="24"/>
          <w:szCs w:val="24"/>
          <w:lang w:eastAsia="ar-SA"/>
        </w:rPr>
        <w:t>Enfermería.</w:t>
      </w:r>
    </w:p>
    <w:p w:rsidR="00D42CE0" w:rsidRPr="005448E9" w:rsidRDefault="00D42CE0" w:rsidP="00D42CE0">
      <w:pPr>
        <w:spacing w:line="360" w:lineRule="auto"/>
        <w:jc w:val="both"/>
        <w:rPr>
          <w:rFonts w:ascii="Arial" w:hAnsi="Arial" w:cs="Arial"/>
          <w:b/>
          <w:sz w:val="24"/>
          <w:szCs w:val="24"/>
        </w:rPr>
      </w:pPr>
      <w:r w:rsidRPr="005448E9">
        <w:rPr>
          <w:rFonts w:ascii="Arial" w:hAnsi="Arial" w:cs="Arial"/>
          <w:b/>
          <w:sz w:val="24"/>
          <w:szCs w:val="24"/>
          <w:u w:val="single"/>
          <w:lang w:eastAsia="ar-SA"/>
        </w:rPr>
        <w:t>Nombre de la asignatura o programa:</w:t>
      </w:r>
      <w:r w:rsidRPr="005448E9">
        <w:rPr>
          <w:rFonts w:ascii="Arial" w:hAnsi="Arial" w:cs="Arial"/>
          <w:b/>
          <w:sz w:val="24"/>
          <w:szCs w:val="24"/>
          <w:lang w:eastAsia="es-CO"/>
        </w:rPr>
        <w:t xml:space="preserve"> </w:t>
      </w:r>
      <w:r w:rsidRPr="005448E9">
        <w:rPr>
          <w:rFonts w:ascii="Arial" w:eastAsia="Times New Roman" w:hAnsi="Arial" w:cs="Arial"/>
          <w:sz w:val="24"/>
          <w:szCs w:val="24"/>
          <w:lang w:eastAsia="es-ES"/>
        </w:rPr>
        <w:t>FARMACOLOGÍA I</w:t>
      </w:r>
    </w:p>
    <w:p w:rsidR="00D42CE0" w:rsidRPr="005448E9" w:rsidRDefault="00D42CE0" w:rsidP="00D42CE0">
      <w:pPr>
        <w:spacing w:line="360" w:lineRule="auto"/>
        <w:jc w:val="both"/>
        <w:rPr>
          <w:rFonts w:ascii="Arial" w:hAnsi="Arial" w:cs="Arial"/>
          <w:sz w:val="24"/>
          <w:szCs w:val="24"/>
          <w:lang w:eastAsia="ar-SA"/>
        </w:rPr>
      </w:pPr>
      <w:r w:rsidRPr="005448E9">
        <w:rPr>
          <w:rFonts w:ascii="Arial" w:hAnsi="Arial" w:cs="Arial"/>
          <w:b/>
          <w:sz w:val="24"/>
          <w:szCs w:val="24"/>
          <w:u w:val="single"/>
          <w:lang w:eastAsia="ar-SA"/>
        </w:rPr>
        <w:t>Carrera:</w:t>
      </w:r>
      <w:r w:rsidRPr="005448E9">
        <w:rPr>
          <w:rFonts w:ascii="Arial" w:hAnsi="Arial" w:cs="Arial"/>
          <w:b/>
          <w:sz w:val="24"/>
          <w:szCs w:val="24"/>
          <w:lang w:eastAsia="ar-SA"/>
        </w:rPr>
        <w:t xml:space="preserve"> </w:t>
      </w:r>
      <w:r w:rsidRPr="005448E9">
        <w:rPr>
          <w:rFonts w:ascii="Arial" w:hAnsi="Arial" w:cs="Arial"/>
          <w:sz w:val="24"/>
          <w:szCs w:val="24"/>
          <w:lang w:eastAsia="ar-SA"/>
        </w:rPr>
        <w:t>Enfermería (1er TSCC).</w:t>
      </w:r>
    </w:p>
    <w:p w:rsidR="00D42CE0" w:rsidRPr="005448E9" w:rsidRDefault="00D42CE0" w:rsidP="00D42CE0">
      <w:pPr>
        <w:spacing w:line="360" w:lineRule="auto"/>
        <w:jc w:val="both"/>
        <w:rPr>
          <w:rFonts w:ascii="Arial" w:hAnsi="Arial" w:cs="Arial"/>
          <w:b/>
          <w:sz w:val="24"/>
          <w:szCs w:val="24"/>
          <w:lang w:eastAsia="ar-SA"/>
        </w:rPr>
      </w:pPr>
      <w:r w:rsidRPr="005448E9">
        <w:rPr>
          <w:rFonts w:ascii="Arial" w:hAnsi="Arial" w:cs="Arial"/>
          <w:b/>
          <w:sz w:val="24"/>
          <w:szCs w:val="24"/>
          <w:u w:val="single"/>
          <w:lang w:eastAsia="ar-SA"/>
        </w:rPr>
        <w:t>Año y semestre en que se imparte:</w:t>
      </w:r>
      <w:r w:rsidRPr="005448E9">
        <w:rPr>
          <w:rFonts w:ascii="Arial" w:hAnsi="Arial" w:cs="Arial"/>
          <w:b/>
          <w:sz w:val="24"/>
          <w:szCs w:val="24"/>
          <w:lang w:eastAsia="ar-SA"/>
        </w:rPr>
        <w:t xml:space="preserve"> </w:t>
      </w:r>
      <w:r w:rsidRPr="005448E9">
        <w:rPr>
          <w:rFonts w:ascii="Arial" w:hAnsi="Arial" w:cs="Arial"/>
          <w:sz w:val="24"/>
          <w:szCs w:val="24"/>
          <w:lang w:eastAsia="ar-SA"/>
        </w:rPr>
        <w:t>1er año.  Primer Semestre.</w:t>
      </w:r>
    </w:p>
    <w:p w:rsidR="00D42CE0" w:rsidRPr="005448E9" w:rsidRDefault="00D42CE0" w:rsidP="00D42CE0">
      <w:pPr>
        <w:spacing w:line="360" w:lineRule="auto"/>
        <w:jc w:val="both"/>
        <w:rPr>
          <w:rFonts w:ascii="Arial" w:hAnsi="Arial" w:cs="Arial"/>
          <w:b/>
          <w:sz w:val="24"/>
          <w:szCs w:val="24"/>
          <w:u w:val="single"/>
          <w:lang w:eastAsia="ar-SA"/>
        </w:rPr>
      </w:pPr>
      <w:r w:rsidRPr="005448E9">
        <w:rPr>
          <w:rFonts w:ascii="Arial" w:hAnsi="Arial" w:cs="Arial"/>
          <w:b/>
          <w:sz w:val="24"/>
          <w:szCs w:val="24"/>
          <w:u w:val="single"/>
          <w:lang w:eastAsia="ar-SA"/>
        </w:rPr>
        <w:t>Profesor:</w:t>
      </w:r>
      <w:r w:rsidRPr="005448E9">
        <w:rPr>
          <w:rFonts w:ascii="Arial" w:hAnsi="Arial" w:cs="Arial"/>
          <w:b/>
          <w:sz w:val="24"/>
          <w:szCs w:val="24"/>
          <w:lang w:eastAsia="ar-SA"/>
        </w:rPr>
        <w:t xml:space="preserve"> </w:t>
      </w:r>
      <w:proofErr w:type="spellStart"/>
      <w:r w:rsidRPr="005448E9">
        <w:rPr>
          <w:rFonts w:ascii="Arial" w:hAnsi="Arial" w:cs="Arial"/>
          <w:sz w:val="24"/>
          <w:szCs w:val="24"/>
          <w:lang w:eastAsia="ar-SA"/>
        </w:rPr>
        <w:t>MSc</w:t>
      </w:r>
      <w:proofErr w:type="spellEnd"/>
      <w:r w:rsidRPr="005448E9">
        <w:rPr>
          <w:rFonts w:ascii="Arial" w:hAnsi="Arial" w:cs="Arial"/>
          <w:sz w:val="24"/>
          <w:szCs w:val="24"/>
          <w:lang w:eastAsia="ar-SA"/>
        </w:rPr>
        <w:t>. Gladys María Castro Pérez</w:t>
      </w:r>
    </w:p>
    <w:p w:rsidR="00D42CE0" w:rsidRPr="005448E9" w:rsidRDefault="00D42CE0" w:rsidP="00D42CE0">
      <w:pPr>
        <w:spacing w:line="360" w:lineRule="auto"/>
        <w:jc w:val="both"/>
        <w:rPr>
          <w:rFonts w:ascii="Arial" w:hAnsi="Arial" w:cs="Arial"/>
          <w:sz w:val="24"/>
          <w:szCs w:val="24"/>
          <w:lang w:eastAsia="ar-SA"/>
        </w:rPr>
      </w:pPr>
      <w:r w:rsidRPr="005448E9">
        <w:rPr>
          <w:rFonts w:ascii="Arial" w:hAnsi="Arial" w:cs="Arial"/>
          <w:b/>
          <w:sz w:val="24"/>
          <w:szCs w:val="24"/>
          <w:u w:val="single"/>
          <w:lang w:eastAsia="ar-SA"/>
        </w:rPr>
        <w:t>Tipo y número de la actividad:</w:t>
      </w:r>
      <w:r w:rsidRPr="005448E9">
        <w:rPr>
          <w:rFonts w:ascii="Arial" w:hAnsi="Arial" w:cs="Arial"/>
          <w:b/>
          <w:sz w:val="24"/>
          <w:szCs w:val="24"/>
          <w:lang w:eastAsia="ar-SA"/>
        </w:rPr>
        <w:t xml:space="preserve"> </w:t>
      </w:r>
      <w:r>
        <w:rPr>
          <w:rFonts w:ascii="Arial" w:hAnsi="Arial" w:cs="Arial"/>
          <w:sz w:val="24"/>
          <w:szCs w:val="24"/>
          <w:lang w:eastAsia="ar-SA"/>
        </w:rPr>
        <w:t>Conferencia 3</w:t>
      </w:r>
    </w:p>
    <w:p w:rsidR="00D42CE0" w:rsidRDefault="00D42CE0" w:rsidP="00D42CE0">
      <w:pPr>
        <w:widowControl w:val="0"/>
        <w:spacing w:after="0" w:line="240" w:lineRule="auto"/>
        <w:rPr>
          <w:rFonts w:ascii="Arial" w:eastAsia="Times New Roman" w:hAnsi="Arial" w:cs="Arial"/>
          <w:sz w:val="24"/>
          <w:szCs w:val="24"/>
          <w:lang w:val="es-ES_tradnl" w:eastAsia="es-ES_tradnl"/>
        </w:rPr>
      </w:pPr>
      <w:r w:rsidRPr="00D42CE0">
        <w:rPr>
          <w:rFonts w:ascii="Arial" w:eastAsia="Times New Roman" w:hAnsi="Arial" w:cs="Arial"/>
          <w:b/>
          <w:sz w:val="24"/>
          <w:szCs w:val="24"/>
          <w:u w:val="single"/>
          <w:lang w:val="es-ES_tradnl" w:eastAsia="es-MX"/>
        </w:rPr>
        <w:t>Tema 3:</w:t>
      </w:r>
      <w:r w:rsidRPr="00D42CE0">
        <w:rPr>
          <w:rFonts w:ascii="Arial" w:eastAsia="Times New Roman" w:hAnsi="Arial" w:cs="Arial"/>
          <w:b/>
          <w:sz w:val="24"/>
          <w:szCs w:val="24"/>
          <w:lang w:val="es-ES_tradnl" w:eastAsia="es-MX"/>
        </w:rPr>
        <w:t xml:space="preserve"> </w:t>
      </w:r>
      <w:r w:rsidRPr="00D42CE0">
        <w:rPr>
          <w:rFonts w:ascii="Arial" w:eastAsia="Times New Roman" w:hAnsi="Arial" w:cs="Arial"/>
          <w:sz w:val="24"/>
          <w:szCs w:val="24"/>
          <w:lang w:val="es-ES_tradnl" w:eastAsia="es-ES"/>
        </w:rPr>
        <w:t xml:space="preserve">Reacciones adversas e interacciones medicamentosas. </w:t>
      </w:r>
      <w:r w:rsidRPr="00D42CE0">
        <w:rPr>
          <w:rFonts w:ascii="Arial" w:eastAsia="Times New Roman" w:hAnsi="Arial" w:cs="Arial"/>
          <w:sz w:val="24"/>
          <w:szCs w:val="24"/>
          <w:lang w:val="es-ES_tradnl" w:eastAsia="es-ES_tradnl"/>
        </w:rPr>
        <w:t xml:space="preserve">Abuso y adicción. Farmacodependencias. </w:t>
      </w:r>
      <w:proofErr w:type="spellStart"/>
      <w:r w:rsidRPr="00D42CE0">
        <w:rPr>
          <w:rFonts w:ascii="Arial" w:eastAsia="Times New Roman" w:hAnsi="Arial" w:cs="Arial"/>
          <w:sz w:val="24"/>
          <w:szCs w:val="24"/>
          <w:lang w:val="es-ES_tradnl" w:eastAsia="es-ES_tradnl"/>
        </w:rPr>
        <w:t>Farmacovigilancia</w:t>
      </w:r>
      <w:proofErr w:type="spellEnd"/>
      <w:r w:rsidRPr="00D42CE0">
        <w:rPr>
          <w:rFonts w:ascii="Arial" w:eastAsia="Times New Roman" w:hAnsi="Arial" w:cs="Arial"/>
          <w:sz w:val="24"/>
          <w:szCs w:val="24"/>
          <w:lang w:val="es-ES_tradnl" w:eastAsia="es-ES_tradnl"/>
        </w:rPr>
        <w:t>.</w:t>
      </w:r>
    </w:p>
    <w:p w:rsidR="00D42CE0" w:rsidRPr="00D42CE0" w:rsidRDefault="00D42CE0" w:rsidP="00D42CE0">
      <w:pPr>
        <w:widowControl w:val="0"/>
        <w:spacing w:after="0" w:line="240" w:lineRule="auto"/>
        <w:rPr>
          <w:rFonts w:ascii="Arial" w:hAnsi="Arial" w:cs="Arial"/>
        </w:rPr>
      </w:pPr>
    </w:p>
    <w:p w:rsidR="00D42CE0" w:rsidRDefault="00D42CE0" w:rsidP="00D42CE0">
      <w:pPr>
        <w:rPr>
          <w:rFonts w:ascii="Arial" w:hAnsi="Arial" w:cs="Arial"/>
        </w:rPr>
      </w:pPr>
      <w:r w:rsidRPr="00D42CE0">
        <w:rPr>
          <w:rFonts w:ascii="Arial" w:eastAsia="Times New Roman" w:hAnsi="Arial" w:cs="Arial"/>
          <w:b/>
          <w:sz w:val="24"/>
          <w:szCs w:val="24"/>
          <w:lang w:val="es-ES_tradnl" w:eastAsia="es-MX"/>
        </w:rPr>
        <w:t>Sumario:</w:t>
      </w:r>
      <w:r w:rsidRPr="00D42CE0">
        <w:rPr>
          <w:rFonts w:ascii="Arial" w:eastAsia="Times New Roman" w:hAnsi="Arial" w:cs="Arial"/>
          <w:sz w:val="24"/>
          <w:szCs w:val="24"/>
          <w:lang w:val="es-ES_tradnl" w:eastAsia="es-MX"/>
        </w:rPr>
        <w:t xml:space="preserve"> </w:t>
      </w:r>
      <w:r w:rsidRPr="00D42CE0">
        <w:rPr>
          <w:rFonts w:ascii="Arial" w:eastAsia="Times New Roman" w:hAnsi="Arial" w:cs="Arial"/>
          <w:sz w:val="24"/>
          <w:szCs w:val="24"/>
          <w:lang w:val="es-ES_tradnl" w:eastAsia="es-ES"/>
        </w:rPr>
        <w:t xml:space="preserve">Reacciones adversas Concepto. Tipos según el mecanismo de producción. Otras clasificaciones. Factores que predisponen a la aparición de reacciones adversas. Tipos de interacciones medicamentosas. Métodos de la </w:t>
      </w:r>
      <w:proofErr w:type="spellStart"/>
      <w:r w:rsidRPr="00D42CE0">
        <w:rPr>
          <w:rFonts w:ascii="Arial" w:eastAsia="Times New Roman" w:hAnsi="Arial" w:cs="Arial"/>
          <w:sz w:val="24"/>
          <w:szCs w:val="24"/>
          <w:lang w:val="es-ES_tradnl" w:eastAsia="es-ES"/>
        </w:rPr>
        <w:t>farmacovigilancia</w:t>
      </w:r>
      <w:proofErr w:type="spellEnd"/>
      <w:r w:rsidRPr="00D42CE0">
        <w:rPr>
          <w:rFonts w:ascii="Arial" w:eastAsia="Times New Roman" w:hAnsi="Arial" w:cs="Arial"/>
          <w:sz w:val="24"/>
          <w:szCs w:val="24"/>
          <w:lang w:val="es-ES_tradnl" w:eastAsia="es-ES"/>
        </w:rPr>
        <w:t>. Reporte espontáneo de sospecha de reacciones adversas. Elementos para establecer la causalidad en los reportes espontáneos de reacciones adversas</w:t>
      </w:r>
      <w:r w:rsidRPr="00D42CE0">
        <w:rPr>
          <w:rFonts w:ascii="Arial" w:eastAsia="Times New Roman" w:hAnsi="Arial" w:cs="Arial"/>
          <w:sz w:val="24"/>
          <w:szCs w:val="24"/>
          <w:lang w:val="es-ES_tradnl" w:eastAsia="es-ES_tradnl"/>
        </w:rPr>
        <w:t>.</w:t>
      </w:r>
      <w:r w:rsidRPr="00D42CE0">
        <w:rPr>
          <w:rFonts w:ascii="Arial" w:eastAsia="Times New Roman" w:hAnsi="Arial" w:cs="Arial"/>
          <w:sz w:val="24"/>
          <w:szCs w:val="24"/>
          <w:lang w:val="es-ES_tradnl" w:eastAsia="es-ES"/>
        </w:rPr>
        <w:t xml:space="preserve"> </w:t>
      </w:r>
      <w:r w:rsidRPr="00D42CE0">
        <w:rPr>
          <w:rFonts w:ascii="Arial" w:eastAsia="Times New Roman" w:hAnsi="Arial" w:cs="Arial"/>
          <w:sz w:val="24"/>
          <w:szCs w:val="24"/>
          <w:lang w:val="es-ES_tradnl" w:eastAsia="es-ES_tradnl"/>
        </w:rPr>
        <w:t xml:space="preserve">Concepto de </w:t>
      </w:r>
      <w:proofErr w:type="spellStart"/>
      <w:r w:rsidRPr="00D42CE0">
        <w:rPr>
          <w:rFonts w:ascii="Arial" w:eastAsia="Times New Roman" w:hAnsi="Arial" w:cs="Arial"/>
          <w:sz w:val="24"/>
          <w:szCs w:val="24"/>
          <w:lang w:val="es-ES_tradnl" w:eastAsia="es-ES_tradnl"/>
        </w:rPr>
        <w:t>Farmacovigilancia</w:t>
      </w:r>
      <w:proofErr w:type="spellEnd"/>
      <w:r w:rsidRPr="00D42CE0">
        <w:rPr>
          <w:rFonts w:ascii="Arial" w:eastAsia="Times New Roman" w:hAnsi="Arial" w:cs="Arial"/>
          <w:sz w:val="24"/>
          <w:szCs w:val="24"/>
          <w:lang w:val="es-ES_tradnl" w:eastAsia="es-ES_tradnl"/>
        </w:rPr>
        <w:t xml:space="preserve">, métodos empleados en la </w:t>
      </w:r>
      <w:proofErr w:type="spellStart"/>
      <w:r w:rsidRPr="00D42CE0">
        <w:rPr>
          <w:rFonts w:ascii="Arial" w:eastAsia="Times New Roman" w:hAnsi="Arial" w:cs="Arial"/>
          <w:sz w:val="24"/>
          <w:szCs w:val="24"/>
          <w:lang w:val="es-ES_tradnl" w:eastAsia="es-ES_tradnl"/>
        </w:rPr>
        <w:t>Farmacovigilancia</w:t>
      </w:r>
      <w:proofErr w:type="spellEnd"/>
      <w:r w:rsidRPr="00D42CE0">
        <w:rPr>
          <w:rFonts w:ascii="Arial" w:eastAsia="Times New Roman" w:hAnsi="Arial" w:cs="Arial"/>
          <w:sz w:val="24"/>
          <w:szCs w:val="24"/>
          <w:lang w:val="es-ES_tradnl" w:eastAsia="es-ES_tradnl"/>
        </w:rPr>
        <w:t xml:space="preserve"> </w:t>
      </w:r>
      <w:r w:rsidRPr="00D42CE0">
        <w:rPr>
          <w:rFonts w:ascii="Arial" w:eastAsia="Times New Roman" w:hAnsi="Arial" w:cs="Arial"/>
          <w:sz w:val="24"/>
          <w:szCs w:val="24"/>
          <w:lang w:val="es-ES_tradnl" w:eastAsia="es-ES"/>
        </w:rPr>
        <w:t xml:space="preserve">en la atención primaria de salud. </w:t>
      </w:r>
      <w:r w:rsidRPr="00D42CE0">
        <w:rPr>
          <w:rFonts w:ascii="Arial" w:eastAsia="Times New Roman" w:hAnsi="Arial" w:cs="Arial"/>
          <w:sz w:val="24"/>
          <w:szCs w:val="24"/>
          <w:lang w:val="es-ES_tradnl" w:eastAsia="es-ES_tradnl"/>
        </w:rPr>
        <w:t>Clasificación de las sustancias que pueden causar adicción. Ejemplos. Características principales de algunas adicciones.</w:t>
      </w:r>
    </w:p>
    <w:p w:rsidR="00D42CE0" w:rsidRPr="00D42CE0" w:rsidRDefault="00D42CE0" w:rsidP="00D42CE0">
      <w:pPr>
        <w:rPr>
          <w:rFonts w:ascii="Arial" w:hAnsi="Arial" w:cs="Arial"/>
        </w:rPr>
      </w:pPr>
      <w:bookmarkStart w:id="0" w:name="_GoBack"/>
      <w:bookmarkEnd w:id="0"/>
    </w:p>
    <w:p w:rsidR="00D42CE0" w:rsidRPr="007646F5" w:rsidRDefault="00D42CE0" w:rsidP="00D42CE0">
      <w:pPr>
        <w:pStyle w:val="Textoindependiente3"/>
        <w:widowControl w:val="0"/>
        <w:rPr>
          <w:rFonts w:ascii="Arial" w:hAnsi="Arial" w:cs="Arial"/>
          <w:b/>
          <w:bCs/>
          <w:sz w:val="24"/>
          <w:szCs w:val="24"/>
        </w:rPr>
      </w:pPr>
      <w:r w:rsidRPr="007646F5">
        <w:rPr>
          <w:b/>
          <w:sz w:val="24"/>
          <w:szCs w:val="24"/>
          <w:u w:val="single"/>
        </w:rPr>
        <w:t>REACCION ADVERSA</w:t>
      </w:r>
      <w:r w:rsidRPr="007646F5">
        <w:rPr>
          <w:b/>
          <w:sz w:val="28"/>
          <w:szCs w:val="28"/>
          <w:u w:val="single"/>
        </w:rPr>
        <w:t>:</w:t>
      </w:r>
      <w:r w:rsidRPr="007646F5">
        <w:rPr>
          <w:rFonts w:ascii="Arial" w:hAnsi="Arial" w:cs="Arial"/>
          <w:b/>
          <w:bCs/>
          <w:sz w:val="20"/>
          <w:szCs w:val="20"/>
        </w:rPr>
        <w:t xml:space="preserve"> </w:t>
      </w:r>
      <w:r w:rsidRPr="007646F5">
        <w:rPr>
          <w:rFonts w:ascii="Arial" w:hAnsi="Arial" w:cs="Arial"/>
          <w:bCs/>
          <w:sz w:val="24"/>
          <w:szCs w:val="24"/>
        </w:rPr>
        <w:t>Es la respuesta nociva indeseable, que se presenta con la dosis normalmente utilizada en el hombre, para tratamiento, profilaxis o diagnóstico de una enfermedad o con el objeto de modificar una función fisiológica.</w:t>
      </w:r>
    </w:p>
    <w:p w:rsidR="00D42CE0" w:rsidRDefault="00D42CE0" w:rsidP="00D42CE0">
      <w:pPr>
        <w:pStyle w:val="Textoindependiente3"/>
        <w:widowControl w:val="0"/>
        <w:rPr>
          <w:b/>
          <w:bCs/>
          <w:sz w:val="24"/>
          <w:szCs w:val="24"/>
          <w:u w:val="single"/>
        </w:rPr>
      </w:pPr>
      <w:r w:rsidRPr="007646F5">
        <w:rPr>
          <w:rFonts w:ascii="Arial" w:hAnsi="Arial" w:cs="Arial"/>
          <w:b/>
          <w:bCs/>
          <w:sz w:val="24"/>
          <w:szCs w:val="24"/>
          <w:u w:val="single"/>
        </w:rPr>
        <w:t xml:space="preserve">Tipos de reacción adversa según mecanismo de </w:t>
      </w:r>
      <w:proofErr w:type="gramStart"/>
      <w:r w:rsidRPr="007646F5">
        <w:rPr>
          <w:rFonts w:ascii="Arial" w:hAnsi="Arial" w:cs="Arial"/>
          <w:b/>
          <w:bCs/>
          <w:sz w:val="24"/>
          <w:szCs w:val="24"/>
          <w:u w:val="single"/>
        </w:rPr>
        <w:t>producción</w:t>
      </w:r>
      <w:r w:rsidRPr="007646F5">
        <w:rPr>
          <w:b/>
          <w:bCs/>
          <w:sz w:val="24"/>
          <w:szCs w:val="24"/>
          <w:u w:val="single"/>
        </w:rPr>
        <w:t xml:space="preserve"> </w:t>
      </w:r>
      <w:r>
        <w:rPr>
          <w:b/>
          <w:bCs/>
          <w:sz w:val="24"/>
          <w:szCs w:val="24"/>
          <w:u w:val="single"/>
        </w:rPr>
        <w:t>:</w:t>
      </w:r>
      <w:proofErr w:type="gramEnd"/>
    </w:p>
    <w:p w:rsidR="00D42CE0" w:rsidRDefault="00D42CE0" w:rsidP="00D42CE0">
      <w:pPr>
        <w:pStyle w:val="Textoindependiente3"/>
        <w:widowControl w:val="0"/>
        <w:tabs>
          <w:tab w:val="left" w:pos="2055"/>
        </w:tabs>
        <w:rPr>
          <w:b/>
          <w:bCs/>
          <w:sz w:val="24"/>
          <w:szCs w:val="24"/>
          <w:u w:val="single"/>
        </w:rPr>
      </w:pPr>
      <w:r>
        <w:rPr>
          <w:b/>
          <w:bCs/>
          <w:sz w:val="24"/>
          <w:szCs w:val="24"/>
          <w:u w:val="single"/>
        </w:rPr>
        <w:tab/>
      </w:r>
    </w:p>
    <w:p w:rsidR="00D42CE0" w:rsidRDefault="00D42CE0" w:rsidP="00D42CE0">
      <w:pPr>
        <w:jc w:val="both"/>
        <w:rPr>
          <w:rFonts w:ascii="Arial" w:hAnsi="Arial" w:cs="Arial"/>
        </w:rPr>
      </w:pPr>
      <w:r w:rsidRPr="00273D15">
        <w:rPr>
          <w:rFonts w:ascii="Arial" w:hAnsi="Arial" w:cs="Arial"/>
          <w:b/>
        </w:rPr>
        <w:t>Clasificación de las reacciones adversas</w:t>
      </w:r>
      <w:r>
        <w:rPr>
          <w:rFonts w:ascii="Arial" w:hAnsi="Arial" w:cs="Arial"/>
        </w:rPr>
        <w:t>.</w:t>
      </w:r>
    </w:p>
    <w:p w:rsidR="00D42CE0" w:rsidRDefault="00D42CE0" w:rsidP="00D42CE0">
      <w:pPr>
        <w:numPr>
          <w:ilvl w:val="0"/>
          <w:numId w:val="1"/>
        </w:numPr>
        <w:suppressAutoHyphens w:val="0"/>
        <w:spacing w:after="0" w:line="240" w:lineRule="auto"/>
        <w:jc w:val="both"/>
        <w:rPr>
          <w:rFonts w:ascii="Arial" w:hAnsi="Arial" w:cs="Arial"/>
        </w:rPr>
      </w:pPr>
      <w:r>
        <w:rPr>
          <w:rFonts w:ascii="Arial" w:hAnsi="Arial" w:cs="Arial"/>
        </w:rPr>
        <w:t>Hipersensibilidad.</w:t>
      </w:r>
    </w:p>
    <w:p w:rsidR="00D42CE0" w:rsidRDefault="00D42CE0" w:rsidP="00D42CE0">
      <w:pPr>
        <w:numPr>
          <w:ilvl w:val="0"/>
          <w:numId w:val="1"/>
        </w:numPr>
        <w:suppressAutoHyphens w:val="0"/>
        <w:spacing w:after="0" w:line="240" w:lineRule="auto"/>
        <w:jc w:val="both"/>
        <w:rPr>
          <w:rFonts w:ascii="Arial" w:hAnsi="Arial" w:cs="Arial"/>
        </w:rPr>
      </w:pPr>
      <w:r>
        <w:rPr>
          <w:rFonts w:ascii="Arial" w:hAnsi="Arial" w:cs="Arial"/>
        </w:rPr>
        <w:t>Idiosincrasia</w:t>
      </w:r>
    </w:p>
    <w:p w:rsidR="00D42CE0" w:rsidRDefault="00D42CE0" w:rsidP="00D42CE0">
      <w:pPr>
        <w:numPr>
          <w:ilvl w:val="0"/>
          <w:numId w:val="1"/>
        </w:numPr>
        <w:suppressAutoHyphens w:val="0"/>
        <w:spacing w:after="0" w:line="240" w:lineRule="auto"/>
        <w:jc w:val="both"/>
        <w:rPr>
          <w:rFonts w:ascii="Arial" w:hAnsi="Arial" w:cs="Arial"/>
        </w:rPr>
      </w:pPr>
      <w:r>
        <w:rPr>
          <w:rFonts w:ascii="Arial" w:hAnsi="Arial" w:cs="Arial"/>
        </w:rPr>
        <w:t>Efecto Colateral</w:t>
      </w:r>
    </w:p>
    <w:p w:rsidR="00D42CE0" w:rsidRDefault="00D42CE0" w:rsidP="00D42CE0">
      <w:pPr>
        <w:numPr>
          <w:ilvl w:val="0"/>
          <w:numId w:val="1"/>
        </w:numPr>
        <w:suppressAutoHyphens w:val="0"/>
        <w:spacing w:after="0" w:line="240" w:lineRule="auto"/>
        <w:jc w:val="both"/>
        <w:rPr>
          <w:rFonts w:ascii="Arial" w:hAnsi="Arial" w:cs="Arial"/>
        </w:rPr>
      </w:pPr>
      <w:r>
        <w:rPr>
          <w:rFonts w:ascii="Arial" w:hAnsi="Arial" w:cs="Arial"/>
        </w:rPr>
        <w:t>Efecto tóxico.</w:t>
      </w:r>
    </w:p>
    <w:p w:rsidR="00D42CE0" w:rsidRDefault="00D42CE0" w:rsidP="00D42CE0">
      <w:pPr>
        <w:numPr>
          <w:ilvl w:val="0"/>
          <w:numId w:val="1"/>
        </w:numPr>
        <w:suppressAutoHyphens w:val="0"/>
        <w:spacing w:after="0" w:line="240" w:lineRule="auto"/>
        <w:jc w:val="both"/>
        <w:rPr>
          <w:rFonts w:ascii="Arial" w:hAnsi="Arial" w:cs="Arial"/>
        </w:rPr>
      </w:pPr>
      <w:r>
        <w:rPr>
          <w:rFonts w:ascii="Arial" w:hAnsi="Arial" w:cs="Arial"/>
        </w:rPr>
        <w:t xml:space="preserve">Efecto </w:t>
      </w:r>
      <w:proofErr w:type="spellStart"/>
      <w:r>
        <w:rPr>
          <w:rFonts w:ascii="Arial" w:hAnsi="Arial" w:cs="Arial"/>
        </w:rPr>
        <w:t>teratogénico</w:t>
      </w:r>
      <w:proofErr w:type="spellEnd"/>
    </w:p>
    <w:p w:rsidR="00D42CE0" w:rsidRDefault="00D42CE0" w:rsidP="00D42CE0">
      <w:pPr>
        <w:numPr>
          <w:ilvl w:val="0"/>
          <w:numId w:val="1"/>
        </w:numPr>
        <w:suppressAutoHyphens w:val="0"/>
        <w:spacing w:after="0" w:line="240" w:lineRule="auto"/>
        <w:jc w:val="both"/>
        <w:rPr>
          <w:rFonts w:ascii="Arial" w:hAnsi="Arial" w:cs="Arial"/>
        </w:rPr>
      </w:pPr>
      <w:r>
        <w:rPr>
          <w:rFonts w:ascii="Arial" w:hAnsi="Arial" w:cs="Arial"/>
        </w:rPr>
        <w:t>Efecto de rebote</w:t>
      </w:r>
    </w:p>
    <w:p w:rsidR="00D42CE0" w:rsidRDefault="00D42CE0" w:rsidP="00D42CE0">
      <w:pPr>
        <w:numPr>
          <w:ilvl w:val="0"/>
          <w:numId w:val="1"/>
        </w:numPr>
        <w:suppressAutoHyphens w:val="0"/>
        <w:spacing w:after="0" w:line="240" w:lineRule="auto"/>
        <w:jc w:val="both"/>
        <w:rPr>
          <w:rFonts w:ascii="Arial" w:hAnsi="Arial" w:cs="Arial"/>
        </w:rPr>
      </w:pPr>
      <w:r>
        <w:rPr>
          <w:rFonts w:ascii="Arial" w:hAnsi="Arial" w:cs="Arial"/>
        </w:rPr>
        <w:t>Tolerancia</w:t>
      </w:r>
    </w:p>
    <w:p w:rsidR="00D42CE0" w:rsidRDefault="00D42CE0" w:rsidP="00D42CE0">
      <w:pPr>
        <w:numPr>
          <w:ilvl w:val="0"/>
          <w:numId w:val="1"/>
        </w:numPr>
        <w:suppressAutoHyphens w:val="0"/>
        <w:spacing w:after="0" w:line="240" w:lineRule="auto"/>
        <w:jc w:val="both"/>
        <w:rPr>
          <w:rFonts w:ascii="Arial" w:hAnsi="Arial" w:cs="Arial"/>
        </w:rPr>
      </w:pPr>
      <w:r>
        <w:rPr>
          <w:rFonts w:ascii="Arial" w:hAnsi="Arial" w:cs="Arial"/>
        </w:rPr>
        <w:lastRenderedPageBreak/>
        <w:t>Dependencia</w:t>
      </w:r>
    </w:p>
    <w:p w:rsidR="00D42CE0" w:rsidRDefault="00D42CE0" w:rsidP="00D42CE0">
      <w:pPr>
        <w:pStyle w:val="Textoindependiente3"/>
        <w:widowControl w:val="0"/>
        <w:rPr>
          <w:b/>
          <w:bCs/>
          <w:sz w:val="24"/>
          <w:szCs w:val="24"/>
          <w:u w:val="single"/>
        </w:rPr>
      </w:pPr>
      <w:r>
        <w:rPr>
          <w:rFonts w:ascii="Arial" w:hAnsi="Arial" w:cs="Arial"/>
        </w:rPr>
        <w:t xml:space="preserve"> </w:t>
      </w:r>
    </w:p>
    <w:p w:rsidR="00D42CE0" w:rsidRPr="007646F5" w:rsidRDefault="00D42CE0" w:rsidP="00D42CE0">
      <w:pPr>
        <w:pStyle w:val="Textoindependiente3"/>
        <w:widowControl w:val="0"/>
        <w:rPr>
          <w:b/>
          <w:bCs/>
          <w:sz w:val="24"/>
          <w:szCs w:val="24"/>
          <w:u w:val="single"/>
        </w:rPr>
      </w:pPr>
      <w:r>
        <w:rPr>
          <w:b/>
          <w:bCs/>
          <w:sz w:val="24"/>
          <w:szCs w:val="24"/>
          <w:u w:val="single"/>
        </w:rPr>
        <w:t>HIPERSENSIBILIDAD</w:t>
      </w:r>
    </w:p>
    <w:p w:rsidR="00D42CE0" w:rsidRPr="00CA623F" w:rsidRDefault="00D42CE0" w:rsidP="00D42CE0">
      <w:pPr>
        <w:jc w:val="both"/>
        <w:rPr>
          <w:rFonts w:ascii="Arial" w:hAnsi="Arial" w:cs="Arial"/>
          <w:bCs/>
        </w:rPr>
      </w:pPr>
      <w:r w:rsidRPr="00CA623F">
        <w:rPr>
          <w:rFonts w:ascii="Arial" w:hAnsi="Arial" w:cs="Arial"/>
          <w:bCs/>
        </w:rPr>
        <w:t xml:space="preserve">Es la aparición de una respuesta inusual tras la administración de un medicamento después de que el paciente se ha puesto en contacto con concentraciones normales del mismo en una o más ocasiones. Tiene una base inmunológica, ya que se produce por una reacción antígeno-anticuerpo. Ejemplos Penicilinas, </w:t>
      </w:r>
      <w:proofErr w:type="spellStart"/>
      <w:r w:rsidRPr="00CA623F">
        <w:rPr>
          <w:rFonts w:ascii="Arial" w:hAnsi="Arial" w:cs="Arial"/>
          <w:bCs/>
        </w:rPr>
        <w:t>Cefaloporinas</w:t>
      </w:r>
      <w:proofErr w:type="spellEnd"/>
      <w:r w:rsidRPr="00CA623F">
        <w:rPr>
          <w:rFonts w:ascii="Arial" w:hAnsi="Arial" w:cs="Arial"/>
          <w:bCs/>
        </w:rPr>
        <w:t>, Contrastes Yodados, etc.</w:t>
      </w:r>
    </w:p>
    <w:p w:rsidR="00D42CE0" w:rsidRDefault="00D42CE0" w:rsidP="00D42CE0">
      <w:pPr>
        <w:widowControl w:val="0"/>
        <w:ind w:left="135" w:hanging="135"/>
        <w:rPr>
          <w:rFonts w:ascii="Arial" w:hAnsi="Arial"/>
          <w:b/>
          <w:color w:val="000000"/>
          <w:kern w:val="28"/>
          <w:u w:val="single"/>
        </w:rPr>
      </w:pPr>
    </w:p>
    <w:p w:rsidR="00D42CE0" w:rsidRPr="007646F5" w:rsidRDefault="00D42CE0" w:rsidP="00D42CE0">
      <w:pPr>
        <w:widowControl w:val="0"/>
        <w:ind w:left="135" w:hanging="135"/>
        <w:rPr>
          <w:rFonts w:ascii="Arial" w:hAnsi="Arial"/>
          <w:b/>
          <w:color w:val="000000"/>
          <w:kern w:val="28"/>
          <w:sz w:val="20"/>
          <w:szCs w:val="20"/>
          <w:u w:val="single"/>
        </w:rPr>
      </w:pPr>
      <w:r w:rsidRPr="007646F5">
        <w:rPr>
          <w:rFonts w:ascii="Arial" w:hAnsi="Arial"/>
          <w:b/>
          <w:color w:val="000000"/>
          <w:kern w:val="28"/>
          <w:u w:val="single"/>
        </w:rPr>
        <w:t>TIPOS</w:t>
      </w:r>
    </w:p>
    <w:p w:rsidR="00D42CE0" w:rsidRDefault="00D42CE0" w:rsidP="00D42CE0">
      <w:pPr>
        <w:widowControl w:val="0"/>
        <w:ind w:left="135" w:hanging="135"/>
        <w:jc w:val="both"/>
        <w:rPr>
          <w:rFonts w:ascii="Symbol" w:hAnsi="Symbol"/>
          <w:color w:val="000000"/>
          <w:kern w:val="28"/>
          <w:sz w:val="20"/>
          <w:szCs w:val="20"/>
        </w:rPr>
      </w:pPr>
    </w:p>
    <w:p w:rsidR="00D42CE0" w:rsidRPr="00CA623F" w:rsidRDefault="00D42CE0" w:rsidP="00D42CE0">
      <w:pPr>
        <w:widowControl w:val="0"/>
        <w:ind w:left="135" w:hanging="135"/>
        <w:jc w:val="both"/>
        <w:rPr>
          <w:rFonts w:ascii="Arial" w:hAnsi="Arial" w:cs="Arial"/>
          <w:bCs/>
          <w:color w:val="000000"/>
          <w:kern w:val="28"/>
        </w:rPr>
      </w:pPr>
      <w:r w:rsidRPr="00CA623F">
        <w:rPr>
          <w:rFonts w:ascii="Symbol" w:hAnsi="Symbol"/>
          <w:color w:val="000000"/>
          <w:kern w:val="28"/>
        </w:rPr>
        <w:t></w:t>
      </w:r>
      <w:r w:rsidRPr="00CA623F">
        <w:rPr>
          <w:color w:val="000000"/>
          <w:kern w:val="28"/>
        </w:rPr>
        <w:t> </w:t>
      </w:r>
      <w:r w:rsidRPr="00CA623F">
        <w:rPr>
          <w:rFonts w:ascii="Arial" w:hAnsi="Arial" w:cs="Arial"/>
          <w:bCs/>
          <w:color w:val="000000"/>
          <w:kern w:val="28"/>
        </w:rPr>
        <w:t>Tipo I o anafiláctica.</w:t>
      </w:r>
    </w:p>
    <w:p w:rsidR="00D42CE0" w:rsidRPr="00CA623F" w:rsidRDefault="00D42CE0" w:rsidP="00D42CE0">
      <w:pPr>
        <w:widowControl w:val="0"/>
        <w:ind w:left="135" w:hanging="135"/>
        <w:jc w:val="both"/>
        <w:rPr>
          <w:rFonts w:ascii="Arial" w:hAnsi="Arial" w:cs="Arial"/>
          <w:bCs/>
          <w:color w:val="000000"/>
          <w:kern w:val="28"/>
        </w:rPr>
      </w:pPr>
      <w:r w:rsidRPr="00CA623F">
        <w:rPr>
          <w:rFonts w:ascii="Symbol" w:hAnsi="Symbol"/>
          <w:color w:val="000000"/>
          <w:kern w:val="28"/>
        </w:rPr>
        <w:t></w:t>
      </w:r>
      <w:r w:rsidRPr="00CA623F">
        <w:rPr>
          <w:color w:val="000000"/>
          <w:kern w:val="28"/>
        </w:rPr>
        <w:t> </w:t>
      </w:r>
      <w:r w:rsidRPr="00CA623F">
        <w:rPr>
          <w:rFonts w:ascii="Arial" w:hAnsi="Arial" w:cs="Arial"/>
          <w:bCs/>
          <w:color w:val="000000"/>
          <w:kern w:val="28"/>
        </w:rPr>
        <w:t xml:space="preserve">Tipo II o </w:t>
      </w:r>
      <w:proofErr w:type="spellStart"/>
      <w:r w:rsidRPr="00CA623F">
        <w:rPr>
          <w:rFonts w:ascii="Arial" w:hAnsi="Arial" w:cs="Arial"/>
          <w:bCs/>
          <w:color w:val="000000"/>
          <w:kern w:val="28"/>
        </w:rPr>
        <w:t>citotóxica</w:t>
      </w:r>
      <w:proofErr w:type="spellEnd"/>
      <w:r w:rsidRPr="00CA623F">
        <w:rPr>
          <w:rFonts w:ascii="Arial" w:hAnsi="Arial" w:cs="Arial"/>
          <w:bCs/>
          <w:color w:val="000000"/>
          <w:kern w:val="28"/>
        </w:rPr>
        <w:t>.</w:t>
      </w:r>
    </w:p>
    <w:p w:rsidR="00D42CE0" w:rsidRPr="00CA623F" w:rsidRDefault="00D42CE0" w:rsidP="00D42CE0">
      <w:pPr>
        <w:widowControl w:val="0"/>
        <w:ind w:left="135" w:hanging="135"/>
        <w:jc w:val="both"/>
        <w:rPr>
          <w:rFonts w:ascii="Arial" w:hAnsi="Arial" w:cs="Arial"/>
          <w:bCs/>
          <w:color w:val="000000"/>
          <w:kern w:val="28"/>
        </w:rPr>
      </w:pPr>
      <w:r w:rsidRPr="00CA623F">
        <w:rPr>
          <w:rFonts w:ascii="Symbol" w:hAnsi="Symbol"/>
          <w:color w:val="000000"/>
          <w:kern w:val="28"/>
        </w:rPr>
        <w:t></w:t>
      </w:r>
      <w:r w:rsidRPr="00CA623F">
        <w:rPr>
          <w:color w:val="000000"/>
          <w:kern w:val="28"/>
        </w:rPr>
        <w:t> </w:t>
      </w:r>
      <w:r w:rsidRPr="00CA623F">
        <w:rPr>
          <w:rFonts w:ascii="Arial" w:hAnsi="Arial" w:cs="Arial"/>
          <w:bCs/>
          <w:color w:val="000000"/>
          <w:kern w:val="28"/>
        </w:rPr>
        <w:t>Tipo III o por complejo antígeno-anticuerpo.</w:t>
      </w:r>
    </w:p>
    <w:p w:rsidR="00D42CE0" w:rsidRDefault="00D42CE0" w:rsidP="00D42CE0">
      <w:pPr>
        <w:widowControl w:val="0"/>
        <w:jc w:val="both"/>
        <w:rPr>
          <w:rFonts w:ascii="Arial" w:hAnsi="Arial" w:cs="Arial"/>
          <w:color w:val="000000"/>
          <w:kern w:val="28"/>
        </w:rPr>
      </w:pPr>
      <w:r w:rsidRPr="00CA623F">
        <w:rPr>
          <w:rFonts w:ascii="Symbol" w:hAnsi="Symbol"/>
          <w:color w:val="000000"/>
          <w:kern w:val="28"/>
        </w:rPr>
        <w:t></w:t>
      </w:r>
      <w:r w:rsidRPr="00CA623F">
        <w:rPr>
          <w:color w:val="000000"/>
          <w:kern w:val="28"/>
        </w:rPr>
        <w:t> </w:t>
      </w:r>
      <w:r w:rsidRPr="00CA623F">
        <w:rPr>
          <w:rFonts w:ascii="Arial" w:hAnsi="Arial" w:cs="Arial"/>
          <w:bCs/>
          <w:color w:val="000000"/>
          <w:kern w:val="28"/>
        </w:rPr>
        <w:t>Tipo IV, celular o hipersensibilidad tardía</w:t>
      </w:r>
      <w:r w:rsidRPr="00CA623F">
        <w:rPr>
          <w:rFonts w:ascii="Arial" w:hAnsi="Arial" w:cs="Arial"/>
          <w:color w:val="000000"/>
          <w:kern w:val="28"/>
        </w:rPr>
        <w:t>.</w:t>
      </w:r>
    </w:p>
    <w:p w:rsidR="00D42CE0" w:rsidRDefault="00D42CE0" w:rsidP="00D42CE0">
      <w:pPr>
        <w:widowControl w:val="0"/>
        <w:jc w:val="both"/>
        <w:rPr>
          <w:rFonts w:ascii="Arial" w:hAnsi="Arial" w:cs="Arial"/>
          <w:color w:val="000000"/>
          <w:kern w:val="28"/>
        </w:rPr>
      </w:pPr>
    </w:p>
    <w:p w:rsidR="00D42CE0" w:rsidRDefault="00D42CE0" w:rsidP="00D42CE0">
      <w:pPr>
        <w:widowControl w:val="0"/>
        <w:jc w:val="both"/>
        <w:rPr>
          <w:rFonts w:ascii="Arial" w:hAnsi="Arial" w:cs="Arial"/>
          <w:color w:val="000000"/>
          <w:kern w:val="28"/>
        </w:rPr>
      </w:pPr>
    </w:p>
    <w:p w:rsidR="00D42CE0" w:rsidRDefault="00D42CE0" w:rsidP="00D42CE0">
      <w:pPr>
        <w:jc w:val="both"/>
        <w:rPr>
          <w:rFonts w:ascii="Arial" w:hAnsi="Arial" w:cs="Arial"/>
        </w:rPr>
      </w:pPr>
      <w:r w:rsidRPr="00660739">
        <w:rPr>
          <w:rFonts w:ascii="Arial" w:hAnsi="Arial" w:cs="Arial"/>
          <w:b/>
          <w:i/>
          <w:u w:val="single"/>
        </w:rPr>
        <w:t>TIPO I</w:t>
      </w:r>
      <w:r>
        <w:rPr>
          <w:rFonts w:ascii="Arial" w:hAnsi="Arial" w:cs="Arial"/>
        </w:rPr>
        <w:t xml:space="preserve"> </w:t>
      </w:r>
      <w:proofErr w:type="spellStart"/>
      <w:r>
        <w:rPr>
          <w:rFonts w:ascii="Arial" w:hAnsi="Arial" w:cs="Arial"/>
        </w:rPr>
        <w:t>Shok</w:t>
      </w:r>
      <w:proofErr w:type="spellEnd"/>
      <w:r>
        <w:rPr>
          <w:rFonts w:ascii="Arial" w:hAnsi="Arial" w:cs="Arial"/>
        </w:rPr>
        <w:t xml:space="preserve"> anafiláctico. </w:t>
      </w:r>
      <w:proofErr w:type="gramStart"/>
      <w:r>
        <w:rPr>
          <w:rFonts w:ascii="Arial" w:hAnsi="Arial" w:cs="Arial"/>
        </w:rPr>
        <w:t>sus</w:t>
      </w:r>
      <w:proofErr w:type="gramEnd"/>
      <w:r>
        <w:rPr>
          <w:rFonts w:ascii="Arial" w:hAnsi="Arial" w:cs="Arial"/>
        </w:rPr>
        <w:t xml:space="preserve"> manifestaciones clínicos son.</w:t>
      </w:r>
    </w:p>
    <w:p w:rsidR="00D42CE0" w:rsidRDefault="00D42CE0" w:rsidP="00D42CE0">
      <w:pPr>
        <w:jc w:val="both"/>
        <w:rPr>
          <w:rFonts w:ascii="Arial" w:hAnsi="Arial" w:cs="Arial"/>
        </w:rPr>
      </w:pPr>
      <w:r>
        <w:rPr>
          <w:rFonts w:ascii="Arial" w:hAnsi="Arial" w:cs="Arial"/>
        </w:rPr>
        <w:t xml:space="preserve">Edema </w:t>
      </w:r>
      <w:proofErr w:type="spellStart"/>
      <w:r>
        <w:rPr>
          <w:rFonts w:ascii="Arial" w:hAnsi="Arial" w:cs="Arial"/>
        </w:rPr>
        <w:t>angioneurotico</w:t>
      </w:r>
      <w:proofErr w:type="spellEnd"/>
      <w:r>
        <w:rPr>
          <w:rFonts w:ascii="Arial" w:hAnsi="Arial" w:cs="Arial"/>
        </w:rPr>
        <w:t>, urticaria, broncoespasmos, producidas por penicilinas, cefalosporinas, contrastes yodados,  estreptomicina, anestésicos locales, ácido acetil salicílico</w:t>
      </w:r>
    </w:p>
    <w:p w:rsidR="00D42CE0" w:rsidRDefault="00D42CE0" w:rsidP="00D42CE0">
      <w:pPr>
        <w:jc w:val="both"/>
        <w:rPr>
          <w:rFonts w:ascii="Arial" w:hAnsi="Arial" w:cs="Arial"/>
        </w:rPr>
      </w:pPr>
      <w:r>
        <w:rPr>
          <w:rFonts w:ascii="Arial" w:hAnsi="Arial" w:cs="Arial"/>
        </w:rPr>
        <w:t>.</w:t>
      </w:r>
    </w:p>
    <w:p w:rsidR="00D42CE0" w:rsidRPr="00660739" w:rsidRDefault="00D42CE0" w:rsidP="00D42CE0">
      <w:pPr>
        <w:jc w:val="both"/>
        <w:rPr>
          <w:rFonts w:ascii="Arial" w:hAnsi="Arial" w:cs="Arial"/>
          <w:b/>
          <w:i/>
          <w:u w:val="single"/>
        </w:rPr>
      </w:pPr>
      <w:r w:rsidRPr="00660739">
        <w:rPr>
          <w:rFonts w:ascii="Arial" w:hAnsi="Arial" w:cs="Arial"/>
          <w:b/>
          <w:i/>
          <w:u w:val="single"/>
        </w:rPr>
        <w:t xml:space="preserve"> TIPO</w:t>
      </w:r>
      <w:r>
        <w:rPr>
          <w:rFonts w:ascii="Arial" w:hAnsi="Arial" w:cs="Arial"/>
          <w:b/>
          <w:i/>
          <w:u w:val="single"/>
        </w:rPr>
        <w:t xml:space="preserve"> </w:t>
      </w:r>
      <w:r w:rsidRPr="00660739">
        <w:rPr>
          <w:rFonts w:ascii="Arial" w:hAnsi="Arial" w:cs="Arial"/>
          <w:b/>
          <w:i/>
          <w:u w:val="single"/>
        </w:rPr>
        <w:t>II</w:t>
      </w:r>
    </w:p>
    <w:p w:rsidR="00D42CE0" w:rsidRDefault="00D42CE0" w:rsidP="00D42CE0">
      <w:pPr>
        <w:jc w:val="both"/>
        <w:rPr>
          <w:rFonts w:ascii="Arial" w:hAnsi="Arial" w:cs="Arial"/>
        </w:rPr>
      </w:pPr>
      <w:r>
        <w:rPr>
          <w:rFonts w:ascii="Arial" w:hAnsi="Arial" w:cs="Arial"/>
        </w:rPr>
        <w:t xml:space="preserve">Manifestaciones clínicas, anemia hemolítica autoinmune,  púrpura </w:t>
      </w:r>
      <w:proofErr w:type="spellStart"/>
      <w:r>
        <w:rPr>
          <w:rFonts w:ascii="Arial" w:hAnsi="Arial" w:cs="Arial"/>
        </w:rPr>
        <w:t>trombocitopenca</w:t>
      </w:r>
      <w:proofErr w:type="spellEnd"/>
      <w:r>
        <w:rPr>
          <w:rFonts w:ascii="Arial" w:hAnsi="Arial" w:cs="Arial"/>
        </w:rPr>
        <w:t xml:space="preserve">, leucopenia </w:t>
      </w:r>
      <w:proofErr w:type="spellStart"/>
      <w:r>
        <w:rPr>
          <w:rFonts w:ascii="Arial" w:hAnsi="Arial" w:cs="Arial"/>
        </w:rPr>
        <w:t>agranulositosis</w:t>
      </w:r>
      <w:proofErr w:type="spellEnd"/>
      <w:r>
        <w:rPr>
          <w:rFonts w:ascii="Arial" w:hAnsi="Arial" w:cs="Arial"/>
        </w:rPr>
        <w:t>. Puede ocurrir a los pocos minutos de administrado el fármaco.</w:t>
      </w:r>
    </w:p>
    <w:p w:rsidR="00D42CE0" w:rsidRDefault="00D42CE0" w:rsidP="00D42CE0">
      <w:pPr>
        <w:jc w:val="both"/>
        <w:rPr>
          <w:rFonts w:ascii="Arial" w:hAnsi="Arial" w:cs="Arial"/>
        </w:rPr>
      </w:pPr>
    </w:p>
    <w:p w:rsidR="00D42CE0" w:rsidRPr="00660739" w:rsidRDefault="00D42CE0" w:rsidP="00D42CE0">
      <w:pPr>
        <w:jc w:val="both"/>
        <w:rPr>
          <w:rFonts w:ascii="Arial" w:hAnsi="Arial" w:cs="Arial"/>
          <w:b/>
          <w:i/>
          <w:u w:val="single"/>
        </w:rPr>
      </w:pPr>
      <w:r w:rsidRPr="00660739">
        <w:rPr>
          <w:rFonts w:ascii="Arial" w:hAnsi="Arial" w:cs="Arial"/>
          <w:b/>
          <w:i/>
          <w:u w:val="single"/>
        </w:rPr>
        <w:t>TIPO III</w:t>
      </w:r>
    </w:p>
    <w:p w:rsidR="00D42CE0" w:rsidRDefault="00D42CE0" w:rsidP="00D42CE0">
      <w:pPr>
        <w:jc w:val="both"/>
        <w:rPr>
          <w:rFonts w:ascii="Arial" w:hAnsi="Arial" w:cs="Arial"/>
        </w:rPr>
      </w:pPr>
      <w:r>
        <w:rPr>
          <w:rFonts w:ascii="Arial" w:hAnsi="Arial" w:cs="Arial"/>
        </w:rPr>
        <w:t>Ocurre cuando el fármaco permanece por largo período de tiempo en la circulación sanguínea.</w:t>
      </w:r>
    </w:p>
    <w:p w:rsidR="00D42CE0" w:rsidRDefault="00D42CE0" w:rsidP="00D42CE0">
      <w:pPr>
        <w:jc w:val="both"/>
        <w:rPr>
          <w:rFonts w:ascii="Arial" w:hAnsi="Arial" w:cs="Arial"/>
        </w:rPr>
      </w:pPr>
      <w:r>
        <w:rPr>
          <w:rFonts w:ascii="Arial" w:hAnsi="Arial" w:cs="Arial"/>
        </w:rPr>
        <w:t>Sus manifestaciones clínicas.</w:t>
      </w:r>
    </w:p>
    <w:p w:rsidR="00D42CE0" w:rsidRDefault="00D42CE0" w:rsidP="00D42CE0">
      <w:pPr>
        <w:jc w:val="both"/>
        <w:rPr>
          <w:rFonts w:ascii="Arial" w:hAnsi="Arial" w:cs="Arial"/>
        </w:rPr>
      </w:pPr>
      <w:proofErr w:type="spellStart"/>
      <w:r>
        <w:rPr>
          <w:rFonts w:ascii="Arial" w:hAnsi="Arial" w:cs="Arial"/>
        </w:rPr>
        <w:t>Glomerulonefritis</w:t>
      </w:r>
      <w:proofErr w:type="spellEnd"/>
      <w:r>
        <w:rPr>
          <w:rFonts w:ascii="Arial" w:hAnsi="Arial" w:cs="Arial"/>
        </w:rPr>
        <w:t xml:space="preserve"> y vasculitis alérgicas por la administración el cloranfenicol, </w:t>
      </w:r>
      <w:proofErr w:type="spellStart"/>
      <w:r>
        <w:rPr>
          <w:rFonts w:ascii="Arial" w:hAnsi="Arial" w:cs="Arial"/>
        </w:rPr>
        <w:t>tiazidas</w:t>
      </w:r>
      <w:proofErr w:type="spellEnd"/>
      <w:r>
        <w:rPr>
          <w:rFonts w:ascii="Arial" w:hAnsi="Arial" w:cs="Arial"/>
        </w:rPr>
        <w:t xml:space="preserve">, salicilatos, </w:t>
      </w:r>
      <w:proofErr w:type="spellStart"/>
      <w:r>
        <w:rPr>
          <w:rFonts w:ascii="Arial" w:hAnsi="Arial" w:cs="Arial"/>
        </w:rPr>
        <w:t>digitálicos</w:t>
      </w:r>
      <w:proofErr w:type="spellEnd"/>
      <w:r>
        <w:rPr>
          <w:rFonts w:ascii="Arial" w:hAnsi="Arial" w:cs="Arial"/>
        </w:rPr>
        <w:t xml:space="preserve">, </w:t>
      </w:r>
      <w:proofErr w:type="spellStart"/>
      <w:r>
        <w:rPr>
          <w:rFonts w:ascii="Arial" w:hAnsi="Arial" w:cs="Arial"/>
        </w:rPr>
        <w:t>griseofulvina</w:t>
      </w:r>
      <w:proofErr w:type="spellEnd"/>
      <w:r>
        <w:rPr>
          <w:rFonts w:ascii="Arial" w:hAnsi="Arial" w:cs="Arial"/>
        </w:rPr>
        <w:t>.</w:t>
      </w:r>
    </w:p>
    <w:p w:rsidR="00D42CE0" w:rsidRDefault="00D42CE0" w:rsidP="00D42CE0">
      <w:pPr>
        <w:jc w:val="both"/>
        <w:rPr>
          <w:rFonts w:ascii="Arial" w:hAnsi="Arial" w:cs="Arial"/>
        </w:rPr>
      </w:pPr>
      <w:r>
        <w:rPr>
          <w:rFonts w:ascii="Arial" w:hAnsi="Arial" w:cs="Arial"/>
        </w:rPr>
        <w:t xml:space="preserve">Enfermedad del suero por la administración de penicilinas, </w:t>
      </w:r>
      <w:proofErr w:type="spellStart"/>
      <w:r>
        <w:rPr>
          <w:rFonts w:ascii="Arial" w:hAnsi="Arial" w:cs="Arial"/>
        </w:rPr>
        <w:t>sulfaminados</w:t>
      </w:r>
      <w:proofErr w:type="spellEnd"/>
      <w:r>
        <w:rPr>
          <w:rFonts w:ascii="Arial" w:hAnsi="Arial" w:cs="Arial"/>
        </w:rPr>
        <w:t>, contrastes yodados, sulfonamidas.</w:t>
      </w:r>
    </w:p>
    <w:p w:rsidR="00D42CE0" w:rsidRPr="00D027C3" w:rsidRDefault="00D42CE0" w:rsidP="00D42CE0">
      <w:pPr>
        <w:rPr>
          <w:rFonts w:ascii="Arial" w:hAnsi="Arial" w:cs="Arial"/>
          <w:lang w:val="pt-BR"/>
        </w:rPr>
      </w:pPr>
      <w:r w:rsidRPr="00D027C3">
        <w:rPr>
          <w:rFonts w:ascii="Arial" w:hAnsi="Arial" w:cs="Arial"/>
          <w:b/>
          <w:lang w:val="pt-BR"/>
        </w:rPr>
        <w:t xml:space="preserve">TIPO IV. </w:t>
      </w:r>
      <w:proofErr w:type="spellStart"/>
      <w:r w:rsidRPr="00D027C3">
        <w:rPr>
          <w:rFonts w:ascii="Arial" w:hAnsi="Arial" w:cs="Arial"/>
          <w:lang w:val="pt-BR"/>
        </w:rPr>
        <w:t>Manifestaciones</w:t>
      </w:r>
      <w:proofErr w:type="spellEnd"/>
      <w:r w:rsidRPr="00D027C3">
        <w:rPr>
          <w:rFonts w:ascii="Arial" w:hAnsi="Arial" w:cs="Arial"/>
          <w:lang w:val="pt-BR"/>
        </w:rPr>
        <w:t xml:space="preserve"> clínicas: </w:t>
      </w:r>
      <w:proofErr w:type="spellStart"/>
      <w:r w:rsidRPr="00D027C3">
        <w:rPr>
          <w:rFonts w:ascii="Arial" w:hAnsi="Arial" w:cs="Arial"/>
          <w:lang w:val="pt-BR"/>
        </w:rPr>
        <w:t>dermatitis</w:t>
      </w:r>
      <w:proofErr w:type="spellEnd"/>
      <w:r w:rsidRPr="00D027C3">
        <w:rPr>
          <w:rFonts w:ascii="Arial" w:hAnsi="Arial" w:cs="Arial"/>
          <w:lang w:val="pt-BR"/>
        </w:rPr>
        <w:t xml:space="preserve"> por </w:t>
      </w:r>
      <w:proofErr w:type="spellStart"/>
      <w:proofErr w:type="gramStart"/>
      <w:r w:rsidRPr="00D027C3">
        <w:rPr>
          <w:rFonts w:ascii="Arial" w:hAnsi="Arial" w:cs="Arial"/>
          <w:lang w:val="pt-BR"/>
        </w:rPr>
        <w:t>contacto</w:t>
      </w:r>
      <w:proofErr w:type="spellEnd"/>
      <w:r w:rsidRPr="00D027C3">
        <w:rPr>
          <w:rFonts w:ascii="Arial" w:hAnsi="Arial" w:cs="Arial"/>
          <w:lang w:val="pt-BR"/>
        </w:rPr>
        <w:t xml:space="preserve"> alérgica</w:t>
      </w:r>
      <w:proofErr w:type="gramEnd"/>
      <w:r w:rsidRPr="00D027C3">
        <w:rPr>
          <w:rFonts w:ascii="Arial" w:hAnsi="Arial" w:cs="Arial"/>
          <w:lang w:val="pt-BR"/>
        </w:rPr>
        <w:t xml:space="preserve"> o </w:t>
      </w:r>
      <w:proofErr w:type="spellStart"/>
      <w:r w:rsidRPr="00D027C3">
        <w:rPr>
          <w:rFonts w:ascii="Arial" w:hAnsi="Arial" w:cs="Arial"/>
          <w:lang w:val="pt-BR"/>
        </w:rPr>
        <w:t>dermatitis</w:t>
      </w:r>
      <w:proofErr w:type="spellEnd"/>
      <w:r w:rsidRPr="00D027C3">
        <w:rPr>
          <w:rFonts w:ascii="Arial" w:hAnsi="Arial" w:cs="Arial"/>
          <w:lang w:val="pt-BR"/>
        </w:rPr>
        <w:t xml:space="preserve"> </w:t>
      </w:r>
      <w:proofErr w:type="spellStart"/>
      <w:r w:rsidRPr="00D027C3">
        <w:rPr>
          <w:rFonts w:ascii="Arial" w:hAnsi="Arial" w:cs="Arial"/>
          <w:lang w:val="pt-BR"/>
        </w:rPr>
        <w:t>atópica</w:t>
      </w:r>
      <w:proofErr w:type="spellEnd"/>
      <w:r w:rsidRPr="00D027C3">
        <w:rPr>
          <w:rFonts w:ascii="Arial" w:hAnsi="Arial" w:cs="Arial"/>
          <w:lang w:val="pt-BR"/>
        </w:rPr>
        <w:t>.</w:t>
      </w:r>
    </w:p>
    <w:p w:rsidR="00D42CE0" w:rsidRPr="00D027C3" w:rsidRDefault="00D42CE0" w:rsidP="00D42CE0">
      <w:pPr>
        <w:jc w:val="both"/>
        <w:rPr>
          <w:rFonts w:ascii="Arial" w:hAnsi="Arial" w:cs="Arial"/>
          <w:lang w:val="pt-BR"/>
        </w:rPr>
      </w:pPr>
    </w:p>
    <w:p w:rsidR="00D42CE0" w:rsidRPr="00D027C3" w:rsidRDefault="00D42CE0" w:rsidP="00D42CE0">
      <w:pPr>
        <w:widowControl w:val="0"/>
        <w:jc w:val="both"/>
        <w:rPr>
          <w:rFonts w:ascii="Arial" w:hAnsi="Arial" w:cs="Arial"/>
          <w:bCs/>
          <w:color w:val="000000"/>
          <w:kern w:val="28"/>
          <w:lang w:val="pt-BR"/>
        </w:rPr>
      </w:pPr>
    </w:p>
    <w:p w:rsidR="00D42CE0" w:rsidRPr="00E16989" w:rsidRDefault="00D42CE0" w:rsidP="00D42CE0">
      <w:pPr>
        <w:rPr>
          <w:b/>
          <w:sz w:val="28"/>
          <w:szCs w:val="28"/>
          <w:u w:val="single"/>
        </w:rPr>
      </w:pPr>
      <w:r>
        <w:rPr>
          <w:b/>
          <w:noProof/>
          <w:sz w:val="28"/>
          <w:szCs w:val="28"/>
          <w:u w:val="single"/>
          <w:lang w:val="es-ES" w:eastAsia="es-ES"/>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1219200</wp:posOffset>
                </wp:positionV>
                <wp:extent cx="1714500" cy="342900"/>
                <wp:effectExtent l="0" t="1905" r="444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5pt;margin-top:96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" filled="f" stroked="f"/>
            </w:pict>
          </mc:Fallback>
        </mc:AlternateContent>
      </w:r>
      <w:r w:rsidRPr="00E16989">
        <w:rPr>
          <w:b/>
          <w:sz w:val="28"/>
          <w:szCs w:val="28"/>
          <w:u w:val="single"/>
        </w:rPr>
        <w:t>IDIOSINCRACIA:</w:t>
      </w:r>
    </w:p>
    <w:p w:rsidR="00D42CE0" w:rsidRDefault="00D42CE0" w:rsidP="00D42CE0">
      <w:pPr>
        <w:jc w:val="center"/>
        <w:rPr>
          <w:b/>
          <w:u w:val="single"/>
        </w:rPr>
      </w:pPr>
    </w:p>
    <w:p w:rsidR="00D42CE0" w:rsidRPr="005078C4" w:rsidRDefault="00D42CE0" w:rsidP="00D42CE0">
      <w:pPr>
        <w:rPr>
          <w:rFonts w:ascii="Arial" w:hAnsi="Arial" w:cs="Arial"/>
          <w:bCs/>
        </w:rPr>
      </w:pPr>
      <w:r w:rsidRPr="00E16989">
        <w:rPr>
          <w:rFonts w:ascii="Arial" w:hAnsi="Arial" w:cs="Arial"/>
          <w:bCs/>
        </w:rPr>
        <w:t xml:space="preserve">Es una respuesta atípica a una droga utilizada en dosis apropiada, bien toleradas por la mayoría de los que la reciben, que ocurre cuando el medicamento se administra por primera vez a un paciente. Está genéticamente determinada y muy relacionada con deficiencias enzimáticas. Ejemplo La crisis hemolítica por </w:t>
      </w:r>
      <w:proofErr w:type="spellStart"/>
      <w:r w:rsidRPr="00E16989">
        <w:rPr>
          <w:rFonts w:ascii="Arial" w:hAnsi="Arial" w:cs="Arial"/>
          <w:bCs/>
        </w:rPr>
        <w:t>Primaquina</w:t>
      </w:r>
      <w:proofErr w:type="spellEnd"/>
      <w:r w:rsidRPr="00E16989">
        <w:rPr>
          <w:rFonts w:ascii="Arial" w:hAnsi="Arial" w:cs="Arial"/>
          <w:bCs/>
        </w:rPr>
        <w:t xml:space="preserve"> ASA, Cloranfenicol y </w:t>
      </w:r>
      <w:proofErr w:type="spellStart"/>
      <w:r w:rsidRPr="00E16989">
        <w:rPr>
          <w:rFonts w:ascii="Arial" w:hAnsi="Arial" w:cs="Arial"/>
          <w:bCs/>
        </w:rPr>
        <w:t>Probenecit</w:t>
      </w:r>
      <w:proofErr w:type="spellEnd"/>
      <w:r w:rsidRPr="00E16989">
        <w:rPr>
          <w:rFonts w:ascii="Arial" w:hAnsi="Arial" w:cs="Arial"/>
          <w:bCs/>
        </w:rPr>
        <w:t xml:space="preserve"> en pacientes con </w:t>
      </w:r>
      <w:proofErr w:type="spellStart"/>
      <w:r w:rsidRPr="00E16989">
        <w:rPr>
          <w:rFonts w:ascii="Arial" w:hAnsi="Arial" w:cs="Arial"/>
          <w:bCs/>
        </w:rPr>
        <w:t>Deficit</w:t>
      </w:r>
      <w:proofErr w:type="spellEnd"/>
      <w:r w:rsidRPr="00E16989">
        <w:rPr>
          <w:rFonts w:ascii="Arial" w:hAnsi="Arial" w:cs="Arial"/>
          <w:bCs/>
        </w:rPr>
        <w:t xml:space="preserve"> de </w:t>
      </w:r>
      <w:smartTag w:uri="urn:schemas-microsoft-com:office:smarttags" w:element="PersonName">
        <w:smartTagPr>
          <w:attr w:name="ProductID" w:val="la G-6"/>
        </w:smartTagPr>
        <w:r w:rsidRPr="00E16989">
          <w:rPr>
            <w:rFonts w:ascii="Arial" w:hAnsi="Arial" w:cs="Arial"/>
            <w:bCs/>
          </w:rPr>
          <w:t>la G-6</w:t>
        </w:r>
      </w:smartTag>
      <w:r w:rsidRPr="00E16989">
        <w:rPr>
          <w:rFonts w:ascii="Arial" w:hAnsi="Arial" w:cs="Arial"/>
          <w:bCs/>
        </w:rPr>
        <w:t>-P deshidrogenasa.</w:t>
      </w:r>
    </w:p>
    <w:p w:rsidR="00D42CE0" w:rsidRDefault="00D42CE0" w:rsidP="00D42CE0">
      <w:pPr>
        <w:jc w:val="both"/>
        <w:rPr>
          <w:rFonts w:ascii="Arial" w:hAnsi="Arial" w:cs="Arial"/>
          <w:b/>
          <w:bCs/>
          <w:i/>
          <w:u w:val="single"/>
        </w:rPr>
      </w:pPr>
    </w:p>
    <w:p w:rsidR="00D42CE0" w:rsidRDefault="00D42CE0" w:rsidP="00D42CE0">
      <w:pPr>
        <w:jc w:val="both"/>
        <w:rPr>
          <w:rFonts w:ascii="Arial" w:hAnsi="Arial" w:cs="Arial"/>
          <w:b/>
          <w:bCs/>
          <w:i/>
          <w:u w:val="single"/>
        </w:rPr>
      </w:pPr>
    </w:p>
    <w:p w:rsidR="00D42CE0" w:rsidRDefault="00D42CE0" w:rsidP="00D42CE0">
      <w:pPr>
        <w:jc w:val="both"/>
        <w:rPr>
          <w:rFonts w:ascii="Arial" w:hAnsi="Arial" w:cs="Arial"/>
          <w:bCs/>
        </w:rPr>
      </w:pPr>
      <w:r w:rsidRPr="007F0FDE">
        <w:rPr>
          <w:rFonts w:ascii="Arial" w:hAnsi="Arial" w:cs="Arial"/>
          <w:b/>
          <w:bCs/>
          <w:i/>
          <w:u w:val="single"/>
        </w:rPr>
        <w:t>Ejemplo</w:t>
      </w:r>
      <w:r w:rsidRPr="007F0FDE">
        <w:rPr>
          <w:rFonts w:ascii="Arial" w:hAnsi="Arial" w:cs="Arial"/>
          <w:bCs/>
        </w:rPr>
        <w:t xml:space="preserve"> </w:t>
      </w:r>
    </w:p>
    <w:p w:rsidR="00D42CE0" w:rsidRPr="007F0FDE" w:rsidRDefault="00D42CE0" w:rsidP="00D42CE0">
      <w:pPr>
        <w:numPr>
          <w:ilvl w:val="0"/>
          <w:numId w:val="2"/>
        </w:numPr>
        <w:suppressAutoHyphens w:val="0"/>
        <w:spacing w:after="0" w:line="240" w:lineRule="auto"/>
        <w:jc w:val="both"/>
        <w:rPr>
          <w:rFonts w:ascii="Arial" w:hAnsi="Arial" w:cs="Arial"/>
        </w:rPr>
      </w:pPr>
      <w:r w:rsidRPr="007F0FDE">
        <w:rPr>
          <w:rFonts w:ascii="Arial" w:hAnsi="Arial" w:cs="Arial"/>
          <w:bCs/>
        </w:rPr>
        <w:t xml:space="preserve">La crisis hemolítica por </w:t>
      </w:r>
      <w:proofErr w:type="spellStart"/>
      <w:r w:rsidRPr="007F0FDE">
        <w:rPr>
          <w:rFonts w:ascii="Arial" w:hAnsi="Arial" w:cs="Arial"/>
          <w:bCs/>
        </w:rPr>
        <w:t>Primaquina</w:t>
      </w:r>
      <w:proofErr w:type="spellEnd"/>
      <w:r w:rsidRPr="007F0FDE">
        <w:rPr>
          <w:rFonts w:ascii="Arial" w:hAnsi="Arial" w:cs="Arial"/>
          <w:bCs/>
        </w:rPr>
        <w:t xml:space="preserve"> ASA, Cloranfenicol y </w:t>
      </w:r>
      <w:proofErr w:type="spellStart"/>
      <w:r w:rsidRPr="007F0FDE">
        <w:rPr>
          <w:rFonts w:ascii="Arial" w:hAnsi="Arial" w:cs="Arial"/>
          <w:bCs/>
        </w:rPr>
        <w:t>Probenecit</w:t>
      </w:r>
      <w:proofErr w:type="spellEnd"/>
      <w:r w:rsidRPr="007F0FDE">
        <w:rPr>
          <w:rFonts w:ascii="Arial" w:hAnsi="Arial" w:cs="Arial"/>
          <w:bCs/>
        </w:rPr>
        <w:t xml:space="preserve"> en pacientes con Déficit de </w:t>
      </w:r>
      <w:smartTag w:uri="urn:schemas-microsoft-com:office:smarttags" w:element="PersonName">
        <w:smartTagPr>
          <w:attr w:name="ProductID" w:val="la G-6"/>
        </w:smartTagPr>
        <w:r w:rsidRPr="007F0FDE">
          <w:rPr>
            <w:rFonts w:ascii="Arial" w:hAnsi="Arial" w:cs="Arial"/>
            <w:bCs/>
          </w:rPr>
          <w:t>la G-6</w:t>
        </w:r>
      </w:smartTag>
      <w:r w:rsidRPr="007F0FDE">
        <w:rPr>
          <w:rFonts w:ascii="Arial" w:hAnsi="Arial" w:cs="Arial"/>
          <w:bCs/>
        </w:rPr>
        <w:t>-P deshidrogenasa.</w:t>
      </w:r>
    </w:p>
    <w:p w:rsidR="00D42CE0" w:rsidRPr="007F0FDE" w:rsidRDefault="00D42CE0" w:rsidP="00D42CE0">
      <w:pPr>
        <w:numPr>
          <w:ilvl w:val="0"/>
          <w:numId w:val="2"/>
        </w:numPr>
        <w:suppressAutoHyphens w:val="0"/>
        <w:spacing w:after="0" w:line="240" w:lineRule="auto"/>
        <w:jc w:val="both"/>
        <w:rPr>
          <w:rFonts w:ascii="Arial" w:hAnsi="Arial" w:cs="Arial"/>
        </w:rPr>
      </w:pPr>
      <w:proofErr w:type="spellStart"/>
      <w:r>
        <w:rPr>
          <w:rFonts w:ascii="Arial" w:hAnsi="Arial" w:cs="Arial"/>
          <w:bCs/>
        </w:rPr>
        <w:t>Metahemoglobinemía</w:t>
      </w:r>
      <w:proofErr w:type="spellEnd"/>
      <w:r>
        <w:rPr>
          <w:rFonts w:ascii="Arial" w:hAnsi="Arial" w:cs="Arial"/>
          <w:bCs/>
        </w:rPr>
        <w:t xml:space="preserve">  por Nitritos, sulfonamidas.</w:t>
      </w:r>
    </w:p>
    <w:p w:rsidR="00D42CE0" w:rsidRDefault="00D42CE0" w:rsidP="00D42CE0">
      <w:pPr>
        <w:numPr>
          <w:ilvl w:val="0"/>
          <w:numId w:val="2"/>
        </w:numPr>
        <w:suppressAutoHyphens w:val="0"/>
        <w:spacing w:after="0" w:line="240" w:lineRule="auto"/>
        <w:jc w:val="both"/>
        <w:rPr>
          <w:rFonts w:ascii="Arial" w:hAnsi="Arial" w:cs="Arial"/>
        </w:rPr>
      </w:pPr>
      <w:r>
        <w:rPr>
          <w:rFonts w:ascii="Arial" w:hAnsi="Arial" w:cs="Arial"/>
          <w:bCs/>
        </w:rPr>
        <w:t xml:space="preserve">Neuropatía periférica por </w:t>
      </w:r>
      <w:proofErr w:type="spellStart"/>
      <w:r>
        <w:rPr>
          <w:rFonts w:ascii="Arial" w:hAnsi="Arial" w:cs="Arial"/>
          <w:bCs/>
        </w:rPr>
        <w:t>isoniacida</w:t>
      </w:r>
      <w:proofErr w:type="spellEnd"/>
      <w:r>
        <w:rPr>
          <w:rFonts w:ascii="Arial" w:hAnsi="Arial" w:cs="Arial"/>
          <w:bCs/>
        </w:rPr>
        <w:t xml:space="preserve">. </w:t>
      </w:r>
    </w:p>
    <w:p w:rsidR="00D42CE0" w:rsidRDefault="00D42CE0" w:rsidP="00D42CE0">
      <w:pPr>
        <w:jc w:val="both"/>
        <w:rPr>
          <w:rFonts w:ascii="Arial" w:hAnsi="Arial" w:cs="Arial"/>
        </w:rPr>
      </w:pPr>
    </w:p>
    <w:p w:rsidR="00D42CE0" w:rsidRPr="00E16989" w:rsidRDefault="00D42CE0" w:rsidP="00D42CE0">
      <w:pPr>
        <w:rPr>
          <w:rFonts w:ascii="Arial" w:hAnsi="Arial" w:cs="Arial"/>
          <w:bCs/>
        </w:rPr>
      </w:pPr>
    </w:p>
    <w:p w:rsidR="00D42CE0" w:rsidRPr="00E16989" w:rsidRDefault="00D42CE0" w:rsidP="00D42CE0">
      <w:pPr>
        <w:rPr>
          <w:rFonts w:ascii="Arial" w:hAnsi="Arial" w:cs="Arial"/>
          <w:b/>
          <w:bCs/>
          <w:sz w:val="28"/>
          <w:szCs w:val="28"/>
          <w:u w:val="single"/>
        </w:rPr>
      </w:pPr>
      <w:r w:rsidRPr="00E16989">
        <w:rPr>
          <w:rFonts w:ascii="Arial" w:hAnsi="Arial" w:cs="Arial"/>
          <w:b/>
          <w:bCs/>
          <w:sz w:val="28"/>
          <w:szCs w:val="28"/>
          <w:u w:val="single"/>
        </w:rPr>
        <w:t>EFECTO COLATERAL:</w:t>
      </w:r>
    </w:p>
    <w:p w:rsidR="00D42CE0" w:rsidRPr="00E16989" w:rsidRDefault="00D42CE0" w:rsidP="00D42CE0">
      <w:pPr>
        <w:rPr>
          <w:rFonts w:ascii="Arial" w:hAnsi="Arial" w:cs="Arial"/>
          <w:b/>
          <w:bCs/>
          <w:sz w:val="28"/>
          <w:szCs w:val="28"/>
          <w:u w:val="single"/>
        </w:rPr>
      </w:pPr>
    </w:p>
    <w:p w:rsidR="00D42CE0" w:rsidRDefault="00D42CE0" w:rsidP="00D42CE0">
      <w:pPr>
        <w:rPr>
          <w:rFonts w:ascii="Arial" w:hAnsi="Arial" w:cs="Arial"/>
          <w:bCs/>
        </w:rPr>
      </w:pPr>
      <w:r w:rsidRPr="00E16989">
        <w:rPr>
          <w:rFonts w:ascii="Arial" w:hAnsi="Arial" w:cs="Arial"/>
          <w:bCs/>
        </w:rPr>
        <w:t xml:space="preserve">Es una reacción que depende del mecanismo de acción del medicamento, aparece casi siempre cuando es administrada y la intensidad depende es dependiente de la dosis, en general no son peligrosas para la vida del paciente. Ejemplo </w:t>
      </w:r>
      <w:smartTag w:uri="urn:schemas-microsoft-com:office:smarttags" w:element="PersonName">
        <w:smartTagPr>
          <w:attr w:name="ProductID" w:val="La Adrenalina"/>
        </w:smartTagPr>
        <w:r w:rsidRPr="00E16989">
          <w:rPr>
            <w:rFonts w:ascii="Arial" w:hAnsi="Arial" w:cs="Arial"/>
            <w:bCs/>
          </w:rPr>
          <w:t>La Adrenalina</w:t>
        </w:r>
      </w:smartTag>
      <w:r w:rsidRPr="00E16989">
        <w:rPr>
          <w:rFonts w:ascii="Arial" w:hAnsi="Arial" w:cs="Arial"/>
          <w:bCs/>
        </w:rPr>
        <w:t xml:space="preserve"> utilizada como antiasmático puede producir hipertensión arterial por estímulo de los receptores alfa.</w:t>
      </w:r>
    </w:p>
    <w:p w:rsidR="00D42CE0" w:rsidRDefault="00D42CE0" w:rsidP="00D42CE0">
      <w:pPr>
        <w:rPr>
          <w:rFonts w:ascii="Arial" w:hAnsi="Arial" w:cs="Arial"/>
          <w:bCs/>
        </w:rPr>
      </w:pPr>
    </w:p>
    <w:p w:rsidR="00D42CE0" w:rsidRDefault="00D42CE0" w:rsidP="00D42CE0">
      <w:pPr>
        <w:rPr>
          <w:rFonts w:ascii="Arial" w:hAnsi="Arial" w:cs="Arial"/>
          <w:bCs/>
        </w:rPr>
      </w:pPr>
      <w:r w:rsidRPr="007F0FDE">
        <w:rPr>
          <w:rFonts w:ascii="Arial" w:hAnsi="Arial" w:cs="Arial"/>
          <w:b/>
          <w:bCs/>
          <w:i/>
          <w:u w:val="single"/>
        </w:rPr>
        <w:t>Ejemplo</w:t>
      </w:r>
      <w:r w:rsidRPr="007F0FDE">
        <w:rPr>
          <w:rFonts w:ascii="Arial" w:hAnsi="Arial" w:cs="Arial"/>
          <w:bCs/>
        </w:rPr>
        <w:t xml:space="preserve"> </w:t>
      </w:r>
    </w:p>
    <w:p w:rsidR="00D42CE0" w:rsidRPr="007F0FDE" w:rsidRDefault="00D42CE0" w:rsidP="00D42CE0">
      <w:pPr>
        <w:numPr>
          <w:ilvl w:val="0"/>
          <w:numId w:val="2"/>
        </w:numPr>
        <w:suppressAutoHyphens w:val="0"/>
        <w:spacing w:after="0" w:line="240" w:lineRule="auto"/>
        <w:jc w:val="both"/>
        <w:rPr>
          <w:rFonts w:ascii="Arial" w:hAnsi="Arial" w:cs="Arial"/>
        </w:rPr>
      </w:pPr>
      <w:r w:rsidRPr="007F0FDE">
        <w:rPr>
          <w:rFonts w:ascii="Arial" w:hAnsi="Arial" w:cs="Arial"/>
          <w:bCs/>
        </w:rPr>
        <w:t xml:space="preserve">La crisis hemolítica por </w:t>
      </w:r>
      <w:proofErr w:type="spellStart"/>
      <w:r w:rsidRPr="007F0FDE">
        <w:rPr>
          <w:rFonts w:ascii="Arial" w:hAnsi="Arial" w:cs="Arial"/>
          <w:bCs/>
        </w:rPr>
        <w:t>Primaquina</w:t>
      </w:r>
      <w:proofErr w:type="spellEnd"/>
      <w:r w:rsidRPr="007F0FDE">
        <w:rPr>
          <w:rFonts w:ascii="Arial" w:hAnsi="Arial" w:cs="Arial"/>
          <w:bCs/>
        </w:rPr>
        <w:t xml:space="preserve"> ASA, Cloranfenicol y </w:t>
      </w:r>
      <w:proofErr w:type="spellStart"/>
      <w:r w:rsidRPr="007F0FDE">
        <w:rPr>
          <w:rFonts w:ascii="Arial" w:hAnsi="Arial" w:cs="Arial"/>
          <w:bCs/>
        </w:rPr>
        <w:t>Probenecit</w:t>
      </w:r>
      <w:proofErr w:type="spellEnd"/>
      <w:r w:rsidRPr="007F0FDE">
        <w:rPr>
          <w:rFonts w:ascii="Arial" w:hAnsi="Arial" w:cs="Arial"/>
          <w:bCs/>
        </w:rPr>
        <w:t xml:space="preserve"> en pacientes con Déficit de </w:t>
      </w:r>
      <w:smartTag w:uri="urn:schemas-microsoft-com:office:smarttags" w:element="PersonName">
        <w:smartTagPr>
          <w:attr w:name="ProductID" w:val="la G-6"/>
        </w:smartTagPr>
        <w:r w:rsidRPr="007F0FDE">
          <w:rPr>
            <w:rFonts w:ascii="Arial" w:hAnsi="Arial" w:cs="Arial"/>
            <w:bCs/>
          </w:rPr>
          <w:t>la G-6</w:t>
        </w:r>
      </w:smartTag>
      <w:r w:rsidRPr="007F0FDE">
        <w:rPr>
          <w:rFonts w:ascii="Arial" w:hAnsi="Arial" w:cs="Arial"/>
          <w:bCs/>
        </w:rPr>
        <w:t>-P deshidrogenasa.</w:t>
      </w:r>
    </w:p>
    <w:p w:rsidR="00D42CE0" w:rsidRPr="007F0FDE" w:rsidRDefault="00D42CE0" w:rsidP="00D42CE0">
      <w:pPr>
        <w:numPr>
          <w:ilvl w:val="0"/>
          <w:numId w:val="2"/>
        </w:numPr>
        <w:suppressAutoHyphens w:val="0"/>
        <w:spacing w:after="0" w:line="240" w:lineRule="auto"/>
        <w:jc w:val="both"/>
        <w:rPr>
          <w:rFonts w:ascii="Arial" w:hAnsi="Arial" w:cs="Arial"/>
        </w:rPr>
      </w:pPr>
      <w:proofErr w:type="spellStart"/>
      <w:r>
        <w:rPr>
          <w:rFonts w:ascii="Arial" w:hAnsi="Arial" w:cs="Arial"/>
          <w:bCs/>
        </w:rPr>
        <w:t>Metahemoglobinemía</w:t>
      </w:r>
      <w:proofErr w:type="spellEnd"/>
      <w:r>
        <w:rPr>
          <w:rFonts w:ascii="Arial" w:hAnsi="Arial" w:cs="Arial"/>
          <w:bCs/>
        </w:rPr>
        <w:t xml:space="preserve">  por Nitritos, sulfonamidas.</w:t>
      </w:r>
    </w:p>
    <w:p w:rsidR="00D42CE0" w:rsidRDefault="00D42CE0" w:rsidP="00D42CE0">
      <w:pPr>
        <w:numPr>
          <w:ilvl w:val="0"/>
          <w:numId w:val="2"/>
        </w:numPr>
        <w:suppressAutoHyphens w:val="0"/>
        <w:spacing w:after="0" w:line="240" w:lineRule="auto"/>
        <w:jc w:val="both"/>
        <w:rPr>
          <w:rFonts w:ascii="Arial" w:hAnsi="Arial" w:cs="Arial"/>
        </w:rPr>
      </w:pPr>
      <w:r>
        <w:rPr>
          <w:rFonts w:ascii="Arial" w:hAnsi="Arial" w:cs="Arial"/>
          <w:bCs/>
        </w:rPr>
        <w:t xml:space="preserve">Neuropatía periférica por </w:t>
      </w:r>
      <w:proofErr w:type="spellStart"/>
      <w:r>
        <w:rPr>
          <w:rFonts w:ascii="Arial" w:hAnsi="Arial" w:cs="Arial"/>
          <w:bCs/>
        </w:rPr>
        <w:t>isoniacida</w:t>
      </w:r>
      <w:proofErr w:type="spellEnd"/>
      <w:r>
        <w:rPr>
          <w:rFonts w:ascii="Arial" w:hAnsi="Arial" w:cs="Arial"/>
          <w:bCs/>
        </w:rPr>
        <w:t xml:space="preserve">. </w:t>
      </w:r>
    </w:p>
    <w:p w:rsidR="00D42CE0" w:rsidRDefault="00D42CE0" w:rsidP="00D42CE0">
      <w:pPr>
        <w:jc w:val="both"/>
        <w:rPr>
          <w:rFonts w:ascii="Arial" w:hAnsi="Arial" w:cs="Arial"/>
        </w:rPr>
      </w:pPr>
    </w:p>
    <w:p w:rsidR="00D42CE0" w:rsidRPr="00E16989" w:rsidRDefault="00D42CE0" w:rsidP="00D42CE0">
      <w:pPr>
        <w:rPr>
          <w:rFonts w:ascii="Arial" w:hAnsi="Arial" w:cs="Arial"/>
          <w:b/>
          <w:bCs/>
          <w:sz w:val="28"/>
          <w:szCs w:val="28"/>
          <w:u w:val="single"/>
        </w:rPr>
      </w:pPr>
      <w:r w:rsidRPr="00E16989">
        <w:rPr>
          <w:rFonts w:ascii="Arial" w:hAnsi="Arial" w:cs="Arial"/>
          <w:b/>
          <w:bCs/>
          <w:sz w:val="28"/>
          <w:szCs w:val="28"/>
          <w:u w:val="single"/>
        </w:rPr>
        <w:t>EFECTO TOXICO:</w:t>
      </w:r>
    </w:p>
    <w:p w:rsidR="00D42CE0" w:rsidRDefault="00D42CE0" w:rsidP="00D42CE0">
      <w:pPr>
        <w:jc w:val="center"/>
        <w:rPr>
          <w:rFonts w:ascii="Arial" w:hAnsi="Arial" w:cs="Arial"/>
          <w:b/>
          <w:bCs/>
          <w:u w:val="single"/>
        </w:rPr>
      </w:pPr>
    </w:p>
    <w:p w:rsidR="00D42CE0" w:rsidRDefault="00D42CE0" w:rsidP="00D42CE0">
      <w:pPr>
        <w:rPr>
          <w:rFonts w:ascii="Arial" w:hAnsi="Arial" w:cs="Arial"/>
          <w:b/>
          <w:bCs/>
          <w:u w:val="single"/>
        </w:rPr>
      </w:pPr>
    </w:p>
    <w:p w:rsidR="00D42CE0" w:rsidRDefault="00D42CE0" w:rsidP="00D42CE0">
      <w:pPr>
        <w:rPr>
          <w:rFonts w:ascii="Arial" w:hAnsi="Arial" w:cs="Arial"/>
          <w:bCs/>
        </w:rPr>
      </w:pPr>
      <w:r w:rsidRPr="00E16989">
        <w:rPr>
          <w:rFonts w:ascii="Arial" w:hAnsi="Arial" w:cs="Arial"/>
          <w:bCs/>
        </w:rPr>
        <w:t xml:space="preserve">Puede aparecer en todos los sujetos si la dosis es suficientemente alta, por efecto tóxico directo del medicamento o de su metabolito, depende de la dosificación, tiempo de exposición. De ciertos estados patológicos y la susceptibilidad del enfermo y existe la posibilidad de comprometer la vida del paciente. Ejemplo </w:t>
      </w:r>
      <w:proofErr w:type="spellStart"/>
      <w:r w:rsidRPr="00E16989">
        <w:rPr>
          <w:rFonts w:ascii="Arial" w:hAnsi="Arial" w:cs="Arial"/>
          <w:bCs/>
        </w:rPr>
        <w:t>Ototoxicidad</w:t>
      </w:r>
      <w:proofErr w:type="spellEnd"/>
      <w:r w:rsidRPr="00E16989">
        <w:rPr>
          <w:rFonts w:ascii="Arial" w:hAnsi="Arial" w:cs="Arial"/>
          <w:bCs/>
        </w:rPr>
        <w:t xml:space="preserve"> y </w:t>
      </w:r>
      <w:proofErr w:type="spellStart"/>
      <w:r w:rsidRPr="00E16989">
        <w:rPr>
          <w:rFonts w:ascii="Arial" w:hAnsi="Arial" w:cs="Arial"/>
          <w:bCs/>
        </w:rPr>
        <w:lastRenderedPageBreak/>
        <w:t>Nefrotoxicidad</w:t>
      </w:r>
      <w:proofErr w:type="spellEnd"/>
      <w:r w:rsidRPr="00E16989">
        <w:rPr>
          <w:rFonts w:ascii="Arial" w:hAnsi="Arial" w:cs="Arial"/>
          <w:bCs/>
        </w:rPr>
        <w:t xml:space="preserve"> por Amino glucósidos, </w:t>
      </w:r>
      <w:proofErr w:type="spellStart"/>
      <w:r w:rsidRPr="00E16989">
        <w:rPr>
          <w:rFonts w:ascii="Arial" w:hAnsi="Arial" w:cs="Arial"/>
          <w:bCs/>
        </w:rPr>
        <w:t>Cardiotoxicidad</w:t>
      </w:r>
      <w:proofErr w:type="spellEnd"/>
      <w:r w:rsidRPr="00E16989">
        <w:rPr>
          <w:rFonts w:ascii="Arial" w:hAnsi="Arial" w:cs="Arial"/>
          <w:bCs/>
        </w:rPr>
        <w:t xml:space="preserve"> por </w:t>
      </w:r>
      <w:proofErr w:type="spellStart"/>
      <w:r w:rsidRPr="00E16989">
        <w:rPr>
          <w:rFonts w:ascii="Arial" w:hAnsi="Arial" w:cs="Arial"/>
          <w:bCs/>
        </w:rPr>
        <w:t>Adriamicina</w:t>
      </w:r>
      <w:proofErr w:type="spellEnd"/>
      <w:r w:rsidRPr="00E16989">
        <w:rPr>
          <w:rFonts w:ascii="Arial" w:hAnsi="Arial" w:cs="Arial"/>
          <w:bCs/>
        </w:rPr>
        <w:t xml:space="preserve">, </w:t>
      </w:r>
      <w:proofErr w:type="spellStart"/>
      <w:r w:rsidRPr="00E16989">
        <w:rPr>
          <w:rFonts w:ascii="Arial" w:hAnsi="Arial" w:cs="Arial"/>
          <w:bCs/>
        </w:rPr>
        <w:t>Hapatotoxicidad</w:t>
      </w:r>
      <w:proofErr w:type="spellEnd"/>
      <w:r w:rsidRPr="00E16989">
        <w:rPr>
          <w:rFonts w:ascii="Arial" w:hAnsi="Arial" w:cs="Arial"/>
          <w:bCs/>
        </w:rPr>
        <w:t xml:space="preserve"> por </w:t>
      </w:r>
      <w:proofErr w:type="spellStart"/>
      <w:r w:rsidRPr="00E16989">
        <w:rPr>
          <w:rFonts w:ascii="Arial" w:hAnsi="Arial" w:cs="Arial"/>
          <w:bCs/>
        </w:rPr>
        <w:t>Rifampicina</w:t>
      </w:r>
      <w:proofErr w:type="spellEnd"/>
      <w:r w:rsidRPr="00E16989">
        <w:rPr>
          <w:rFonts w:ascii="Arial" w:hAnsi="Arial" w:cs="Arial"/>
          <w:bCs/>
        </w:rPr>
        <w:t>, Hipoglucemia por Insulina, etc.</w:t>
      </w:r>
    </w:p>
    <w:p w:rsidR="00D42CE0" w:rsidRDefault="00D42CE0" w:rsidP="00D42CE0">
      <w:pPr>
        <w:rPr>
          <w:rFonts w:ascii="Arial" w:hAnsi="Arial" w:cs="Arial"/>
          <w:bCs/>
        </w:rPr>
      </w:pPr>
    </w:p>
    <w:p w:rsidR="00D42CE0" w:rsidRDefault="00D42CE0" w:rsidP="00D42CE0">
      <w:pPr>
        <w:jc w:val="both"/>
        <w:rPr>
          <w:rFonts w:ascii="Arial" w:hAnsi="Arial" w:cs="Arial"/>
          <w:b/>
          <w:bCs/>
          <w:i/>
          <w:u w:val="single"/>
        </w:rPr>
      </w:pPr>
      <w:r w:rsidRPr="00180AE0">
        <w:rPr>
          <w:rFonts w:ascii="Arial" w:hAnsi="Arial" w:cs="Arial"/>
          <w:b/>
          <w:bCs/>
          <w:i/>
          <w:u w:val="single"/>
        </w:rPr>
        <w:t>Ejemplo</w:t>
      </w:r>
    </w:p>
    <w:p w:rsidR="00D42CE0" w:rsidRPr="00180AE0" w:rsidRDefault="00D42CE0" w:rsidP="00D42CE0">
      <w:pPr>
        <w:numPr>
          <w:ilvl w:val="0"/>
          <w:numId w:val="3"/>
        </w:numPr>
        <w:suppressAutoHyphens w:val="0"/>
        <w:spacing w:after="0" w:line="240" w:lineRule="auto"/>
        <w:jc w:val="both"/>
        <w:rPr>
          <w:rFonts w:ascii="Arial" w:hAnsi="Arial" w:cs="Arial"/>
        </w:rPr>
      </w:pPr>
      <w:proofErr w:type="spellStart"/>
      <w:r w:rsidRPr="00180AE0">
        <w:rPr>
          <w:rFonts w:ascii="Arial" w:hAnsi="Arial" w:cs="Arial"/>
          <w:bCs/>
        </w:rPr>
        <w:t>Ototoxicidad</w:t>
      </w:r>
      <w:proofErr w:type="spellEnd"/>
      <w:r w:rsidRPr="00180AE0">
        <w:rPr>
          <w:rFonts w:ascii="Arial" w:hAnsi="Arial" w:cs="Arial"/>
          <w:bCs/>
        </w:rPr>
        <w:t xml:space="preserve"> y </w:t>
      </w:r>
      <w:proofErr w:type="spellStart"/>
      <w:r w:rsidRPr="00180AE0">
        <w:rPr>
          <w:rFonts w:ascii="Arial" w:hAnsi="Arial" w:cs="Arial"/>
          <w:bCs/>
        </w:rPr>
        <w:t>Nefrotoxicidad</w:t>
      </w:r>
      <w:proofErr w:type="spellEnd"/>
      <w:r w:rsidRPr="00180AE0">
        <w:rPr>
          <w:rFonts w:ascii="Arial" w:hAnsi="Arial" w:cs="Arial"/>
          <w:bCs/>
        </w:rPr>
        <w:t xml:space="preserve"> por Amino glucósidos,</w:t>
      </w:r>
    </w:p>
    <w:p w:rsidR="00D42CE0" w:rsidRPr="00180AE0" w:rsidRDefault="00D42CE0" w:rsidP="00D42CE0">
      <w:pPr>
        <w:numPr>
          <w:ilvl w:val="0"/>
          <w:numId w:val="3"/>
        </w:numPr>
        <w:suppressAutoHyphens w:val="0"/>
        <w:spacing w:after="0" w:line="240" w:lineRule="auto"/>
        <w:jc w:val="both"/>
        <w:rPr>
          <w:rFonts w:ascii="Arial" w:hAnsi="Arial" w:cs="Arial"/>
        </w:rPr>
      </w:pPr>
      <w:r w:rsidRPr="00180AE0">
        <w:rPr>
          <w:rFonts w:ascii="Arial" w:hAnsi="Arial" w:cs="Arial"/>
          <w:bCs/>
        </w:rPr>
        <w:t xml:space="preserve"> </w:t>
      </w:r>
      <w:proofErr w:type="spellStart"/>
      <w:r w:rsidRPr="00180AE0">
        <w:rPr>
          <w:rFonts w:ascii="Arial" w:hAnsi="Arial" w:cs="Arial"/>
          <w:bCs/>
        </w:rPr>
        <w:t>Car</w:t>
      </w:r>
      <w:r>
        <w:rPr>
          <w:rFonts w:ascii="Arial" w:hAnsi="Arial" w:cs="Arial"/>
          <w:bCs/>
        </w:rPr>
        <w:t>diotoxicidad</w:t>
      </w:r>
      <w:proofErr w:type="spellEnd"/>
      <w:r>
        <w:rPr>
          <w:rFonts w:ascii="Arial" w:hAnsi="Arial" w:cs="Arial"/>
          <w:bCs/>
        </w:rPr>
        <w:t xml:space="preserve"> por </w:t>
      </w:r>
      <w:proofErr w:type="spellStart"/>
      <w:r>
        <w:rPr>
          <w:rFonts w:ascii="Arial" w:hAnsi="Arial" w:cs="Arial"/>
          <w:bCs/>
        </w:rPr>
        <w:t>Adriamicina</w:t>
      </w:r>
      <w:proofErr w:type="spellEnd"/>
      <w:r>
        <w:rPr>
          <w:rFonts w:ascii="Arial" w:hAnsi="Arial" w:cs="Arial"/>
          <w:bCs/>
        </w:rPr>
        <w:t xml:space="preserve">, </w:t>
      </w:r>
    </w:p>
    <w:p w:rsidR="00D42CE0" w:rsidRPr="00180AE0" w:rsidRDefault="00D42CE0" w:rsidP="00D42CE0">
      <w:pPr>
        <w:numPr>
          <w:ilvl w:val="0"/>
          <w:numId w:val="3"/>
        </w:numPr>
        <w:suppressAutoHyphens w:val="0"/>
        <w:spacing w:after="0" w:line="240" w:lineRule="auto"/>
        <w:jc w:val="both"/>
        <w:rPr>
          <w:rFonts w:ascii="Arial" w:hAnsi="Arial" w:cs="Arial"/>
        </w:rPr>
      </w:pPr>
      <w:proofErr w:type="spellStart"/>
      <w:r>
        <w:rPr>
          <w:rFonts w:ascii="Arial" w:hAnsi="Arial" w:cs="Arial"/>
          <w:bCs/>
        </w:rPr>
        <w:t>He</w:t>
      </w:r>
      <w:r w:rsidRPr="00180AE0">
        <w:rPr>
          <w:rFonts w:ascii="Arial" w:hAnsi="Arial" w:cs="Arial"/>
          <w:bCs/>
        </w:rPr>
        <w:t>patotoxicidad</w:t>
      </w:r>
      <w:proofErr w:type="spellEnd"/>
      <w:r w:rsidRPr="00180AE0">
        <w:rPr>
          <w:rFonts w:ascii="Arial" w:hAnsi="Arial" w:cs="Arial"/>
          <w:bCs/>
        </w:rPr>
        <w:t xml:space="preserve"> por </w:t>
      </w:r>
      <w:proofErr w:type="spellStart"/>
      <w:r w:rsidRPr="00180AE0">
        <w:rPr>
          <w:rFonts w:ascii="Arial" w:hAnsi="Arial" w:cs="Arial"/>
          <w:bCs/>
        </w:rPr>
        <w:t>Rifampicina</w:t>
      </w:r>
      <w:proofErr w:type="spellEnd"/>
      <w:r w:rsidRPr="00180AE0">
        <w:rPr>
          <w:rFonts w:ascii="Arial" w:hAnsi="Arial" w:cs="Arial"/>
          <w:bCs/>
        </w:rPr>
        <w:t xml:space="preserve">, </w:t>
      </w:r>
    </w:p>
    <w:p w:rsidR="00D42CE0" w:rsidRPr="00180AE0" w:rsidRDefault="00D42CE0" w:rsidP="00D42CE0">
      <w:pPr>
        <w:numPr>
          <w:ilvl w:val="0"/>
          <w:numId w:val="3"/>
        </w:numPr>
        <w:suppressAutoHyphens w:val="0"/>
        <w:spacing w:after="0" w:line="240" w:lineRule="auto"/>
        <w:jc w:val="both"/>
        <w:rPr>
          <w:rFonts w:ascii="Arial" w:hAnsi="Arial" w:cs="Arial"/>
        </w:rPr>
      </w:pPr>
      <w:r w:rsidRPr="00180AE0">
        <w:rPr>
          <w:rFonts w:ascii="Arial" w:hAnsi="Arial" w:cs="Arial"/>
          <w:bCs/>
        </w:rPr>
        <w:t>Hipoglucemia por Insulina, etc.</w:t>
      </w:r>
    </w:p>
    <w:p w:rsidR="00D42CE0" w:rsidRPr="00180AE0" w:rsidRDefault="00D42CE0" w:rsidP="00D42CE0">
      <w:pPr>
        <w:jc w:val="both"/>
        <w:rPr>
          <w:rFonts w:ascii="Arial" w:hAnsi="Arial" w:cs="Arial"/>
        </w:rPr>
      </w:pPr>
    </w:p>
    <w:p w:rsidR="00D42CE0" w:rsidRPr="00E16989" w:rsidRDefault="00D42CE0" w:rsidP="00D42CE0">
      <w:pPr>
        <w:rPr>
          <w:rFonts w:ascii="Arial" w:hAnsi="Arial" w:cs="Arial"/>
          <w:b/>
          <w:bCs/>
          <w:sz w:val="28"/>
          <w:szCs w:val="28"/>
          <w:u w:val="single"/>
        </w:rPr>
      </w:pPr>
      <w:r w:rsidRPr="00E16989">
        <w:rPr>
          <w:rFonts w:ascii="Arial" w:hAnsi="Arial" w:cs="Arial"/>
          <w:b/>
          <w:bCs/>
          <w:sz w:val="28"/>
          <w:szCs w:val="28"/>
          <w:u w:val="single"/>
        </w:rPr>
        <w:t>EFECTO PARADOGICO:</w:t>
      </w:r>
    </w:p>
    <w:p w:rsidR="00D42CE0" w:rsidRDefault="00D42CE0" w:rsidP="00D42CE0">
      <w:pPr>
        <w:jc w:val="center"/>
        <w:rPr>
          <w:rFonts w:ascii="Arial" w:hAnsi="Arial" w:cs="Arial"/>
          <w:b/>
          <w:bCs/>
          <w:u w:val="single"/>
        </w:rPr>
      </w:pPr>
    </w:p>
    <w:p w:rsidR="00D42CE0" w:rsidRDefault="00D42CE0" w:rsidP="00D42CE0">
      <w:pPr>
        <w:rPr>
          <w:rFonts w:ascii="Arial" w:hAnsi="Arial" w:cs="Arial"/>
          <w:bCs/>
        </w:rPr>
      </w:pPr>
      <w:r w:rsidRPr="00E16989">
        <w:rPr>
          <w:rFonts w:ascii="Arial" w:hAnsi="Arial" w:cs="Arial"/>
          <w:bCs/>
        </w:rPr>
        <w:t xml:space="preserve">El fármaco provoca un efecto opuesto al esperado o habitual, que clínicamente es igual o parecido al cuadro patológico para el que se utilizó el propio medicamento. Ejemplo Broncodilatadores en aerosol pueden provocar </w:t>
      </w:r>
      <w:proofErr w:type="spellStart"/>
      <w:r w:rsidRPr="00E16989">
        <w:rPr>
          <w:rFonts w:ascii="Arial" w:hAnsi="Arial" w:cs="Arial"/>
          <w:bCs/>
        </w:rPr>
        <w:t>broncospasmo</w:t>
      </w:r>
      <w:proofErr w:type="spellEnd"/>
      <w:r w:rsidRPr="00E16989">
        <w:rPr>
          <w:rFonts w:ascii="Arial" w:hAnsi="Arial" w:cs="Arial"/>
          <w:bCs/>
        </w:rPr>
        <w:t>, algunos antimicrobianos pueden inducir fiebre por hipersensibilidad.</w:t>
      </w:r>
    </w:p>
    <w:p w:rsidR="00D42CE0" w:rsidRDefault="00D42CE0" w:rsidP="00D42CE0">
      <w:pPr>
        <w:jc w:val="both"/>
        <w:rPr>
          <w:rFonts w:ascii="Arial" w:hAnsi="Arial" w:cs="Arial"/>
          <w:bCs/>
        </w:rPr>
      </w:pPr>
      <w:r w:rsidRPr="00180AE0">
        <w:rPr>
          <w:rFonts w:ascii="Arial" w:hAnsi="Arial" w:cs="Arial"/>
          <w:b/>
          <w:bCs/>
          <w:i/>
          <w:u w:val="single"/>
        </w:rPr>
        <w:t>Ejemplo</w:t>
      </w:r>
      <w:r w:rsidRPr="00180AE0">
        <w:rPr>
          <w:rFonts w:ascii="Arial" w:hAnsi="Arial" w:cs="Arial"/>
          <w:bCs/>
        </w:rPr>
        <w:t xml:space="preserve"> </w:t>
      </w:r>
    </w:p>
    <w:p w:rsidR="00D42CE0" w:rsidRPr="00180AE0" w:rsidRDefault="00D42CE0" w:rsidP="00D42CE0">
      <w:pPr>
        <w:numPr>
          <w:ilvl w:val="0"/>
          <w:numId w:val="4"/>
        </w:numPr>
        <w:suppressAutoHyphens w:val="0"/>
        <w:spacing w:after="0" w:line="240" w:lineRule="auto"/>
        <w:jc w:val="both"/>
        <w:rPr>
          <w:rFonts w:ascii="Arial" w:hAnsi="Arial" w:cs="Arial"/>
        </w:rPr>
      </w:pPr>
      <w:r w:rsidRPr="00180AE0">
        <w:rPr>
          <w:rFonts w:ascii="Arial" w:hAnsi="Arial" w:cs="Arial"/>
          <w:bCs/>
        </w:rPr>
        <w:t>Broncodilatadores en aerosol pueden provocar bronco</w:t>
      </w:r>
      <w:r>
        <w:rPr>
          <w:rFonts w:ascii="Arial" w:hAnsi="Arial" w:cs="Arial"/>
          <w:bCs/>
        </w:rPr>
        <w:t>e</w:t>
      </w:r>
      <w:r w:rsidRPr="00180AE0">
        <w:rPr>
          <w:rFonts w:ascii="Arial" w:hAnsi="Arial" w:cs="Arial"/>
          <w:bCs/>
        </w:rPr>
        <w:t>spasmo,</w:t>
      </w:r>
    </w:p>
    <w:p w:rsidR="00D42CE0" w:rsidRPr="00180AE0" w:rsidRDefault="00D42CE0" w:rsidP="00D42CE0">
      <w:pPr>
        <w:numPr>
          <w:ilvl w:val="0"/>
          <w:numId w:val="4"/>
        </w:numPr>
        <w:suppressAutoHyphens w:val="0"/>
        <w:spacing w:after="0" w:line="240" w:lineRule="auto"/>
        <w:jc w:val="both"/>
        <w:rPr>
          <w:rFonts w:ascii="Arial" w:hAnsi="Arial" w:cs="Arial"/>
        </w:rPr>
      </w:pPr>
      <w:r w:rsidRPr="00180AE0">
        <w:rPr>
          <w:rFonts w:ascii="Arial" w:hAnsi="Arial" w:cs="Arial"/>
          <w:bCs/>
        </w:rPr>
        <w:t xml:space="preserve"> algunos antimicrobianos pueden inducir fiebre por hipersensibilidad.</w:t>
      </w:r>
    </w:p>
    <w:p w:rsidR="00D42CE0" w:rsidRPr="00180AE0" w:rsidRDefault="00D42CE0" w:rsidP="00D42CE0">
      <w:pPr>
        <w:jc w:val="both"/>
      </w:pPr>
    </w:p>
    <w:p w:rsidR="00D42CE0" w:rsidRPr="00E16989" w:rsidRDefault="00D42CE0" w:rsidP="00D42CE0">
      <w:pPr>
        <w:rPr>
          <w:rFonts w:ascii="Arial" w:hAnsi="Arial" w:cs="Arial"/>
          <w:b/>
          <w:bCs/>
          <w:sz w:val="28"/>
          <w:szCs w:val="28"/>
          <w:u w:val="single"/>
        </w:rPr>
      </w:pPr>
      <w:r w:rsidRPr="00E16989">
        <w:rPr>
          <w:rFonts w:ascii="Arial" w:hAnsi="Arial" w:cs="Arial"/>
          <w:b/>
          <w:bCs/>
          <w:sz w:val="28"/>
          <w:szCs w:val="28"/>
          <w:u w:val="single"/>
        </w:rPr>
        <w:t>FENOMENO DE REBOTE:</w:t>
      </w:r>
    </w:p>
    <w:p w:rsidR="00D42CE0" w:rsidRDefault="00D42CE0" w:rsidP="00D42CE0">
      <w:pPr>
        <w:spacing w:before="120" w:after="120"/>
        <w:jc w:val="both"/>
        <w:rPr>
          <w:rFonts w:ascii="Arial" w:hAnsi="Arial" w:cs="Arial"/>
          <w:bCs/>
          <w:color w:val="000000"/>
          <w:kern w:val="28"/>
        </w:rPr>
      </w:pPr>
      <w:r w:rsidRPr="00E16989">
        <w:rPr>
          <w:rFonts w:ascii="Arial" w:hAnsi="Arial" w:cs="Arial"/>
          <w:bCs/>
          <w:color w:val="000000"/>
          <w:kern w:val="28"/>
        </w:rPr>
        <w:t xml:space="preserve">Ocurre por la supresión brusca del medicamento, y muestra una inversión rápida y notable del efecto terapéutico inicial. Se manifiesta con síntomas más intenso que los presentados por el paciente, previa administración del medicamento. Ejemplo Propanolol, los Anticonvulsivantes, los Descongestionantes Nasales, </w:t>
      </w:r>
      <w:smartTag w:uri="urn:schemas-microsoft-com:office:smarttags" w:element="PersonName">
        <w:smartTagPr>
          <w:attr w:name="ProductID" w:val="la Cimetidina"/>
        </w:smartTagPr>
        <w:r w:rsidRPr="00E16989">
          <w:rPr>
            <w:rFonts w:ascii="Arial" w:hAnsi="Arial" w:cs="Arial"/>
            <w:bCs/>
            <w:color w:val="000000"/>
            <w:kern w:val="28"/>
          </w:rPr>
          <w:t>la Cimetidina</w:t>
        </w:r>
      </w:smartTag>
      <w:r w:rsidRPr="00E16989">
        <w:rPr>
          <w:rFonts w:ascii="Arial" w:hAnsi="Arial" w:cs="Arial"/>
          <w:bCs/>
          <w:color w:val="000000"/>
          <w:kern w:val="28"/>
        </w:rPr>
        <w:t>, etc.</w:t>
      </w:r>
    </w:p>
    <w:p w:rsidR="00D42CE0" w:rsidRPr="00180AE0" w:rsidRDefault="00D42CE0" w:rsidP="00D42CE0">
      <w:pPr>
        <w:spacing w:before="120" w:after="120"/>
        <w:jc w:val="both"/>
        <w:rPr>
          <w:rFonts w:ascii="Arial" w:hAnsi="Arial" w:cs="Arial"/>
          <w:bCs/>
          <w:color w:val="000000"/>
          <w:kern w:val="28"/>
        </w:rPr>
      </w:pPr>
      <w:r w:rsidRPr="00180AE0">
        <w:rPr>
          <w:rFonts w:ascii="Arial" w:hAnsi="Arial" w:cs="Arial"/>
          <w:b/>
          <w:bCs/>
          <w:i/>
          <w:color w:val="000000"/>
          <w:kern w:val="28"/>
          <w:u w:val="single"/>
        </w:rPr>
        <w:t>Ejemplo</w:t>
      </w:r>
      <w:r w:rsidRPr="00180AE0">
        <w:rPr>
          <w:rFonts w:ascii="Arial" w:hAnsi="Arial" w:cs="Arial"/>
          <w:bCs/>
          <w:color w:val="000000"/>
          <w:kern w:val="28"/>
        </w:rPr>
        <w:t xml:space="preserve"> Propanolol, los Anticonvulsivantes, los Descongestionantes Nasales, </w:t>
      </w:r>
      <w:smartTag w:uri="urn:schemas-microsoft-com:office:smarttags" w:element="PersonName">
        <w:smartTagPr>
          <w:attr w:name="ProductID" w:val="la Cimetidina"/>
        </w:smartTagPr>
        <w:r w:rsidRPr="00180AE0">
          <w:rPr>
            <w:rFonts w:ascii="Arial" w:hAnsi="Arial" w:cs="Arial"/>
            <w:bCs/>
            <w:color w:val="000000"/>
            <w:kern w:val="28"/>
          </w:rPr>
          <w:t>la Cimetidina</w:t>
        </w:r>
      </w:smartTag>
      <w:r w:rsidRPr="00180AE0">
        <w:rPr>
          <w:rFonts w:ascii="Arial" w:hAnsi="Arial" w:cs="Arial"/>
          <w:bCs/>
          <w:color w:val="000000"/>
          <w:kern w:val="28"/>
        </w:rPr>
        <w:t>, etc.</w:t>
      </w:r>
    </w:p>
    <w:p w:rsidR="00D42CE0" w:rsidRPr="00F0570A" w:rsidRDefault="00D42CE0" w:rsidP="00D42CE0">
      <w:pPr>
        <w:spacing w:before="120" w:after="120"/>
        <w:rPr>
          <w:rFonts w:ascii="Arial" w:hAnsi="Arial" w:cs="Arial"/>
          <w:b/>
          <w:bCs/>
          <w:color w:val="000000"/>
          <w:kern w:val="28"/>
          <w:sz w:val="20"/>
          <w:szCs w:val="20"/>
          <w:u w:val="single"/>
        </w:rPr>
      </w:pPr>
      <w:r w:rsidRPr="00E16989">
        <w:rPr>
          <w:rFonts w:ascii="Arial" w:hAnsi="Arial" w:cs="Arial"/>
          <w:b/>
          <w:bCs/>
          <w:color w:val="000000"/>
          <w:kern w:val="28"/>
          <w:sz w:val="28"/>
          <w:szCs w:val="28"/>
          <w:u w:val="single"/>
        </w:rPr>
        <w:t>EFECTO TERATOGENICO</w:t>
      </w:r>
      <w:r w:rsidRPr="00F0570A">
        <w:rPr>
          <w:rFonts w:ascii="Arial" w:hAnsi="Arial" w:cs="Arial"/>
          <w:b/>
          <w:bCs/>
          <w:color w:val="000000"/>
          <w:kern w:val="28"/>
          <w:sz w:val="20"/>
          <w:szCs w:val="20"/>
          <w:u w:val="single"/>
        </w:rPr>
        <w:t>:</w:t>
      </w:r>
    </w:p>
    <w:p w:rsidR="00D42CE0" w:rsidRPr="00E16989" w:rsidRDefault="00D42CE0" w:rsidP="00D42CE0">
      <w:pPr>
        <w:spacing w:before="120" w:after="120"/>
        <w:jc w:val="both"/>
        <w:rPr>
          <w:rFonts w:ascii="Arial" w:hAnsi="Arial" w:cs="Arial"/>
          <w:bCs/>
          <w:color w:val="000000"/>
          <w:kern w:val="28"/>
        </w:rPr>
      </w:pPr>
      <w:r w:rsidRPr="00E16989">
        <w:rPr>
          <w:rFonts w:ascii="Arial" w:hAnsi="Arial" w:cs="Arial"/>
          <w:bCs/>
          <w:color w:val="000000"/>
          <w:kern w:val="28"/>
        </w:rPr>
        <w:t>Son las malformaciones o anomalías de carácter anatómico o funcional provocadas en el feto por la administración de medicamentos a la madre durante la gestación.</w:t>
      </w:r>
    </w:p>
    <w:p w:rsidR="00D42CE0" w:rsidRPr="00E16989" w:rsidRDefault="00D42CE0" w:rsidP="00D42CE0">
      <w:pPr>
        <w:spacing w:before="120" w:after="120"/>
        <w:jc w:val="both"/>
        <w:rPr>
          <w:rFonts w:ascii="Arial" w:hAnsi="Arial" w:cs="Arial"/>
          <w:bCs/>
          <w:color w:val="000000"/>
          <w:kern w:val="28"/>
        </w:rPr>
      </w:pPr>
      <w:r w:rsidRPr="00E16989">
        <w:rPr>
          <w:rFonts w:ascii="Arial" w:hAnsi="Arial" w:cs="Arial"/>
          <w:bCs/>
          <w:kern w:val="28"/>
        </w:rPr>
        <w:t xml:space="preserve">Los medicamentos pueden agruparse en 5 categorías en el </w:t>
      </w:r>
      <w:r w:rsidRPr="00E16989">
        <w:rPr>
          <w:rFonts w:ascii="Arial" w:hAnsi="Arial" w:cs="Arial"/>
          <w:bCs/>
          <w:color w:val="000000"/>
          <w:kern w:val="28"/>
        </w:rPr>
        <w:t>embarazo: A, B, C, D y X.</w:t>
      </w:r>
    </w:p>
    <w:p w:rsidR="00D42CE0" w:rsidRDefault="00D42CE0" w:rsidP="00D42CE0">
      <w:pPr>
        <w:spacing w:before="120" w:after="120"/>
        <w:jc w:val="both"/>
        <w:rPr>
          <w:rFonts w:ascii="Arial" w:hAnsi="Arial" w:cs="Arial"/>
          <w:bCs/>
        </w:rPr>
      </w:pPr>
      <w:r w:rsidRPr="00273D15">
        <w:rPr>
          <w:rFonts w:ascii="Arial" w:hAnsi="Arial" w:cs="Arial"/>
          <w:b/>
          <w:bCs/>
          <w:color w:val="000000"/>
          <w:kern w:val="28"/>
        </w:rPr>
        <w:t>CATEGORIA  A</w:t>
      </w:r>
      <w:proofErr w:type="gramStart"/>
      <w:r>
        <w:rPr>
          <w:rFonts w:ascii="Arial" w:hAnsi="Arial" w:cs="Arial"/>
          <w:b/>
          <w:bCs/>
          <w:color w:val="000000"/>
          <w:kern w:val="28"/>
          <w:sz w:val="20"/>
          <w:szCs w:val="20"/>
        </w:rPr>
        <w:t>:</w:t>
      </w:r>
      <w:r w:rsidRPr="00E16989">
        <w:rPr>
          <w:rFonts w:ascii="Arial" w:hAnsi="Arial" w:cs="Arial"/>
          <w:bCs/>
        </w:rPr>
        <w:t>Estudios</w:t>
      </w:r>
      <w:proofErr w:type="gramEnd"/>
      <w:r w:rsidRPr="00E16989">
        <w:rPr>
          <w:rFonts w:ascii="Arial" w:hAnsi="Arial" w:cs="Arial"/>
          <w:bCs/>
        </w:rPr>
        <w:t xml:space="preserve"> controlados en mujeres no han demostrado riesgo en el primero ni en el tercer trimestre. Por consiguiente deben de utilizarse cuando sean necesarios</w:t>
      </w:r>
    </w:p>
    <w:p w:rsidR="00D42CE0" w:rsidRPr="00F0570A" w:rsidRDefault="00D42CE0" w:rsidP="00D42CE0">
      <w:pPr>
        <w:spacing w:before="120" w:after="120"/>
        <w:jc w:val="both"/>
        <w:rPr>
          <w:rFonts w:ascii="Arial" w:hAnsi="Arial" w:cs="Arial"/>
          <w:b/>
          <w:bCs/>
          <w:color w:val="000000"/>
          <w:kern w:val="28"/>
          <w:sz w:val="20"/>
          <w:szCs w:val="20"/>
        </w:rPr>
      </w:pPr>
      <w:r w:rsidRPr="008C7605">
        <w:rPr>
          <w:rFonts w:ascii="Arial" w:hAnsi="Arial" w:cs="Arial"/>
          <w:b/>
          <w:bCs/>
          <w:i/>
          <w:u w:val="single"/>
        </w:rPr>
        <w:t>Ejemplo</w:t>
      </w:r>
      <w:r>
        <w:rPr>
          <w:rFonts w:ascii="Arial" w:hAnsi="Arial" w:cs="Arial"/>
          <w:bCs/>
        </w:rPr>
        <w:t xml:space="preserve">: </w:t>
      </w:r>
      <w:proofErr w:type="spellStart"/>
      <w:r>
        <w:rPr>
          <w:rFonts w:ascii="Arial" w:hAnsi="Arial" w:cs="Arial"/>
          <w:bCs/>
        </w:rPr>
        <w:t>digoxina</w:t>
      </w:r>
      <w:proofErr w:type="spellEnd"/>
      <w:r>
        <w:rPr>
          <w:rFonts w:ascii="Arial" w:hAnsi="Arial" w:cs="Arial"/>
          <w:bCs/>
        </w:rPr>
        <w:t xml:space="preserve"> y </w:t>
      </w:r>
      <w:proofErr w:type="spellStart"/>
      <w:r>
        <w:rPr>
          <w:rFonts w:ascii="Arial" w:hAnsi="Arial" w:cs="Arial"/>
          <w:bCs/>
        </w:rPr>
        <w:t>acido</w:t>
      </w:r>
      <w:proofErr w:type="spellEnd"/>
      <w:r>
        <w:rPr>
          <w:rFonts w:ascii="Arial" w:hAnsi="Arial" w:cs="Arial"/>
          <w:bCs/>
        </w:rPr>
        <w:t xml:space="preserve"> fólico</w:t>
      </w:r>
    </w:p>
    <w:p w:rsidR="00D42CE0" w:rsidRDefault="00D42CE0" w:rsidP="00D42CE0">
      <w:pPr>
        <w:spacing w:before="120" w:after="120"/>
        <w:ind w:firstLine="57"/>
        <w:jc w:val="both"/>
        <w:rPr>
          <w:rFonts w:ascii="Arial" w:hAnsi="Arial" w:cs="Arial"/>
          <w:b/>
          <w:bCs/>
        </w:rPr>
      </w:pPr>
    </w:p>
    <w:p w:rsidR="00D42CE0" w:rsidRDefault="00D42CE0" w:rsidP="00D42CE0">
      <w:pPr>
        <w:spacing w:before="120" w:after="120"/>
        <w:ind w:left="57" w:firstLine="57"/>
        <w:jc w:val="both"/>
        <w:rPr>
          <w:rFonts w:ascii="Arial" w:hAnsi="Arial" w:cs="Arial"/>
          <w:bCs/>
          <w:color w:val="000000"/>
          <w:kern w:val="28"/>
        </w:rPr>
      </w:pPr>
      <w:r>
        <w:rPr>
          <w:rFonts w:ascii="Arial" w:hAnsi="Arial" w:cs="Arial"/>
          <w:b/>
          <w:bCs/>
        </w:rPr>
        <w:t>CATEGORIA B</w:t>
      </w:r>
      <w:r w:rsidRPr="00E16989">
        <w:rPr>
          <w:rFonts w:ascii="Arial" w:hAnsi="Arial" w:cs="Arial"/>
          <w:bCs/>
        </w:rPr>
        <w:t xml:space="preserve">: </w:t>
      </w:r>
      <w:r w:rsidRPr="00E16989">
        <w:rPr>
          <w:rFonts w:ascii="Arial" w:hAnsi="Arial" w:cs="Arial"/>
          <w:bCs/>
          <w:color w:val="000000"/>
          <w:kern w:val="28"/>
        </w:rPr>
        <w:t>Estudios en animales indican que no hay riesgo, pero no se dispone de estudios controlados en mujeres, o bien los estudios en animales indican riesgo pero estudios controlados en mujeres indican que no hay riesgo en el primero ni en el tercer trimestre. Por lo tanto se utilizan cuando sean necesarios.</w:t>
      </w:r>
    </w:p>
    <w:p w:rsidR="00D42CE0" w:rsidRPr="00E16989" w:rsidRDefault="00D42CE0" w:rsidP="00D42CE0">
      <w:pPr>
        <w:spacing w:before="120" w:after="120"/>
        <w:ind w:left="57" w:firstLine="57"/>
        <w:jc w:val="both"/>
        <w:rPr>
          <w:rFonts w:ascii="Arial" w:hAnsi="Arial" w:cs="Arial"/>
          <w:bCs/>
          <w:color w:val="000000"/>
          <w:kern w:val="28"/>
        </w:rPr>
      </w:pPr>
      <w:r w:rsidRPr="008C7605">
        <w:rPr>
          <w:rFonts w:ascii="Arial" w:hAnsi="Arial" w:cs="Arial"/>
          <w:b/>
          <w:bCs/>
          <w:i/>
          <w:u w:val="single"/>
        </w:rPr>
        <w:t>Ejemplo</w:t>
      </w:r>
      <w:r>
        <w:rPr>
          <w:rFonts w:ascii="Arial" w:hAnsi="Arial" w:cs="Arial"/>
          <w:b/>
          <w:bCs/>
          <w:i/>
          <w:u w:val="single"/>
        </w:rPr>
        <w:t>:</w:t>
      </w:r>
      <w:r>
        <w:rPr>
          <w:rFonts w:ascii="Arial" w:hAnsi="Arial" w:cs="Arial"/>
          <w:bCs/>
        </w:rPr>
        <w:t xml:space="preserve"> </w:t>
      </w:r>
      <w:proofErr w:type="spellStart"/>
      <w:r>
        <w:rPr>
          <w:rFonts w:ascii="Arial" w:hAnsi="Arial" w:cs="Arial"/>
          <w:bCs/>
        </w:rPr>
        <w:t>ciprohectadina</w:t>
      </w:r>
      <w:proofErr w:type="spellEnd"/>
      <w:r>
        <w:rPr>
          <w:rFonts w:ascii="Arial" w:hAnsi="Arial" w:cs="Arial"/>
          <w:bCs/>
        </w:rPr>
        <w:t xml:space="preserve"> y </w:t>
      </w:r>
      <w:proofErr w:type="spellStart"/>
      <w:r>
        <w:rPr>
          <w:rFonts w:ascii="Arial" w:hAnsi="Arial" w:cs="Arial"/>
          <w:bCs/>
        </w:rPr>
        <w:t>dimenhidrinato</w:t>
      </w:r>
      <w:proofErr w:type="spellEnd"/>
    </w:p>
    <w:p w:rsidR="00D42CE0" w:rsidRDefault="00D42CE0" w:rsidP="00D42CE0">
      <w:pPr>
        <w:spacing w:before="120" w:after="120"/>
        <w:ind w:left="114"/>
        <w:jc w:val="both"/>
        <w:rPr>
          <w:rFonts w:ascii="Arial" w:hAnsi="Arial" w:cs="Arial"/>
          <w:bCs/>
          <w:color w:val="000000"/>
          <w:kern w:val="28"/>
        </w:rPr>
      </w:pPr>
      <w:r>
        <w:rPr>
          <w:rFonts w:ascii="Arial" w:hAnsi="Arial" w:cs="Arial"/>
          <w:b/>
          <w:bCs/>
        </w:rPr>
        <w:lastRenderedPageBreak/>
        <w:t>CATEGORIA C</w:t>
      </w:r>
      <w:r>
        <w:rPr>
          <w:rFonts w:ascii="Arial" w:hAnsi="Arial" w:cs="Arial"/>
          <w:b/>
          <w:bCs/>
          <w:color w:val="000000"/>
          <w:kern w:val="28"/>
          <w:sz w:val="20"/>
          <w:szCs w:val="20"/>
        </w:rPr>
        <w:t xml:space="preserve">: </w:t>
      </w:r>
      <w:r w:rsidRPr="00E16989">
        <w:rPr>
          <w:rFonts w:ascii="Arial" w:hAnsi="Arial" w:cs="Arial"/>
          <w:bCs/>
          <w:color w:val="000000"/>
          <w:kern w:val="28"/>
        </w:rPr>
        <w:t>Estudios en animales indican riesgo y no hay estudios controlados en mujeres, o bien no hay estudios ni en animales ni en mujeres. Sólo deben utilizarse si el beneficio supera al riesgo.</w:t>
      </w:r>
    </w:p>
    <w:p w:rsidR="00D42CE0" w:rsidRPr="008C7605" w:rsidRDefault="00D42CE0" w:rsidP="00D42CE0">
      <w:pPr>
        <w:spacing w:before="120" w:after="120"/>
        <w:ind w:left="120" w:hanging="120"/>
        <w:jc w:val="both"/>
        <w:rPr>
          <w:rFonts w:ascii="Arial" w:hAnsi="Arial" w:cs="Arial"/>
          <w:b/>
          <w:bCs/>
          <w:i/>
          <w:color w:val="000000"/>
          <w:kern w:val="28"/>
          <w:u w:val="single"/>
        </w:rPr>
      </w:pPr>
      <w:r w:rsidRPr="008C7605">
        <w:rPr>
          <w:rFonts w:ascii="Arial" w:hAnsi="Arial" w:cs="Arial"/>
          <w:b/>
          <w:bCs/>
          <w:i/>
          <w:color w:val="000000"/>
          <w:kern w:val="28"/>
          <w:u w:val="single"/>
        </w:rPr>
        <w:t>Ej</w:t>
      </w:r>
      <w:r>
        <w:rPr>
          <w:rFonts w:ascii="Arial" w:hAnsi="Arial" w:cs="Arial"/>
          <w:b/>
          <w:bCs/>
          <w:i/>
          <w:color w:val="000000"/>
          <w:kern w:val="28"/>
          <w:u w:val="single"/>
        </w:rPr>
        <w:t xml:space="preserve">emplo: </w:t>
      </w:r>
      <w:r w:rsidRPr="00A87BC2">
        <w:rPr>
          <w:rFonts w:ascii="Arial" w:hAnsi="Arial" w:cs="Arial"/>
          <w:bCs/>
          <w:color w:val="000000"/>
          <w:kern w:val="28"/>
        </w:rPr>
        <w:t xml:space="preserve">ciclosporina y </w:t>
      </w:r>
      <w:proofErr w:type="spellStart"/>
      <w:r w:rsidRPr="00A87BC2">
        <w:rPr>
          <w:rFonts w:ascii="Arial" w:hAnsi="Arial" w:cs="Arial"/>
          <w:bCs/>
          <w:color w:val="000000"/>
          <w:kern w:val="28"/>
        </w:rPr>
        <w:t>difenhidramina</w:t>
      </w:r>
      <w:proofErr w:type="spellEnd"/>
      <w:r w:rsidRPr="00A87BC2">
        <w:rPr>
          <w:rFonts w:ascii="Arial" w:hAnsi="Arial" w:cs="Arial"/>
          <w:bCs/>
          <w:color w:val="000000"/>
          <w:kern w:val="28"/>
        </w:rPr>
        <w:t>.</w:t>
      </w:r>
    </w:p>
    <w:p w:rsidR="00D42CE0" w:rsidRPr="00E16989" w:rsidRDefault="00D42CE0" w:rsidP="00D42CE0">
      <w:pPr>
        <w:spacing w:before="120" w:after="120"/>
        <w:ind w:left="114"/>
        <w:jc w:val="both"/>
        <w:rPr>
          <w:rFonts w:ascii="Arial" w:hAnsi="Arial" w:cs="Arial"/>
          <w:bCs/>
          <w:color w:val="000000"/>
          <w:kern w:val="28"/>
        </w:rPr>
      </w:pPr>
    </w:p>
    <w:p w:rsidR="00D42CE0" w:rsidRDefault="00D42CE0" w:rsidP="00D42CE0">
      <w:pPr>
        <w:widowControl w:val="0"/>
        <w:rPr>
          <w:b/>
          <w:bCs/>
          <w:color w:val="000000"/>
          <w:kern w:val="28"/>
        </w:rPr>
      </w:pPr>
      <w:r>
        <w:rPr>
          <w:rFonts w:ascii="Arial" w:hAnsi="Arial" w:cs="Arial"/>
          <w:b/>
          <w:bCs/>
        </w:rPr>
        <w:t>CATEGORIA D</w:t>
      </w:r>
      <w:r w:rsidRPr="00E16989">
        <w:rPr>
          <w:rFonts w:ascii="Arial" w:hAnsi="Arial" w:cs="Arial"/>
          <w:bCs/>
          <w:color w:val="000000"/>
          <w:kern w:val="28"/>
        </w:rPr>
        <w:t>: Hay un riego para el feto, pero el beneficio de su utilización en la embarazada compensa el riesgo (enfermedades graves en las que no hay otro tratamiento</w:t>
      </w:r>
      <w:r w:rsidRPr="00E16989">
        <w:rPr>
          <w:rFonts w:ascii="Arial" w:hAnsi="Arial" w:cs="Arial"/>
          <w:b/>
          <w:bCs/>
          <w:color w:val="000000"/>
          <w:kern w:val="28"/>
        </w:rPr>
        <w:t xml:space="preserve"> eficaz). Sólo deben de utilizarse si el beneficio supera al riesgo</w:t>
      </w:r>
      <w:r w:rsidRPr="00E16989">
        <w:rPr>
          <w:b/>
          <w:bCs/>
          <w:color w:val="000000"/>
          <w:kern w:val="28"/>
        </w:rPr>
        <w:t xml:space="preserve"> </w:t>
      </w:r>
    </w:p>
    <w:p w:rsidR="00D42CE0" w:rsidRDefault="00D42CE0" w:rsidP="00D42CE0">
      <w:pPr>
        <w:spacing w:before="120" w:after="120"/>
        <w:jc w:val="both"/>
        <w:rPr>
          <w:rFonts w:ascii="Arial" w:hAnsi="Arial" w:cs="Arial"/>
          <w:bCs/>
          <w:color w:val="000000"/>
          <w:kern w:val="28"/>
        </w:rPr>
      </w:pPr>
      <w:r w:rsidRPr="008C7605">
        <w:rPr>
          <w:rFonts w:ascii="Arial" w:hAnsi="Arial" w:cs="Arial"/>
          <w:b/>
          <w:bCs/>
          <w:i/>
          <w:color w:val="000000"/>
          <w:kern w:val="28"/>
          <w:u w:val="single"/>
        </w:rPr>
        <w:t>Ej</w:t>
      </w:r>
      <w:r>
        <w:rPr>
          <w:rFonts w:ascii="Arial" w:hAnsi="Arial" w:cs="Arial"/>
          <w:b/>
          <w:bCs/>
          <w:i/>
          <w:color w:val="000000"/>
          <w:kern w:val="28"/>
          <w:u w:val="single"/>
        </w:rPr>
        <w:t>emplo:</w:t>
      </w:r>
      <w:r>
        <w:rPr>
          <w:rFonts w:ascii="Arial" w:hAnsi="Arial" w:cs="Arial"/>
          <w:bCs/>
          <w:color w:val="000000"/>
          <w:kern w:val="28"/>
        </w:rPr>
        <w:t xml:space="preserve"> </w:t>
      </w:r>
      <w:proofErr w:type="spellStart"/>
      <w:r>
        <w:rPr>
          <w:rFonts w:ascii="Arial" w:hAnsi="Arial" w:cs="Arial"/>
          <w:bCs/>
          <w:color w:val="000000"/>
          <w:kern w:val="28"/>
        </w:rPr>
        <w:t>citabarina</w:t>
      </w:r>
      <w:proofErr w:type="spellEnd"/>
      <w:r>
        <w:rPr>
          <w:rFonts w:ascii="Arial" w:hAnsi="Arial" w:cs="Arial"/>
          <w:bCs/>
          <w:color w:val="000000"/>
          <w:kern w:val="28"/>
        </w:rPr>
        <w:t xml:space="preserve"> </w:t>
      </w:r>
      <w:proofErr w:type="spellStart"/>
      <w:r>
        <w:rPr>
          <w:rFonts w:ascii="Arial" w:hAnsi="Arial" w:cs="Arial"/>
          <w:bCs/>
          <w:color w:val="000000"/>
          <w:kern w:val="28"/>
        </w:rPr>
        <w:t>doxiciclina</w:t>
      </w:r>
      <w:proofErr w:type="spellEnd"/>
    </w:p>
    <w:p w:rsidR="00D42CE0" w:rsidRDefault="00D42CE0" w:rsidP="00D42CE0">
      <w:pPr>
        <w:spacing w:before="120" w:after="120"/>
        <w:jc w:val="both"/>
        <w:rPr>
          <w:rFonts w:ascii="Arial" w:hAnsi="Arial" w:cs="Arial"/>
          <w:bCs/>
          <w:color w:val="000000"/>
          <w:kern w:val="28"/>
        </w:rPr>
      </w:pPr>
      <w:r>
        <w:rPr>
          <w:rFonts w:ascii="Arial" w:hAnsi="Arial" w:cs="Arial"/>
          <w:bCs/>
          <w:color w:val="000000"/>
          <w:kern w:val="28"/>
        </w:rPr>
        <w:t xml:space="preserve">Ejemplo de fármacos que producen efectos </w:t>
      </w:r>
      <w:proofErr w:type="spellStart"/>
      <w:r>
        <w:rPr>
          <w:rFonts w:ascii="Arial" w:hAnsi="Arial" w:cs="Arial"/>
          <w:bCs/>
          <w:color w:val="000000"/>
          <w:kern w:val="28"/>
        </w:rPr>
        <w:t>teratogénicos</w:t>
      </w:r>
      <w:proofErr w:type="spellEnd"/>
      <w:r>
        <w:rPr>
          <w:rFonts w:ascii="Arial" w:hAnsi="Arial" w:cs="Arial"/>
          <w:bCs/>
          <w:color w:val="000000"/>
          <w:kern w:val="28"/>
        </w:rPr>
        <w:t>.</w:t>
      </w:r>
    </w:p>
    <w:p w:rsidR="00D42CE0" w:rsidRPr="00A87BC2" w:rsidRDefault="00D42CE0" w:rsidP="00D42CE0">
      <w:pPr>
        <w:numPr>
          <w:ilvl w:val="0"/>
          <w:numId w:val="5"/>
        </w:numPr>
        <w:suppressAutoHyphens w:val="0"/>
        <w:spacing w:before="120" w:after="120" w:line="240" w:lineRule="auto"/>
        <w:jc w:val="both"/>
        <w:rPr>
          <w:rFonts w:ascii="Arial" w:hAnsi="Arial" w:cs="Arial"/>
          <w:bCs/>
        </w:rPr>
      </w:pPr>
      <w:proofErr w:type="spellStart"/>
      <w:r>
        <w:rPr>
          <w:rFonts w:ascii="Arial" w:hAnsi="Arial" w:cs="Arial"/>
          <w:bCs/>
          <w:color w:val="000000"/>
          <w:kern w:val="28"/>
        </w:rPr>
        <w:t>Aminopterina</w:t>
      </w:r>
      <w:proofErr w:type="spellEnd"/>
      <w:r>
        <w:rPr>
          <w:rFonts w:ascii="Arial" w:hAnsi="Arial" w:cs="Arial"/>
          <w:bCs/>
          <w:color w:val="000000"/>
          <w:kern w:val="28"/>
        </w:rPr>
        <w:t>: Anencefalia, meningocele, hidrocefalia, labio leporino, paladar hendido.</w:t>
      </w:r>
    </w:p>
    <w:p w:rsidR="00D42CE0" w:rsidRPr="00A87BC2" w:rsidRDefault="00D42CE0" w:rsidP="00D42CE0">
      <w:pPr>
        <w:numPr>
          <w:ilvl w:val="0"/>
          <w:numId w:val="5"/>
        </w:numPr>
        <w:suppressAutoHyphens w:val="0"/>
        <w:spacing w:before="120" w:after="120" w:line="240" w:lineRule="auto"/>
        <w:jc w:val="both"/>
        <w:rPr>
          <w:rFonts w:ascii="Arial" w:hAnsi="Arial" w:cs="Arial"/>
          <w:bCs/>
        </w:rPr>
      </w:pPr>
      <w:proofErr w:type="spellStart"/>
      <w:r>
        <w:rPr>
          <w:rFonts w:ascii="Arial" w:hAnsi="Arial" w:cs="Arial"/>
          <w:bCs/>
          <w:color w:val="000000"/>
          <w:kern w:val="28"/>
        </w:rPr>
        <w:t>Fenitoina</w:t>
      </w:r>
      <w:proofErr w:type="spellEnd"/>
      <w:r>
        <w:rPr>
          <w:rFonts w:ascii="Arial" w:hAnsi="Arial" w:cs="Arial"/>
          <w:bCs/>
          <w:color w:val="000000"/>
          <w:kern w:val="28"/>
        </w:rPr>
        <w:t xml:space="preserve">, ácido </w:t>
      </w:r>
      <w:proofErr w:type="spellStart"/>
      <w:r>
        <w:rPr>
          <w:rFonts w:ascii="Arial" w:hAnsi="Arial" w:cs="Arial"/>
          <w:bCs/>
          <w:color w:val="000000"/>
          <w:kern w:val="28"/>
        </w:rPr>
        <w:t>valproico</w:t>
      </w:r>
      <w:proofErr w:type="spellEnd"/>
      <w:r>
        <w:rPr>
          <w:rFonts w:ascii="Arial" w:hAnsi="Arial" w:cs="Arial"/>
          <w:bCs/>
          <w:color w:val="000000"/>
          <w:kern w:val="28"/>
        </w:rPr>
        <w:t xml:space="preserve">, y la </w:t>
      </w:r>
      <w:proofErr w:type="spellStart"/>
      <w:r>
        <w:rPr>
          <w:rFonts w:ascii="Arial" w:hAnsi="Arial" w:cs="Arial"/>
          <w:bCs/>
          <w:color w:val="000000"/>
          <w:kern w:val="28"/>
        </w:rPr>
        <w:t>trimetadiona</w:t>
      </w:r>
      <w:proofErr w:type="spellEnd"/>
      <w:r>
        <w:rPr>
          <w:rFonts w:ascii="Arial" w:hAnsi="Arial" w:cs="Arial"/>
          <w:bCs/>
          <w:color w:val="000000"/>
          <w:kern w:val="28"/>
        </w:rPr>
        <w:t>: Anomalía cardiaca, hendiduras faciales, y microcefalias.</w:t>
      </w:r>
    </w:p>
    <w:p w:rsidR="00D42CE0" w:rsidRPr="00076828" w:rsidRDefault="00D42CE0" w:rsidP="00D42CE0">
      <w:proofErr w:type="spellStart"/>
      <w:r>
        <w:t>Fenitoina</w:t>
      </w:r>
      <w:proofErr w:type="spellEnd"/>
      <w:r>
        <w:t xml:space="preserve">: Defectos cráneo faciales, hipoplasia </w:t>
      </w:r>
      <w:proofErr w:type="spellStart"/>
      <w:r>
        <w:t>ungueal</w:t>
      </w:r>
      <w:proofErr w:type="spellEnd"/>
      <w:r>
        <w:t xml:space="preserve">, y </w:t>
      </w:r>
      <w:proofErr w:type="gramStart"/>
      <w:r>
        <w:t>digital ,</w:t>
      </w:r>
      <w:proofErr w:type="gramEnd"/>
      <w:r>
        <w:t xml:space="preserve"> anomalía del crecimiento y deficiencia mental, estos efectos forman el cuadro definido como </w:t>
      </w:r>
      <w:proofErr w:type="spellStart"/>
      <w:r>
        <w:t>dismorfogenesia</w:t>
      </w:r>
      <w:proofErr w:type="spellEnd"/>
      <w:r>
        <w:t xml:space="preserve">, al que se le ha dado el nombre de </w:t>
      </w:r>
      <w:proofErr w:type="spellStart"/>
      <w:r>
        <w:t>hidantoína</w:t>
      </w:r>
      <w:proofErr w:type="spellEnd"/>
      <w:r>
        <w:t xml:space="preserve"> fetal.</w:t>
      </w:r>
    </w:p>
    <w:p w:rsidR="00D42CE0" w:rsidRPr="00076828" w:rsidRDefault="00D42CE0" w:rsidP="00D42CE0">
      <w:pPr>
        <w:numPr>
          <w:ilvl w:val="0"/>
          <w:numId w:val="5"/>
        </w:numPr>
        <w:suppressAutoHyphens w:val="0"/>
        <w:spacing w:before="120" w:after="120" w:line="240" w:lineRule="auto"/>
        <w:jc w:val="both"/>
        <w:rPr>
          <w:rFonts w:ascii="Arial" w:hAnsi="Arial" w:cs="Arial"/>
          <w:bCs/>
        </w:rPr>
      </w:pPr>
      <w:proofErr w:type="spellStart"/>
      <w:r>
        <w:rPr>
          <w:rFonts w:ascii="Arial" w:hAnsi="Arial" w:cs="Arial"/>
          <w:bCs/>
          <w:color w:val="000000"/>
          <w:kern w:val="28"/>
        </w:rPr>
        <w:t>Warfarina</w:t>
      </w:r>
      <w:proofErr w:type="spellEnd"/>
      <w:r>
        <w:rPr>
          <w:rFonts w:ascii="Arial" w:hAnsi="Arial" w:cs="Arial"/>
          <w:bCs/>
          <w:color w:val="000000"/>
          <w:kern w:val="28"/>
        </w:rPr>
        <w:t>; hipoplasia  el cartílago nasal, condrodisplasia, defectos del SNC retraso mental y atrofia del nervio óptico.</w:t>
      </w:r>
    </w:p>
    <w:p w:rsidR="00D42CE0" w:rsidRDefault="00D42CE0" w:rsidP="00D42CE0">
      <w:pPr>
        <w:numPr>
          <w:ilvl w:val="0"/>
          <w:numId w:val="5"/>
        </w:numPr>
        <w:suppressAutoHyphens w:val="0"/>
        <w:spacing w:before="120" w:after="120" w:line="240" w:lineRule="auto"/>
        <w:jc w:val="both"/>
        <w:rPr>
          <w:rFonts w:ascii="Arial" w:hAnsi="Arial" w:cs="Arial"/>
          <w:bCs/>
        </w:rPr>
      </w:pPr>
      <w:r>
        <w:rPr>
          <w:rFonts w:ascii="Arial" w:hAnsi="Arial" w:cs="Arial"/>
          <w:bCs/>
        </w:rPr>
        <w:t xml:space="preserve">Los IECA: retardo del crecimiento, disfunción renal, </w:t>
      </w:r>
      <w:proofErr w:type="spellStart"/>
      <w:r>
        <w:rPr>
          <w:rFonts w:ascii="Arial" w:hAnsi="Arial" w:cs="Arial"/>
          <w:bCs/>
        </w:rPr>
        <w:t>oligohidramnios</w:t>
      </w:r>
      <w:proofErr w:type="spellEnd"/>
      <w:r>
        <w:rPr>
          <w:rFonts w:ascii="Arial" w:hAnsi="Arial" w:cs="Arial"/>
          <w:bCs/>
        </w:rPr>
        <w:t xml:space="preserve"> y muerte fetal.</w:t>
      </w:r>
    </w:p>
    <w:p w:rsidR="00D42CE0" w:rsidRDefault="00D42CE0" w:rsidP="00D42CE0">
      <w:pPr>
        <w:numPr>
          <w:ilvl w:val="0"/>
          <w:numId w:val="5"/>
        </w:numPr>
        <w:suppressAutoHyphens w:val="0"/>
        <w:spacing w:before="120" w:after="120" w:line="240" w:lineRule="auto"/>
        <w:jc w:val="both"/>
        <w:rPr>
          <w:rFonts w:ascii="Arial" w:hAnsi="Arial" w:cs="Arial"/>
          <w:bCs/>
        </w:rPr>
      </w:pPr>
      <w:proofErr w:type="spellStart"/>
      <w:r>
        <w:rPr>
          <w:rFonts w:ascii="Arial" w:hAnsi="Arial" w:cs="Arial"/>
          <w:bCs/>
        </w:rPr>
        <w:t>Propiltiuracilo</w:t>
      </w:r>
      <w:proofErr w:type="spellEnd"/>
      <w:r>
        <w:rPr>
          <w:rFonts w:ascii="Arial" w:hAnsi="Arial" w:cs="Arial"/>
          <w:bCs/>
        </w:rPr>
        <w:t xml:space="preserve"> y yoduro de potasio: Bocio y retardo mental.</w:t>
      </w:r>
    </w:p>
    <w:p w:rsidR="00D42CE0" w:rsidRDefault="00D42CE0" w:rsidP="00D42CE0">
      <w:pPr>
        <w:numPr>
          <w:ilvl w:val="0"/>
          <w:numId w:val="5"/>
        </w:numPr>
        <w:suppressAutoHyphens w:val="0"/>
        <w:spacing w:before="120" w:after="120" w:line="240" w:lineRule="auto"/>
        <w:jc w:val="both"/>
        <w:rPr>
          <w:rFonts w:ascii="Arial" w:hAnsi="Arial" w:cs="Arial"/>
          <w:bCs/>
        </w:rPr>
      </w:pPr>
      <w:r>
        <w:rPr>
          <w:rFonts w:ascii="Arial" w:hAnsi="Arial" w:cs="Arial"/>
          <w:bCs/>
        </w:rPr>
        <w:t>Estreptomicina: sordera.</w:t>
      </w:r>
    </w:p>
    <w:p w:rsidR="00D42CE0" w:rsidRDefault="00D42CE0" w:rsidP="00D42CE0">
      <w:pPr>
        <w:numPr>
          <w:ilvl w:val="0"/>
          <w:numId w:val="5"/>
        </w:numPr>
        <w:suppressAutoHyphens w:val="0"/>
        <w:spacing w:before="120" w:after="120" w:line="240" w:lineRule="auto"/>
        <w:jc w:val="both"/>
        <w:rPr>
          <w:rFonts w:ascii="Arial" w:hAnsi="Arial" w:cs="Arial"/>
          <w:bCs/>
        </w:rPr>
      </w:pPr>
      <w:proofErr w:type="spellStart"/>
      <w:r>
        <w:rPr>
          <w:rFonts w:ascii="Arial" w:hAnsi="Arial" w:cs="Arial"/>
          <w:bCs/>
        </w:rPr>
        <w:t>Sulfominados</w:t>
      </w:r>
      <w:proofErr w:type="spellEnd"/>
      <w:r>
        <w:rPr>
          <w:rFonts w:ascii="Arial" w:hAnsi="Arial" w:cs="Arial"/>
          <w:bCs/>
        </w:rPr>
        <w:t xml:space="preserve">: </w:t>
      </w:r>
      <w:proofErr w:type="spellStart"/>
      <w:r>
        <w:rPr>
          <w:rFonts w:ascii="Arial" w:hAnsi="Arial" w:cs="Arial"/>
          <w:bCs/>
        </w:rPr>
        <w:t>Kernicterus</w:t>
      </w:r>
      <w:proofErr w:type="spellEnd"/>
      <w:r>
        <w:rPr>
          <w:rFonts w:ascii="Arial" w:hAnsi="Arial" w:cs="Arial"/>
          <w:bCs/>
        </w:rPr>
        <w:t>.</w:t>
      </w:r>
    </w:p>
    <w:p w:rsidR="00D42CE0" w:rsidRDefault="00D42CE0" w:rsidP="00D42CE0">
      <w:pPr>
        <w:numPr>
          <w:ilvl w:val="0"/>
          <w:numId w:val="5"/>
        </w:numPr>
        <w:suppressAutoHyphens w:val="0"/>
        <w:spacing w:before="120" w:after="120" w:line="240" w:lineRule="auto"/>
        <w:jc w:val="both"/>
        <w:rPr>
          <w:rFonts w:ascii="Arial" w:hAnsi="Arial" w:cs="Arial"/>
          <w:bCs/>
        </w:rPr>
      </w:pPr>
      <w:proofErr w:type="spellStart"/>
      <w:r>
        <w:rPr>
          <w:rFonts w:ascii="Arial" w:hAnsi="Arial" w:cs="Arial"/>
          <w:bCs/>
        </w:rPr>
        <w:t>Imipramina</w:t>
      </w:r>
      <w:proofErr w:type="spellEnd"/>
      <w:r>
        <w:rPr>
          <w:rFonts w:ascii="Arial" w:hAnsi="Arial" w:cs="Arial"/>
          <w:bCs/>
        </w:rPr>
        <w:t>: Deformación de los miembros.</w:t>
      </w:r>
    </w:p>
    <w:p w:rsidR="00D42CE0" w:rsidRDefault="00D42CE0" w:rsidP="00D42CE0">
      <w:pPr>
        <w:numPr>
          <w:ilvl w:val="0"/>
          <w:numId w:val="5"/>
        </w:numPr>
        <w:suppressAutoHyphens w:val="0"/>
        <w:spacing w:before="120" w:after="120" w:line="240" w:lineRule="auto"/>
        <w:jc w:val="both"/>
        <w:rPr>
          <w:rFonts w:ascii="Arial" w:hAnsi="Arial" w:cs="Arial"/>
          <w:bCs/>
        </w:rPr>
      </w:pPr>
      <w:r>
        <w:rPr>
          <w:rFonts w:ascii="Arial" w:hAnsi="Arial" w:cs="Arial"/>
          <w:bCs/>
        </w:rPr>
        <w:t>Tetraciclinas: Anomalía de los huesos y los dientes.</w:t>
      </w:r>
    </w:p>
    <w:p w:rsidR="00D42CE0" w:rsidRPr="00D42CE0" w:rsidRDefault="00D42CE0" w:rsidP="00D42CE0">
      <w:pPr>
        <w:pStyle w:val="Prrafodelista"/>
        <w:widowControl w:val="0"/>
        <w:numPr>
          <w:ilvl w:val="0"/>
          <w:numId w:val="5"/>
        </w:numPr>
        <w:rPr>
          <w:b/>
          <w:bCs/>
          <w:color w:val="000000"/>
          <w:kern w:val="28"/>
        </w:rPr>
      </w:pPr>
      <w:r w:rsidRPr="00D42CE0">
        <w:rPr>
          <w:rFonts w:ascii="Arial" w:hAnsi="Arial" w:cs="Arial"/>
          <w:bCs/>
        </w:rPr>
        <w:t>Cocaína: Aborto espontáneo, retardo del crecimiento microcefalia</w:t>
      </w:r>
    </w:p>
    <w:p w:rsidR="00D42CE0" w:rsidRPr="00A52482" w:rsidRDefault="00D42CE0" w:rsidP="00D42CE0">
      <w:pPr>
        <w:spacing w:before="120" w:after="120"/>
        <w:ind w:left="135"/>
        <w:jc w:val="both"/>
        <w:rPr>
          <w:rFonts w:ascii="Arial" w:hAnsi="Arial" w:cs="Arial"/>
          <w:bCs/>
          <w:color w:val="000000"/>
          <w:kern w:val="28"/>
        </w:rPr>
      </w:pPr>
      <w:r w:rsidRPr="00F0570A">
        <w:rPr>
          <w:rFonts w:ascii="Arial" w:hAnsi="Arial" w:cs="Arial"/>
          <w:b/>
          <w:bCs/>
          <w:color w:val="000000"/>
          <w:kern w:val="28"/>
        </w:rPr>
        <w:t>CATEGORIA X:</w:t>
      </w:r>
      <w:r w:rsidRPr="00F0570A">
        <w:rPr>
          <w:rFonts w:ascii="Arial" w:hAnsi="Arial" w:cs="Arial"/>
          <w:b/>
          <w:bCs/>
        </w:rPr>
        <w:t xml:space="preserve"> </w:t>
      </w:r>
      <w:r w:rsidRPr="00A52482">
        <w:rPr>
          <w:rFonts w:ascii="Arial" w:hAnsi="Arial" w:cs="Arial"/>
          <w:bCs/>
          <w:color w:val="000000"/>
          <w:kern w:val="28"/>
        </w:rPr>
        <w:t>Estudios en animales, en mujeres o en ambos demuestran un riesgo inaceptable para el feto, o bien el riesgo para el feto es mayor que el beneficio de su utilización en la embarazada, o hay otros tratamientos igualmente eficaces y más seguros. No deben de utilizarse en embarazadas o en mujeres que pudieran estarlo.</w:t>
      </w:r>
    </w:p>
    <w:p w:rsidR="00D42CE0" w:rsidRDefault="00D42CE0" w:rsidP="00D42CE0">
      <w:pPr>
        <w:spacing w:before="120" w:after="120"/>
        <w:ind w:left="57"/>
        <w:jc w:val="both"/>
        <w:rPr>
          <w:rFonts w:ascii="Arial" w:hAnsi="Arial" w:cs="Arial"/>
          <w:bCs/>
        </w:rPr>
      </w:pPr>
      <w:r>
        <w:rPr>
          <w:rFonts w:ascii="Arial" w:hAnsi="Arial" w:cs="Arial"/>
          <w:b/>
          <w:bCs/>
          <w:color w:val="000000"/>
          <w:kern w:val="28"/>
        </w:rPr>
        <w:t>TOLERANCIA:</w:t>
      </w:r>
      <w:r w:rsidRPr="00F0570A">
        <w:rPr>
          <w:rFonts w:ascii="Arial" w:hAnsi="Arial" w:cs="Arial"/>
          <w:b/>
          <w:bCs/>
        </w:rPr>
        <w:t xml:space="preserve"> </w:t>
      </w:r>
      <w:r w:rsidRPr="00A52482">
        <w:rPr>
          <w:rFonts w:ascii="Arial" w:hAnsi="Arial" w:cs="Arial"/>
          <w:bCs/>
        </w:rPr>
        <w:t xml:space="preserve">Ocurre una disminución gradual de la respuesta a una droga cuando esta se administra durante un tiempo prolongado. Ejemplo Barbitúricos, </w:t>
      </w:r>
      <w:proofErr w:type="spellStart"/>
      <w:r w:rsidRPr="00A52482">
        <w:rPr>
          <w:rFonts w:ascii="Arial" w:hAnsi="Arial" w:cs="Arial"/>
          <w:bCs/>
        </w:rPr>
        <w:t>Diazepam</w:t>
      </w:r>
      <w:proofErr w:type="spellEnd"/>
      <w:r w:rsidRPr="00A52482">
        <w:rPr>
          <w:rFonts w:ascii="Arial" w:hAnsi="Arial" w:cs="Arial"/>
          <w:bCs/>
        </w:rPr>
        <w:t xml:space="preserve">, </w:t>
      </w:r>
      <w:proofErr w:type="spellStart"/>
      <w:r w:rsidRPr="00A52482">
        <w:rPr>
          <w:rFonts w:ascii="Arial" w:hAnsi="Arial" w:cs="Arial"/>
          <w:bCs/>
        </w:rPr>
        <w:t>Propranolol</w:t>
      </w:r>
      <w:proofErr w:type="spellEnd"/>
      <w:r w:rsidRPr="00A52482">
        <w:rPr>
          <w:rFonts w:ascii="Arial" w:hAnsi="Arial" w:cs="Arial"/>
          <w:bCs/>
        </w:rPr>
        <w:t xml:space="preserve">, </w:t>
      </w:r>
      <w:proofErr w:type="spellStart"/>
      <w:r w:rsidRPr="00A52482">
        <w:rPr>
          <w:rFonts w:ascii="Arial" w:hAnsi="Arial" w:cs="Arial"/>
          <w:bCs/>
        </w:rPr>
        <w:t>Hidralacina</w:t>
      </w:r>
      <w:proofErr w:type="spellEnd"/>
      <w:r w:rsidRPr="00A52482">
        <w:rPr>
          <w:rFonts w:ascii="Arial" w:hAnsi="Arial" w:cs="Arial"/>
          <w:bCs/>
        </w:rPr>
        <w:t>, etc.</w:t>
      </w:r>
    </w:p>
    <w:p w:rsidR="00D42CE0" w:rsidRDefault="00D42CE0" w:rsidP="00D42CE0">
      <w:pPr>
        <w:spacing w:before="120" w:after="120"/>
        <w:jc w:val="both"/>
        <w:rPr>
          <w:rFonts w:ascii="Arial" w:hAnsi="Arial" w:cs="Arial"/>
          <w:bCs/>
          <w:kern w:val="28"/>
        </w:rPr>
      </w:pPr>
      <w:r w:rsidRPr="004618D2">
        <w:rPr>
          <w:rFonts w:ascii="Arial" w:hAnsi="Arial" w:cs="Arial"/>
          <w:b/>
          <w:bCs/>
          <w:i/>
          <w:kern w:val="28"/>
          <w:u w:val="single"/>
        </w:rPr>
        <w:t>Ejemplo</w:t>
      </w:r>
      <w:r>
        <w:rPr>
          <w:rFonts w:ascii="Arial" w:hAnsi="Arial" w:cs="Arial"/>
          <w:b/>
          <w:bCs/>
          <w:i/>
          <w:kern w:val="28"/>
          <w:u w:val="single"/>
        </w:rPr>
        <w:t>:</w:t>
      </w:r>
      <w:r w:rsidRPr="004618D2">
        <w:rPr>
          <w:rFonts w:ascii="Arial" w:hAnsi="Arial" w:cs="Arial"/>
          <w:bCs/>
          <w:kern w:val="28"/>
        </w:rPr>
        <w:t xml:space="preserve"> Barbitúricos, </w:t>
      </w:r>
      <w:proofErr w:type="spellStart"/>
      <w:r w:rsidRPr="004618D2">
        <w:rPr>
          <w:rFonts w:ascii="Arial" w:hAnsi="Arial" w:cs="Arial"/>
          <w:bCs/>
          <w:kern w:val="28"/>
        </w:rPr>
        <w:t>Diazepam</w:t>
      </w:r>
      <w:proofErr w:type="spellEnd"/>
      <w:r w:rsidRPr="004618D2">
        <w:rPr>
          <w:rFonts w:ascii="Arial" w:hAnsi="Arial" w:cs="Arial"/>
          <w:bCs/>
          <w:kern w:val="28"/>
        </w:rPr>
        <w:t xml:space="preserve">, </w:t>
      </w:r>
      <w:proofErr w:type="spellStart"/>
      <w:r w:rsidRPr="004618D2">
        <w:rPr>
          <w:rFonts w:ascii="Arial" w:hAnsi="Arial" w:cs="Arial"/>
          <w:bCs/>
          <w:kern w:val="28"/>
        </w:rPr>
        <w:t>Propranolol</w:t>
      </w:r>
      <w:proofErr w:type="spellEnd"/>
      <w:r w:rsidRPr="004618D2">
        <w:rPr>
          <w:rFonts w:ascii="Arial" w:hAnsi="Arial" w:cs="Arial"/>
          <w:bCs/>
          <w:kern w:val="28"/>
        </w:rPr>
        <w:t xml:space="preserve">, </w:t>
      </w:r>
      <w:proofErr w:type="spellStart"/>
      <w:r w:rsidRPr="004618D2">
        <w:rPr>
          <w:rFonts w:ascii="Arial" w:hAnsi="Arial" w:cs="Arial"/>
          <w:bCs/>
          <w:kern w:val="28"/>
        </w:rPr>
        <w:t>Hidralacina</w:t>
      </w:r>
      <w:proofErr w:type="spellEnd"/>
      <w:r w:rsidRPr="004618D2">
        <w:rPr>
          <w:rFonts w:ascii="Arial" w:hAnsi="Arial" w:cs="Arial"/>
          <w:bCs/>
          <w:kern w:val="28"/>
        </w:rPr>
        <w:t>, etc.</w:t>
      </w:r>
    </w:p>
    <w:p w:rsidR="00D42CE0" w:rsidRPr="00A52482" w:rsidRDefault="00D42CE0" w:rsidP="00D42CE0">
      <w:pPr>
        <w:spacing w:before="120" w:after="120"/>
        <w:ind w:left="57"/>
        <w:jc w:val="both"/>
        <w:rPr>
          <w:rFonts w:ascii="Arial" w:hAnsi="Arial" w:cs="Arial"/>
          <w:bCs/>
        </w:rPr>
      </w:pPr>
    </w:p>
    <w:p w:rsidR="00D42CE0" w:rsidRPr="00A52482" w:rsidRDefault="00D42CE0" w:rsidP="00D42CE0">
      <w:pPr>
        <w:spacing w:before="120" w:after="120"/>
        <w:ind w:left="57"/>
        <w:jc w:val="both"/>
        <w:rPr>
          <w:rFonts w:ascii="Arial" w:hAnsi="Arial" w:cs="Arial"/>
          <w:bCs/>
          <w:color w:val="000000"/>
          <w:kern w:val="28"/>
        </w:rPr>
      </w:pPr>
      <w:r>
        <w:rPr>
          <w:rFonts w:ascii="Arial" w:hAnsi="Arial" w:cs="Arial"/>
          <w:b/>
          <w:bCs/>
          <w:color w:val="000000"/>
          <w:kern w:val="28"/>
        </w:rPr>
        <w:t>DEPENDENCIA O FARMACO DEPENDENCIA</w:t>
      </w:r>
      <w:r w:rsidRPr="00A52482">
        <w:rPr>
          <w:rFonts w:ascii="Arial" w:hAnsi="Arial" w:cs="Arial"/>
          <w:bCs/>
          <w:color w:val="000000"/>
          <w:kern w:val="28"/>
        </w:rPr>
        <w:t>:</w:t>
      </w:r>
      <w:r w:rsidRPr="00A52482">
        <w:rPr>
          <w:rFonts w:ascii="Arial" w:hAnsi="Arial" w:cs="Arial"/>
          <w:bCs/>
        </w:rPr>
        <w:t xml:space="preserve"> Es un trastorno conductual en el cual como resultado de los efectos biológicos de una determinada sustancia, una persona tiene disminuido el control sobre el consumo de estas sustancias.</w:t>
      </w:r>
    </w:p>
    <w:p w:rsidR="00D42CE0" w:rsidRPr="00F0570A" w:rsidRDefault="00D42CE0" w:rsidP="00D42CE0">
      <w:pPr>
        <w:spacing w:before="120" w:after="120"/>
        <w:ind w:left="57"/>
        <w:jc w:val="both"/>
        <w:rPr>
          <w:rFonts w:ascii="Arial" w:hAnsi="Arial" w:cs="Arial"/>
          <w:b/>
          <w:bCs/>
          <w:color w:val="0000FF"/>
          <w:kern w:val="28"/>
          <w:sz w:val="20"/>
          <w:szCs w:val="20"/>
        </w:rPr>
      </w:pPr>
    </w:p>
    <w:p w:rsidR="00D42CE0" w:rsidRDefault="00D42CE0" w:rsidP="00D42CE0">
      <w:pPr>
        <w:rPr>
          <w:b/>
          <w:u w:val="single"/>
        </w:rPr>
      </w:pPr>
      <w:r>
        <w:rPr>
          <w:b/>
          <w:u w:val="single"/>
        </w:rPr>
        <w:t>PRINCIPALES FARMACODEPENDENCIAS:</w:t>
      </w:r>
    </w:p>
    <w:p w:rsidR="00D42CE0" w:rsidRDefault="00D42CE0" w:rsidP="00D42CE0">
      <w:pPr>
        <w:rPr>
          <w:b/>
          <w:u w:val="single"/>
        </w:rPr>
      </w:pPr>
    </w:p>
    <w:p w:rsidR="00D42CE0" w:rsidRPr="00BC47C0" w:rsidRDefault="00D42CE0" w:rsidP="00D42CE0">
      <w:pPr>
        <w:widowControl w:val="0"/>
        <w:ind w:left="285" w:hanging="150"/>
        <w:jc w:val="both"/>
        <w:rPr>
          <w:rFonts w:ascii="Arial" w:hAnsi="Arial" w:cs="Arial"/>
          <w:bCs/>
          <w:color w:val="194719"/>
          <w:kern w:val="28"/>
        </w:rPr>
      </w:pPr>
      <w:r>
        <w:rPr>
          <w:rFonts w:ascii="Symbol" w:hAnsi="Symbol"/>
          <w:color w:val="194719"/>
          <w:kern w:val="28"/>
          <w:sz w:val="20"/>
          <w:szCs w:val="20"/>
        </w:rPr>
        <w:t></w:t>
      </w:r>
      <w:r w:rsidRPr="00F0570A">
        <w:rPr>
          <w:color w:val="000000"/>
          <w:kern w:val="28"/>
          <w:sz w:val="20"/>
          <w:szCs w:val="20"/>
        </w:rPr>
        <w:t> </w:t>
      </w:r>
      <w:r w:rsidRPr="00BC47C0">
        <w:rPr>
          <w:rFonts w:ascii="Arial" w:hAnsi="Arial" w:cs="Arial"/>
          <w:bCs/>
          <w:color w:val="194719"/>
          <w:kern w:val="28"/>
        </w:rPr>
        <w:t>Dependencia al Etanol o Alcohol Etílico.</w:t>
      </w:r>
    </w:p>
    <w:p w:rsidR="00D42CE0" w:rsidRPr="00BC47C0" w:rsidRDefault="00D42CE0" w:rsidP="00D42CE0">
      <w:pPr>
        <w:widowControl w:val="0"/>
        <w:ind w:left="135"/>
        <w:jc w:val="both"/>
        <w:rPr>
          <w:rFonts w:ascii="Arial" w:hAnsi="Arial" w:cs="Arial"/>
          <w:bCs/>
          <w:color w:val="194719"/>
          <w:kern w:val="28"/>
        </w:rPr>
      </w:pPr>
      <w:r w:rsidRPr="00BC47C0">
        <w:rPr>
          <w:rFonts w:ascii="Arial" w:hAnsi="Arial" w:cs="Arial"/>
          <w:bCs/>
          <w:color w:val="194719"/>
          <w:kern w:val="28"/>
        </w:rPr>
        <w:t> </w:t>
      </w:r>
    </w:p>
    <w:p w:rsidR="00D42CE0" w:rsidRPr="00BC47C0" w:rsidRDefault="00D42CE0" w:rsidP="00D42CE0">
      <w:pPr>
        <w:widowControl w:val="0"/>
        <w:ind w:left="135"/>
        <w:jc w:val="both"/>
        <w:rPr>
          <w:rFonts w:ascii="Arial" w:hAnsi="Arial" w:cs="Arial"/>
          <w:bCs/>
          <w:color w:val="194719"/>
          <w:kern w:val="28"/>
        </w:rPr>
      </w:pPr>
      <w:r w:rsidRPr="00BC47C0">
        <w:rPr>
          <w:rFonts w:ascii="Arial" w:hAnsi="Arial" w:cs="Arial"/>
          <w:bCs/>
          <w:color w:val="194719"/>
          <w:kern w:val="28"/>
        </w:rPr>
        <w:t xml:space="preserve">_Dependencia de </w:t>
      </w:r>
      <w:smartTag w:uri="urn:schemas-microsoft-com:office:smarttags" w:element="PersonName">
        <w:smartTagPr>
          <w:attr w:name="ProductID" w:val="la Cannabis"/>
        </w:smartTagPr>
        <w:r w:rsidRPr="00BC47C0">
          <w:rPr>
            <w:rFonts w:ascii="Arial" w:hAnsi="Arial" w:cs="Arial"/>
            <w:bCs/>
            <w:color w:val="194719"/>
            <w:kern w:val="28"/>
          </w:rPr>
          <w:t>la Cannabis</w:t>
        </w:r>
      </w:smartTag>
      <w:r w:rsidRPr="00BC47C0">
        <w:rPr>
          <w:rFonts w:ascii="Arial" w:hAnsi="Arial" w:cs="Arial"/>
          <w:bCs/>
          <w:color w:val="194719"/>
          <w:kern w:val="28"/>
        </w:rPr>
        <w:t xml:space="preserve"> (Marihuana).</w:t>
      </w:r>
    </w:p>
    <w:p w:rsidR="00D42CE0" w:rsidRPr="00BC47C0" w:rsidRDefault="00D42CE0" w:rsidP="00D42CE0">
      <w:pPr>
        <w:widowControl w:val="0"/>
        <w:ind w:left="135"/>
        <w:jc w:val="both"/>
        <w:rPr>
          <w:rFonts w:ascii="Arial" w:hAnsi="Arial" w:cs="Arial"/>
          <w:bCs/>
          <w:color w:val="194719"/>
          <w:kern w:val="28"/>
        </w:rPr>
      </w:pPr>
      <w:r w:rsidRPr="00BC47C0">
        <w:rPr>
          <w:rFonts w:ascii="Arial" w:hAnsi="Arial" w:cs="Arial"/>
          <w:bCs/>
          <w:color w:val="194719"/>
          <w:kern w:val="28"/>
        </w:rPr>
        <w:t> </w:t>
      </w:r>
    </w:p>
    <w:p w:rsidR="00D42CE0" w:rsidRPr="00BC47C0" w:rsidRDefault="00D42CE0" w:rsidP="00D42CE0">
      <w:pPr>
        <w:widowControl w:val="0"/>
        <w:ind w:left="285" w:hanging="150"/>
        <w:jc w:val="both"/>
        <w:rPr>
          <w:rFonts w:ascii="Arial" w:hAnsi="Arial" w:cs="Arial"/>
          <w:bCs/>
          <w:color w:val="194719"/>
          <w:kern w:val="28"/>
        </w:rPr>
      </w:pPr>
      <w:r w:rsidRPr="00BC47C0">
        <w:rPr>
          <w:rFonts w:ascii="Arial" w:hAnsi="Arial"/>
          <w:color w:val="194719"/>
          <w:kern w:val="28"/>
        </w:rPr>
        <w:t>_</w:t>
      </w:r>
      <w:r w:rsidRPr="00BC47C0">
        <w:rPr>
          <w:rFonts w:ascii="Arial" w:hAnsi="Arial"/>
          <w:color w:val="000000"/>
          <w:kern w:val="28"/>
        </w:rPr>
        <w:t> </w:t>
      </w:r>
      <w:r w:rsidRPr="00BC47C0">
        <w:rPr>
          <w:rFonts w:ascii="Arial" w:hAnsi="Arial" w:cs="Arial"/>
          <w:bCs/>
          <w:color w:val="194719"/>
          <w:kern w:val="28"/>
        </w:rPr>
        <w:t xml:space="preserve">Dependencia de </w:t>
      </w:r>
      <w:smartTag w:uri="urn:schemas-microsoft-com:office:smarttags" w:element="PersonName">
        <w:smartTagPr>
          <w:attr w:name="ProductID" w:val="la Coca￭na."/>
        </w:smartTagPr>
        <w:r w:rsidRPr="00BC47C0">
          <w:rPr>
            <w:rFonts w:ascii="Arial" w:hAnsi="Arial" w:cs="Arial"/>
            <w:bCs/>
            <w:color w:val="194719"/>
            <w:kern w:val="28"/>
          </w:rPr>
          <w:t>la Cocaína.</w:t>
        </w:r>
      </w:smartTag>
    </w:p>
    <w:p w:rsidR="00D42CE0" w:rsidRPr="00BC47C0" w:rsidRDefault="00D42CE0" w:rsidP="00D42CE0">
      <w:pPr>
        <w:widowControl w:val="0"/>
        <w:ind w:left="135"/>
        <w:jc w:val="both"/>
        <w:rPr>
          <w:rFonts w:ascii="Arial" w:hAnsi="Arial" w:cs="Arial"/>
          <w:bCs/>
          <w:color w:val="194719"/>
          <w:kern w:val="28"/>
        </w:rPr>
      </w:pPr>
      <w:r w:rsidRPr="00BC47C0">
        <w:rPr>
          <w:rFonts w:ascii="Arial" w:hAnsi="Arial" w:cs="Arial"/>
          <w:bCs/>
          <w:color w:val="194719"/>
          <w:kern w:val="28"/>
        </w:rPr>
        <w:t> </w:t>
      </w:r>
    </w:p>
    <w:p w:rsidR="00D42CE0" w:rsidRPr="00BC47C0" w:rsidRDefault="00D42CE0" w:rsidP="00D42CE0">
      <w:pPr>
        <w:widowControl w:val="0"/>
        <w:ind w:left="285" w:hanging="150"/>
        <w:jc w:val="both"/>
        <w:rPr>
          <w:rFonts w:ascii="Arial" w:hAnsi="Arial" w:cs="Arial"/>
          <w:bCs/>
          <w:color w:val="194719"/>
          <w:kern w:val="28"/>
        </w:rPr>
      </w:pPr>
      <w:r w:rsidRPr="00BC47C0">
        <w:rPr>
          <w:rFonts w:ascii="Arial" w:hAnsi="Arial"/>
          <w:color w:val="000000"/>
          <w:kern w:val="28"/>
        </w:rPr>
        <w:t> _</w:t>
      </w:r>
      <w:r w:rsidRPr="00BC47C0">
        <w:rPr>
          <w:rFonts w:ascii="Arial" w:hAnsi="Arial" w:cs="Arial"/>
          <w:bCs/>
          <w:color w:val="194719"/>
          <w:kern w:val="28"/>
        </w:rPr>
        <w:t xml:space="preserve">Dependencia de </w:t>
      </w:r>
      <w:smartTag w:uri="urn:schemas-microsoft-com:office:smarttags" w:element="PersonName">
        <w:smartTagPr>
          <w:attr w:name="ProductID" w:val="la Nicotina."/>
        </w:smartTagPr>
        <w:r w:rsidRPr="00BC47C0">
          <w:rPr>
            <w:rFonts w:ascii="Arial" w:hAnsi="Arial" w:cs="Arial"/>
            <w:bCs/>
            <w:color w:val="194719"/>
            <w:kern w:val="28"/>
          </w:rPr>
          <w:t>la Nicotina.</w:t>
        </w:r>
      </w:smartTag>
    </w:p>
    <w:p w:rsidR="00D42CE0" w:rsidRPr="00BC47C0" w:rsidRDefault="00D42CE0" w:rsidP="00D42CE0">
      <w:pPr>
        <w:widowControl w:val="0"/>
        <w:ind w:left="135"/>
        <w:jc w:val="both"/>
        <w:rPr>
          <w:rFonts w:ascii="Arial" w:hAnsi="Arial" w:cs="Arial"/>
          <w:bCs/>
          <w:color w:val="194719"/>
          <w:kern w:val="28"/>
        </w:rPr>
      </w:pPr>
      <w:r w:rsidRPr="00BC47C0">
        <w:rPr>
          <w:rFonts w:ascii="Arial" w:hAnsi="Arial" w:cs="Arial"/>
          <w:bCs/>
          <w:color w:val="194719"/>
          <w:kern w:val="28"/>
        </w:rPr>
        <w:t> </w:t>
      </w:r>
    </w:p>
    <w:p w:rsidR="00D42CE0" w:rsidRPr="00BC47C0" w:rsidRDefault="00D42CE0" w:rsidP="00D42CE0">
      <w:pPr>
        <w:ind w:left="285" w:hanging="150"/>
        <w:jc w:val="both"/>
        <w:rPr>
          <w:rFonts w:ascii="Arial" w:hAnsi="Arial" w:cs="Arial"/>
          <w:bCs/>
          <w:color w:val="194719"/>
          <w:kern w:val="28"/>
        </w:rPr>
      </w:pPr>
      <w:r w:rsidRPr="00BC47C0">
        <w:rPr>
          <w:rFonts w:ascii="Arial" w:hAnsi="Arial"/>
          <w:color w:val="000000"/>
          <w:kern w:val="28"/>
        </w:rPr>
        <w:t>_ </w:t>
      </w:r>
      <w:r w:rsidRPr="00BC47C0">
        <w:rPr>
          <w:rFonts w:ascii="Arial" w:hAnsi="Arial" w:cs="Arial"/>
          <w:bCs/>
          <w:color w:val="194719"/>
          <w:kern w:val="28"/>
        </w:rPr>
        <w:t xml:space="preserve">Dependencia de </w:t>
      </w:r>
      <w:smartTag w:uri="urn:schemas-microsoft-com:office:smarttags" w:element="PersonName">
        <w:smartTagPr>
          <w:attr w:name="ProductID" w:val="la Cafe￭na."/>
        </w:smartTagPr>
        <w:r w:rsidRPr="00BC47C0">
          <w:rPr>
            <w:rFonts w:ascii="Arial" w:hAnsi="Arial" w:cs="Arial"/>
            <w:bCs/>
            <w:color w:val="194719"/>
            <w:kern w:val="28"/>
          </w:rPr>
          <w:t>la Cafeína.</w:t>
        </w:r>
      </w:smartTag>
    </w:p>
    <w:p w:rsidR="00D42CE0" w:rsidRPr="00BC47C0" w:rsidRDefault="00D42CE0" w:rsidP="00D42CE0">
      <w:pPr>
        <w:ind w:left="285" w:hanging="150"/>
        <w:jc w:val="both"/>
        <w:rPr>
          <w:rFonts w:ascii="Arial" w:hAnsi="Arial" w:cs="Arial"/>
          <w:bCs/>
          <w:color w:val="194719"/>
          <w:kern w:val="28"/>
        </w:rPr>
      </w:pPr>
    </w:p>
    <w:p w:rsidR="00D42CE0" w:rsidRPr="00BC47C0" w:rsidRDefault="00D42CE0" w:rsidP="00D42CE0">
      <w:pPr>
        <w:widowControl w:val="0"/>
        <w:jc w:val="both"/>
        <w:rPr>
          <w:rFonts w:ascii="Arial" w:hAnsi="Arial" w:cs="Arial"/>
          <w:bCs/>
          <w:color w:val="194719"/>
          <w:kern w:val="28"/>
        </w:rPr>
      </w:pPr>
    </w:p>
    <w:p w:rsidR="00D42CE0" w:rsidRDefault="00D42CE0" w:rsidP="00D42CE0">
      <w:pPr>
        <w:widowControl w:val="0"/>
        <w:ind w:left="285" w:hanging="150"/>
        <w:jc w:val="center"/>
        <w:rPr>
          <w:rFonts w:ascii="Arial" w:hAnsi="Arial" w:cs="Arial"/>
          <w:b/>
          <w:bCs/>
          <w:color w:val="194719"/>
          <w:kern w:val="28"/>
          <w:u w:val="single"/>
        </w:rPr>
      </w:pPr>
    </w:p>
    <w:p w:rsidR="00D42CE0" w:rsidRDefault="00D42CE0" w:rsidP="00D42CE0">
      <w:pPr>
        <w:widowControl w:val="0"/>
        <w:ind w:left="285" w:hanging="150"/>
        <w:jc w:val="center"/>
        <w:rPr>
          <w:rFonts w:ascii="Arial" w:hAnsi="Arial" w:cs="Arial"/>
          <w:b/>
          <w:bCs/>
          <w:color w:val="194719"/>
          <w:kern w:val="28"/>
          <w:u w:val="single"/>
        </w:rPr>
      </w:pPr>
    </w:p>
    <w:p w:rsidR="00D42CE0" w:rsidRDefault="00D42CE0" w:rsidP="00D42CE0">
      <w:pPr>
        <w:widowControl w:val="0"/>
        <w:ind w:left="285" w:hanging="150"/>
        <w:jc w:val="center"/>
        <w:rPr>
          <w:rFonts w:ascii="Arial" w:hAnsi="Arial" w:cs="Arial"/>
          <w:b/>
          <w:bCs/>
          <w:color w:val="194719"/>
          <w:kern w:val="28"/>
          <w:u w:val="single"/>
        </w:rPr>
      </w:pPr>
    </w:p>
    <w:p w:rsidR="00D42CE0" w:rsidRPr="00F0570A" w:rsidRDefault="00D42CE0" w:rsidP="00D42CE0">
      <w:pPr>
        <w:widowControl w:val="0"/>
        <w:ind w:left="285" w:hanging="150"/>
        <w:jc w:val="center"/>
        <w:rPr>
          <w:rFonts w:ascii="Arial" w:hAnsi="Arial" w:cs="Arial"/>
          <w:b/>
          <w:bCs/>
          <w:color w:val="194719"/>
          <w:kern w:val="28"/>
          <w:u w:val="single"/>
        </w:rPr>
      </w:pPr>
      <w:r w:rsidRPr="00F0570A">
        <w:rPr>
          <w:rFonts w:ascii="Arial" w:hAnsi="Arial" w:cs="Arial"/>
          <w:b/>
          <w:bCs/>
          <w:color w:val="194719"/>
          <w:kern w:val="28"/>
          <w:u w:val="single"/>
        </w:rPr>
        <w:t>FARMACOVIGILANCIA</w:t>
      </w:r>
    </w:p>
    <w:p w:rsidR="00D42CE0" w:rsidRPr="00F0570A" w:rsidRDefault="00D42CE0" w:rsidP="00D42CE0">
      <w:pPr>
        <w:widowControl w:val="0"/>
        <w:ind w:left="135"/>
        <w:jc w:val="both"/>
        <w:rPr>
          <w:rFonts w:ascii="Arial" w:hAnsi="Arial" w:cs="Arial"/>
          <w:bCs/>
          <w:color w:val="194719"/>
          <w:kern w:val="28"/>
          <w:sz w:val="20"/>
          <w:szCs w:val="20"/>
        </w:rPr>
      </w:pPr>
      <w:r w:rsidRPr="00F0570A">
        <w:rPr>
          <w:rFonts w:ascii="Arial" w:hAnsi="Arial" w:cs="Arial"/>
          <w:bCs/>
          <w:color w:val="194719"/>
          <w:kern w:val="28"/>
          <w:sz w:val="20"/>
          <w:szCs w:val="20"/>
        </w:rPr>
        <w:t> </w:t>
      </w:r>
    </w:p>
    <w:p w:rsidR="00D42CE0" w:rsidRDefault="00D42CE0" w:rsidP="00D42CE0">
      <w:pPr>
        <w:ind w:left="285" w:hanging="150"/>
        <w:jc w:val="both"/>
        <w:rPr>
          <w:rFonts w:ascii="Arial" w:hAnsi="Arial" w:cs="Arial"/>
          <w:b/>
          <w:bCs/>
        </w:rPr>
      </w:pPr>
      <w:r w:rsidRPr="00A52482">
        <w:rPr>
          <w:rFonts w:ascii="Arial" w:hAnsi="Arial" w:cs="Arial"/>
          <w:bCs/>
        </w:rPr>
        <w:t>Es el conjunto de actividades destinadas a identificar y valorar los efectos del uso agudo y crónico de los tratamientos farmacológicos en poblaciones o subgrupos de estos. Comprende el estudio de todos los efectos indeseables o deseables de los medicamentos</w:t>
      </w:r>
      <w:r>
        <w:rPr>
          <w:rFonts w:ascii="Arial" w:hAnsi="Arial" w:cs="Arial"/>
          <w:b/>
          <w:bCs/>
        </w:rPr>
        <w:t>.</w:t>
      </w:r>
    </w:p>
    <w:p w:rsidR="00D42CE0" w:rsidRDefault="00D42CE0" w:rsidP="00D42CE0">
      <w:pPr>
        <w:ind w:left="285" w:hanging="150"/>
        <w:jc w:val="both"/>
        <w:rPr>
          <w:rFonts w:ascii="Arial" w:hAnsi="Arial" w:cs="Arial"/>
          <w:b/>
          <w:bCs/>
        </w:rPr>
      </w:pPr>
    </w:p>
    <w:p w:rsidR="00D42CE0" w:rsidRDefault="00D42CE0" w:rsidP="00D42CE0">
      <w:pPr>
        <w:spacing w:before="120" w:after="120"/>
        <w:jc w:val="both"/>
        <w:rPr>
          <w:rFonts w:ascii="Arial" w:hAnsi="Arial" w:cs="Arial"/>
          <w:bCs/>
          <w:color w:val="000000"/>
          <w:kern w:val="28"/>
        </w:rPr>
      </w:pPr>
      <w:r>
        <w:rPr>
          <w:rFonts w:ascii="Arial" w:hAnsi="Arial" w:cs="Arial"/>
          <w:b/>
          <w:bCs/>
        </w:rPr>
        <w:t>IMPORTANCIA:</w:t>
      </w:r>
      <w:r w:rsidRPr="00F0570A">
        <w:rPr>
          <w:rFonts w:ascii="Arial" w:hAnsi="Arial" w:cs="Arial"/>
          <w:b/>
          <w:bCs/>
        </w:rPr>
        <w:t xml:space="preserve"> </w:t>
      </w:r>
      <w:r w:rsidRPr="00A52482">
        <w:rPr>
          <w:rFonts w:ascii="Arial" w:hAnsi="Arial" w:cs="Arial"/>
          <w:bCs/>
          <w:color w:val="000000"/>
          <w:kern w:val="28"/>
        </w:rPr>
        <w:t xml:space="preserve">Nos permite definir, identificar, cuantificar y prevenir las reacciones medicamentosas para poder alertar, informar e implementar medidas que protejan a la población de desgracias como la sucedida con </w:t>
      </w:r>
      <w:smartTag w:uri="urn:schemas-microsoft-com:office:smarttags" w:element="PersonName">
        <w:smartTagPr>
          <w:attr w:name="ProductID" w:val="la Talidamina."/>
        </w:smartTagPr>
        <w:r w:rsidRPr="00A52482">
          <w:rPr>
            <w:rFonts w:ascii="Arial" w:hAnsi="Arial" w:cs="Arial"/>
            <w:bCs/>
            <w:color w:val="000000"/>
            <w:kern w:val="28"/>
          </w:rPr>
          <w:t xml:space="preserve">la </w:t>
        </w:r>
        <w:proofErr w:type="spellStart"/>
        <w:r w:rsidRPr="00A52482">
          <w:rPr>
            <w:rFonts w:ascii="Arial" w:hAnsi="Arial" w:cs="Arial"/>
            <w:bCs/>
            <w:color w:val="000000"/>
            <w:kern w:val="28"/>
          </w:rPr>
          <w:t>Talidamina</w:t>
        </w:r>
        <w:proofErr w:type="spellEnd"/>
        <w:r w:rsidRPr="00A52482">
          <w:rPr>
            <w:rFonts w:ascii="Arial" w:hAnsi="Arial" w:cs="Arial"/>
            <w:bCs/>
            <w:color w:val="000000"/>
            <w:kern w:val="28"/>
          </w:rPr>
          <w:t>.</w:t>
        </w:r>
      </w:smartTag>
    </w:p>
    <w:p w:rsidR="00D42CE0" w:rsidRPr="004618D2" w:rsidRDefault="00D42CE0" w:rsidP="00D42CE0">
      <w:pPr>
        <w:jc w:val="both"/>
        <w:rPr>
          <w:rFonts w:ascii="Arial" w:hAnsi="Arial" w:cs="Arial"/>
        </w:rPr>
      </w:pPr>
      <w:r>
        <w:rPr>
          <w:rFonts w:ascii="Arial" w:hAnsi="Arial" w:cs="Arial"/>
          <w:b/>
          <w:i/>
          <w:u w:val="single"/>
        </w:rPr>
        <w:t>Interacción medicamentosa:</w:t>
      </w:r>
    </w:p>
    <w:p w:rsidR="00D42CE0" w:rsidRDefault="00D42CE0" w:rsidP="00D42CE0">
      <w:pPr>
        <w:jc w:val="both"/>
        <w:rPr>
          <w:rFonts w:ascii="Arial" w:hAnsi="Arial" w:cs="Arial"/>
          <w:bCs/>
        </w:rPr>
      </w:pPr>
      <w:r w:rsidRPr="004618D2">
        <w:rPr>
          <w:rFonts w:ascii="Arial" w:hAnsi="Arial" w:cs="Arial"/>
          <w:bCs/>
        </w:rPr>
        <w:t>Cualquier interacción entre uno o más medicamento y un alimento y entre un medicamento y una prueba de laboratorio</w:t>
      </w:r>
      <w:r>
        <w:rPr>
          <w:rFonts w:ascii="Arial" w:hAnsi="Arial" w:cs="Arial"/>
          <w:bCs/>
        </w:rPr>
        <w:t>.</w:t>
      </w:r>
    </w:p>
    <w:p w:rsidR="00D42CE0" w:rsidRDefault="00D42CE0" w:rsidP="00D42CE0">
      <w:pPr>
        <w:jc w:val="both"/>
        <w:rPr>
          <w:rFonts w:ascii="Arial" w:hAnsi="Arial" w:cs="Arial"/>
          <w:bCs/>
        </w:rPr>
      </w:pPr>
    </w:p>
    <w:p w:rsidR="00D42CE0" w:rsidRPr="007646F5" w:rsidRDefault="00D42CE0" w:rsidP="00D42CE0">
      <w:pPr>
        <w:rPr>
          <w:b/>
          <w:u w:val="single"/>
        </w:rPr>
      </w:pPr>
    </w:p>
    <w:p w:rsidR="00337F9A" w:rsidRPr="00D42CE0" w:rsidRDefault="00337F9A" w:rsidP="00D42CE0">
      <w:pPr>
        <w:tabs>
          <w:tab w:val="left" w:pos="1721"/>
        </w:tabs>
        <w:rPr>
          <w:rFonts w:ascii="Arial" w:hAnsi="Arial" w:cs="Arial"/>
        </w:rPr>
      </w:pPr>
    </w:p>
    <w:sectPr w:rsidR="00337F9A" w:rsidRPr="00D42CE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D9" w:rsidRDefault="001D5AD9" w:rsidP="00D42CE0">
      <w:pPr>
        <w:spacing w:after="0" w:line="240" w:lineRule="auto"/>
      </w:pPr>
      <w:r>
        <w:separator/>
      </w:r>
    </w:p>
  </w:endnote>
  <w:endnote w:type="continuationSeparator" w:id="0">
    <w:p w:rsidR="001D5AD9" w:rsidRDefault="001D5AD9" w:rsidP="00D4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D9" w:rsidRDefault="001D5AD9" w:rsidP="00D42CE0">
      <w:pPr>
        <w:spacing w:after="0" w:line="240" w:lineRule="auto"/>
      </w:pPr>
      <w:r>
        <w:separator/>
      </w:r>
    </w:p>
  </w:footnote>
  <w:footnote w:type="continuationSeparator" w:id="0">
    <w:p w:rsidR="001D5AD9" w:rsidRDefault="001D5AD9" w:rsidP="00D42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6C2B"/>
    <w:multiLevelType w:val="hybridMultilevel"/>
    <w:tmpl w:val="FE385DA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43F69A4"/>
    <w:multiLevelType w:val="hybridMultilevel"/>
    <w:tmpl w:val="0D0A83C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9092E39"/>
    <w:multiLevelType w:val="hybridMultilevel"/>
    <w:tmpl w:val="2BEC6BD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7E31B0D"/>
    <w:multiLevelType w:val="hybridMultilevel"/>
    <w:tmpl w:val="CAAE0A1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FB164FE"/>
    <w:multiLevelType w:val="hybridMultilevel"/>
    <w:tmpl w:val="8124C756"/>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E0"/>
    <w:rsid w:val="001D5AD9"/>
    <w:rsid w:val="003025FA"/>
    <w:rsid w:val="00337F9A"/>
    <w:rsid w:val="006F1C19"/>
    <w:rsid w:val="00D42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E0"/>
    <w:pPr>
      <w:suppressAutoHyphens/>
      <w:spacing w:after="160" w:line="256" w:lineRule="auto"/>
    </w:pPr>
    <w:rPr>
      <w:rFonts w:ascii="Calibri" w:eastAsia="Calibri" w:hAnsi="Calibri" w:cs="Times New Roman"/>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C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2CE0"/>
    <w:rPr>
      <w:rFonts w:ascii="Calibri" w:eastAsia="Calibri" w:hAnsi="Calibri" w:cs="Times New Roman"/>
      <w:lang w:val="es-MX" w:eastAsia="zh-CN"/>
    </w:rPr>
  </w:style>
  <w:style w:type="paragraph" w:styleId="Piedepgina">
    <w:name w:val="footer"/>
    <w:basedOn w:val="Normal"/>
    <w:link w:val="PiedepginaCar"/>
    <w:uiPriority w:val="99"/>
    <w:unhideWhenUsed/>
    <w:rsid w:val="00D42C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2CE0"/>
    <w:rPr>
      <w:rFonts w:ascii="Calibri" w:eastAsia="Calibri" w:hAnsi="Calibri" w:cs="Times New Roman"/>
      <w:lang w:val="es-MX" w:eastAsia="zh-CN"/>
    </w:rPr>
  </w:style>
  <w:style w:type="paragraph" w:styleId="Textoindependiente3">
    <w:name w:val="Body Text 3"/>
    <w:link w:val="Textoindependiente3Car"/>
    <w:rsid w:val="00D42CE0"/>
    <w:pPr>
      <w:spacing w:after="120" w:line="367" w:lineRule="auto"/>
    </w:pPr>
    <w:rPr>
      <w:rFonts w:ascii="Trebuchet MS" w:eastAsia="Times New Roman" w:hAnsi="Trebuchet MS" w:cs="Times New Roman"/>
      <w:color w:val="000000"/>
      <w:kern w:val="28"/>
      <w:sz w:val="16"/>
      <w:szCs w:val="16"/>
      <w:lang w:eastAsia="es-ES"/>
    </w:rPr>
  </w:style>
  <w:style w:type="character" w:customStyle="1" w:styleId="Textoindependiente3Car">
    <w:name w:val="Texto independiente 3 Car"/>
    <w:basedOn w:val="Fuentedeprrafopredeter"/>
    <w:link w:val="Textoindependiente3"/>
    <w:rsid w:val="00D42CE0"/>
    <w:rPr>
      <w:rFonts w:ascii="Trebuchet MS" w:eastAsia="Times New Roman" w:hAnsi="Trebuchet MS" w:cs="Times New Roman"/>
      <w:color w:val="000000"/>
      <w:kern w:val="28"/>
      <w:sz w:val="16"/>
      <w:szCs w:val="16"/>
      <w:lang w:eastAsia="es-ES"/>
    </w:rPr>
  </w:style>
  <w:style w:type="paragraph" w:styleId="Prrafodelista">
    <w:name w:val="List Paragraph"/>
    <w:basedOn w:val="Normal"/>
    <w:uiPriority w:val="34"/>
    <w:qFormat/>
    <w:rsid w:val="00D42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E0"/>
    <w:pPr>
      <w:suppressAutoHyphens/>
      <w:spacing w:after="160" w:line="256" w:lineRule="auto"/>
    </w:pPr>
    <w:rPr>
      <w:rFonts w:ascii="Calibri" w:eastAsia="Calibri" w:hAnsi="Calibri" w:cs="Times New Roman"/>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C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2CE0"/>
    <w:rPr>
      <w:rFonts w:ascii="Calibri" w:eastAsia="Calibri" w:hAnsi="Calibri" w:cs="Times New Roman"/>
      <w:lang w:val="es-MX" w:eastAsia="zh-CN"/>
    </w:rPr>
  </w:style>
  <w:style w:type="paragraph" w:styleId="Piedepgina">
    <w:name w:val="footer"/>
    <w:basedOn w:val="Normal"/>
    <w:link w:val="PiedepginaCar"/>
    <w:uiPriority w:val="99"/>
    <w:unhideWhenUsed/>
    <w:rsid w:val="00D42C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2CE0"/>
    <w:rPr>
      <w:rFonts w:ascii="Calibri" w:eastAsia="Calibri" w:hAnsi="Calibri" w:cs="Times New Roman"/>
      <w:lang w:val="es-MX" w:eastAsia="zh-CN"/>
    </w:rPr>
  </w:style>
  <w:style w:type="paragraph" w:styleId="Textoindependiente3">
    <w:name w:val="Body Text 3"/>
    <w:link w:val="Textoindependiente3Car"/>
    <w:rsid w:val="00D42CE0"/>
    <w:pPr>
      <w:spacing w:after="120" w:line="367" w:lineRule="auto"/>
    </w:pPr>
    <w:rPr>
      <w:rFonts w:ascii="Trebuchet MS" w:eastAsia="Times New Roman" w:hAnsi="Trebuchet MS" w:cs="Times New Roman"/>
      <w:color w:val="000000"/>
      <w:kern w:val="28"/>
      <w:sz w:val="16"/>
      <w:szCs w:val="16"/>
      <w:lang w:eastAsia="es-ES"/>
    </w:rPr>
  </w:style>
  <w:style w:type="character" w:customStyle="1" w:styleId="Textoindependiente3Car">
    <w:name w:val="Texto independiente 3 Car"/>
    <w:basedOn w:val="Fuentedeprrafopredeter"/>
    <w:link w:val="Textoindependiente3"/>
    <w:rsid w:val="00D42CE0"/>
    <w:rPr>
      <w:rFonts w:ascii="Trebuchet MS" w:eastAsia="Times New Roman" w:hAnsi="Trebuchet MS" w:cs="Times New Roman"/>
      <w:color w:val="000000"/>
      <w:kern w:val="28"/>
      <w:sz w:val="16"/>
      <w:szCs w:val="16"/>
      <w:lang w:eastAsia="es-ES"/>
    </w:rPr>
  </w:style>
  <w:style w:type="paragraph" w:styleId="Prrafodelista">
    <w:name w:val="List Paragraph"/>
    <w:basedOn w:val="Normal"/>
    <w:uiPriority w:val="34"/>
    <w:qFormat/>
    <w:rsid w:val="00D42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1488</Words>
  <Characters>8184</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Gladys</cp:lastModifiedBy>
  <cp:revision>2</cp:revision>
  <dcterms:created xsi:type="dcterms:W3CDTF">2021-12-28T03:27:00Z</dcterms:created>
  <dcterms:modified xsi:type="dcterms:W3CDTF">2022-02-20T21:20:00Z</dcterms:modified>
</cp:coreProperties>
</file>