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8" w:rsidRDefault="001C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Cuba existe una amplia sociedad civil organizada en todo el país mediante  organizaciones como los Comités de Defensa de </w:t>
      </w:r>
      <w:smartTag w:uri="urn:schemas-microsoft-com:office:smarttags" w:element="PersonName">
        <w:smartTagPr>
          <w:attr w:name="ProductID" w:val="la Revolución"/>
        </w:smartTagPr>
        <w:r>
          <w:rPr>
            <w:rFonts w:ascii="Arial" w:hAnsi="Arial" w:cs="Arial"/>
          </w:rPr>
          <w:t>la Revolución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 w:cs="Arial"/>
          </w:rPr>
          <w:t>la Federación</w:t>
        </w:r>
      </w:smartTag>
      <w:r>
        <w:rPr>
          <w:rFonts w:ascii="Arial" w:hAnsi="Arial" w:cs="Arial"/>
        </w:rPr>
        <w:t xml:space="preserve"> de Mujeres Cubanas, Asociación Nacional de Agricultores Pequeños, Federación de Estudiantes de </w:t>
      </w:r>
      <w:smartTag w:uri="urn:schemas-microsoft-com:office:smarttags" w:element="PersonName">
        <w:smartTagPr>
          <w:attr w:name="ProductID" w:val="la Enseñanza Media"/>
        </w:smartTagPr>
        <w:r>
          <w:rPr>
            <w:rFonts w:ascii="Arial" w:hAnsi="Arial" w:cs="Arial"/>
          </w:rPr>
          <w:t>la Enseñanza Media</w:t>
        </w:r>
      </w:smartTag>
      <w:r>
        <w:rPr>
          <w:rFonts w:ascii="Arial" w:hAnsi="Arial" w:cs="Arial"/>
        </w:rPr>
        <w:t>, Federación Estudiantil Universitaria, Central de Trabajadores de Cuba, Organización de Pioneros José Martí, instituciones profesionales de abogados, de médicos, de arquitectos y de muchos otros sectores profesionales, incluso, organizaciones que se agrupan por asuntos temáticos.</w:t>
      </w:r>
    </w:p>
    <w:p w:rsidR="001C33B4" w:rsidRDefault="001C33B4">
      <w:r>
        <w:rPr>
          <w:rFonts w:ascii="Arial" w:hAnsi="Arial" w:cs="Arial"/>
        </w:rPr>
        <w:t>Argumenta como se ejerce la democracia a través de ellas.</w:t>
      </w:r>
    </w:p>
    <w:sectPr w:rsidR="001C33B4" w:rsidSect="00B81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C33B4"/>
    <w:rsid w:val="001372A4"/>
    <w:rsid w:val="001C33B4"/>
    <w:rsid w:val="006310A5"/>
    <w:rsid w:val="00B8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2014-11-13T04:37:00Z</dcterms:created>
  <dcterms:modified xsi:type="dcterms:W3CDTF">2014-11-13T04:37:00Z</dcterms:modified>
</cp:coreProperties>
</file>