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3" w:rsidRDefault="003B4973" w:rsidP="00373548">
      <w:pPr>
        <w:rPr>
          <w:rFonts w:ascii="Arial" w:hAnsi="Arial" w:cs="Arial"/>
        </w:rPr>
      </w:pPr>
    </w:p>
    <w:p w:rsidR="003B4973" w:rsidRPr="00BF2B27" w:rsidRDefault="003B4973" w:rsidP="003B4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Pr="00BF2B27">
        <w:rPr>
          <w:rFonts w:ascii="Arial" w:hAnsi="Arial" w:cs="Arial"/>
        </w:rPr>
        <w:t xml:space="preserve"> DE CIENCIAS MÉDICAS DE</w:t>
      </w:r>
      <w:r>
        <w:rPr>
          <w:rFonts w:ascii="Arial" w:hAnsi="Arial" w:cs="Arial"/>
        </w:rPr>
        <w:t xml:space="preserve"> SAGUA LA GRANDE, </w:t>
      </w:r>
      <w:r w:rsidRPr="00BF2B27">
        <w:rPr>
          <w:rFonts w:ascii="Arial" w:hAnsi="Arial" w:cs="Arial"/>
        </w:rPr>
        <w:t xml:space="preserve"> VILLA CLARA</w:t>
      </w:r>
    </w:p>
    <w:p w:rsidR="003B4973" w:rsidRPr="00BF2B27" w:rsidRDefault="003B4973" w:rsidP="003B4973">
      <w:pPr>
        <w:jc w:val="both"/>
        <w:rPr>
          <w:rFonts w:ascii="Arial" w:hAnsi="Arial" w:cs="Arial"/>
        </w:rPr>
      </w:pPr>
      <w:r w:rsidRPr="00BF2B27">
        <w:rPr>
          <w:rFonts w:ascii="Arial" w:hAnsi="Arial" w:cs="Arial"/>
        </w:rPr>
        <w:t>CARRERA DE MEDICINA</w:t>
      </w:r>
      <w:r>
        <w:rPr>
          <w:rFonts w:ascii="Arial" w:hAnsi="Arial" w:cs="Arial"/>
        </w:rPr>
        <w:t xml:space="preserve"> </w:t>
      </w:r>
    </w:p>
    <w:p w:rsidR="003B4973" w:rsidRPr="00BF2B27" w:rsidRDefault="003B4973" w:rsidP="003B4973">
      <w:pPr>
        <w:jc w:val="both"/>
        <w:rPr>
          <w:rFonts w:ascii="Arial" w:hAnsi="Arial" w:cs="Arial"/>
        </w:rPr>
      </w:pPr>
      <w:r w:rsidRPr="00BF2B27">
        <w:rPr>
          <w:rFonts w:ascii="Arial" w:hAnsi="Arial" w:cs="Arial"/>
        </w:rPr>
        <w:t xml:space="preserve">ASIGNATURA INTRODUCCION A </w:t>
      </w:r>
      <w:smartTag w:uri="urn:schemas-microsoft-com:office:smarttags" w:element="PersonName">
        <w:smartTagPr>
          <w:attr w:name="ProductID" w:val="la MGI"/>
        </w:smartTagPr>
        <w:r w:rsidRPr="00BF2B27">
          <w:rPr>
            <w:rFonts w:ascii="Arial" w:hAnsi="Arial" w:cs="Arial"/>
          </w:rPr>
          <w:t>LA MGI</w:t>
        </w:r>
      </w:smartTag>
    </w:p>
    <w:p w:rsidR="003B4973" w:rsidRDefault="003B4973" w:rsidP="003B4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 </w:t>
      </w:r>
      <w:r w:rsidRPr="00BF2B27">
        <w:rPr>
          <w:rFonts w:ascii="Arial" w:hAnsi="Arial" w:cs="Arial"/>
        </w:rPr>
        <w:t xml:space="preserve">Semana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2d</w:t>
      </w:r>
      <w:r w:rsidRPr="00BF2B27">
        <w:rPr>
          <w:rFonts w:ascii="Arial" w:hAnsi="Arial" w:cs="Arial"/>
        </w:rPr>
        <w:t>a frecuencia</w:t>
      </w:r>
    </w:p>
    <w:p w:rsidR="003B4973" w:rsidRPr="00BF2B27" w:rsidRDefault="003B4973" w:rsidP="003B4973">
      <w:pPr>
        <w:jc w:val="both"/>
        <w:rPr>
          <w:rFonts w:ascii="Arial" w:hAnsi="Arial" w:cs="Arial"/>
        </w:rPr>
      </w:pPr>
    </w:p>
    <w:p w:rsidR="003B4973" w:rsidRDefault="003B4973" w:rsidP="003B4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Tema V Procederes diagnósticos y terapéuticos. </w:t>
      </w:r>
    </w:p>
    <w:p w:rsidR="003B4973" w:rsidRPr="00BF2B27" w:rsidRDefault="003B4973" w:rsidP="003B4973">
      <w:pPr>
        <w:jc w:val="both"/>
        <w:rPr>
          <w:rFonts w:ascii="Arial" w:hAnsi="Arial" w:cs="Arial"/>
        </w:rPr>
      </w:pPr>
    </w:p>
    <w:p w:rsidR="003B4973" w:rsidRDefault="003B4973" w:rsidP="003B4973">
      <w:pPr>
        <w:jc w:val="both"/>
        <w:rPr>
          <w:rFonts w:ascii="Arial" w:hAnsi="Arial" w:cs="Arial"/>
        </w:rPr>
      </w:pPr>
      <w:r w:rsidRPr="00BF2B27">
        <w:rPr>
          <w:rFonts w:ascii="Arial" w:hAnsi="Arial" w:cs="Arial"/>
        </w:rPr>
        <w:t>F</w:t>
      </w:r>
      <w:r>
        <w:rPr>
          <w:rFonts w:ascii="Arial" w:hAnsi="Arial" w:cs="Arial"/>
        </w:rPr>
        <w:t>OD:</w:t>
      </w:r>
      <w:r w:rsidRPr="00BF2B27">
        <w:rPr>
          <w:rFonts w:ascii="Arial" w:hAnsi="Arial" w:cs="Arial"/>
        </w:rPr>
        <w:t xml:space="preserve"> Seminario</w:t>
      </w:r>
      <w:r>
        <w:rPr>
          <w:rFonts w:ascii="Arial" w:hAnsi="Arial" w:cs="Arial"/>
        </w:rPr>
        <w:t xml:space="preserve"> #4</w:t>
      </w:r>
      <w:r w:rsidRPr="00BF2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integrador </w:t>
      </w:r>
      <w:r w:rsidRPr="00BF2B27">
        <w:rPr>
          <w:rFonts w:ascii="Arial" w:hAnsi="Arial" w:cs="Arial"/>
        </w:rPr>
        <w:t>duración</w:t>
      </w:r>
      <w:r>
        <w:rPr>
          <w:rFonts w:ascii="Arial" w:hAnsi="Arial" w:cs="Arial"/>
        </w:rPr>
        <w:t xml:space="preserve"> 1</w:t>
      </w:r>
      <w:r w:rsidRPr="00BF2B27">
        <w:rPr>
          <w:rFonts w:ascii="Arial" w:hAnsi="Arial" w:cs="Arial"/>
        </w:rPr>
        <w:t xml:space="preserve"> hora</w:t>
      </w:r>
    </w:p>
    <w:p w:rsidR="003B4973" w:rsidRDefault="003B4973" w:rsidP="0037354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Sumario: </w:t>
      </w:r>
      <w:r>
        <w:rPr>
          <w:rFonts w:ascii="Arial" w:hAnsi="Arial" w:cs="Arial"/>
          <w:bCs/>
        </w:rPr>
        <w:t>Principales procederes básicos diagnósticos –terapéuticos</w:t>
      </w:r>
    </w:p>
    <w:p w:rsidR="003B4973" w:rsidRPr="00BF2B27" w:rsidRDefault="003B4973" w:rsidP="003B4973">
      <w:pPr>
        <w:jc w:val="both"/>
        <w:rPr>
          <w:rFonts w:ascii="Arial" w:hAnsi="Arial" w:cs="Arial"/>
          <w:u w:val="single"/>
        </w:rPr>
      </w:pPr>
      <w:r w:rsidRPr="00BF2B27">
        <w:rPr>
          <w:rFonts w:ascii="Arial" w:hAnsi="Arial" w:cs="Arial"/>
          <w:u w:val="single"/>
        </w:rPr>
        <w:t>Objetivos</w:t>
      </w:r>
    </w:p>
    <w:p w:rsidR="003B4973" w:rsidRPr="00BF2B27" w:rsidRDefault="003B4973" w:rsidP="003B4973">
      <w:pPr>
        <w:pStyle w:val="textogeneral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BF2B27">
        <w:rPr>
          <w:rFonts w:ascii="Arial" w:hAnsi="Arial" w:cs="Arial"/>
          <w:bCs/>
          <w:sz w:val="24"/>
          <w:szCs w:val="24"/>
        </w:rPr>
        <w:t>-Describir las características distintivas del si</w:t>
      </w:r>
      <w:r>
        <w:rPr>
          <w:rFonts w:ascii="Arial" w:hAnsi="Arial" w:cs="Arial"/>
          <w:bCs/>
          <w:sz w:val="24"/>
          <w:szCs w:val="24"/>
        </w:rPr>
        <w:t xml:space="preserve">stema de salud cubano en cuanto </w:t>
      </w:r>
      <w:r w:rsidRPr="00BF2B27">
        <w:rPr>
          <w:rFonts w:ascii="Arial" w:hAnsi="Arial" w:cs="Arial"/>
          <w:bCs/>
          <w:sz w:val="24"/>
          <w:szCs w:val="24"/>
        </w:rPr>
        <w:t>a niveles de atención médica y de organización, así como se comportan algunos de los indicadores generales</w:t>
      </w:r>
      <w:r w:rsidRPr="00BF2B27">
        <w:rPr>
          <w:rFonts w:ascii="Arial" w:hAnsi="Arial" w:cs="Arial"/>
          <w:sz w:val="24"/>
          <w:szCs w:val="24"/>
        </w:rPr>
        <w:t xml:space="preserve"> </w:t>
      </w:r>
    </w:p>
    <w:p w:rsidR="003B4973" w:rsidRPr="00BF2B27" w:rsidRDefault="003B4973" w:rsidP="003B4973">
      <w:pPr>
        <w:pStyle w:val="textogeneral"/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F2B27">
        <w:rPr>
          <w:rFonts w:ascii="Arial" w:hAnsi="Arial" w:cs="Arial"/>
          <w:sz w:val="24"/>
          <w:szCs w:val="24"/>
        </w:rPr>
        <w:t>-Identificar las principales carac</w:t>
      </w:r>
      <w:r>
        <w:rPr>
          <w:rFonts w:ascii="Arial" w:hAnsi="Arial" w:cs="Arial"/>
          <w:sz w:val="24"/>
          <w:szCs w:val="24"/>
        </w:rPr>
        <w:t xml:space="preserve">terísticas, </w:t>
      </w:r>
      <w:r w:rsidRPr="00BF2B27">
        <w:rPr>
          <w:rFonts w:ascii="Arial" w:hAnsi="Arial" w:cs="Arial"/>
          <w:sz w:val="24"/>
          <w:szCs w:val="24"/>
        </w:rPr>
        <w:t>acciones de los programas priorizados y de los algoritmos para la detección precoz de algunos tipos de cáncer en Cuba</w:t>
      </w:r>
    </w:p>
    <w:p w:rsidR="003B4973" w:rsidRDefault="003B4973" w:rsidP="003B4973">
      <w:pPr>
        <w:pStyle w:val="textogeneral"/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BF2B27">
        <w:rPr>
          <w:rFonts w:ascii="Arial" w:hAnsi="Arial" w:cs="Arial"/>
          <w:bCs/>
          <w:sz w:val="24"/>
          <w:szCs w:val="24"/>
          <w:u w:val="single"/>
        </w:rPr>
        <w:t>Modalidad</w:t>
      </w:r>
      <w:r w:rsidRPr="003B4973">
        <w:rPr>
          <w:rFonts w:ascii="Arial" w:hAnsi="Arial" w:cs="Arial"/>
          <w:bCs/>
          <w:sz w:val="24"/>
          <w:szCs w:val="24"/>
        </w:rPr>
        <w:t>: Situaciones polémicas</w:t>
      </w:r>
    </w:p>
    <w:p w:rsidR="003B4973" w:rsidRPr="00BF2B27" w:rsidRDefault="003B4973" w:rsidP="003B4973">
      <w:pPr>
        <w:pStyle w:val="textogeneral"/>
        <w:tabs>
          <w:tab w:val="left" w:pos="426"/>
        </w:tabs>
        <w:spacing w:line="360" w:lineRule="auto"/>
        <w:rPr>
          <w:rFonts w:ascii="Arial" w:hAnsi="Arial" w:cs="Arial"/>
          <w:bCs/>
          <w:lang w:val="es-MX"/>
        </w:rPr>
      </w:pPr>
      <w:r w:rsidRPr="00BF2B27">
        <w:rPr>
          <w:rFonts w:ascii="Arial" w:hAnsi="Arial" w:cs="Arial"/>
          <w:u w:val="single"/>
        </w:rPr>
        <w:t>Bibliografía</w:t>
      </w:r>
      <w:r w:rsidRPr="00BF2B27">
        <w:rPr>
          <w:rFonts w:ascii="Arial" w:hAnsi="Arial" w:cs="Arial"/>
          <w:bCs/>
          <w:lang w:val="es-MX"/>
        </w:rPr>
        <w:t xml:space="preserve">  </w:t>
      </w:r>
    </w:p>
    <w:p w:rsidR="003B4973" w:rsidRPr="00BF2B27" w:rsidRDefault="003B4973" w:rsidP="003B4973">
      <w:pPr>
        <w:jc w:val="both"/>
        <w:rPr>
          <w:rFonts w:ascii="Arial" w:hAnsi="Arial" w:cs="Arial"/>
          <w:lang w:val="es-MX"/>
        </w:rPr>
      </w:pPr>
      <w:r w:rsidRPr="00BF2B27">
        <w:rPr>
          <w:rFonts w:ascii="Arial" w:hAnsi="Arial" w:cs="Arial"/>
          <w:bCs/>
          <w:lang w:val="es-MX"/>
        </w:rPr>
        <w:t>1.--</w:t>
      </w:r>
      <w:r w:rsidRPr="00BF2B27">
        <w:rPr>
          <w:rFonts w:ascii="Arial" w:hAnsi="Arial" w:cs="Arial"/>
          <w:lang w:val="es-MX"/>
        </w:rPr>
        <w:t>Colectivo de autor</w:t>
      </w:r>
      <w:r>
        <w:rPr>
          <w:rFonts w:ascii="Arial" w:hAnsi="Arial" w:cs="Arial"/>
          <w:lang w:val="es-MX"/>
        </w:rPr>
        <w:t>es Introducción a la MGI 2001 pá</w:t>
      </w:r>
      <w:r w:rsidRPr="00BF2B27">
        <w:rPr>
          <w:rFonts w:ascii="Arial" w:hAnsi="Arial" w:cs="Arial"/>
          <w:lang w:val="es-MX"/>
        </w:rPr>
        <w:t>g134</w:t>
      </w:r>
    </w:p>
    <w:p w:rsidR="003B4973" w:rsidRDefault="003B4973" w:rsidP="003B497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Pr="00BF2B27">
        <w:rPr>
          <w:rFonts w:ascii="Arial" w:hAnsi="Arial" w:cs="Arial"/>
          <w:lang w:val="es-MX"/>
        </w:rPr>
        <w:t xml:space="preserve">.-Álvarez </w:t>
      </w:r>
      <w:proofErr w:type="spellStart"/>
      <w:r w:rsidRPr="00BF2B27">
        <w:rPr>
          <w:rFonts w:ascii="Arial" w:hAnsi="Arial" w:cs="Arial"/>
          <w:lang w:val="es-MX"/>
        </w:rPr>
        <w:t>Sintes</w:t>
      </w:r>
      <w:proofErr w:type="spellEnd"/>
      <w:r w:rsidRPr="00BF2B27">
        <w:rPr>
          <w:rFonts w:ascii="Arial" w:hAnsi="Arial" w:cs="Arial"/>
          <w:lang w:val="es-MX"/>
        </w:rPr>
        <w:t xml:space="preserve"> y col 3ra edición 2014</w:t>
      </w:r>
    </w:p>
    <w:p w:rsidR="00177115" w:rsidRPr="00BF2B27" w:rsidRDefault="00177115" w:rsidP="00177115">
      <w:pPr>
        <w:jc w:val="both"/>
        <w:rPr>
          <w:rFonts w:ascii="Arial" w:hAnsi="Arial" w:cs="Arial"/>
          <w:u w:val="single"/>
          <w:lang w:val="es-MX"/>
        </w:rPr>
      </w:pPr>
      <w:r w:rsidRPr="00BF2B27">
        <w:rPr>
          <w:rFonts w:ascii="Arial" w:hAnsi="Arial" w:cs="Arial"/>
          <w:u w:val="single"/>
          <w:lang w:val="es-MX"/>
        </w:rPr>
        <w:t xml:space="preserve">Estrategias curriculares </w:t>
      </w:r>
    </w:p>
    <w:p w:rsidR="00177115" w:rsidRPr="00BF2B27" w:rsidRDefault="00177115" w:rsidP="00177115">
      <w:pPr>
        <w:jc w:val="both"/>
        <w:rPr>
          <w:rFonts w:ascii="Arial" w:hAnsi="Arial" w:cs="Arial"/>
          <w:lang w:val="es-MX"/>
        </w:rPr>
      </w:pPr>
      <w:r w:rsidRPr="00BF2B27">
        <w:rPr>
          <w:rFonts w:ascii="Arial" w:hAnsi="Arial" w:cs="Arial"/>
          <w:lang w:val="es-MX"/>
        </w:rPr>
        <w:t xml:space="preserve">El profesor trabajara la estrategia </w:t>
      </w:r>
      <w:r>
        <w:rPr>
          <w:rFonts w:ascii="Arial" w:hAnsi="Arial" w:cs="Arial"/>
          <w:lang w:val="es-MX"/>
        </w:rPr>
        <w:t>médico-legal</w:t>
      </w:r>
      <w:r w:rsidRPr="00BF2B27">
        <w:rPr>
          <w:rFonts w:ascii="Arial" w:hAnsi="Arial" w:cs="Arial"/>
          <w:lang w:val="es-MX"/>
        </w:rPr>
        <w:t xml:space="preserve">, la estrategia pedagógica </w:t>
      </w:r>
      <w:r>
        <w:rPr>
          <w:rFonts w:ascii="Arial" w:hAnsi="Arial" w:cs="Arial"/>
          <w:lang w:val="es-MX"/>
        </w:rPr>
        <w:t xml:space="preserve">durante el seminario. </w:t>
      </w:r>
    </w:p>
    <w:p w:rsidR="00177115" w:rsidRPr="00E85CF5" w:rsidRDefault="00177115" w:rsidP="00177115">
      <w:pPr>
        <w:jc w:val="both"/>
        <w:rPr>
          <w:rFonts w:ascii="Arial" w:hAnsi="Arial" w:cs="Arial"/>
        </w:rPr>
      </w:pPr>
      <w:r w:rsidRPr="00BF2B27">
        <w:rPr>
          <w:rFonts w:ascii="Arial" w:hAnsi="Arial" w:cs="Arial"/>
        </w:rPr>
        <w:t xml:space="preserve">(Recordamos Se pone en la pizarra los créditos: </w:t>
      </w:r>
      <w:r w:rsidRPr="00BF2B27">
        <w:rPr>
          <w:rFonts w:ascii="Arial" w:hAnsi="Arial" w:cs="Arial"/>
          <w:bCs/>
          <w:kern w:val="24"/>
          <w:lang w:val="es-MX"/>
        </w:rPr>
        <w:t>Asignatura</w:t>
      </w:r>
      <w:r w:rsidRPr="00BF2B27">
        <w:rPr>
          <w:rFonts w:ascii="Arial" w:hAnsi="Arial" w:cs="Arial"/>
          <w:bCs/>
          <w:lang w:val="es-MX"/>
        </w:rPr>
        <w:t>, título del tema, N0 de Actividad Docente, FOE, Tiempo de duración, sumario, Objetivos, Bibliografía)</w:t>
      </w:r>
    </w:p>
    <w:p w:rsidR="00177115" w:rsidRPr="00BF2B27" w:rsidRDefault="00177115" w:rsidP="00177115">
      <w:pPr>
        <w:pStyle w:val="textogeneral"/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BF2B27">
        <w:rPr>
          <w:rFonts w:ascii="Arial" w:hAnsi="Arial" w:cs="Arial"/>
          <w:bCs/>
          <w:sz w:val="24"/>
          <w:szCs w:val="24"/>
        </w:rPr>
        <w:t xml:space="preserve"> </w:t>
      </w:r>
      <w:r w:rsidRPr="00BF2B27">
        <w:rPr>
          <w:rFonts w:ascii="Arial" w:hAnsi="Arial" w:cs="Arial"/>
          <w:bCs/>
          <w:sz w:val="24"/>
          <w:szCs w:val="24"/>
          <w:u w:val="single"/>
        </w:rPr>
        <w:t>Introducción</w:t>
      </w:r>
    </w:p>
    <w:p w:rsidR="00177115" w:rsidRPr="00BF2B27" w:rsidRDefault="00177115" w:rsidP="00177115">
      <w:pPr>
        <w:pStyle w:val="textogeneral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 w:rsidRPr="00BF2B27">
        <w:rPr>
          <w:rFonts w:ascii="Arial" w:hAnsi="Arial" w:cs="Arial"/>
          <w:bCs/>
          <w:sz w:val="24"/>
          <w:szCs w:val="24"/>
        </w:rPr>
        <w:t>El profesor reitera la importancia del tema a tratar establece el nexo con los contenidos impartidos en la conferencia, declara los objetivos del seminario</w:t>
      </w:r>
    </w:p>
    <w:p w:rsidR="003B4973" w:rsidRPr="00177115" w:rsidRDefault="003B4973" w:rsidP="003B4973">
      <w:pPr>
        <w:rPr>
          <w:rFonts w:ascii="Arial" w:hAnsi="Arial" w:cs="Arial"/>
        </w:rPr>
      </w:pPr>
    </w:p>
    <w:p w:rsidR="003B4973" w:rsidRDefault="003B4973" w:rsidP="003B4973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>Desarrollo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Al cuerpo de guardia llega </w:t>
      </w:r>
      <w:r w:rsidR="00B45CF3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 xml:space="preserve">paciente de 56 años, blanco, masculino, con </w:t>
      </w:r>
      <w:proofErr w:type="spellStart"/>
      <w:r>
        <w:rPr>
          <w:rFonts w:ascii="Arial" w:hAnsi="Arial" w:cs="Arial"/>
        </w:rPr>
        <w:t>antecendentes</w:t>
      </w:r>
      <w:proofErr w:type="spellEnd"/>
      <w:r>
        <w:rPr>
          <w:rFonts w:ascii="Arial" w:hAnsi="Arial" w:cs="Arial"/>
        </w:rPr>
        <w:t xml:space="preserve"> personales de Angina (dolor en el pecho)  Al realizar el examen físico se le  indica nitroglicerina 1 </w:t>
      </w:r>
      <w:proofErr w:type="spellStart"/>
      <w:r>
        <w:rPr>
          <w:rFonts w:ascii="Arial" w:hAnsi="Arial" w:cs="Arial"/>
        </w:rPr>
        <w:t>tab</w:t>
      </w:r>
      <w:proofErr w:type="spellEnd"/>
      <w:r>
        <w:rPr>
          <w:rFonts w:ascii="Arial" w:hAnsi="Arial" w:cs="Arial"/>
        </w:rPr>
        <w:t xml:space="preserve"> por vía sublingual y guardar reposo. Atendiendo al caso anterior responda.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a) ¿Qué tipo  de lavado de manos usted se realizaría al realizar la técnica de vía oral?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b) ¿Con qué objetivo se utiliza la vía sublingual?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c) ¿Qué otra clasificación tiene la vía oral?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d) ¿Qué contraindicaciones tiene la vía oral?</w:t>
      </w:r>
    </w:p>
    <w:p w:rsidR="00373548" w:rsidRDefault="00373548" w:rsidP="00373548">
      <w:pPr>
        <w:rPr>
          <w:rFonts w:ascii="Arial" w:hAnsi="Arial" w:cs="Arial"/>
        </w:rPr>
      </w:pPr>
    </w:p>
    <w:p w:rsidR="00373548" w:rsidRDefault="00373548" w:rsidP="00373548">
      <w:pPr>
        <w:rPr>
          <w:rFonts w:ascii="Arial" w:hAnsi="Arial" w:cs="Arial"/>
        </w:rPr>
      </w:pP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 Al Consultorio Médico de </w:t>
      </w:r>
      <w:smartTag w:uri="urn:schemas-microsoft-com:office:smarttags" w:element="PersonName">
        <w:smartTagPr>
          <w:attr w:name="ProductID" w:val="la Familia"/>
        </w:smartTagPr>
        <w:r>
          <w:rPr>
            <w:rFonts w:ascii="Arial" w:hAnsi="Arial" w:cs="Arial"/>
          </w:rPr>
          <w:t>la Familia</w:t>
        </w:r>
      </w:smartTag>
      <w:r>
        <w:rPr>
          <w:rFonts w:ascii="Arial" w:hAnsi="Arial" w:cs="Arial"/>
        </w:rPr>
        <w:t xml:space="preserve"> llega un niño de 5 años con una herida sucia  en palma de la mano derecha. Teniendo en cuenta las características de la </w:t>
      </w:r>
      <w:r>
        <w:rPr>
          <w:rFonts w:ascii="Arial" w:hAnsi="Arial" w:cs="Arial"/>
        </w:rPr>
        <w:lastRenderedPageBreak/>
        <w:t>herida  el médico al examinarlo decide suturarla además de las siguientes indicaciones: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1- Reactivar vacuna de toxoide tetánico.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2- Cura seca de la herida.</w:t>
      </w: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proofErr w:type="spellStart"/>
      <w:r>
        <w:rPr>
          <w:rFonts w:ascii="Arial" w:hAnsi="Arial" w:cs="Arial"/>
        </w:rPr>
        <w:t>Sulfaprín</w:t>
      </w:r>
      <w:proofErr w:type="spellEnd"/>
      <w:r>
        <w:rPr>
          <w:rFonts w:ascii="Arial" w:hAnsi="Arial" w:cs="Arial"/>
        </w:rPr>
        <w:t xml:space="preserve"> 1/2 </w:t>
      </w:r>
      <w:proofErr w:type="spellStart"/>
      <w:r>
        <w:rPr>
          <w:rFonts w:ascii="Arial" w:hAnsi="Arial" w:cs="Arial"/>
        </w:rPr>
        <w:t>tab</w:t>
      </w:r>
      <w:proofErr w:type="spellEnd"/>
      <w:r>
        <w:rPr>
          <w:rFonts w:ascii="Arial" w:hAnsi="Arial" w:cs="Arial"/>
        </w:rPr>
        <w:t xml:space="preserve"> c/ 12 h. por vía oral durante 7 días.</w:t>
      </w:r>
    </w:p>
    <w:p w:rsidR="00373548" w:rsidRDefault="00373548" w:rsidP="00373548">
      <w:pPr>
        <w:rPr>
          <w:rFonts w:ascii="Arial" w:hAnsi="Arial" w:cs="Arial"/>
        </w:rPr>
      </w:pPr>
    </w:p>
    <w:p w:rsidR="00373548" w:rsidRDefault="00373548" w:rsidP="00373548">
      <w:pPr>
        <w:rPr>
          <w:rFonts w:ascii="Arial" w:hAnsi="Arial" w:cs="Arial"/>
        </w:rPr>
      </w:pPr>
      <w:r>
        <w:rPr>
          <w:rFonts w:ascii="Arial" w:hAnsi="Arial" w:cs="Arial"/>
        </w:rPr>
        <w:t>Atendiendo el caso anterior responda:</w:t>
      </w:r>
    </w:p>
    <w:p w:rsidR="00373548" w:rsidRDefault="00373548" w:rsidP="003735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lavado de manos usted se realizaría para suturar la herida?</w:t>
      </w:r>
    </w:p>
    <w:p w:rsidR="00373548" w:rsidRDefault="00373548" w:rsidP="003735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¿Con qué objetivos usted lo realiza?</w:t>
      </w:r>
    </w:p>
    <w:p w:rsidR="00373548" w:rsidRDefault="00373548" w:rsidP="003735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tipo de maniobra se encuentra presente en este caso?</w:t>
      </w:r>
    </w:p>
    <w:p w:rsidR="00373548" w:rsidRDefault="00373548" w:rsidP="003735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precauciones se debe tener al administrar la vía oral?</w:t>
      </w:r>
    </w:p>
    <w:p w:rsidR="00F53209" w:rsidRPr="00B033C0" w:rsidRDefault="00F53209" w:rsidP="00B033C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33C0">
        <w:rPr>
          <w:rFonts w:ascii="Arial" w:hAnsi="Arial" w:cs="Arial"/>
        </w:rPr>
        <w:t>Al Consultorio Médico de la Familia llega un</w:t>
      </w:r>
      <w:r w:rsidRPr="00B033C0">
        <w:rPr>
          <w:rFonts w:ascii="Arial" w:hAnsi="Arial" w:cs="Arial"/>
        </w:rPr>
        <w:t>a madre con su lactante de 7 meses, ya que fueron citados para la puericultura.</w:t>
      </w:r>
    </w:p>
    <w:p w:rsidR="00B033C0" w:rsidRDefault="00B033C0" w:rsidP="00B033C0">
      <w:pPr>
        <w:rPr>
          <w:rFonts w:ascii="Arial" w:hAnsi="Arial" w:cs="Arial"/>
        </w:rPr>
      </w:pPr>
      <w:r>
        <w:rPr>
          <w:rFonts w:ascii="Arial" w:hAnsi="Arial" w:cs="Arial"/>
        </w:rPr>
        <w:t>Atendiendo el caso anterior responda:</w:t>
      </w:r>
    </w:p>
    <w:p w:rsidR="00B033C0" w:rsidRDefault="00B033C0" w:rsidP="00B033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r>
        <w:rPr>
          <w:rFonts w:ascii="Arial" w:hAnsi="Arial" w:cs="Arial"/>
        </w:rPr>
        <w:t>Cómo realizaría las mensuraciones en este lactante</w:t>
      </w:r>
      <w:r>
        <w:rPr>
          <w:rFonts w:ascii="Arial" w:hAnsi="Arial" w:cs="Arial"/>
        </w:rPr>
        <w:t>?</w:t>
      </w:r>
    </w:p>
    <w:p w:rsidR="00B033C0" w:rsidRDefault="00B033C0" w:rsidP="00B033C0">
      <w:pPr>
        <w:numPr>
          <w:ilvl w:val="0"/>
          <w:numId w:val="2"/>
        </w:numPr>
        <w:rPr>
          <w:rFonts w:ascii="Arial" w:hAnsi="Arial" w:cs="Arial"/>
        </w:rPr>
      </w:pPr>
      <w:r w:rsidRPr="00B033C0">
        <w:rPr>
          <w:rFonts w:ascii="Arial" w:hAnsi="Arial" w:cs="Arial"/>
        </w:rPr>
        <w:t>Realice la toma de los signos vitales.</w:t>
      </w:r>
    </w:p>
    <w:p w:rsidR="00B033C0" w:rsidRPr="00B033C0" w:rsidRDefault="00B033C0" w:rsidP="00B033C0">
      <w:pPr>
        <w:ind w:left="1440"/>
        <w:rPr>
          <w:rFonts w:ascii="Arial" w:hAnsi="Arial" w:cs="Arial"/>
        </w:rPr>
      </w:pPr>
    </w:p>
    <w:p w:rsidR="00F53209" w:rsidRPr="00F53209" w:rsidRDefault="00F53209" w:rsidP="00B033C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53209">
        <w:rPr>
          <w:rFonts w:ascii="Arial" w:hAnsi="Arial" w:cs="Arial"/>
        </w:rPr>
        <w:t xml:space="preserve"> </w:t>
      </w:r>
      <w:r w:rsidR="00B033C0">
        <w:rPr>
          <w:rFonts w:ascii="Arial" w:hAnsi="Arial" w:cs="Arial"/>
        </w:rPr>
        <w:t>Al cuerpo de guardia llega un paciente de 45 años con una crisis de asma bronquial.</w:t>
      </w:r>
      <w:r w:rsidRPr="00F53209">
        <w:rPr>
          <w:rFonts w:ascii="Arial" w:hAnsi="Arial" w:cs="Arial"/>
        </w:rPr>
        <w:t xml:space="preserve"> </w:t>
      </w:r>
      <w:r w:rsidR="00B033C0">
        <w:rPr>
          <w:rFonts w:ascii="Arial" w:hAnsi="Arial" w:cs="Arial"/>
        </w:rPr>
        <w:t>E</w:t>
      </w:r>
      <w:r w:rsidRPr="00F53209">
        <w:rPr>
          <w:rFonts w:ascii="Arial" w:hAnsi="Arial" w:cs="Arial"/>
        </w:rPr>
        <w:t>l médico al examinarlo decide las siguientes indicaciones:</w:t>
      </w:r>
    </w:p>
    <w:p w:rsidR="00F53209" w:rsidRDefault="00F53209" w:rsidP="00F53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="00B033C0">
        <w:rPr>
          <w:rFonts w:ascii="Arial" w:hAnsi="Arial" w:cs="Arial"/>
        </w:rPr>
        <w:t xml:space="preserve">Administrar </w:t>
      </w:r>
      <w:proofErr w:type="spellStart"/>
      <w:r w:rsidR="00B033C0">
        <w:rPr>
          <w:rFonts w:ascii="Arial" w:hAnsi="Arial" w:cs="Arial"/>
        </w:rPr>
        <w:t>aminofilina</w:t>
      </w:r>
      <w:proofErr w:type="spellEnd"/>
      <w:r w:rsidR="00B033C0">
        <w:rPr>
          <w:rFonts w:ascii="Arial" w:hAnsi="Arial" w:cs="Arial"/>
        </w:rPr>
        <w:t xml:space="preserve"> más hidrocortisona por vía endovenosa</w:t>
      </w:r>
      <w:r w:rsidR="00F0060D">
        <w:rPr>
          <w:rFonts w:ascii="Arial" w:hAnsi="Arial" w:cs="Arial"/>
        </w:rPr>
        <w:t xml:space="preserve"> </w:t>
      </w:r>
      <w:bookmarkStart w:id="0" w:name="_GoBack"/>
      <w:bookmarkEnd w:id="0"/>
      <w:r w:rsidR="00B033C0">
        <w:rPr>
          <w:rFonts w:ascii="Arial" w:hAnsi="Arial" w:cs="Arial"/>
        </w:rPr>
        <w:t>(EV)</w:t>
      </w:r>
      <w:r>
        <w:rPr>
          <w:rFonts w:ascii="Arial" w:hAnsi="Arial" w:cs="Arial"/>
        </w:rPr>
        <w:t>.</w:t>
      </w:r>
    </w:p>
    <w:p w:rsidR="00F53209" w:rsidRDefault="00F53209" w:rsidP="00F53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r w:rsidR="00B033C0">
        <w:rPr>
          <w:rFonts w:ascii="Arial" w:hAnsi="Arial" w:cs="Arial"/>
        </w:rPr>
        <w:t>Aereosol</w:t>
      </w:r>
      <w:proofErr w:type="spellEnd"/>
      <w:r w:rsidR="00B033C0">
        <w:rPr>
          <w:rFonts w:ascii="Arial" w:hAnsi="Arial" w:cs="Arial"/>
        </w:rPr>
        <w:t xml:space="preserve"> c/8h</w:t>
      </w:r>
      <w:r>
        <w:rPr>
          <w:rFonts w:ascii="Arial" w:hAnsi="Arial" w:cs="Arial"/>
        </w:rPr>
        <w:t>.</w:t>
      </w:r>
    </w:p>
    <w:p w:rsidR="00F53209" w:rsidRDefault="00F53209" w:rsidP="00F53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proofErr w:type="spellStart"/>
      <w:r w:rsidR="00B033C0">
        <w:rPr>
          <w:rFonts w:ascii="Arial" w:hAnsi="Arial" w:cs="Arial"/>
        </w:rPr>
        <w:t>Prednisona</w:t>
      </w:r>
      <w:proofErr w:type="spellEnd"/>
      <w:r w:rsidR="00B033C0">
        <w:rPr>
          <w:rFonts w:ascii="Arial" w:hAnsi="Arial" w:cs="Arial"/>
        </w:rPr>
        <w:t xml:space="preserve"> 20mg c/8h VO por 5 días.</w:t>
      </w:r>
    </w:p>
    <w:p w:rsidR="00F53209" w:rsidRDefault="00F53209" w:rsidP="00F53209">
      <w:pPr>
        <w:rPr>
          <w:rFonts w:ascii="Arial" w:hAnsi="Arial" w:cs="Arial"/>
        </w:rPr>
      </w:pPr>
    </w:p>
    <w:p w:rsidR="00F53209" w:rsidRDefault="00F53209" w:rsidP="00F53209">
      <w:pPr>
        <w:rPr>
          <w:rFonts w:ascii="Arial" w:hAnsi="Arial" w:cs="Arial"/>
        </w:rPr>
      </w:pPr>
      <w:r>
        <w:rPr>
          <w:rFonts w:ascii="Arial" w:hAnsi="Arial" w:cs="Arial"/>
        </w:rPr>
        <w:t>Atendiendo el caso anterior responda:</w:t>
      </w:r>
    </w:p>
    <w:p w:rsidR="00F53209" w:rsidRDefault="00F53209" w:rsidP="00F53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lavado de manos usted se realizaría para </w:t>
      </w:r>
      <w:r w:rsidR="00B033C0">
        <w:rPr>
          <w:rFonts w:ascii="Arial" w:hAnsi="Arial" w:cs="Arial"/>
        </w:rPr>
        <w:t>utilizar la vía EV</w:t>
      </w:r>
      <w:r>
        <w:rPr>
          <w:rFonts w:ascii="Arial" w:hAnsi="Arial" w:cs="Arial"/>
        </w:rPr>
        <w:t>?</w:t>
      </w:r>
    </w:p>
    <w:p w:rsidR="00F53209" w:rsidRDefault="00F53209" w:rsidP="00F53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¿Con qué objetivos usted lo realiza?</w:t>
      </w:r>
    </w:p>
    <w:p w:rsidR="00F53209" w:rsidRDefault="00B033C0" w:rsidP="00F53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¿Cómo administraría la vía EV</w:t>
      </w:r>
      <w:r w:rsidR="00F53209">
        <w:rPr>
          <w:rFonts w:ascii="Arial" w:hAnsi="Arial" w:cs="Arial"/>
        </w:rPr>
        <w:t>?</w:t>
      </w:r>
    </w:p>
    <w:p w:rsidR="00B033C0" w:rsidRDefault="00B033C0" w:rsidP="00F53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Realice la administración del </w:t>
      </w:r>
      <w:proofErr w:type="spellStart"/>
      <w:r>
        <w:rPr>
          <w:rFonts w:ascii="Arial" w:hAnsi="Arial" w:cs="Arial"/>
        </w:rPr>
        <w:t>aereosol</w:t>
      </w:r>
      <w:proofErr w:type="spellEnd"/>
    </w:p>
    <w:p w:rsidR="00F53209" w:rsidRDefault="00F53209" w:rsidP="00F53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precauciones se debe tener al administrar la vía oral?</w:t>
      </w:r>
    </w:p>
    <w:p w:rsidR="00F53209" w:rsidRDefault="00F53209" w:rsidP="00F53209"/>
    <w:p w:rsidR="00373548" w:rsidRDefault="00373548"/>
    <w:sectPr w:rsidR="00373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220"/>
    <w:multiLevelType w:val="hybridMultilevel"/>
    <w:tmpl w:val="EB060B56"/>
    <w:lvl w:ilvl="0" w:tplc="E3B88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6D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C6551"/>
    <w:multiLevelType w:val="hybridMultilevel"/>
    <w:tmpl w:val="381CD7E6"/>
    <w:lvl w:ilvl="0" w:tplc="2626D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B53"/>
    <w:multiLevelType w:val="hybridMultilevel"/>
    <w:tmpl w:val="021E892A"/>
    <w:lvl w:ilvl="0" w:tplc="C80C16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8"/>
    <w:rsid w:val="00177115"/>
    <w:rsid w:val="00373548"/>
    <w:rsid w:val="003B4973"/>
    <w:rsid w:val="004C2B2D"/>
    <w:rsid w:val="00B033C0"/>
    <w:rsid w:val="00B45CF3"/>
    <w:rsid w:val="00F0060D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rsid w:val="003B49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5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rsid w:val="003B49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5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isis</cp:lastModifiedBy>
  <cp:revision>5</cp:revision>
  <cp:lastPrinted>2019-10-28T13:44:00Z</cp:lastPrinted>
  <dcterms:created xsi:type="dcterms:W3CDTF">2019-10-28T13:29:00Z</dcterms:created>
  <dcterms:modified xsi:type="dcterms:W3CDTF">2021-01-23T18:49:00Z</dcterms:modified>
</cp:coreProperties>
</file>