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rPr/>
      </w:pPr>
      <w:bookmarkStart w:id="0" w:name="_GoBack"/>
      <w:bookmarkEnd w:id="0"/>
      <w:r>
        <w:rPr>
          <w:lang w:val="en-US"/>
        </w:rPr>
        <w:t>Uno de los aportes centrales de la obra de José Marti lo constituye su latinoamericanismo. Esta faceta de la vida del Héroe Nacional de Cuba se desarrolla a partir de su profundo conocimiento de la historia de los países latinoamericanos y los viajes realizados por él; así como se pone de manifiesto a través de su pensamiento antiimperialista, independentista, antiracista y humanista. La vigencia de este pensamiento se hace evidente en la necesidad indiscutible de  América Latina (Nuestra América) de unirse, siendo la única solución de enfrentar a la Globalización Neoliberal como arma fundamental del Imperialismo. Está unión se manifiesta a través de todas los organizaciones creadas a lo largo de los años, con el fin de la integración, pero que aún no es suficiente para responder ante todos los problemas de América Latina.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等线 Light">
    <w:altName w:val="等线 Light"/>
    <w:panose1 w:val="020106000300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20"/>
  <w:doNotShadeFormData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sz w:val="22"/>
      <w:szCs w:val="22"/>
    </w:rPr>
  </w:style>
  <w:style w:type="character" w:default="1" w:styleId="style65">
    <w:name w:val="Default Paragraph Font"/>
    <w:next w:val="style65"/>
    <w:rPr>
      <w:rFonts w:ascii="Calibri" w:cs="Times New Roman" w:eastAsia="宋体" w:hAnsi="Calibri"/>
    </w:rPr>
  </w:style>
  <w:style w:type="table" w:default="1" w:styleId="style105">
    <w:name w:val="Normal Table"/>
    <w:next w:val="style105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134</Words>
  <Characters>700</Characters>
  <Application>WPS Office</Application>
  <Paragraphs>1</Paragraphs>
  <CharactersWithSpaces>834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2023-05-23T20:29:45Z</dcterms:created>
  <dc:creator>M2010J19SL</dc:creator>
  <lastModifiedBy>M2010J19SL</lastModifiedBy>
  <dcterms:modified xsi:type="dcterms:W3CDTF">2023-05-23T20:30:14Z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e79dda0484944c60ba6510eacb0f5ce3</vt:lpwstr>
  </property>
</Properties>
</file>