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FA" w:rsidRPr="00CE0FFD" w:rsidRDefault="00E92EFA" w:rsidP="00E92EFA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:rsidR="00E92EFA" w:rsidRPr="00CE0FFD" w:rsidRDefault="00E92EFA" w:rsidP="00E92EFA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>Carrera: Medicina</w:t>
      </w:r>
    </w:p>
    <w:p w:rsidR="00E92EFA" w:rsidRPr="00CE0FFD" w:rsidRDefault="00E92EFA" w:rsidP="00E92EFA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3ero </w:t>
      </w:r>
    </w:p>
    <w:p w:rsidR="00E92EFA" w:rsidRPr="00CE0FFD" w:rsidRDefault="00E92EFA" w:rsidP="00E92EFA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1ero 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:rsidR="00E92EFA" w:rsidRPr="00CE0FFD" w:rsidRDefault="00E92EFA" w:rsidP="00E92EFA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:rsidR="00E92EFA" w:rsidRPr="00CE0FFD" w:rsidRDefault="00E92EFA" w:rsidP="00E92EFA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T III. C 4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>La Defensa Civil en Cuba.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 xml:space="preserve">Situaciones de desastre que pueden afectar la Seguridad Nacional de Cuba.     </w:t>
      </w:r>
    </w:p>
    <w:p w:rsidR="00E92EFA" w:rsidRPr="00CE0FFD" w:rsidRDefault="00E92EFA" w:rsidP="00E92EFA">
      <w:pPr>
        <w:jc w:val="both"/>
        <w:rPr>
          <w:rFonts w:ascii="Arial" w:hAnsi="Arial" w:cs="Arial"/>
          <w:b/>
        </w:rPr>
      </w:pPr>
    </w:p>
    <w:p w:rsidR="00E92EFA" w:rsidRPr="00CE0FFD" w:rsidRDefault="00E92EFA" w:rsidP="00E92EFA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Objetivo:</w:t>
      </w:r>
    </w:p>
    <w:p w:rsidR="00E92EFA" w:rsidRPr="00CE0FFD" w:rsidRDefault="00E92EFA" w:rsidP="00E92EF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Generalizar conocimientos sobre el manejo de desastres y los contenidos del Sistema de Medidas de la DC con enfoque reflexivo y creativo.</w:t>
      </w:r>
    </w:p>
    <w:p w:rsidR="00E92EFA" w:rsidRPr="00CE0FFD" w:rsidRDefault="00E92EFA" w:rsidP="00E92EFA">
      <w:pPr>
        <w:rPr>
          <w:rFonts w:ascii="Arial" w:hAnsi="Arial" w:cs="Arial"/>
          <w:b/>
        </w:rPr>
      </w:pPr>
    </w:p>
    <w:p w:rsidR="00E92EFA" w:rsidRPr="00CE0FFD" w:rsidRDefault="00E92EFA" w:rsidP="00E92EFA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Particularidades de la evacuación de la población en situaciones de desastres.</w:t>
      </w:r>
    </w:p>
    <w:p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Ciclo de reducción del riesgo de desastres, fases y etapas.</w:t>
      </w:r>
    </w:p>
    <w:p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Plan de reducción del riesgo de desastres. </w:t>
      </w:r>
    </w:p>
    <w:p w:rsidR="00E92EFA" w:rsidRPr="00CE0FFD" w:rsidRDefault="00E92EFA" w:rsidP="00E92EFA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Gestión de reducción del riesgo de desastres. CGRD. SAT.</w:t>
      </w:r>
    </w:p>
    <w:p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2 horas </w:t>
      </w:r>
    </w:p>
    <w:p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Seminario.</w:t>
      </w:r>
    </w:p>
    <w:p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:rsidR="00E92EFA" w:rsidRPr="00CE0FFD" w:rsidRDefault="00E92EFA" w:rsidP="00E92EFA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:rsidR="00E92EFA" w:rsidRPr="00CE0FFD" w:rsidRDefault="00E92EFA" w:rsidP="00E92EFA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>Glosario DIEM MES. 2003</w:t>
      </w:r>
    </w:p>
    <w:p w:rsidR="00E92EFA" w:rsidRPr="00CE0FFD" w:rsidRDefault="00E92EFA" w:rsidP="00E92EFA">
      <w:pPr>
        <w:pStyle w:val="Prrafodelista"/>
        <w:numPr>
          <w:ilvl w:val="0"/>
          <w:numId w:val="7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lastRenderedPageBreak/>
        <w:t>El profesor explica que se desarrolla el seminario en base a la orientación, destaca el carácter clasista y partidista de la clase, a partir de los contenidos del tema. Recuerda la importancia de la participación individual y el análisis colectivo de los contenidos por cuanto serán evaluados. Fundamental el debate e intercambio de los estudiantes durante la exposición de ideas.  Durante el desarrollo del seminario el profesor actuará como modelador y hará énfasis en los aspectos más importantes. Intervendrá para aclarar o rectificar alguna idea aportada por los estudiantes.</w:t>
      </w:r>
    </w:p>
    <w:p w:rsidR="00E92EFA" w:rsidRPr="00CE0FFD" w:rsidRDefault="00E92EFA" w:rsidP="00E92EFA">
      <w:pPr>
        <w:jc w:val="both"/>
        <w:rPr>
          <w:rFonts w:ascii="Arial" w:hAnsi="Arial" w:cs="Arial"/>
          <w:color w:val="FF0000"/>
        </w:rPr>
      </w:pPr>
    </w:p>
    <w:p w:rsidR="00E92EFA" w:rsidRPr="00CE0FFD" w:rsidRDefault="00E92EFA" w:rsidP="00E92EFA">
      <w:pPr>
        <w:jc w:val="both"/>
        <w:rPr>
          <w:rFonts w:ascii="Arial" w:hAnsi="Arial" w:cs="Arial"/>
          <w:b/>
          <w:lang w:eastAsia="es-ES"/>
        </w:rPr>
      </w:pPr>
      <w:r w:rsidRPr="00CE0FFD">
        <w:rPr>
          <w:rFonts w:ascii="Arial" w:hAnsi="Arial" w:cs="Arial"/>
          <w:b/>
          <w:lang w:eastAsia="es-ES"/>
        </w:rPr>
        <w:t>Desarrollo del seminario:</w:t>
      </w:r>
    </w:p>
    <w:p w:rsidR="00E92EFA" w:rsidRPr="00CE0FFD" w:rsidRDefault="00E92EFA" w:rsidP="00E92EFA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El profesor explica que el seminario constituye una evaluación, puede llevarse a cabo </w:t>
      </w:r>
      <w:r w:rsidRPr="00CE0FFD">
        <w:rPr>
          <w:rFonts w:ascii="Arial" w:hAnsi="Arial" w:cs="Arial"/>
          <w:color w:val="000000"/>
        </w:rPr>
        <w:t xml:space="preserve">a través de: ponencias, mesa redonda, paneles, preguntas y repuesta entre otras formas, decide la forma en que se desarrollará y distribuye los contenidos a exponer por los equipos. </w:t>
      </w:r>
      <w:r w:rsidRPr="00CE0FFD">
        <w:rPr>
          <w:rFonts w:ascii="Arial" w:hAnsi="Arial" w:cs="Arial"/>
          <w:lang w:val="es-ES"/>
        </w:rPr>
        <w:t xml:space="preserve"> </w:t>
      </w:r>
    </w:p>
    <w:p w:rsidR="00E92EFA" w:rsidRPr="00CE0FFD" w:rsidRDefault="00E92EFA" w:rsidP="00E92EFA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E92EFA" w:rsidRPr="00CE0FFD" w:rsidRDefault="00E92EFA" w:rsidP="00E92EFA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Durante el seminario siguiendo la secuencia metodológica, se profundizará a partir del intercambio y debate en los siguientes contenidos:</w:t>
      </w:r>
    </w:p>
    <w:p w:rsidR="00E92EFA" w:rsidRPr="00CE0FFD" w:rsidRDefault="00E92EFA" w:rsidP="00E92EFA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Particularidades de la evacuación de la población para casos de desastres.</w:t>
      </w:r>
    </w:p>
    <w:p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¿En qué consiste la evacuación de la población? </w:t>
      </w:r>
    </w:p>
    <w:p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</w:rPr>
        <w:t>¿Quiénes participan e</w:t>
      </w:r>
      <w:r w:rsidRPr="00CE0FFD">
        <w:rPr>
          <w:rFonts w:ascii="Arial" w:hAnsi="Arial" w:cs="Arial"/>
          <w:snapToGrid w:val="0"/>
        </w:rPr>
        <w:t xml:space="preserve">n la planificación, organización y aseguramiento de la evacuación? </w:t>
      </w:r>
    </w:p>
    <w:p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t xml:space="preserve">¿Cuándo se planifican, organizan y ejecutan los aseguramientos al Plan de evacuación de la población? ¿En qué radica la complejidad de este proceso? </w:t>
      </w:r>
    </w:p>
    <w:p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Exigencias a la evacuación a la población.</w:t>
      </w:r>
    </w:p>
    <w:p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t>Categorías de población a evacuar.</w:t>
      </w:r>
    </w:p>
    <w:p w:rsidR="00E92EFA" w:rsidRPr="00CE0FFD" w:rsidRDefault="00E92EFA" w:rsidP="00E92EFA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Medidas de carácter general que contribuyen al éxito de la evacuación</w:t>
      </w:r>
    </w:p>
    <w:p w:rsidR="00E92EFA" w:rsidRPr="00CE0FFD" w:rsidRDefault="00E92EFA" w:rsidP="00E92EFA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Ciclo de Reducción del riesgo de desastres, fases y etapas.</w:t>
      </w:r>
    </w:p>
    <w:p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>¿A qué llamamos ciclo de reducción del riesgo de desastres?</w:t>
      </w:r>
      <w:r w:rsidRPr="00CE0FFD">
        <w:rPr>
          <w:rFonts w:ascii="Arial" w:hAnsi="Arial" w:cs="Arial"/>
          <w:lang w:val="es-ES" w:eastAsia="es-ES"/>
        </w:rPr>
        <w:t xml:space="preserve"> Etapas del Ciclo.</w:t>
      </w:r>
    </w:p>
    <w:p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Antes del evento. Prevención. Preparativos.</w:t>
      </w:r>
    </w:p>
    <w:p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Durante el evento. Respuesta.</w:t>
      </w:r>
    </w:p>
    <w:p w:rsidR="00E92EFA" w:rsidRPr="00CE0FFD" w:rsidRDefault="00E92EFA" w:rsidP="00E92EFA">
      <w:pPr>
        <w:pStyle w:val="Prrafodelista"/>
        <w:numPr>
          <w:ilvl w:val="0"/>
          <w:numId w:val="5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  <w:lang w:val="es-ES" w:eastAsia="es-ES"/>
        </w:rPr>
        <w:t>Después del evento. Recuperación.</w:t>
      </w:r>
    </w:p>
    <w:p w:rsidR="00E92EFA" w:rsidRPr="00CE0FFD" w:rsidRDefault="00E92EFA" w:rsidP="00E92EFA">
      <w:pPr>
        <w:pStyle w:val="Prrafodelista"/>
        <w:numPr>
          <w:ilvl w:val="0"/>
          <w:numId w:val="5"/>
        </w:numPr>
        <w:spacing w:after="120"/>
        <w:rPr>
          <w:rFonts w:ascii="Arial" w:hAnsi="Arial" w:cs="Arial"/>
        </w:rPr>
      </w:pPr>
      <w:r w:rsidRPr="00CE0FFD">
        <w:rPr>
          <w:rFonts w:ascii="Arial" w:hAnsi="Arial" w:cs="Arial"/>
        </w:rPr>
        <w:t>¿Cuándo ante situaciones de establecen fases para la información y actuación de la población? ¿Cuáles son estas fases? Fundamente.</w:t>
      </w:r>
    </w:p>
    <w:p w:rsidR="00E92EFA" w:rsidRPr="00CE0FFD" w:rsidRDefault="00E92EFA" w:rsidP="00E92EFA">
      <w:pPr>
        <w:pStyle w:val="Prrafodelista"/>
        <w:numPr>
          <w:ilvl w:val="1"/>
          <w:numId w:val="1"/>
        </w:numPr>
        <w:spacing w:after="120" w:line="276" w:lineRule="auto"/>
        <w:rPr>
          <w:rFonts w:ascii="Arial" w:hAnsi="Arial" w:cs="Arial"/>
          <w:iCs/>
          <w:lang w:val="es-MX"/>
        </w:rPr>
      </w:pPr>
      <w:r w:rsidRPr="00CE0FFD">
        <w:rPr>
          <w:rFonts w:ascii="Arial" w:hAnsi="Arial" w:cs="Arial"/>
        </w:rPr>
        <w:t>Plan de reducción del riesgo de desastres (PRRD).</w:t>
      </w:r>
    </w:p>
    <w:p w:rsidR="00E92EFA" w:rsidRPr="00CE0FFD" w:rsidRDefault="00E92EFA" w:rsidP="00E92EFA">
      <w:pPr>
        <w:pStyle w:val="Prrafodelista"/>
        <w:numPr>
          <w:ilvl w:val="0"/>
          <w:numId w:val="9"/>
        </w:numPr>
        <w:spacing w:after="120"/>
        <w:rPr>
          <w:rFonts w:ascii="Arial" w:hAnsi="Arial" w:cs="Arial"/>
          <w:iCs/>
          <w:lang w:val="es-MX"/>
        </w:rPr>
      </w:pPr>
      <w:r w:rsidRPr="00CE0FFD">
        <w:rPr>
          <w:rFonts w:ascii="Arial" w:hAnsi="Arial" w:cs="Arial"/>
          <w:iCs/>
          <w:lang w:val="es-MX"/>
        </w:rPr>
        <w:t>¿Qué será el plan de reducción del riesgo de desastres? ¿Quiénes lo elaboran? ¿Qué exigencias previas a su elaboración hay? ¿Por qué es flexible el plan?</w:t>
      </w:r>
    </w:p>
    <w:p w:rsidR="00E92EFA" w:rsidRPr="00CE0FFD" w:rsidRDefault="00E92EFA" w:rsidP="00E92EFA">
      <w:pPr>
        <w:pStyle w:val="Prrafodelista"/>
        <w:numPr>
          <w:ilvl w:val="0"/>
          <w:numId w:val="9"/>
        </w:numPr>
        <w:spacing w:after="120"/>
        <w:rPr>
          <w:rFonts w:ascii="Arial" w:hAnsi="Arial" w:cs="Arial"/>
          <w:lang w:val="es-MX"/>
        </w:rPr>
      </w:pPr>
      <w:r w:rsidRPr="00CE0FFD">
        <w:rPr>
          <w:rFonts w:ascii="Arial" w:hAnsi="Arial" w:cs="Arial"/>
          <w:lang w:val="es-MX"/>
        </w:rPr>
        <w:t>Estructura del plan.</w:t>
      </w:r>
    </w:p>
    <w:p w:rsidR="00E92EFA" w:rsidRPr="00CE0FFD" w:rsidRDefault="00E92EFA" w:rsidP="00E92EFA">
      <w:pPr>
        <w:pStyle w:val="Prrafodelista"/>
        <w:numPr>
          <w:ilvl w:val="1"/>
          <w:numId w:val="1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 xml:space="preserve">Gestión de reducción del riesgo de desastres. </w:t>
      </w:r>
      <w:r w:rsidRPr="00CE0FFD">
        <w:rPr>
          <w:rFonts w:ascii="Arial" w:hAnsi="Arial" w:cs="Arial"/>
          <w:bCs/>
        </w:rPr>
        <w:t>Centros de Gestión para la Reducción de Riesgo de Desastres (CGRR). Sistemas de alerta temprana.</w:t>
      </w:r>
    </w:p>
    <w:p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es-ES"/>
        </w:rPr>
      </w:pPr>
      <w:r w:rsidRPr="00CE0FFD">
        <w:rPr>
          <w:rFonts w:ascii="Arial" w:eastAsiaTheme="minorHAnsi" w:hAnsi="Arial" w:cs="Arial"/>
          <w:bCs/>
          <w:lang w:val="es-ES"/>
        </w:rPr>
        <w:t>¿Qué es la gestión de la reducción del riesgo de desastres?</w:t>
      </w:r>
      <w:r w:rsidRPr="00CE0FFD">
        <w:rPr>
          <w:rFonts w:ascii="Arial" w:eastAsiaTheme="minorHAnsi" w:hAnsi="Arial" w:cs="Arial"/>
          <w:b/>
          <w:bCs/>
          <w:lang w:val="es-ES"/>
        </w:rPr>
        <w:t xml:space="preserve"> </w:t>
      </w:r>
    </w:p>
    <w:p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Centros de Gestión para la Reducción del Riesgo de desastres (CGRR)</w:t>
      </w:r>
    </w:p>
    <w:p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s-ES" w:eastAsia="es-ES"/>
        </w:rPr>
      </w:pPr>
      <w:r w:rsidRPr="00CE0FFD">
        <w:rPr>
          <w:rFonts w:ascii="Arial" w:hAnsi="Arial" w:cs="Arial"/>
          <w:bCs/>
          <w:lang w:val="es-ES" w:eastAsia="es-ES"/>
        </w:rPr>
        <w:t>Funciones.</w:t>
      </w:r>
    </w:p>
    <w:p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Sistemas de Alerta Temprana (SAT).</w:t>
      </w:r>
    </w:p>
    <w:p w:rsidR="00E92EFA" w:rsidRPr="00CE0FFD" w:rsidRDefault="00E92EFA" w:rsidP="00E92EF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Ventajas de los SAT.</w:t>
      </w:r>
    </w:p>
    <w:p w:rsidR="00E92EFA" w:rsidRPr="00CE0FFD" w:rsidRDefault="00E92EFA" w:rsidP="00E92EFA">
      <w:pPr>
        <w:jc w:val="both"/>
        <w:rPr>
          <w:rFonts w:ascii="Arial" w:hAnsi="Arial" w:cs="Arial"/>
        </w:rPr>
      </w:pPr>
    </w:p>
    <w:p w:rsidR="00E92EFA" w:rsidRPr="00CE0FFD" w:rsidRDefault="00E92EFA" w:rsidP="00E92EFA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</w:rPr>
        <w:t>Durante el seminario se consolidan ideas claves y aportes de los estudiantes que amplían los conocimientos adquiridos.</w:t>
      </w:r>
      <w:r w:rsidRPr="00CE0FFD">
        <w:rPr>
          <w:rFonts w:ascii="Arial" w:hAnsi="Arial" w:cs="Arial"/>
          <w:lang w:val="es-ES"/>
        </w:rPr>
        <w:t xml:space="preserve"> Puede realizarse una pregunta escrita al finalizar las exposiciones, con la cual todos los estudiantes queden calificados, donde se aplique la resolución 1/2009 del MES sobre el descuento ortográfico. </w:t>
      </w:r>
    </w:p>
    <w:p w:rsidR="00E92EFA" w:rsidRPr="00CE0FFD" w:rsidRDefault="00E92EFA" w:rsidP="00E92EFA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lastRenderedPageBreak/>
        <w:t>Durante la clase el profesor interviene para esclarecer, explicar, rectificar, generalizar conceptos e ideas importantes sobre los contenidos tratados. Se van resumiendo los contenidos en la medida en que se desarrollan.</w:t>
      </w:r>
    </w:p>
    <w:p w:rsidR="00E92EFA" w:rsidRPr="00CE0FFD" w:rsidRDefault="00E92EFA" w:rsidP="00E92EFA">
      <w:pPr>
        <w:jc w:val="both"/>
        <w:rPr>
          <w:rFonts w:ascii="Arial" w:hAnsi="Arial" w:cs="Arial"/>
          <w:b/>
          <w:lang w:val="es-ES" w:eastAsia="es-ES"/>
        </w:rPr>
      </w:pPr>
    </w:p>
    <w:p w:rsidR="00E92EFA" w:rsidRPr="00CE0FFD" w:rsidRDefault="00E92EFA" w:rsidP="00E92EFA">
      <w:pPr>
        <w:jc w:val="both"/>
        <w:rPr>
          <w:rFonts w:ascii="Arial" w:hAnsi="Arial" w:cs="Arial"/>
          <w:b/>
          <w:lang w:val="es-ES" w:eastAsia="es-ES"/>
        </w:rPr>
      </w:pPr>
      <w:r w:rsidRPr="00CE0FFD">
        <w:rPr>
          <w:rFonts w:ascii="Arial" w:hAnsi="Arial" w:cs="Arial"/>
          <w:b/>
          <w:lang w:val="es-ES" w:eastAsia="es-ES"/>
        </w:rPr>
        <w:t>Resumen:</w:t>
      </w:r>
    </w:p>
    <w:p w:rsidR="00E92EFA" w:rsidRPr="00CE0FFD" w:rsidRDefault="00E92EFA" w:rsidP="00E92EFA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hará un resumen en el que:</w:t>
      </w:r>
    </w:p>
    <w:p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Hace una valoración sobre el cumplimiento de los objetivos de la clase.</w:t>
      </w:r>
    </w:p>
    <w:p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Califica y registra la actividad por equipos y/o individual y reconoce los mejores resultados.</w:t>
      </w:r>
    </w:p>
    <w:p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Evalúa la disciplina del grupo de estudio, resalta a los estudiantes más destacados.</w:t>
      </w:r>
    </w:p>
    <w:p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Orienta el estudio independiente, puntualiza la bibliografía y el acceso al escenario del EVA con el objetivo de su preparación para el examen final.</w:t>
      </w:r>
    </w:p>
    <w:p w:rsidR="00E92EFA" w:rsidRPr="00CE0FFD" w:rsidRDefault="00E92EFA" w:rsidP="00E92EFA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Exige al jefe de grupo la limpieza y organización del aula, ordena la salida del mismo</w:t>
      </w:r>
    </w:p>
    <w:p w:rsidR="00E92EFA" w:rsidRPr="00CE0FFD" w:rsidRDefault="00E92EFA" w:rsidP="00E92EFA">
      <w:pPr>
        <w:rPr>
          <w:rFonts w:ascii="Arial" w:hAnsi="Arial" w:cs="Arial"/>
        </w:rPr>
      </w:pPr>
    </w:p>
    <w:p w:rsidR="00DA32A2" w:rsidRDefault="00DA32A2"/>
    <w:sectPr w:rsidR="00DA32A2" w:rsidSect="00042716">
      <w:pgSz w:w="12240" w:h="15840" w:code="1"/>
      <w:pgMar w:top="127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DA9"/>
    <w:multiLevelType w:val="hybridMultilevel"/>
    <w:tmpl w:val="328A2EE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90628AE">
      <w:start w:val="1"/>
      <w:numFmt w:val="decimal"/>
      <w:lvlText w:val="%2."/>
      <w:lvlJc w:val="left"/>
      <w:pPr>
        <w:tabs>
          <w:tab w:val="num" w:pos="460"/>
        </w:tabs>
        <w:ind w:left="460" w:hanging="360"/>
      </w:pPr>
      <w:rPr>
        <w:rFonts w:ascii="Arial" w:hAnsi="Arial" w:hint="default"/>
      </w:rPr>
    </w:lvl>
    <w:lvl w:ilvl="2" w:tplc="A934D43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5408AF"/>
    <w:multiLevelType w:val="hybridMultilevel"/>
    <w:tmpl w:val="BAC00872"/>
    <w:lvl w:ilvl="0" w:tplc="620CC7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349E7"/>
    <w:multiLevelType w:val="hybridMultilevel"/>
    <w:tmpl w:val="B6B0276C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42C246AC"/>
    <w:multiLevelType w:val="hybridMultilevel"/>
    <w:tmpl w:val="E34EEAC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265D1"/>
    <w:multiLevelType w:val="hybridMultilevel"/>
    <w:tmpl w:val="A9BAB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0E0"/>
    <w:multiLevelType w:val="hybridMultilevel"/>
    <w:tmpl w:val="55481A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155A3"/>
    <w:multiLevelType w:val="hybridMultilevel"/>
    <w:tmpl w:val="2C02BA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B258A4"/>
    <w:multiLevelType w:val="hybridMultilevel"/>
    <w:tmpl w:val="B89CB2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174DF0"/>
    <w:multiLevelType w:val="hybridMultilevel"/>
    <w:tmpl w:val="7DE655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2EFA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92EFA"/>
    <w:rsid w:val="00E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E92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Ismenia</cp:lastModifiedBy>
  <cp:revision>2</cp:revision>
  <dcterms:created xsi:type="dcterms:W3CDTF">2023-03-30T17:35:00Z</dcterms:created>
  <dcterms:modified xsi:type="dcterms:W3CDTF">2023-03-30T17:35:00Z</dcterms:modified>
</cp:coreProperties>
</file>