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46121" w14:textId="77777777" w:rsidR="00FD33A9" w:rsidRPr="00CE0FFD" w:rsidRDefault="00FD33A9" w:rsidP="001C6CA1">
      <w:pPr>
        <w:pStyle w:val="Default"/>
        <w:spacing w:line="360" w:lineRule="auto"/>
        <w:jc w:val="center"/>
        <w:rPr>
          <w:b/>
          <w:color w:val="auto"/>
          <w:lang w:val="es-ES"/>
        </w:rPr>
      </w:pPr>
      <w:r w:rsidRPr="00CE0FFD">
        <w:rPr>
          <w:b/>
          <w:color w:val="auto"/>
          <w:lang w:val="es-ES"/>
        </w:rPr>
        <w:t>Facultad de Ciencias Médicas Sagua</w:t>
      </w:r>
    </w:p>
    <w:p w14:paraId="5EDEF173" w14:textId="77777777" w:rsidR="00FD33A9" w:rsidRPr="00CE0FFD" w:rsidRDefault="00FD33A9" w:rsidP="00FD33A9">
      <w:pPr>
        <w:pStyle w:val="Default"/>
        <w:spacing w:after="174" w:line="360" w:lineRule="auto"/>
        <w:rPr>
          <w:color w:val="auto"/>
          <w:lang w:val="es-ES"/>
        </w:rPr>
      </w:pPr>
      <w:r w:rsidRPr="00CE0FFD">
        <w:rPr>
          <w:color w:val="auto"/>
          <w:lang w:val="es-ES"/>
        </w:rPr>
        <w:t xml:space="preserve">Departamento: Formación General </w:t>
      </w:r>
    </w:p>
    <w:p w14:paraId="29E1A70A" w14:textId="77777777" w:rsidR="00FD33A9" w:rsidRPr="00CE0FFD" w:rsidRDefault="00FD33A9" w:rsidP="00FD33A9">
      <w:pPr>
        <w:pStyle w:val="Default"/>
        <w:spacing w:after="174" w:line="360" w:lineRule="auto"/>
        <w:rPr>
          <w:color w:val="auto"/>
          <w:lang w:val="es-ES"/>
        </w:rPr>
      </w:pPr>
      <w:r w:rsidRPr="00CE0FFD">
        <w:rPr>
          <w:color w:val="auto"/>
          <w:lang w:val="es-ES"/>
        </w:rPr>
        <w:t>Disciplina Preparación para la Defensa</w:t>
      </w:r>
    </w:p>
    <w:p w14:paraId="50D1F170" w14:textId="77777777" w:rsidR="00FD33A9" w:rsidRPr="00CE0FFD" w:rsidRDefault="00FD33A9" w:rsidP="00FD33A9">
      <w:pPr>
        <w:pStyle w:val="Default"/>
        <w:spacing w:after="174" w:line="360" w:lineRule="auto"/>
        <w:rPr>
          <w:color w:val="auto"/>
          <w:lang w:val="es-ES"/>
        </w:rPr>
      </w:pPr>
      <w:r w:rsidRPr="00CE0FFD">
        <w:rPr>
          <w:color w:val="auto"/>
          <w:lang w:val="es-ES"/>
        </w:rPr>
        <w:t xml:space="preserve">Asignatura: </w:t>
      </w:r>
      <w:r w:rsidRPr="00CE0FFD">
        <w:rPr>
          <w:lang w:val="es-ES"/>
        </w:rPr>
        <w:t>Seguridad  Nacional  y Asistencia Primaria</w:t>
      </w:r>
      <w:r w:rsidRPr="00CE0FFD">
        <w:rPr>
          <w:b/>
          <w:color w:val="auto"/>
          <w:lang w:val="es-ES"/>
        </w:rPr>
        <w:t xml:space="preserve"> </w:t>
      </w:r>
      <w:r w:rsidRPr="00CE0FFD">
        <w:rPr>
          <w:color w:val="auto"/>
          <w:lang w:val="es-ES"/>
        </w:rPr>
        <w:t xml:space="preserve"> </w:t>
      </w:r>
    </w:p>
    <w:p w14:paraId="2128487B" w14:textId="4E667A4E" w:rsidR="00FD33A9" w:rsidRPr="00CE0FFD" w:rsidRDefault="00FD33A9" w:rsidP="00FD33A9">
      <w:pPr>
        <w:spacing w:line="360" w:lineRule="auto"/>
        <w:rPr>
          <w:rFonts w:ascii="Arial" w:hAnsi="Arial" w:cs="Arial"/>
        </w:rPr>
      </w:pPr>
      <w:r w:rsidRPr="00CE0FFD">
        <w:rPr>
          <w:rFonts w:ascii="Arial" w:hAnsi="Arial" w:cs="Arial"/>
        </w:rPr>
        <w:t xml:space="preserve">Carrera: </w:t>
      </w:r>
      <w:r w:rsidR="00956333" w:rsidRPr="00956333">
        <w:rPr>
          <w:rFonts w:ascii="Arial" w:hAnsi="Arial" w:cs="Arial"/>
        </w:rPr>
        <w:t>Enfermeria</w:t>
      </w:r>
    </w:p>
    <w:p w14:paraId="217154A7" w14:textId="375DE6FF" w:rsidR="00FD33A9" w:rsidRPr="00CE0FFD" w:rsidRDefault="00FD33A9" w:rsidP="00FD33A9">
      <w:pPr>
        <w:spacing w:line="360" w:lineRule="auto"/>
        <w:rPr>
          <w:rFonts w:ascii="Arial" w:hAnsi="Arial" w:cs="Arial"/>
        </w:rPr>
      </w:pPr>
      <w:r w:rsidRPr="00CE0FFD">
        <w:rPr>
          <w:rFonts w:ascii="Arial" w:hAnsi="Arial" w:cs="Arial"/>
        </w:rPr>
        <w:t xml:space="preserve">Año: </w:t>
      </w:r>
      <w:r w:rsidR="00956333">
        <w:rPr>
          <w:rFonts w:ascii="Arial" w:hAnsi="Arial" w:cs="Arial"/>
        </w:rPr>
        <w:t>2do</w:t>
      </w:r>
    </w:p>
    <w:p w14:paraId="13C94677" w14:textId="40243E98" w:rsidR="00FD33A9" w:rsidRPr="00CE0FFD" w:rsidRDefault="00FD33A9" w:rsidP="00FD33A9">
      <w:pPr>
        <w:spacing w:line="360" w:lineRule="auto"/>
        <w:rPr>
          <w:rFonts w:ascii="Arial" w:hAnsi="Arial" w:cs="Arial"/>
        </w:rPr>
      </w:pPr>
      <w:r w:rsidRPr="00CE0FFD">
        <w:rPr>
          <w:rFonts w:ascii="Arial" w:hAnsi="Arial" w:cs="Arial"/>
        </w:rPr>
        <w:t xml:space="preserve">Período: </w:t>
      </w:r>
      <w:r w:rsidR="00956333">
        <w:rPr>
          <w:rFonts w:ascii="Arial" w:hAnsi="Arial" w:cs="Arial"/>
        </w:rPr>
        <w:t>2do</w:t>
      </w:r>
      <w:r w:rsidRPr="00CE0FFD">
        <w:rPr>
          <w:rFonts w:ascii="Arial" w:hAnsi="Arial" w:cs="Arial"/>
        </w:rPr>
        <w:t xml:space="preserve"> </w:t>
      </w:r>
    </w:p>
    <w:p w14:paraId="2BA0F4C2" w14:textId="77777777" w:rsidR="00FD33A9" w:rsidRPr="00CE0FFD" w:rsidRDefault="00FD33A9" w:rsidP="00FD33A9">
      <w:pPr>
        <w:pStyle w:val="Default"/>
        <w:spacing w:after="174" w:line="360" w:lineRule="auto"/>
        <w:rPr>
          <w:color w:val="auto"/>
          <w:lang w:val="es-ES"/>
        </w:rPr>
      </w:pPr>
      <w:r w:rsidRPr="00CE0FFD">
        <w:rPr>
          <w:color w:val="auto"/>
          <w:lang w:val="es-ES"/>
        </w:rPr>
        <w:t>Profesores:</w:t>
      </w:r>
    </w:p>
    <w:p w14:paraId="58DA92C9" w14:textId="77777777" w:rsidR="00FD33A9" w:rsidRPr="00CE0FFD" w:rsidRDefault="00FD33A9" w:rsidP="00FD33A9">
      <w:pPr>
        <w:pStyle w:val="Default"/>
        <w:spacing w:after="174" w:line="360" w:lineRule="auto"/>
        <w:rPr>
          <w:color w:val="auto"/>
          <w:lang w:val="es-ES"/>
        </w:rPr>
      </w:pPr>
      <w:r w:rsidRPr="00CE0FFD">
        <w:rPr>
          <w:color w:val="auto"/>
          <w:lang w:val="es-ES"/>
        </w:rPr>
        <w:t>*MSc. Ismenia C. Domínguez Hernández</w:t>
      </w:r>
    </w:p>
    <w:p w14:paraId="543E20D4" w14:textId="77777777" w:rsidR="00FD33A9" w:rsidRPr="00CE0FFD" w:rsidRDefault="00FD33A9" w:rsidP="00FD33A9">
      <w:pPr>
        <w:pStyle w:val="Default"/>
        <w:spacing w:after="174" w:line="360" w:lineRule="auto"/>
        <w:rPr>
          <w:color w:val="auto"/>
          <w:lang w:val="es-ES"/>
        </w:rPr>
      </w:pPr>
      <w:r w:rsidRPr="00CE0FFD">
        <w:rPr>
          <w:color w:val="auto"/>
          <w:lang w:val="es-ES"/>
        </w:rPr>
        <w:t>*MSc. Yordanka Olano Truffin</w:t>
      </w:r>
    </w:p>
    <w:p w14:paraId="6E7E4FDC" w14:textId="77777777" w:rsidR="00FD33A9" w:rsidRPr="00CE0FFD" w:rsidRDefault="00FD33A9" w:rsidP="00FD33A9">
      <w:pPr>
        <w:pStyle w:val="Default"/>
        <w:spacing w:after="174" w:line="360" w:lineRule="auto"/>
        <w:rPr>
          <w:color w:val="auto"/>
          <w:lang w:val="es-ES"/>
        </w:rPr>
      </w:pPr>
      <w:r w:rsidRPr="00CE0FFD">
        <w:rPr>
          <w:color w:val="auto"/>
          <w:lang w:val="es-ES"/>
        </w:rPr>
        <w:t>*Profesor auxiliar. Máster en Educación Médica Superior.</w:t>
      </w:r>
    </w:p>
    <w:p w14:paraId="7ECAABDF" w14:textId="77777777" w:rsidR="00FD33A9" w:rsidRPr="00CE0FFD" w:rsidRDefault="00FD33A9" w:rsidP="00FD33A9">
      <w:pPr>
        <w:pStyle w:val="Default"/>
        <w:spacing w:after="174" w:line="360" w:lineRule="auto"/>
        <w:rPr>
          <w:color w:val="auto"/>
          <w:lang w:val="es-ES"/>
        </w:rPr>
      </w:pPr>
      <w:r w:rsidRPr="00CE0FFD">
        <w:rPr>
          <w:color w:val="auto"/>
          <w:lang w:val="es-ES"/>
        </w:rPr>
        <w:t>Lic. Mario Ramón Pérez Mollinedo</w:t>
      </w:r>
    </w:p>
    <w:p w14:paraId="40307B14" w14:textId="77777777" w:rsidR="00FD33A9" w:rsidRPr="00CE0FFD" w:rsidRDefault="00FD33A9" w:rsidP="00FD33A9">
      <w:pPr>
        <w:pStyle w:val="Default"/>
        <w:spacing w:after="174" w:line="360" w:lineRule="auto"/>
        <w:rPr>
          <w:color w:val="auto"/>
          <w:lang w:val="es-ES"/>
        </w:rPr>
      </w:pPr>
      <w:r w:rsidRPr="00CE0FFD">
        <w:rPr>
          <w:color w:val="auto"/>
          <w:lang w:val="es-ES"/>
        </w:rPr>
        <w:t>Actividad docente # 1</w:t>
      </w:r>
    </w:p>
    <w:p w14:paraId="1EEE8BDA" w14:textId="77777777" w:rsidR="00DC5DAB" w:rsidRPr="00CE0FFD" w:rsidRDefault="00DC5DAB" w:rsidP="00DC5DAB">
      <w:pPr>
        <w:pStyle w:val="Textoindependiente"/>
        <w:rPr>
          <w:rFonts w:ascii="Arial" w:hAnsi="Arial" w:cs="Arial"/>
          <w:bCs/>
        </w:rPr>
      </w:pPr>
      <w:r w:rsidRPr="00CE0FFD">
        <w:rPr>
          <w:rFonts w:ascii="Arial" w:hAnsi="Arial" w:cs="Arial"/>
          <w:b/>
        </w:rPr>
        <w:t>T III.</w:t>
      </w:r>
      <w:r w:rsidRPr="00CE0FFD">
        <w:rPr>
          <w:rFonts w:ascii="Arial" w:hAnsi="Arial" w:cs="Arial"/>
        </w:rPr>
        <w:t xml:space="preserve">  </w:t>
      </w:r>
      <w:r w:rsidR="0035142C" w:rsidRPr="00CE0FFD">
        <w:rPr>
          <w:rFonts w:ascii="Arial" w:hAnsi="Arial" w:cs="Arial"/>
          <w:b/>
          <w:bCs/>
        </w:rPr>
        <w:t>La Defensa Civil</w:t>
      </w:r>
      <w:r w:rsidR="00F00DB9" w:rsidRPr="00CE0FFD">
        <w:rPr>
          <w:rFonts w:ascii="Arial" w:hAnsi="Arial" w:cs="Arial"/>
          <w:b/>
          <w:bCs/>
        </w:rPr>
        <w:t xml:space="preserve"> (DC)</w:t>
      </w:r>
      <w:r w:rsidR="0035142C" w:rsidRPr="00CE0FFD">
        <w:rPr>
          <w:rFonts w:ascii="Arial" w:hAnsi="Arial" w:cs="Arial"/>
          <w:b/>
          <w:bCs/>
        </w:rPr>
        <w:t xml:space="preserve"> y la r</w:t>
      </w:r>
      <w:r w:rsidRPr="00CE0FFD">
        <w:rPr>
          <w:rFonts w:ascii="Arial" w:hAnsi="Arial" w:cs="Arial"/>
          <w:b/>
          <w:bCs/>
        </w:rPr>
        <w:t>educción de</w:t>
      </w:r>
      <w:r w:rsidR="0035142C" w:rsidRPr="00CE0FFD">
        <w:rPr>
          <w:rFonts w:ascii="Arial" w:hAnsi="Arial" w:cs="Arial"/>
          <w:b/>
          <w:bCs/>
        </w:rPr>
        <w:t>l riesgo de d</w:t>
      </w:r>
      <w:r w:rsidRPr="00CE0FFD">
        <w:rPr>
          <w:rFonts w:ascii="Arial" w:hAnsi="Arial" w:cs="Arial"/>
          <w:b/>
          <w:bCs/>
        </w:rPr>
        <w:t>esastres</w:t>
      </w:r>
      <w:r w:rsidRPr="00CE0FFD">
        <w:rPr>
          <w:rFonts w:ascii="Arial" w:hAnsi="Arial" w:cs="Arial"/>
          <w:bCs/>
        </w:rPr>
        <w:t>.</w:t>
      </w:r>
    </w:p>
    <w:p w14:paraId="4077FF04" w14:textId="77777777" w:rsidR="00F00DB9" w:rsidRPr="00F648A8" w:rsidRDefault="00F00DB9" w:rsidP="00DC5DAB">
      <w:pPr>
        <w:rPr>
          <w:rFonts w:ascii="Arial" w:hAnsi="Arial" w:cs="Arial"/>
          <w:b/>
          <w:lang w:val="es-ES" w:eastAsia="es-ES"/>
        </w:rPr>
      </w:pPr>
    </w:p>
    <w:p w14:paraId="567F079B" w14:textId="77777777" w:rsidR="00DC5DAB" w:rsidRPr="00CE0FFD" w:rsidRDefault="00DC5DAB" w:rsidP="00DC5DAB">
      <w:pPr>
        <w:rPr>
          <w:rFonts w:ascii="Arial" w:hAnsi="Arial" w:cs="Arial"/>
          <w:b/>
        </w:rPr>
      </w:pPr>
    </w:p>
    <w:p w14:paraId="6253A644" w14:textId="77777777" w:rsidR="00DC5DAB" w:rsidRPr="00CE0FFD" w:rsidRDefault="00DC5DAB" w:rsidP="00DC5DAB">
      <w:pPr>
        <w:rPr>
          <w:rFonts w:ascii="Arial" w:hAnsi="Arial" w:cs="Arial"/>
          <w:b/>
        </w:rPr>
      </w:pPr>
      <w:r w:rsidRPr="00CE0FFD">
        <w:rPr>
          <w:rFonts w:ascii="Arial" w:hAnsi="Arial" w:cs="Arial"/>
          <w:b/>
        </w:rPr>
        <w:t>Objetivos:</w:t>
      </w:r>
    </w:p>
    <w:p w14:paraId="3E1E5A31" w14:textId="77777777" w:rsidR="00DC5DAB" w:rsidRPr="00CE0FFD" w:rsidRDefault="00DC5DAB" w:rsidP="00BA7F92">
      <w:pPr>
        <w:numPr>
          <w:ilvl w:val="0"/>
          <w:numId w:val="88"/>
        </w:numPr>
        <w:ind w:left="360"/>
        <w:jc w:val="both"/>
        <w:rPr>
          <w:rFonts w:ascii="Arial" w:hAnsi="Arial" w:cs="Arial"/>
        </w:rPr>
      </w:pPr>
      <w:r w:rsidRPr="00CE0FFD">
        <w:rPr>
          <w:rFonts w:ascii="Arial" w:hAnsi="Arial" w:cs="Arial"/>
        </w:rPr>
        <w:t>Explicar la organización, principios y misiones del Sistema de Defensa Civil en interés de la protección de la población y de la economía en situaciones de desastres.</w:t>
      </w:r>
    </w:p>
    <w:p w14:paraId="2D76DB53" w14:textId="77777777" w:rsidR="00DC5DAB" w:rsidRPr="00CE0FFD" w:rsidRDefault="00DC5DAB" w:rsidP="00BA7F92">
      <w:pPr>
        <w:numPr>
          <w:ilvl w:val="0"/>
          <w:numId w:val="88"/>
        </w:numPr>
        <w:ind w:left="360"/>
        <w:jc w:val="both"/>
        <w:rPr>
          <w:rFonts w:ascii="Arial" w:hAnsi="Arial" w:cs="Arial"/>
        </w:rPr>
      </w:pPr>
      <w:r w:rsidRPr="00CE0FFD">
        <w:rPr>
          <w:rFonts w:ascii="Arial" w:hAnsi="Arial" w:cs="Arial"/>
        </w:rPr>
        <w:t xml:space="preserve">Interpretar el papel de la </w:t>
      </w:r>
      <w:r w:rsidR="00F00DB9" w:rsidRPr="00CE0FFD">
        <w:rPr>
          <w:rFonts w:ascii="Arial" w:hAnsi="Arial" w:cs="Arial"/>
        </w:rPr>
        <w:t>DC</w:t>
      </w:r>
      <w:r w:rsidRPr="00CE0FFD">
        <w:rPr>
          <w:rFonts w:ascii="Arial" w:hAnsi="Arial" w:cs="Arial"/>
        </w:rPr>
        <w:t>, como factor estratégico en el aumento de la capacidad defensiva del país y en las instituciones de salud.</w:t>
      </w:r>
    </w:p>
    <w:p w14:paraId="43C8CA9B" w14:textId="77777777" w:rsidR="00DC5DAB" w:rsidRPr="00CE0FFD" w:rsidRDefault="00DC5DAB" w:rsidP="00DC5DAB">
      <w:pPr>
        <w:rPr>
          <w:rFonts w:ascii="Arial" w:hAnsi="Arial" w:cs="Arial"/>
        </w:rPr>
      </w:pPr>
    </w:p>
    <w:p w14:paraId="091172C8" w14:textId="77777777" w:rsidR="00DC5DAB" w:rsidRPr="00CE0FFD" w:rsidRDefault="00DC5DAB" w:rsidP="00DC5DAB">
      <w:pPr>
        <w:rPr>
          <w:rFonts w:ascii="Arial" w:hAnsi="Arial" w:cs="Arial"/>
          <w:b/>
        </w:rPr>
      </w:pPr>
      <w:r w:rsidRPr="00CE0FFD">
        <w:rPr>
          <w:rFonts w:ascii="Arial" w:hAnsi="Arial" w:cs="Arial"/>
          <w:b/>
        </w:rPr>
        <w:t>Sumario:</w:t>
      </w:r>
    </w:p>
    <w:p w14:paraId="7D6D074B" w14:textId="77777777" w:rsidR="00DC5DAB" w:rsidRPr="00CE0FFD" w:rsidRDefault="00DC5DAB" w:rsidP="00BA7F92">
      <w:pPr>
        <w:pStyle w:val="Prrafodelista"/>
        <w:numPr>
          <w:ilvl w:val="0"/>
          <w:numId w:val="49"/>
        </w:numPr>
        <w:rPr>
          <w:rFonts w:ascii="Arial" w:hAnsi="Arial" w:cs="Arial"/>
          <w:sz w:val="24"/>
          <w:szCs w:val="24"/>
        </w:rPr>
      </w:pPr>
      <w:r w:rsidRPr="00CE0FFD">
        <w:rPr>
          <w:rFonts w:ascii="Arial" w:hAnsi="Arial" w:cs="Arial"/>
          <w:sz w:val="24"/>
          <w:szCs w:val="24"/>
        </w:rPr>
        <w:t>La Protección Civil en el mundo.</w:t>
      </w:r>
    </w:p>
    <w:p w14:paraId="5ABDC1A1" w14:textId="77777777" w:rsidR="00DC5DAB" w:rsidRPr="00CE0FFD" w:rsidRDefault="00DC5DAB" w:rsidP="00BA7F92">
      <w:pPr>
        <w:pStyle w:val="Prrafodelista"/>
        <w:numPr>
          <w:ilvl w:val="0"/>
          <w:numId w:val="49"/>
        </w:numPr>
        <w:rPr>
          <w:rFonts w:ascii="Arial" w:hAnsi="Arial" w:cs="Arial"/>
          <w:sz w:val="24"/>
          <w:szCs w:val="24"/>
        </w:rPr>
      </w:pPr>
      <w:r w:rsidRPr="00CE0FFD">
        <w:rPr>
          <w:rFonts w:ascii="Arial" w:hAnsi="Arial" w:cs="Arial"/>
          <w:sz w:val="24"/>
          <w:szCs w:val="24"/>
        </w:rPr>
        <w:t>Particularidades de la protección civil en Cuba antes de 1959.</w:t>
      </w:r>
    </w:p>
    <w:p w14:paraId="3CBA2138" w14:textId="77777777" w:rsidR="00DC5DAB" w:rsidRPr="00CE0FFD" w:rsidRDefault="00DC5DAB" w:rsidP="00BA7F92">
      <w:pPr>
        <w:pStyle w:val="Prrafodelista"/>
        <w:numPr>
          <w:ilvl w:val="0"/>
          <w:numId w:val="49"/>
        </w:numPr>
        <w:rPr>
          <w:rFonts w:ascii="Arial" w:hAnsi="Arial" w:cs="Arial"/>
          <w:sz w:val="24"/>
          <w:szCs w:val="24"/>
        </w:rPr>
      </w:pPr>
      <w:r w:rsidRPr="00CE0FFD">
        <w:rPr>
          <w:rFonts w:ascii="Arial" w:hAnsi="Arial" w:cs="Arial"/>
          <w:sz w:val="24"/>
          <w:szCs w:val="24"/>
        </w:rPr>
        <w:t xml:space="preserve">Surgimiento y desarrollo de la </w:t>
      </w:r>
      <w:r w:rsidR="00F00DB9" w:rsidRPr="00CE0FFD">
        <w:rPr>
          <w:rFonts w:ascii="Arial" w:hAnsi="Arial" w:cs="Arial"/>
          <w:sz w:val="24"/>
          <w:szCs w:val="24"/>
        </w:rPr>
        <w:t>DC</w:t>
      </w:r>
      <w:r w:rsidRPr="00CE0FFD">
        <w:rPr>
          <w:rFonts w:ascii="Arial" w:hAnsi="Arial" w:cs="Arial"/>
          <w:sz w:val="24"/>
          <w:szCs w:val="24"/>
        </w:rPr>
        <w:t xml:space="preserve"> </w:t>
      </w:r>
      <w:r w:rsidR="00F00DB9" w:rsidRPr="00CE0FFD">
        <w:rPr>
          <w:rFonts w:ascii="Arial" w:hAnsi="Arial" w:cs="Arial"/>
          <w:sz w:val="24"/>
          <w:szCs w:val="24"/>
        </w:rPr>
        <w:t>en Cuba. Objetivos, principios</w:t>
      </w:r>
      <w:r w:rsidRPr="00CE0FFD">
        <w:rPr>
          <w:rFonts w:ascii="Arial" w:hAnsi="Arial" w:cs="Arial"/>
          <w:sz w:val="24"/>
          <w:szCs w:val="24"/>
        </w:rPr>
        <w:t>, misiones y medidas</w:t>
      </w:r>
      <w:r w:rsidR="00F00DB9" w:rsidRPr="00CE0FFD">
        <w:rPr>
          <w:rFonts w:ascii="Arial" w:hAnsi="Arial" w:cs="Arial"/>
          <w:sz w:val="24"/>
          <w:szCs w:val="24"/>
        </w:rPr>
        <w:t>.</w:t>
      </w:r>
      <w:r w:rsidRPr="00CE0FFD">
        <w:rPr>
          <w:rFonts w:ascii="Arial" w:hAnsi="Arial" w:cs="Arial"/>
          <w:sz w:val="24"/>
          <w:szCs w:val="24"/>
        </w:rPr>
        <w:t xml:space="preserve"> </w:t>
      </w:r>
    </w:p>
    <w:p w14:paraId="4B99321E" w14:textId="77777777" w:rsidR="00DC5DAB" w:rsidRPr="00CE0FFD" w:rsidRDefault="00DC5DAB" w:rsidP="00DC5DAB">
      <w:pPr>
        <w:jc w:val="both"/>
        <w:rPr>
          <w:rFonts w:ascii="Arial" w:hAnsi="Arial" w:cs="Arial"/>
        </w:rPr>
      </w:pPr>
      <w:r w:rsidRPr="00CE0FFD">
        <w:rPr>
          <w:rFonts w:ascii="Arial" w:hAnsi="Arial" w:cs="Arial"/>
          <w:b/>
        </w:rPr>
        <w:t>Tiempo</w:t>
      </w:r>
      <w:r w:rsidRPr="00CE0FFD">
        <w:rPr>
          <w:rFonts w:ascii="Arial" w:hAnsi="Arial" w:cs="Arial"/>
        </w:rPr>
        <w:t>: 2 horas</w:t>
      </w:r>
    </w:p>
    <w:p w14:paraId="4F247B65" w14:textId="77777777" w:rsidR="00DC5DAB" w:rsidRPr="00CE0FFD" w:rsidRDefault="00DC5DAB" w:rsidP="00DC5DAB">
      <w:pPr>
        <w:jc w:val="both"/>
        <w:rPr>
          <w:rFonts w:ascii="Arial" w:hAnsi="Arial" w:cs="Arial"/>
        </w:rPr>
      </w:pPr>
      <w:r w:rsidRPr="00CE0FFD">
        <w:rPr>
          <w:rFonts w:ascii="Arial" w:hAnsi="Arial" w:cs="Arial"/>
          <w:b/>
        </w:rPr>
        <w:t>Tipo de clase</w:t>
      </w:r>
      <w:r w:rsidRPr="00CE0FFD">
        <w:rPr>
          <w:rFonts w:ascii="Arial" w:hAnsi="Arial" w:cs="Arial"/>
        </w:rPr>
        <w:t>: Conferencia.</w:t>
      </w:r>
    </w:p>
    <w:p w14:paraId="459EAB02" w14:textId="77777777" w:rsidR="00DC5DAB" w:rsidRPr="00CE0FFD" w:rsidRDefault="00DC5DAB" w:rsidP="00DC5DAB">
      <w:pPr>
        <w:jc w:val="both"/>
        <w:rPr>
          <w:rFonts w:ascii="Arial" w:hAnsi="Arial" w:cs="Arial"/>
        </w:rPr>
      </w:pPr>
      <w:r w:rsidRPr="00CE0FFD">
        <w:rPr>
          <w:rFonts w:ascii="Arial" w:hAnsi="Arial" w:cs="Arial"/>
          <w:b/>
        </w:rPr>
        <w:t>Bibliografía</w:t>
      </w:r>
      <w:r w:rsidRPr="00CE0FFD">
        <w:rPr>
          <w:rFonts w:ascii="Arial" w:hAnsi="Arial" w:cs="Arial"/>
        </w:rPr>
        <w:t>:</w:t>
      </w:r>
    </w:p>
    <w:p w14:paraId="731332FB" w14:textId="77777777" w:rsidR="00DC5DAB" w:rsidRPr="00CE0FFD" w:rsidRDefault="00DC5DAB" w:rsidP="007B2235">
      <w:pPr>
        <w:jc w:val="both"/>
        <w:rPr>
          <w:rFonts w:ascii="Arial" w:hAnsi="Arial" w:cs="Arial"/>
        </w:rPr>
      </w:pPr>
    </w:p>
    <w:p w14:paraId="4297BD6C" w14:textId="77777777" w:rsidR="00DC5DAB" w:rsidRPr="00CE0FFD" w:rsidRDefault="00DC5DAB" w:rsidP="00BA7F92">
      <w:pPr>
        <w:pStyle w:val="Prrafodelista"/>
        <w:numPr>
          <w:ilvl w:val="0"/>
          <w:numId w:val="68"/>
        </w:numPr>
        <w:spacing w:line="240" w:lineRule="auto"/>
        <w:jc w:val="both"/>
        <w:rPr>
          <w:rFonts w:ascii="Arial" w:hAnsi="Arial" w:cs="Arial"/>
          <w:sz w:val="24"/>
          <w:szCs w:val="24"/>
        </w:rPr>
      </w:pPr>
      <w:r w:rsidRPr="00CE0FFD">
        <w:rPr>
          <w:rFonts w:ascii="Arial" w:hAnsi="Arial" w:cs="Arial"/>
          <w:sz w:val="24"/>
          <w:szCs w:val="24"/>
        </w:rPr>
        <w:t>Sistema de Medidas de la Defensa Civil. Editorial Ciencias Médicas 2009.</w:t>
      </w:r>
    </w:p>
    <w:p w14:paraId="524AA3FC" w14:textId="77777777" w:rsidR="00DC5DAB" w:rsidRPr="00CE0FFD" w:rsidRDefault="00DC5DAB" w:rsidP="00BA7F92">
      <w:pPr>
        <w:pStyle w:val="Prrafodelista"/>
        <w:numPr>
          <w:ilvl w:val="0"/>
          <w:numId w:val="68"/>
        </w:numPr>
        <w:spacing w:line="240" w:lineRule="auto"/>
        <w:jc w:val="both"/>
        <w:rPr>
          <w:rFonts w:ascii="Arial" w:hAnsi="Arial" w:cs="Arial"/>
          <w:sz w:val="24"/>
          <w:szCs w:val="24"/>
        </w:rPr>
      </w:pPr>
      <w:r w:rsidRPr="00CE0FFD">
        <w:rPr>
          <w:rFonts w:ascii="Arial" w:hAnsi="Arial" w:cs="Arial"/>
          <w:sz w:val="24"/>
          <w:szCs w:val="24"/>
        </w:rPr>
        <w:t>Seguridad Nacional y Defensa Nacional para los estudiantes de la Educación Superior. Editorial Universitaria Félix Varela. La Habana 2013.</w:t>
      </w:r>
    </w:p>
    <w:p w14:paraId="1481ECE4" w14:textId="77777777" w:rsidR="00DC5DAB" w:rsidRPr="00CE0FFD" w:rsidRDefault="00DC5DAB" w:rsidP="00BA7F92">
      <w:pPr>
        <w:pStyle w:val="Prrafodelista"/>
        <w:numPr>
          <w:ilvl w:val="0"/>
          <w:numId w:val="68"/>
        </w:numPr>
        <w:spacing w:after="0" w:line="240" w:lineRule="auto"/>
        <w:jc w:val="both"/>
        <w:rPr>
          <w:rFonts w:ascii="Arial" w:hAnsi="Arial" w:cs="Arial"/>
          <w:sz w:val="24"/>
          <w:szCs w:val="24"/>
        </w:rPr>
      </w:pPr>
      <w:r w:rsidRPr="00CE0FFD">
        <w:rPr>
          <w:rFonts w:ascii="Arial" w:hAnsi="Arial" w:cs="Arial"/>
          <w:sz w:val="24"/>
          <w:szCs w:val="24"/>
        </w:rPr>
        <w:t>Manual interactivo de Seguridad Nacional. I</w:t>
      </w:r>
      <w:r w:rsidR="00A35496" w:rsidRPr="00CE0FFD">
        <w:rPr>
          <w:rFonts w:ascii="Arial" w:hAnsi="Arial" w:cs="Arial"/>
          <w:sz w:val="24"/>
          <w:szCs w:val="24"/>
        </w:rPr>
        <w:t>sdi</w:t>
      </w:r>
      <w:r w:rsidRPr="00CE0FFD">
        <w:rPr>
          <w:rFonts w:ascii="Arial" w:hAnsi="Arial" w:cs="Arial"/>
          <w:sz w:val="24"/>
          <w:szCs w:val="24"/>
        </w:rPr>
        <w:t>. 2017.</w:t>
      </w:r>
    </w:p>
    <w:p w14:paraId="5769A159" w14:textId="77777777" w:rsidR="00A35496" w:rsidRPr="00CE0FFD" w:rsidRDefault="00A35496" w:rsidP="00DC5DAB">
      <w:pPr>
        <w:jc w:val="both"/>
        <w:rPr>
          <w:rFonts w:ascii="Arial" w:hAnsi="Arial" w:cs="Arial"/>
          <w:b/>
        </w:rPr>
      </w:pPr>
    </w:p>
    <w:p w14:paraId="0A5FA7DB" w14:textId="77777777" w:rsidR="00DC5DAB" w:rsidRPr="00CE0FFD" w:rsidRDefault="00DC5DAB" w:rsidP="00DC5DAB">
      <w:pPr>
        <w:jc w:val="both"/>
        <w:rPr>
          <w:rFonts w:ascii="Arial" w:hAnsi="Arial" w:cs="Arial"/>
        </w:rPr>
      </w:pPr>
      <w:r w:rsidRPr="00CE0FFD">
        <w:rPr>
          <w:rFonts w:ascii="Arial" w:hAnsi="Arial" w:cs="Arial"/>
          <w:b/>
        </w:rPr>
        <w:lastRenderedPageBreak/>
        <w:t>Introducción</w:t>
      </w:r>
      <w:r w:rsidRPr="00CE0FFD">
        <w:rPr>
          <w:rFonts w:ascii="Arial" w:hAnsi="Arial" w:cs="Arial"/>
        </w:rPr>
        <w:t>:</w:t>
      </w:r>
    </w:p>
    <w:p w14:paraId="12B72BD7" w14:textId="77777777" w:rsidR="007B2235" w:rsidRPr="00CE0FFD" w:rsidRDefault="00DC5DAB" w:rsidP="00A35496">
      <w:pPr>
        <w:jc w:val="both"/>
        <w:rPr>
          <w:rFonts w:ascii="Arial" w:hAnsi="Arial" w:cs="Arial"/>
        </w:rPr>
      </w:pPr>
      <w:r w:rsidRPr="00CE0FFD">
        <w:rPr>
          <w:rFonts w:ascii="Arial" w:hAnsi="Arial" w:cs="Arial"/>
        </w:rPr>
        <w:t xml:space="preserve">El profesor realiza </w:t>
      </w:r>
      <w:r w:rsidR="007B2235" w:rsidRPr="00CE0FFD">
        <w:rPr>
          <w:rFonts w:ascii="Arial" w:hAnsi="Arial" w:cs="Arial"/>
        </w:rPr>
        <w:t xml:space="preserve">preguntas de control sobre: </w:t>
      </w:r>
      <w:r w:rsidRPr="00CE0FFD">
        <w:rPr>
          <w:rFonts w:ascii="Arial" w:hAnsi="Arial" w:cs="Arial"/>
        </w:rPr>
        <w:t>Amenazas a la SI con incidencias en la SNC</w:t>
      </w:r>
    </w:p>
    <w:p w14:paraId="1819A230" w14:textId="77777777" w:rsidR="00DC5DAB" w:rsidRPr="00CE0FFD" w:rsidRDefault="007B2235" w:rsidP="00A35496">
      <w:pPr>
        <w:jc w:val="both"/>
        <w:rPr>
          <w:rFonts w:ascii="Arial" w:hAnsi="Arial" w:cs="Arial"/>
        </w:rPr>
      </w:pPr>
      <w:r w:rsidRPr="00CE0FFD">
        <w:rPr>
          <w:rFonts w:ascii="Arial" w:hAnsi="Arial" w:cs="Arial"/>
        </w:rPr>
        <w:t xml:space="preserve"> (T I), </w:t>
      </w:r>
      <w:r w:rsidR="00DC5DAB" w:rsidRPr="00CE0FFD">
        <w:rPr>
          <w:rFonts w:ascii="Arial" w:hAnsi="Arial" w:cs="Arial"/>
        </w:rPr>
        <w:t>Desafíos, riesgos, amenazas y vulnerabilidades internas. Posición geográfica de Cuba</w:t>
      </w:r>
      <w:r w:rsidRPr="00CE0FFD">
        <w:rPr>
          <w:rFonts w:ascii="Arial" w:hAnsi="Arial" w:cs="Arial"/>
        </w:rPr>
        <w:t xml:space="preserve"> (TII)</w:t>
      </w:r>
      <w:r w:rsidR="00DC5DAB" w:rsidRPr="00CE0FFD">
        <w:rPr>
          <w:rFonts w:ascii="Arial" w:hAnsi="Arial" w:cs="Arial"/>
        </w:rPr>
        <w:t>,</w:t>
      </w:r>
      <w:r w:rsidRPr="00CE0FFD">
        <w:rPr>
          <w:rFonts w:ascii="Arial" w:hAnsi="Arial" w:cs="Arial"/>
        </w:rPr>
        <w:t xml:space="preserve"> estas respuestas se</w:t>
      </w:r>
      <w:r w:rsidR="00DC5DAB" w:rsidRPr="00CE0FFD">
        <w:rPr>
          <w:rFonts w:ascii="Arial" w:hAnsi="Arial" w:cs="Arial"/>
          <w:lang w:val="es-ES" w:eastAsia="es-ES"/>
        </w:rPr>
        <w:t xml:space="preserve"> enlazan con el TIII</w:t>
      </w:r>
      <w:r w:rsidR="00B5226B" w:rsidRPr="00CE0FFD">
        <w:rPr>
          <w:rFonts w:ascii="Arial" w:hAnsi="Arial" w:cs="Arial"/>
          <w:lang w:val="es-ES" w:eastAsia="es-ES"/>
        </w:rPr>
        <w:t>.</w:t>
      </w:r>
      <w:r w:rsidR="00DC5DAB" w:rsidRPr="00CE0FFD">
        <w:rPr>
          <w:rFonts w:ascii="Arial" w:hAnsi="Arial" w:cs="Arial"/>
        </w:rPr>
        <w:t xml:space="preserve"> </w:t>
      </w:r>
      <w:r w:rsidR="00B5226B" w:rsidRPr="00CE0FFD">
        <w:rPr>
          <w:rFonts w:ascii="Arial" w:hAnsi="Arial" w:cs="Arial"/>
        </w:rPr>
        <w:t>Califica</w:t>
      </w:r>
      <w:r w:rsidR="00DC5DAB" w:rsidRPr="00CE0FFD">
        <w:rPr>
          <w:rFonts w:ascii="Arial" w:hAnsi="Arial" w:cs="Arial"/>
        </w:rPr>
        <w:t>, registra y explica, de ser necesario las respuestas a las preguntas de control realizadas. Este tema favorece el carácter clasista y partidista de la docencia por la esencia de los contenidos. A manera motivacional el profesor pregunta:</w:t>
      </w:r>
    </w:p>
    <w:p w14:paraId="2A6FBF11" w14:textId="77777777" w:rsidR="00B5226B" w:rsidRPr="00CE0FFD" w:rsidRDefault="00DC5DAB" w:rsidP="00BA7F92">
      <w:pPr>
        <w:pStyle w:val="Prrafodelista"/>
        <w:numPr>
          <w:ilvl w:val="0"/>
          <w:numId w:val="135"/>
        </w:numPr>
        <w:spacing w:line="240" w:lineRule="auto"/>
        <w:rPr>
          <w:rFonts w:ascii="Arial" w:hAnsi="Arial" w:cs="Arial"/>
          <w:sz w:val="24"/>
          <w:szCs w:val="24"/>
        </w:rPr>
      </w:pPr>
      <w:r w:rsidRPr="00CE0FFD">
        <w:rPr>
          <w:rFonts w:ascii="Arial" w:hAnsi="Arial" w:cs="Arial"/>
          <w:sz w:val="24"/>
          <w:szCs w:val="24"/>
        </w:rPr>
        <w:t>¿Conocen qué temporada en el año lleva como eslogan “Preparados y alertas”?</w:t>
      </w:r>
    </w:p>
    <w:p w14:paraId="1C01A86C" w14:textId="77777777" w:rsidR="00DC5DAB" w:rsidRPr="00CE0FFD" w:rsidRDefault="00DC5DAB" w:rsidP="00BA7F92">
      <w:pPr>
        <w:pStyle w:val="Prrafodelista"/>
        <w:numPr>
          <w:ilvl w:val="0"/>
          <w:numId w:val="135"/>
        </w:numPr>
        <w:spacing w:line="240" w:lineRule="auto"/>
        <w:rPr>
          <w:rFonts w:ascii="Arial" w:hAnsi="Arial" w:cs="Arial"/>
          <w:sz w:val="24"/>
          <w:szCs w:val="24"/>
        </w:rPr>
      </w:pPr>
      <w:r w:rsidRPr="00CE0FFD">
        <w:rPr>
          <w:rFonts w:ascii="Arial" w:hAnsi="Arial" w:cs="Arial"/>
          <w:sz w:val="24"/>
          <w:szCs w:val="24"/>
        </w:rPr>
        <w:t>¿Qué es la Defensa Civil?</w:t>
      </w:r>
    </w:p>
    <w:p w14:paraId="06A70863" w14:textId="77777777" w:rsidR="00DC5DAB" w:rsidRPr="00CE0FFD" w:rsidRDefault="00DC5DAB" w:rsidP="00BA7F92">
      <w:pPr>
        <w:pStyle w:val="Prrafodelista"/>
        <w:numPr>
          <w:ilvl w:val="0"/>
          <w:numId w:val="89"/>
        </w:numPr>
        <w:spacing w:line="240" w:lineRule="auto"/>
        <w:ind w:left="720"/>
        <w:rPr>
          <w:rFonts w:ascii="Arial" w:hAnsi="Arial" w:cs="Arial"/>
          <w:sz w:val="24"/>
          <w:szCs w:val="24"/>
        </w:rPr>
      </w:pPr>
      <w:r w:rsidRPr="00CE0FFD">
        <w:rPr>
          <w:rFonts w:ascii="Arial" w:hAnsi="Arial" w:cs="Arial"/>
          <w:sz w:val="24"/>
          <w:szCs w:val="24"/>
        </w:rPr>
        <w:t xml:space="preserve">¿Por qué mundialmente se reconoce la preparación en Defensa Civil de los cubanos?  </w:t>
      </w:r>
    </w:p>
    <w:p w14:paraId="50F96693" w14:textId="77777777" w:rsidR="00DC5DAB" w:rsidRPr="00CE0FFD" w:rsidRDefault="00DC5DAB" w:rsidP="00DC5DAB">
      <w:pPr>
        <w:rPr>
          <w:rFonts w:ascii="Arial" w:hAnsi="Arial" w:cs="Arial"/>
          <w:b/>
        </w:rPr>
      </w:pPr>
      <w:r w:rsidRPr="00CE0FFD">
        <w:rPr>
          <w:rFonts w:ascii="Arial" w:hAnsi="Arial" w:cs="Arial"/>
          <w:b/>
        </w:rPr>
        <w:t>Desarrollo de la clase:</w:t>
      </w:r>
    </w:p>
    <w:p w14:paraId="0AE1007A" w14:textId="77777777" w:rsidR="007A2F67" w:rsidRPr="00CE0FFD" w:rsidRDefault="007A2F67" w:rsidP="00DC5DAB">
      <w:pPr>
        <w:rPr>
          <w:rFonts w:ascii="Arial" w:hAnsi="Arial" w:cs="Arial"/>
          <w:b/>
        </w:rPr>
      </w:pPr>
    </w:p>
    <w:p w14:paraId="74DC1173" w14:textId="77777777" w:rsidR="00DC5DAB" w:rsidRPr="00CE0FFD" w:rsidRDefault="00DC5DAB" w:rsidP="00DC5DAB">
      <w:pPr>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1. La Protección Civil en el mundo.</w:t>
      </w:r>
    </w:p>
    <w:p w14:paraId="39964D68" w14:textId="77777777" w:rsidR="00DC5DAB" w:rsidRPr="00CE0FFD" w:rsidRDefault="00DC5DAB" w:rsidP="00DC5DAB">
      <w:pPr>
        <w:pStyle w:val="Textoindependiente"/>
        <w:jc w:val="both"/>
        <w:rPr>
          <w:rFonts w:ascii="Arial" w:hAnsi="Arial" w:cs="Arial"/>
        </w:rPr>
      </w:pPr>
      <w:r w:rsidRPr="00CE0FFD">
        <w:rPr>
          <w:rFonts w:ascii="Arial" w:hAnsi="Arial" w:cs="Arial"/>
        </w:rPr>
        <w:t>El profesor pregunta con relación al conocimiento de lo que se llama en el mundo Protección Civil a partir de las I y II Guerras Mundiales, explicando que:</w:t>
      </w:r>
    </w:p>
    <w:p w14:paraId="56246685" w14:textId="77777777" w:rsidR="00DC5DAB" w:rsidRPr="00CE0FFD" w:rsidRDefault="00DC5DAB" w:rsidP="00BA7F92">
      <w:pPr>
        <w:pStyle w:val="Textoindependiente"/>
        <w:numPr>
          <w:ilvl w:val="0"/>
          <w:numId w:val="131"/>
        </w:numPr>
        <w:jc w:val="both"/>
        <w:rPr>
          <w:rFonts w:ascii="Arial" w:hAnsi="Arial" w:cs="Arial"/>
        </w:rPr>
      </w:pPr>
      <w:r w:rsidRPr="00CE0FFD">
        <w:rPr>
          <w:rFonts w:ascii="Arial" w:hAnsi="Arial" w:cs="Arial"/>
        </w:rPr>
        <w:t>Los servicios de protección civil</w:t>
      </w:r>
      <w:r w:rsidRPr="00CE0FFD">
        <w:rPr>
          <w:rFonts w:ascii="Arial" w:hAnsi="Arial" w:cs="Arial"/>
          <w:b/>
        </w:rPr>
        <w:t xml:space="preserve"> </w:t>
      </w:r>
      <w:r w:rsidRPr="00CE0FFD">
        <w:rPr>
          <w:rFonts w:ascii="Arial" w:hAnsi="Arial" w:cs="Arial"/>
        </w:rPr>
        <w:t>surgen en el mundo como resultados del análisis de las situaciones catastróficas para la población civil creadas por diversos conflictos bélicos y en particular la I y II Guerras Mundiales, así como otros conflictos bélicos surgidos después de estas guerras hasta nuestros días y la necesidad de lograr el respeto a la integridad y dignidad de las personas en estas situaciones; así como la conveniencia de perfeccionar las normas de derecho internacional  en el dominio humanitario.</w:t>
      </w:r>
    </w:p>
    <w:p w14:paraId="4D7DF10E" w14:textId="77777777" w:rsidR="00DC5DAB" w:rsidRPr="00CE0FFD" w:rsidRDefault="00DC5DAB" w:rsidP="00BA7F92">
      <w:pPr>
        <w:pStyle w:val="Textoindependiente"/>
        <w:numPr>
          <w:ilvl w:val="0"/>
          <w:numId w:val="131"/>
        </w:numPr>
        <w:jc w:val="both"/>
        <w:rPr>
          <w:rFonts w:ascii="Arial" w:hAnsi="Arial" w:cs="Arial"/>
        </w:rPr>
      </w:pPr>
      <w:r w:rsidRPr="00CE0FFD">
        <w:rPr>
          <w:rFonts w:ascii="Arial" w:hAnsi="Arial" w:cs="Arial"/>
        </w:rPr>
        <w:t xml:space="preserve">El 8 de junio de 1977, la Conferencia Diplomática  sobre la Reafirmación y el Desarrollo del Derecho Internacional Humanitario aplicable en los Conflictos Armados, aprobó los dos protocolos adicionales a los convenios de Ginebra del 12 de agoste de 1949. </w:t>
      </w:r>
    </w:p>
    <w:p w14:paraId="73957FC6" w14:textId="77777777" w:rsidR="00DC5DAB" w:rsidRPr="00CE0FFD" w:rsidRDefault="00DC5DAB" w:rsidP="00BA7F92">
      <w:pPr>
        <w:pStyle w:val="Textoindependiente"/>
        <w:numPr>
          <w:ilvl w:val="0"/>
          <w:numId w:val="131"/>
        </w:numPr>
        <w:jc w:val="both"/>
        <w:rPr>
          <w:rFonts w:ascii="Arial" w:hAnsi="Arial" w:cs="Arial"/>
        </w:rPr>
      </w:pPr>
      <w:r w:rsidRPr="00CE0FFD">
        <w:rPr>
          <w:rFonts w:ascii="Arial" w:hAnsi="Arial" w:cs="Arial"/>
        </w:rPr>
        <w:t>El Protocolo I adicional a los Convenios de Ginebra relativo a la protección de las víctimas de los conflictos armados internacionales, aborda los aspectos principales relacionados con el servicio de protección civil, establece el signo distintivo internacional de la protección civil.</w:t>
      </w:r>
      <w:r w:rsidRPr="00CE0FFD">
        <w:rPr>
          <w:rFonts w:ascii="Arial" w:hAnsi="Arial" w:cs="Arial"/>
          <w:b/>
        </w:rPr>
        <w:t xml:space="preserve"> </w:t>
      </w:r>
      <w:r w:rsidRPr="00CE0FFD">
        <w:rPr>
          <w:rFonts w:ascii="Arial" w:hAnsi="Arial" w:cs="Arial"/>
        </w:rPr>
        <w:t>Además este Protocolo define otros aspectos de carácter indirecto a la protección civil, como: bienes de carácter civil, bienes culturales y lugares de culto, bienes indispensables para la supervivencia de la población civil, medio ambiente natural y obras e instalaciones que contienen fuerzas peligrosas.</w:t>
      </w:r>
    </w:p>
    <w:p w14:paraId="4953B907" w14:textId="77777777" w:rsidR="0098414D" w:rsidRPr="00CE0FFD" w:rsidRDefault="0098414D" w:rsidP="0098414D">
      <w:pPr>
        <w:rPr>
          <w:rFonts w:ascii="Arial" w:hAnsi="Arial" w:cs="Arial"/>
          <w:lang w:val="es-ES" w:eastAsia="es-ES"/>
        </w:rPr>
      </w:pPr>
    </w:p>
    <w:p w14:paraId="2BEE232D" w14:textId="77777777" w:rsidR="00DC5DAB" w:rsidRPr="00CE0FFD" w:rsidRDefault="0098414D" w:rsidP="00DC5DAB">
      <w:pPr>
        <w:rPr>
          <w:rFonts w:ascii="Arial" w:hAnsi="Arial" w:cs="Arial"/>
          <w:lang w:val="es-ES" w:eastAsia="es-ES"/>
        </w:rPr>
      </w:pPr>
      <w:r w:rsidRPr="00CE0FFD">
        <w:rPr>
          <w:rFonts w:ascii="Arial" w:hAnsi="Arial" w:cs="Arial"/>
          <w:lang w:val="es-ES" w:eastAsia="es-ES"/>
        </w:rPr>
        <w:t xml:space="preserve">                                                </w:t>
      </w:r>
      <w:r w:rsidR="00DC5DAB" w:rsidRPr="00CE0FFD">
        <w:rPr>
          <w:rFonts w:ascii="Arial" w:hAnsi="Arial" w:cs="Arial"/>
          <w:noProof/>
          <w:lang w:val="en-US" w:eastAsia="en-US"/>
        </w:rPr>
        <w:drawing>
          <wp:inline distT="0" distB="0" distL="0" distR="0" wp14:anchorId="2F51EC1E" wp14:editId="74DC1A21">
            <wp:extent cx="2764790" cy="1543050"/>
            <wp:effectExtent l="0" t="0" r="0" b="0"/>
            <wp:docPr id="874501" name="Imagen 87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430" cy="1572987"/>
                    </a:xfrm>
                    <a:prstGeom prst="rect">
                      <a:avLst/>
                    </a:prstGeom>
                    <a:noFill/>
                  </pic:spPr>
                </pic:pic>
              </a:graphicData>
            </a:graphic>
          </wp:inline>
        </w:drawing>
      </w:r>
    </w:p>
    <w:p w14:paraId="69C842D2" w14:textId="77777777" w:rsidR="0098414D" w:rsidRPr="00CE0FFD" w:rsidRDefault="0098414D" w:rsidP="00DC5DAB">
      <w:pPr>
        <w:rPr>
          <w:rFonts w:ascii="Arial" w:hAnsi="Arial" w:cs="Arial"/>
          <w:lang w:val="es-ES" w:eastAsia="es-ES"/>
        </w:rPr>
      </w:pPr>
    </w:p>
    <w:p w14:paraId="42B86B73" w14:textId="77777777" w:rsidR="00DC5DAB" w:rsidRPr="00CE0FFD" w:rsidRDefault="00DC5DAB" w:rsidP="00BA7F92">
      <w:pPr>
        <w:pStyle w:val="Textoindependiente"/>
        <w:numPr>
          <w:ilvl w:val="0"/>
          <w:numId w:val="131"/>
        </w:numPr>
        <w:jc w:val="both"/>
        <w:rPr>
          <w:rFonts w:ascii="Arial" w:hAnsi="Arial" w:cs="Arial"/>
        </w:rPr>
      </w:pPr>
      <w:r w:rsidRPr="00CE0FFD">
        <w:rPr>
          <w:rFonts w:ascii="Arial" w:hAnsi="Arial" w:cs="Arial"/>
        </w:rPr>
        <w:t>A escala mundial, independientemente de la abismal diferencia de desarrollo socioeconómico de los diferentes países</w:t>
      </w:r>
      <w:r w:rsidR="007A2F67" w:rsidRPr="00CE0FFD">
        <w:rPr>
          <w:rFonts w:ascii="Arial" w:hAnsi="Arial" w:cs="Arial"/>
        </w:rPr>
        <w:t>, existen en todos servicios o S</w:t>
      </w:r>
      <w:r w:rsidRPr="00CE0FFD">
        <w:rPr>
          <w:rFonts w:ascii="Arial" w:hAnsi="Arial" w:cs="Arial"/>
        </w:rPr>
        <w:t xml:space="preserve">istemas de Defensa Civil, Protección Civil, o con otros nombres, con estructuras de dirección muy diversas e insertados en la inmensa mayoría de los casos en los organismos de Defensa o </w:t>
      </w:r>
      <w:r w:rsidRPr="00CE0FFD">
        <w:rPr>
          <w:rFonts w:ascii="Arial" w:hAnsi="Arial" w:cs="Arial"/>
        </w:rPr>
        <w:lastRenderedPageBreak/>
        <w:t>del Interior; cuya función fundamental es brindarle protección a la población civil ante cualquier tipo de desastre.</w:t>
      </w:r>
    </w:p>
    <w:p w14:paraId="37FEE99A" w14:textId="77777777" w:rsidR="00DC5DAB" w:rsidRPr="00CE0FFD" w:rsidRDefault="00DC5DAB" w:rsidP="00DC5DAB">
      <w:pPr>
        <w:jc w:val="both"/>
        <w:rPr>
          <w:rFonts w:ascii="Arial" w:hAnsi="Arial" w:cs="Arial"/>
        </w:rPr>
      </w:pPr>
    </w:p>
    <w:p w14:paraId="49549615" w14:textId="77777777" w:rsidR="00DC5DAB" w:rsidRPr="00CE0FFD" w:rsidRDefault="003A5DD6" w:rsidP="00DC5DAB">
      <w:pPr>
        <w:jc w:val="both"/>
        <w:rPr>
          <w:rFonts w:ascii="Arial" w:hAnsi="Arial" w:cs="Arial"/>
        </w:rPr>
      </w:pPr>
      <w:r>
        <w:rPr>
          <w:rFonts w:ascii="Arial" w:hAnsi="Arial" w:cs="Arial"/>
          <w:noProof/>
          <w:lang w:val="es-ES" w:eastAsia="es-ES"/>
        </w:rPr>
        <w:pict w14:anchorId="3AE35F05">
          <v:rect id="Rectangle 7" o:spid="_x0000_s1030" style="position:absolute;left:0;text-align:left;margin-left:265.25pt;margin-top:2.85pt;width:238.4pt;height:14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" fillcolor="#f30" strokecolor="window" strokeweight="6pt">
            <v:stroke linestyle="thickBetweenThin"/>
            <v:textbox>
              <w:txbxContent>
                <w:p w14:paraId="09900682" w14:textId="77777777" w:rsidR="0049587F" w:rsidRDefault="0049587F" w:rsidP="00DC5DAB">
                  <w:pPr>
                    <w:pStyle w:val="NormalWeb"/>
                    <w:spacing w:before="0" w:beforeAutospacing="0" w:after="0" w:afterAutospacing="0"/>
                    <w:jc w:val="both"/>
                    <w:textAlignment w:val="baseline"/>
                  </w:pPr>
                  <w:r>
                    <w:rPr>
                      <w:rFonts w:ascii="Arial" w:hAnsi="Arial" w:cs="Arial"/>
                      <w:b/>
                      <w:bCs/>
                      <w:color w:val="FFFFFF"/>
                      <w:kern w:val="24"/>
                    </w:rPr>
                    <w:t>Se denomina protección civil al cumplimiento de tareas humanitarias, destinadas a proteger a la población contra los peligros de las hostilidades, catástrofes y a ayudarla a recuperarse de sus efectos inmediatos, así como a facilitar las condiciones necesarias para su supervivencia.</w:t>
                  </w:r>
                </w:p>
              </w:txbxContent>
            </v:textbox>
          </v:rect>
        </w:pict>
      </w:r>
      <w:r w:rsidR="00DC5DAB" w:rsidRPr="00CE0FFD">
        <w:rPr>
          <w:rFonts w:ascii="Arial" w:hAnsi="Arial" w:cs="Arial"/>
          <w:noProof/>
          <w:lang w:val="en-US" w:eastAsia="en-US"/>
        </w:rPr>
        <w:drawing>
          <wp:inline distT="0" distB="0" distL="0" distR="0" wp14:anchorId="3FC1268C" wp14:editId="6FF099A1">
            <wp:extent cx="3088256" cy="1991995"/>
            <wp:effectExtent l="95250" t="0" r="0" b="103505"/>
            <wp:docPr id="87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815" cy="2005256"/>
                    </a:xfrm>
                    <a:prstGeom prst="rect">
                      <a:avLst/>
                    </a:prstGeom>
                    <a:noFill/>
                    <a:ln>
                      <a:noFill/>
                    </a:ln>
                    <a:effectLst>
                      <a:outerShdw dist="107933" dir="8100000" algn="ctr" rotWithShape="0">
                        <a:srgbClr val="808080">
                          <a:alpha val="50026"/>
                        </a:srgbClr>
                      </a:outerShdw>
                    </a:effectLst>
                  </pic:spPr>
                </pic:pic>
              </a:graphicData>
            </a:graphic>
          </wp:inline>
        </w:drawing>
      </w:r>
      <w:r w:rsidR="00DC5DAB" w:rsidRPr="00CE0FFD">
        <w:rPr>
          <w:rFonts w:ascii="Arial" w:hAnsi="Arial" w:cs="Arial"/>
          <w:noProof/>
          <w:lang w:val="es-ES" w:eastAsia="es-ES"/>
        </w:rPr>
        <w:t xml:space="preserve"> </w:t>
      </w:r>
    </w:p>
    <w:p w14:paraId="4D0E7500" w14:textId="77777777" w:rsidR="00DC5DAB" w:rsidRPr="00CE0FFD" w:rsidRDefault="00DC5DAB" w:rsidP="00DC5DAB">
      <w:pPr>
        <w:jc w:val="both"/>
        <w:rPr>
          <w:rFonts w:ascii="Arial" w:hAnsi="Arial" w:cs="Arial"/>
        </w:rPr>
      </w:pPr>
    </w:p>
    <w:p w14:paraId="3EAB64E1" w14:textId="77777777" w:rsidR="00DC5DAB" w:rsidRPr="00CE0FFD" w:rsidRDefault="00DC5DAB" w:rsidP="007A2F67">
      <w:pPr>
        <w:jc w:val="both"/>
        <w:rPr>
          <w:rFonts w:ascii="Arial" w:hAnsi="Arial" w:cs="Arial"/>
        </w:rPr>
      </w:pPr>
      <w:r w:rsidRPr="00CE0FFD">
        <w:rPr>
          <w:rFonts w:ascii="Arial" w:hAnsi="Arial" w:cs="Arial"/>
        </w:rPr>
        <w:t xml:space="preserve">Las denominaciones de los órganos de dirección de estos servicios son diversas: </w:t>
      </w:r>
    </w:p>
    <w:p w14:paraId="5049EA72" w14:textId="77777777"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 xml:space="preserve">Dirección Nacional o General de Defensa Civil </w:t>
      </w:r>
    </w:p>
    <w:p w14:paraId="3EB40808" w14:textId="77777777"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 xml:space="preserve">Servicio Nacional de Protección Civil </w:t>
      </w:r>
    </w:p>
    <w:p w14:paraId="1BA4F4F9" w14:textId="77777777"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Agencia Federal de Manejo de Emergencias (E</w:t>
      </w:r>
      <w:r w:rsidR="007A2F67" w:rsidRPr="00CE0FFD">
        <w:rPr>
          <w:rFonts w:ascii="Arial" w:hAnsi="Arial" w:cs="Arial"/>
          <w:sz w:val="24"/>
          <w:szCs w:val="24"/>
        </w:rPr>
        <w:t>.</w:t>
      </w:r>
      <w:r w:rsidRPr="00CE0FFD">
        <w:rPr>
          <w:rFonts w:ascii="Arial" w:hAnsi="Arial" w:cs="Arial"/>
          <w:sz w:val="24"/>
          <w:szCs w:val="24"/>
        </w:rPr>
        <w:t>U</w:t>
      </w:r>
      <w:r w:rsidR="007A2F67" w:rsidRPr="00CE0FFD">
        <w:rPr>
          <w:rFonts w:ascii="Arial" w:hAnsi="Arial" w:cs="Arial"/>
          <w:sz w:val="24"/>
          <w:szCs w:val="24"/>
        </w:rPr>
        <w:t>.</w:t>
      </w:r>
      <w:r w:rsidRPr="00CE0FFD">
        <w:rPr>
          <w:rFonts w:ascii="Arial" w:hAnsi="Arial" w:cs="Arial"/>
          <w:sz w:val="24"/>
          <w:szCs w:val="24"/>
        </w:rPr>
        <w:t xml:space="preserve">) </w:t>
      </w:r>
    </w:p>
    <w:p w14:paraId="2256B4AC" w14:textId="77777777"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 xml:space="preserve">Ministerio de Situaciones de Emergencia </w:t>
      </w:r>
    </w:p>
    <w:p w14:paraId="735DF782" w14:textId="77777777"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 xml:space="preserve">Defensa Civil y eliminación de las consecuencias (Federación Rusa)  </w:t>
      </w:r>
    </w:p>
    <w:p w14:paraId="76ED2BF0" w14:textId="77777777" w:rsidR="00DC5DAB" w:rsidRPr="00CE0FFD" w:rsidRDefault="00DC5DAB" w:rsidP="00BA7F92">
      <w:pPr>
        <w:pStyle w:val="Prrafodelista"/>
        <w:numPr>
          <w:ilvl w:val="0"/>
          <w:numId w:val="90"/>
        </w:numPr>
        <w:jc w:val="both"/>
        <w:rPr>
          <w:rFonts w:ascii="Arial" w:hAnsi="Arial" w:cs="Arial"/>
          <w:sz w:val="24"/>
          <w:szCs w:val="24"/>
        </w:rPr>
      </w:pPr>
      <w:r w:rsidRPr="00CE0FFD">
        <w:rPr>
          <w:rFonts w:ascii="Arial" w:hAnsi="Arial" w:cs="Arial"/>
          <w:sz w:val="24"/>
          <w:szCs w:val="24"/>
        </w:rPr>
        <w:t xml:space="preserve">Coordinadoras u Oficinas Nacionales de Manejo de Emergencias </w:t>
      </w:r>
    </w:p>
    <w:p w14:paraId="03BB7DD1" w14:textId="77777777" w:rsidR="00DC5DAB" w:rsidRPr="00CE0FFD" w:rsidRDefault="00DC5DAB" w:rsidP="00BA7F92">
      <w:pPr>
        <w:pStyle w:val="Prrafodelista"/>
        <w:numPr>
          <w:ilvl w:val="0"/>
          <w:numId w:val="90"/>
        </w:numPr>
        <w:jc w:val="both"/>
        <w:rPr>
          <w:rFonts w:ascii="Arial" w:hAnsi="Arial" w:cs="Arial"/>
          <w:sz w:val="24"/>
          <w:szCs w:val="24"/>
        </w:rPr>
      </w:pPr>
      <w:r w:rsidRPr="00CE0FFD">
        <w:rPr>
          <w:rFonts w:ascii="Arial" w:hAnsi="Arial" w:cs="Arial"/>
          <w:sz w:val="24"/>
          <w:szCs w:val="24"/>
        </w:rPr>
        <w:t>Comisiones de Prevención de Desastres y otras muchas.</w:t>
      </w:r>
    </w:p>
    <w:p w14:paraId="4AD6767E" w14:textId="77777777" w:rsidR="00DC5DAB" w:rsidRPr="00CE0FFD" w:rsidRDefault="00DC5DAB" w:rsidP="00DC5DAB">
      <w:pPr>
        <w:jc w:val="both"/>
        <w:rPr>
          <w:rFonts w:ascii="Arial" w:hAnsi="Arial" w:cs="Arial"/>
        </w:rPr>
      </w:pPr>
      <w:r w:rsidRPr="00CE0FFD">
        <w:rPr>
          <w:rFonts w:ascii="Arial" w:hAnsi="Arial" w:cs="Arial"/>
        </w:rPr>
        <w:t>Hay países que cuentan con una estructura profesional (permanente) para la respuesta a las emergencias y además con Defensa Civil en el marco del Ministerio de Defensa (países nórdicos) y en otros como España existe la Protección Civil, insertada en el Ministerio del Interior y la Defensa Civil en el Ministerio de Defensa.</w:t>
      </w:r>
    </w:p>
    <w:p w14:paraId="208CA920" w14:textId="77777777" w:rsidR="00DC5DAB" w:rsidRPr="00CE0FFD" w:rsidRDefault="00DC5DAB" w:rsidP="00DC5DAB">
      <w:pPr>
        <w:jc w:val="both"/>
        <w:rPr>
          <w:rFonts w:ascii="Arial" w:hAnsi="Arial" w:cs="Arial"/>
        </w:rPr>
      </w:pPr>
    </w:p>
    <w:p w14:paraId="4F40F2F0" w14:textId="77777777" w:rsidR="00DC5DAB" w:rsidRPr="00CE0FFD" w:rsidRDefault="00DC5DAB" w:rsidP="00DC5DAB">
      <w:pPr>
        <w:jc w:val="both"/>
        <w:rPr>
          <w:rFonts w:ascii="Arial" w:hAnsi="Arial" w:cs="Arial"/>
        </w:rPr>
      </w:pPr>
      <w:r w:rsidRPr="00CE0FFD">
        <w:rPr>
          <w:rFonts w:ascii="Arial" w:hAnsi="Arial" w:cs="Arial"/>
        </w:rPr>
        <w:t>El profesor resume este aspecto del sumario.</w:t>
      </w:r>
      <w:r w:rsidR="007A2F67" w:rsidRPr="00CE0FFD">
        <w:rPr>
          <w:rFonts w:ascii="Arial" w:hAnsi="Arial" w:cs="Arial"/>
        </w:rPr>
        <w:t xml:space="preserve"> Puede hacer preguntas de comprobación.</w:t>
      </w:r>
    </w:p>
    <w:p w14:paraId="09B4B184" w14:textId="77777777" w:rsidR="00DC5DAB" w:rsidRPr="00CE0FFD" w:rsidRDefault="00DC5DAB" w:rsidP="00DC5DAB">
      <w:pPr>
        <w:ind w:left="322"/>
        <w:rPr>
          <w:rFonts w:ascii="Arial" w:hAnsi="Arial" w:cs="Arial"/>
        </w:rPr>
      </w:pPr>
    </w:p>
    <w:p w14:paraId="740ABDA3" w14:textId="77777777" w:rsidR="00DC5DAB" w:rsidRPr="00CE0FFD" w:rsidRDefault="00DC5DAB" w:rsidP="00DC5DAB">
      <w:pPr>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2. Particularidades de la protección civil en Cuba antes de 1959.</w:t>
      </w:r>
    </w:p>
    <w:p w14:paraId="5B1A0841" w14:textId="77777777" w:rsidR="00DC5DAB" w:rsidRPr="00CE0FFD" w:rsidRDefault="00DC5DAB" w:rsidP="00DC5DAB">
      <w:pPr>
        <w:rPr>
          <w:rFonts w:ascii="Arial" w:hAnsi="Arial" w:cs="Arial"/>
        </w:rPr>
      </w:pPr>
    </w:p>
    <w:p w14:paraId="10BB9123" w14:textId="77777777" w:rsidR="00DC5DAB" w:rsidRPr="00CE0FFD" w:rsidRDefault="00DC5DAB" w:rsidP="00DC5DAB">
      <w:pPr>
        <w:jc w:val="both"/>
        <w:rPr>
          <w:rFonts w:ascii="Arial" w:hAnsi="Arial" w:cs="Arial"/>
        </w:rPr>
      </w:pPr>
      <w:r w:rsidRPr="00CE0FFD">
        <w:rPr>
          <w:rFonts w:ascii="Arial" w:hAnsi="Arial" w:cs="Arial"/>
        </w:rPr>
        <w:t>El profesor pregunta ¿existía en Cuba estructuras para la Protección Civil antes de 1959?</w:t>
      </w:r>
    </w:p>
    <w:p w14:paraId="06BBB84C" w14:textId="77777777" w:rsidR="00DC5DAB" w:rsidRPr="00CE0FFD" w:rsidRDefault="00DC5DAB" w:rsidP="00DC5DAB">
      <w:pPr>
        <w:jc w:val="both"/>
        <w:rPr>
          <w:rFonts w:ascii="Arial" w:hAnsi="Arial" w:cs="Arial"/>
        </w:rPr>
      </w:pPr>
      <w:r w:rsidRPr="00CE0FFD">
        <w:rPr>
          <w:rFonts w:ascii="Arial" w:hAnsi="Arial" w:cs="Arial"/>
        </w:rPr>
        <w:t>Explicando a continuación, después de escuchar las reflexiones de los estudiantes:</w:t>
      </w:r>
    </w:p>
    <w:p w14:paraId="6A99E125" w14:textId="77777777" w:rsidR="00DC5DAB" w:rsidRPr="00CE0FFD" w:rsidRDefault="00DC5DAB" w:rsidP="00DC5DAB">
      <w:pPr>
        <w:jc w:val="both"/>
        <w:rPr>
          <w:rFonts w:ascii="Arial" w:hAnsi="Arial" w:cs="Arial"/>
        </w:rPr>
      </w:pPr>
      <w:r w:rsidRPr="00CE0FFD">
        <w:rPr>
          <w:rFonts w:ascii="Arial" w:hAnsi="Arial" w:cs="Arial"/>
        </w:rPr>
        <w:t>En Cuba, no obstante que el gobierno de Carlos Prío Socarrás hubiera sido firmante de los cuatro convenios de Ginebra en 1949, prácticamente no existía una estructura organizativa de un sistema de Protección Civil, limitándose esta actividad a las Casas de Socorro y la actuación de los bomberos que por demás carecían de muy poco respaldo gubernamental y pocas asignaciones, que en la mayoría de los casos eran robadas por los gobiernos de turno. Es por eso que se puede afirmar categóricamente que no existían antecedentes conocidos de organización antes de 1959, de un sistema de Defensa Civil o Protección Civil.</w:t>
      </w:r>
    </w:p>
    <w:p w14:paraId="2C5F48B8" w14:textId="77777777" w:rsidR="00DC5DAB" w:rsidRPr="00CE0FFD" w:rsidRDefault="00DC5DAB" w:rsidP="00DC5DAB">
      <w:pPr>
        <w:jc w:val="both"/>
        <w:rPr>
          <w:rFonts w:ascii="Arial" w:hAnsi="Arial" w:cs="Arial"/>
        </w:rPr>
      </w:pPr>
      <w:r w:rsidRPr="00CE0FFD">
        <w:rPr>
          <w:rFonts w:ascii="Arial" w:hAnsi="Arial" w:cs="Arial"/>
        </w:rPr>
        <w:t>Recuerda del alegato de autodefensa del Comandante en Jefe “La historia me absolverá”, la situación que en estos procesos tenía el país.</w:t>
      </w:r>
    </w:p>
    <w:p w14:paraId="5E75937B" w14:textId="77777777" w:rsidR="00DC5DAB" w:rsidRPr="00CE0FFD" w:rsidRDefault="00DC5DAB" w:rsidP="00DC5DAB">
      <w:pPr>
        <w:jc w:val="both"/>
        <w:rPr>
          <w:rFonts w:ascii="Arial" w:hAnsi="Arial" w:cs="Arial"/>
        </w:rPr>
      </w:pPr>
    </w:p>
    <w:p w14:paraId="5FA7D150" w14:textId="77777777" w:rsidR="00DC5DAB" w:rsidRPr="00CE0FFD" w:rsidRDefault="00DC5DAB" w:rsidP="00DC5DAB">
      <w:pPr>
        <w:jc w:val="both"/>
        <w:rPr>
          <w:rFonts w:ascii="Arial" w:hAnsi="Arial" w:cs="Arial"/>
        </w:rPr>
      </w:pPr>
      <w:r w:rsidRPr="00CE0FFD">
        <w:rPr>
          <w:rFonts w:ascii="Arial" w:hAnsi="Arial" w:cs="Arial"/>
        </w:rPr>
        <w:t>De forma interactiva junto a los estudiantes el profesor comenta, beneficiando el carácter clasista y partidista, el siguiente gráfico que puede confeccionar en la pizarra:</w:t>
      </w:r>
    </w:p>
    <w:p w14:paraId="4415DF07" w14:textId="77777777" w:rsidR="00DC5DAB" w:rsidRPr="00CE0FFD" w:rsidRDefault="00DC5DAB" w:rsidP="00DC5DAB">
      <w:pPr>
        <w:rPr>
          <w:rFonts w:ascii="Arial" w:hAnsi="Arial" w:cs="Arial"/>
        </w:rPr>
      </w:pPr>
    </w:p>
    <w:p w14:paraId="1619D7C7" w14:textId="77777777" w:rsidR="00DC5DAB" w:rsidRPr="00CE0FFD" w:rsidRDefault="00DC5DAB" w:rsidP="00DC5DAB">
      <w:pPr>
        <w:rPr>
          <w:rFonts w:ascii="Arial" w:hAnsi="Arial" w:cs="Arial"/>
        </w:rPr>
      </w:pPr>
      <w:r w:rsidRPr="00CE0FFD">
        <w:rPr>
          <w:rFonts w:ascii="Arial" w:hAnsi="Arial" w:cs="Arial"/>
        </w:rPr>
        <w:t xml:space="preserve">                </w:t>
      </w:r>
      <w:r w:rsidRPr="00CE0FFD">
        <w:rPr>
          <w:rFonts w:ascii="Arial" w:hAnsi="Arial" w:cs="Arial"/>
          <w:noProof/>
          <w:lang w:val="en-US" w:eastAsia="en-US"/>
        </w:rPr>
        <w:drawing>
          <wp:inline distT="0" distB="0" distL="0" distR="0" wp14:anchorId="7C42AE58" wp14:editId="252765B9">
            <wp:extent cx="4886325" cy="3038475"/>
            <wp:effectExtent l="0" t="0" r="9525" b="9525"/>
            <wp:docPr id="874507" name="Imagen 87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6325" cy="3038475"/>
                    </a:xfrm>
                    <a:prstGeom prst="rect">
                      <a:avLst/>
                    </a:prstGeom>
                    <a:noFill/>
                    <a:ln>
                      <a:noFill/>
                    </a:ln>
                  </pic:spPr>
                </pic:pic>
              </a:graphicData>
            </a:graphic>
          </wp:inline>
        </w:drawing>
      </w:r>
    </w:p>
    <w:p w14:paraId="7877A4A9" w14:textId="77777777" w:rsidR="007A2F67" w:rsidRPr="00CE0FFD" w:rsidRDefault="007A2F67" w:rsidP="00DC5DAB">
      <w:pPr>
        <w:rPr>
          <w:rFonts w:ascii="Arial" w:hAnsi="Arial" w:cs="Arial"/>
        </w:rPr>
      </w:pPr>
    </w:p>
    <w:p w14:paraId="20F4F084" w14:textId="77777777" w:rsidR="00DC5DAB" w:rsidRPr="00CE0FFD" w:rsidRDefault="00DC5DAB" w:rsidP="00DC5DAB">
      <w:pPr>
        <w:rPr>
          <w:rFonts w:ascii="Arial" w:hAnsi="Arial" w:cs="Arial"/>
        </w:rPr>
      </w:pPr>
      <w:r w:rsidRPr="00CE0FFD">
        <w:rPr>
          <w:rFonts w:ascii="Arial" w:hAnsi="Arial" w:cs="Arial"/>
        </w:rPr>
        <w:t>Observemos que después de1959 en el centro de estas estructuras ha estado la protección del pueblo y la economía nacional.</w:t>
      </w:r>
    </w:p>
    <w:p w14:paraId="6FBBBB03" w14:textId="77777777" w:rsidR="00DC5DAB" w:rsidRPr="00CE0FFD" w:rsidRDefault="00DC5DAB" w:rsidP="00DC5DAB">
      <w:pPr>
        <w:rPr>
          <w:rFonts w:ascii="Arial" w:hAnsi="Arial" w:cs="Arial"/>
        </w:rPr>
      </w:pPr>
    </w:p>
    <w:p w14:paraId="100251BC" w14:textId="77777777" w:rsidR="00DC5DAB" w:rsidRPr="00CE0FFD" w:rsidRDefault="00DC5DAB" w:rsidP="00DC5DAB">
      <w:pPr>
        <w:rPr>
          <w:rFonts w:ascii="Arial" w:hAnsi="Arial" w:cs="Arial"/>
        </w:rPr>
      </w:pPr>
      <w:r w:rsidRPr="00CE0FFD">
        <w:rPr>
          <w:rFonts w:ascii="Arial" w:hAnsi="Arial" w:cs="Arial"/>
        </w:rPr>
        <w:t>El profesor resume este aspecto del sumario.</w:t>
      </w:r>
    </w:p>
    <w:p w14:paraId="440665A6" w14:textId="77777777" w:rsidR="00A35496" w:rsidRPr="00CE0FFD" w:rsidRDefault="00A35496" w:rsidP="00DC5DAB">
      <w:pPr>
        <w:rPr>
          <w:rFonts w:ascii="Arial" w:hAnsi="Arial" w:cs="Arial"/>
          <w:b/>
        </w:rPr>
      </w:pPr>
    </w:p>
    <w:p w14:paraId="44766EAA" w14:textId="77777777" w:rsidR="00DC5DAB" w:rsidRPr="00CE0FFD" w:rsidRDefault="00DC5DAB" w:rsidP="00DC5DAB">
      <w:pPr>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 xml:space="preserve">3. Surgimiento y desarrollo de la DC en Cuba. </w:t>
      </w:r>
      <w:r w:rsidR="007A2F67" w:rsidRPr="00CE0FFD">
        <w:rPr>
          <w:rFonts w:ascii="Arial" w:hAnsi="Arial" w:cs="Arial"/>
          <w:b/>
        </w:rPr>
        <w:t>O</w:t>
      </w:r>
      <w:r w:rsidRPr="00CE0FFD">
        <w:rPr>
          <w:rFonts w:ascii="Arial" w:hAnsi="Arial" w:cs="Arial"/>
          <w:b/>
        </w:rPr>
        <w:t xml:space="preserve">bjetivos, </w:t>
      </w:r>
      <w:r w:rsidR="007A2F67" w:rsidRPr="00CE0FFD">
        <w:rPr>
          <w:rFonts w:ascii="Arial" w:hAnsi="Arial" w:cs="Arial"/>
          <w:b/>
        </w:rPr>
        <w:t xml:space="preserve">principios, </w:t>
      </w:r>
      <w:r w:rsidRPr="00CE0FFD">
        <w:rPr>
          <w:rFonts w:ascii="Arial" w:hAnsi="Arial" w:cs="Arial"/>
          <w:b/>
        </w:rPr>
        <w:t>misiones y medidas</w:t>
      </w:r>
      <w:r w:rsidR="007A2F67" w:rsidRPr="00CE0FFD">
        <w:rPr>
          <w:rFonts w:ascii="Arial" w:hAnsi="Arial" w:cs="Arial"/>
          <w:b/>
        </w:rPr>
        <w:t>.</w:t>
      </w:r>
    </w:p>
    <w:p w14:paraId="0E80560A" w14:textId="77777777" w:rsidR="00DC5DAB" w:rsidRPr="00CE0FFD" w:rsidRDefault="00DC5DAB" w:rsidP="00DC5DAB">
      <w:pPr>
        <w:rPr>
          <w:rFonts w:ascii="Arial" w:hAnsi="Arial" w:cs="Arial"/>
        </w:rPr>
      </w:pPr>
      <w:r w:rsidRPr="00CE0FFD">
        <w:rPr>
          <w:rFonts w:ascii="Arial" w:hAnsi="Arial" w:cs="Arial"/>
        </w:rPr>
        <w:t xml:space="preserve"> </w:t>
      </w:r>
    </w:p>
    <w:p w14:paraId="6C716EC9" w14:textId="77777777" w:rsidR="00DC5DAB" w:rsidRPr="00CE0FFD" w:rsidRDefault="00DC5DAB" w:rsidP="007A2F67">
      <w:pPr>
        <w:rPr>
          <w:rFonts w:ascii="Arial" w:hAnsi="Arial" w:cs="Arial"/>
        </w:rPr>
      </w:pPr>
      <w:r w:rsidRPr="00CE0FFD">
        <w:rPr>
          <w:rFonts w:ascii="Arial" w:hAnsi="Arial" w:cs="Arial"/>
        </w:rPr>
        <w:t>Este aspecto del sumario favorece el fortalecimiento de valores en los estudiantes, carácter clasista y partidista de la clase y la manifestación de criterios.</w:t>
      </w:r>
    </w:p>
    <w:p w14:paraId="56B3F4DA" w14:textId="77777777" w:rsidR="00DC5DAB" w:rsidRPr="00CE0FFD" w:rsidRDefault="00DC5DAB" w:rsidP="007A2F67">
      <w:pPr>
        <w:rPr>
          <w:rFonts w:ascii="Arial" w:hAnsi="Arial" w:cs="Arial"/>
        </w:rPr>
      </w:pPr>
    </w:p>
    <w:p w14:paraId="50C53552" w14:textId="77777777" w:rsidR="00DC5DAB" w:rsidRPr="00CE0FFD" w:rsidRDefault="00DC5DAB" w:rsidP="007A2F67">
      <w:pPr>
        <w:jc w:val="both"/>
        <w:rPr>
          <w:rFonts w:ascii="Arial" w:hAnsi="Arial" w:cs="Arial"/>
        </w:rPr>
      </w:pPr>
      <w:r w:rsidRPr="00CE0FFD">
        <w:rPr>
          <w:rFonts w:ascii="Arial" w:hAnsi="Arial" w:cs="Arial"/>
        </w:rPr>
        <w:t xml:space="preserve">El profesor recuerda </w:t>
      </w:r>
      <w:r w:rsidR="007A2F67" w:rsidRPr="00CE0FFD">
        <w:rPr>
          <w:rFonts w:ascii="Arial" w:hAnsi="Arial" w:cs="Arial"/>
        </w:rPr>
        <w:t>los antecedentes de la DC en Cuba después de 1959.</w:t>
      </w:r>
      <w:r w:rsidRPr="00CE0FFD">
        <w:rPr>
          <w:rFonts w:ascii="Arial" w:hAnsi="Arial" w:cs="Arial"/>
        </w:rPr>
        <w:t xml:space="preserve"> </w:t>
      </w:r>
    </w:p>
    <w:p w14:paraId="389B7ABC" w14:textId="77777777" w:rsidR="00DC5DAB" w:rsidRPr="00CE0FFD" w:rsidRDefault="00DC5DAB" w:rsidP="00DC5DAB">
      <w:pPr>
        <w:jc w:val="both"/>
        <w:rPr>
          <w:rFonts w:ascii="Arial" w:hAnsi="Arial" w:cs="Arial"/>
        </w:rPr>
      </w:pPr>
    </w:p>
    <w:p w14:paraId="3FC04002" w14:textId="77777777" w:rsidR="00D63BD3" w:rsidRPr="00CE0FFD" w:rsidRDefault="0098414D" w:rsidP="00DC5DAB">
      <w:pPr>
        <w:jc w:val="both"/>
        <w:rPr>
          <w:rFonts w:ascii="Arial" w:hAnsi="Arial" w:cs="Arial"/>
          <w:lang w:val="es-MX"/>
        </w:rPr>
      </w:pPr>
      <w:r w:rsidRPr="00CE0FFD">
        <w:rPr>
          <w:rFonts w:ascii="Arial" w:hAnsi="Arial" w:cs="Arial"/>
          <w:lang w:val="es-MX"/>
        </w:rPr>
        <w:lastRenderedPageBreak/>
        <w:t xml:space="preserve">          </w:t>
      </w:r>
      <w:r w:rsidR="00B476AA" w:rsidRPr="00CE0FFD">
        <w:rPr>
          <w:rFonts w:ascii="Arial" w:hAnsi="Arial" w:cs="Arial"/>
          <w:noProof/>
          <w:lang w:val="en-US" w:eastAsia="en-US"/>
        </w:rPr>
        <w:drawing>
          <wp:inline distT="0" distB="0" distL="0" distR="0" wp14:anchorId="73763881" wp14:editId="1962A5F3">
            <wp:extent cx="5933454" cy="2971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4273" cy="2977219"/>
                    </a:xfrm>
                    <a:prstGeom prst="rect">
                      <a:avLst/>
                    </a:prstGeom>
                  </pic:spPr>
                </pic:pic>
              </a:graphicData>
            </a:graphic>
          </wp:inline>
        </w:drawing>
      </w:r>
    </w:p>
    <w:p w14:paraId="4D647207" w14:textId="77777777" w:rsidR="00D63BD3" w:rsidRPr="00CE0FFD" w:rsidRDefault="00D63BD3" w:rsidP="00DC5DAB">
      <w:pPr>
        <w:jc w:val="both"/>
        <w:rPr>
          <w:rFonts w:ascii="Arial" w:hAnsi="Arial" w:cs="Arial"/>
          <w:lang w:val="es-MX"/>
        </w:rPr>
      </w:pPr>
    </w:p>
    <w:p w14:paraId="21776690" w14:textId="77777777" w:rsidR="00D63BD3" w:rsidRPr="00CE0FFD" w:rsidRDefault="00D63BD3" w:rsidP="00DC5DAB">
      <w:pPr>
        <w:jc w:val="both"/>
        <w:rPr>
          <w:rFonts w:ascii="Arial" w:hAnsi="Arial" w:cs="Arial"/>
          <w:lang w:val="es-MX"/>
        </w:rPr>
      </w:pPr>
    </w:p>
    <w:p w14:paraId="7CA66AFD" w14:textId="77777777" w:rsidR="00DC5DAB" w:rsidRPr="00CE0FFD" w:rsidRDefault="00DC5DAB" w:rsidP="00DC5DAB">
      <w:pPr>
        <w:jc w:val="both"/>
        <w:rPr>
          <w:rFonts w:ascii="Arial" w:hAnsi="Arial" w:cs="Arial"/>
          <w:lang w:val="es-ES" w:eastAsia="es-ES"/>
        </w:rPr>
      </w:pPr>
      <w:r w:rsidRPr="00CE0FFD">
        <w:rPr>
          <w:rFonts w:ascii="Arial" w:hAnsi="Arial" w:cs="Arial"/>
          <w:lang w:val="es-MX"/>
        </w:rPr>
        <w:t xml:space="preserve">Está organizada en todo el territorio nacional sobre la base del sustento de la división político-administrativa y la correspondiente estructura del Estado. </w:t>
      </w:r>
      <w:r w:rsidRPr="00CE0FFD">
        <w:rPr>
          <w:rFonts w:ascii="Arial" w:hAnsi="Arial" w:cs="Arial"/>
          <w:bCs/>
        </w:rPr>
        <w:t xml:space="preserve">Se encarga de la organización y planificación </w:t>
      </w:r>
      <w:r w:rsidRPr="00CE0FFD">
        <w:rPr>
          <w:rFonts w:ascii="Arial" w:hAnsi="Arial" w:cs="Arial"/>
        </w:rPr>
        <w:t xml:space="preserve">de las acciones que comprende el </w:t>
      </w:r>
      <w:r w:rsidRPr="00CE0FFD">
        <w:rPr>
          <w:rFonts w:ascii="Arial" w:hAnsi="Arial" w:cs="Arial"/>
          <w:bCs/>
        </w:rPr>
        <w:t>ciclo de reducción del riesgo de desastres</w:t>
      </w:r>
      <w:r w:rsidRPr="00CE0FFD">
        <w:rPr>
          <w:rFonts w:ascii="Arial" w:hAnsi="Arial" w:cs="Arial"/>
        </w:rPr>
        <w:t>, ante todos los peligros apreciados en el país.</w:t>
      </w:r>
    </w:p>
    <w:p w14:paraId="17637375" w14:textId="77777777" w:rsidR="00DC5DAB" w:rsidRPr="00CE0FFD" w:rsidRDefault="00BA19FF" w:rsidP="00BA19FF">
      <w:pPr>
        <w:spacing w:line="276" w:lineRule="auto"/>
        <w:rPr>
          <w:rFonts w:ascii="Arial" w:hAnsi="Arial" w:cs="Arial"/>
        </w:rPr>
      </w:pPr>
      <w:r w:rsidRPr="00CE0FFD">
        <w:rPr>
          <w:rFonts w:ascii="Arial" w:hAnsi="Arial" w:cs="Arial"/>
        </w:rPr>
        <w:t>P</w:t>
      </w:r>
      <w:r w:rsidR="00DC5DAB" w:rsidRPr="00CE0FFD">
        <w:rPr>
          <w:rFonts w:ascii="Arial" w:hAnsi="Arial" w:cs="Arial"/>
        </w:rPr>
        <w:t>regunta a los estudiantes: ¿es importante en el mundo de hoy la Protección Civil?</w:t>
      </w:r>
    </w:p>
    <w:p w14:paraId="5D51199B" w14:textId="77777777" w:rsidR="00DC5DAB" w:rsidRPr="00CE0FFD" w:rsidRDefault="00DC5DAB" w:rsidP="00DC5DAB">
      <w:pPr>
        <w:pStyle w:val="Textoindependiente"/>
        <w:jc w:val="both"/>
        <w:rPr>
          <w:rFonts w:ascii="Arial" w:hAnsi="Arial" w:cs="Arial"/>
        </w:rPr>
      </w:pPr>
      <w:r w:rsidRPr="00CE0FFD">
        <w:rPr>
          <w:rFonts w:ascii="Arial" w:hAnsi="Arial" w:cs="Arial"/>
        </w:rPr>
        <w:t xml:space="preserve">Concluye que: con el acelerado desarrollo de la ciencia y la tecnología en todas las esferas del quehacer humano, es imprescindible e impostergable que las actividades de DC estén sustentadas científicamente, en correspondencia con las realidades geográficas, climáticas, económicas, tecnológicas y sociales. </w:t>
      </w:r>
    </w:p>
    <w:p w14:paraId="0B5041CD" w14:textId="77777777" w:rsidR="00DC5DAB" w:rsidRPr="00CE0FFD" w:rsidRDefault="00DC5DAB" w:rsidP="009B494D">
      <w:pPr>
        <w:pStyle w:val="Textoindependiente"/>
        <w:jc w:val="center"/>
        <w:rPr>
          <w:rFonts w:ascii="Arial" w:hAnsi="Arial" w:cs="Arial"/>
        </w:rPr>
      </w:pPr>
      <w:r w:rsidRPr="00CE0FFD">
        <w:rPr>
          <w:rFonts w:ascii="Arial" w:hAnsi="Arial" w:cs="Arial"/>
        </w:rPr>
        <w:t>¿Y en Cuba?</w:t>
      </w:r>
    </w:p>
    <w:p w14:paraId="20F91DEE" w14:textId="77777777" w:rsidR="00DC5DAB" w:rsidRPr="00CE0FFD" w:rsidRDefault="00DC5DAB" w:rsidP="00DC5DAB">
      <w:pPr>
        <w:pStyle w:val="Textoindependiente"/>
        <w:jc w:val="both"/>
        <w:rPr>
          <w:rFonts w:ascii="Arial" w:hAnsi="Arial" w:cs="Arial"/>
        </w:rPr>
      </w:pPr>
      <w:r w:rsidRPr="00CE0FFD">
        <w:rPr>
          <w:rFonts w:ascii="Arial" w:hAnsi="Arial" w:cs="Arial"/>
        </w:rPr>
        <w:t xml:space="preserve">El Estado cubano destina recursos humanos, materiales y financieros a los fines de la DC, insertándose en el Sistema de Ciencia e Innovación Tecnológica que rige el país. Ello exige de la DC con la participación de todos los factores del </w:t>
      </w:r>
      <w:r w:rsidR="00BA19FF" w:rsidRPr="00CE0FFD">
        <w:rPr>
          <w:rFonts w:ascii="Arial" w:hAnsi="Arial" w:cs="Arial"/>
        </w:rPr>
        <w:t>s</w:t>
      </w:r>
      <w:r w:rsidRPr="00CE0FFD">
        <w:rPr>
          <w:rFonts w:ascii="Arial" w:hAnsi="Arial" w:cs="Arial"/>
        </w:rPr>
        <w:t xml:space="preserve">istema, la promoción, coordinación, ejecución y control de las actividades en esta esfera, apoyados principalmente en la Ley 75/94 de la Defensa Nacional. </w:t>
      </w:r>
    </w:p>
    <w:p w14:paraId="0FFDFFBE" w14:textId="77777777" w:rsidR="00DC5DAB" w:rsidRPr="00CE0FFD" w:rsidRDefault="00DC5DAB" w:rsidP="00DC5DAB">
      <w:pPr>
        <w:spacing w:line="276" w:lineRule="auto"/>
        <w:jc w:val="center"/>
        <w:rPr>
          <w:rFonts w:ascii="Arial" w:hAnsi="Arial" w:cs="Arial"/>
        </w:rPr>
      </w:pPr>
    </w:p>
    <w:p w14:paraId="1E48CC0E" w14:textId="77777777" w:rsidR="00DC5DAB" w:rsidRPr="00CE0FFD" w:rsidRDefault="00DC5DAB" w:rsidP="00DC5DAB">
      <w:pPr>
        <w:spacing w:line="276" w:lineRule="auto"/>
        <w:jc w:val="center"/>
        <w:rPr>
          <w:rFonts w:ascii="Arial" w:hAnsi="Arial" w:cs="Arial"/>
          <w:lang w:val="es-MX"/>
        </w:rPr>
      </w:pPr>
      <w:r w:rsidRPr="00CE0FFD">
        <w:rPr>
          <w:rFonts w:ascii="Arial" w:hAnsi="Arial" w:cs="Arial"/>
        </w:rPr>
        <w:t>¿Por qué la DC es un factor estratégico en el aumento de la capacidad defensiva del país?</w:t>
      </w:r>
    </w:p>
    <w:p w14:paraId="69C8F91E" w14:textId="77777777" w:rsidR="00DC5DAB" w:rsidRPr="00CE0FFD" w:rsidRDefault="00DC5DAB" w:rsidP="00BA7F92">
      <w:pPr>
        <w:pStyle w:val="Textoindependiente"/>
        <w:numPr>
          <w:ilvl w:val="0"/>
          <w:numId w:val="91"/>
        </w:numPr>
        <w:jc w:val="both"/>
        <w:rPr>
          <w:rFonts w:ascii="Arial" w:hAnsi="Arial" w:cs="Arial"/>
        </w:rPr>
      </w:pPr>
      <w:r w:rsidRPr="00CE0FFD">
        <w:rPr>
          <w:rFonts w:ascii="Arial" w:hAnsi="Arial" w:cs="Arial"/>
        </w:rPr>
        <w:t>La DC</w:t>
      </w:r>
      <w:r w:rsidRPr="00CE0FFD">
        <w:rPr>
          <w:rFonts w:ascii="Arial" w:hAnsi="Arial" w:cs="Arial"/>
          <w:b/>
        </w:rPr>
        <w:t xml:space="preserve"> </w:t>
      </w:r>
      <w:r w:rsidRPr="00CE0FFD">
        <w:rPr>
          <w:rFonts w:ascii="Arial" w:hAnsi="Arial" w:cs="Arial"/>
        </w:rPr>
        <w:t>en el contexto de la Guerra de todo el pueblo garantiza la protección de la población en general, en particular la de los trabajadores que continúan la producción y los servicios en tiempos de desastres y de guerra; protección de la economía, elevando la estabilidad del trabajo en los objetivos económicos; la realización de la evacuación y reubicación de la población para incorporarse, en sus nuevos lugares, a tareas productivas y a la lucha armada contra el invasor. Además contribuye a facilitar la reducción del riesgo de desastres y la conducción de la guerra por medio de los trabajos de salvamento, restablecimiento de los servicios y reparación de averías en los focos de destrucción y/o contaminación.</w:t>
      </w:r>
    </w:p>
    <w:p w14:paraId="5E09F167" w14:textId="77777777" w:rsidR="00DC5DAB" w:rsidRPr="00CE0FFD" w:rsidRDefault="00DC5DAB" w:rsidP="00BA7F92">
      <w:pPr>
        <w:pStyle w:val="Textoindependiente"/>
        <w:numPr>
          <w:ilvl w:val="0"/>
          <w:numId w:val="91"/>
        </w:numPr>
        <w:jc w:val="both"/>
        <w:rPr>
          <w:rFonts w:ascii="Arial" w:hAnsi="Arial" w:cs="Arial"/>
        </w:rPr>
      </w:pPr>
      <w:r w:rsidRPr="00CE0FFD">
        <w:rPr>
          <w:rFonts w:ascii="Arial" w:hAnsi="Arial" w:cs="Arial"/>
        </w:rPr>
        <w:t>El reconocimiento de este papel se confirma al ubicar al Sistema de Medidas de la D</w:t>
      </w:r>
      <w:r w:rsidR="00F021A9" w:rsidRPr="00CE0FFD">
        <w:rPr>
          <w:rFonts w:ascii="Arial" w:hAnsi="Arial" w:cs="Arial"/>
        </w:rPr>
        <w:t>C</w:t>
      </w:r>
      <w:r w:rsidRPr="00CE0FFD">
        <w:rPr>
          <w:rFonts w:ascii="Arial" w:hAnsi="Arial" w:cs="Arial"/>
        </w:rPr>
        <w:t xml:space="preserve">, en una de las funciones generales del Sistema General de Administración Militar encaminado a lograr formas más adecuadas para la preparación del país y las FAR para la guerra. </w:t>
      </w:r>
    </w:p>
    <w:p w14:paraId="3E7EDFC6" w14:textId="77777777" w:rsidR="00DC5DAB" w:rsidRPr="00CE0FFD" w:rsidRDefault="00DC5DAB" w:rsidP="00BA7F92">
      <w:pPr>
        <w:pStyle w:val="Textoindependiente"/>
        <w:numPr>
          <w:ilvl w:val="0"/>
          <w:numId w:val="91"/>
        </w:numPr>
        <w:jc w:val="both"/>
        <w:rPr>
          <w:rFonts w:ascii="Arial" w:hAnsi="Arial" w:cs="Arial"/>
        </w:rPr>
      </w:pPr>
      <w:r w:rsidRPr="00CE0FFD">
        <w:rPr>
          <w:rFonts w:ascii="Arial" w:hAnsi="Arial" w:cs="Arial"/>
        </w:rPr>
        <w:lastRenderedPageBreak/>
        <w:t>El Sistema de Medidas de la DC debe y tiene que ser capaz de ejecutarse tanto en situaciones de desastres como de guerra. En tiempo de paz su encargo social es prevenir y preparar el enfrentamiento a los diferentes tipos de desastres y la guerra.</w:t>
      </w:r>
    </w:p>
    <w:p w14:paraId="245B833A" w14:textId="77777777" w:rsidR="00DC5DAB" w:rsidRPr="00CE0FFD" w:rsidRDefault="00DC5DAB" w:rsidP="00DC5DAB">
      <w:pPr>
        <w:rPr>
          <w:rFonts w:ascii="Arial" w:hAnsi="Arial" w:cs="Arial"/>
          <w:lang w:val="es-ES" w:eastAsia="es-ES"/>
        </w:rPr>
      </w:pPr>
    </w:p>
    <w:p w14:paraId="65C608CE" w14:textId="77777777" w:rsidR="00DC5DAB" w:rsidRPr="00CE0FFD" w:rsidRDefault="00DC5DAB" w:rsidP="00DC5DAB">
      <w:pPr>
        <w:rPr>
          <w:rFonts w:ascii="Arial" w:hAnsi="Arial" w:cs="Arial"/>
          <w:lang w:val="es-ES" w:eastAsia="es-ES"/>
        </w:rPr>
      </w:pPr>
      <w:r w:rsidRPr="00CE0FFD">
        <w:rPr>
          <w:rFonts w:ascii="Arial" w:hAnsi="Arial" w:cs="Arial"/>
          <w:lang w:val="es-ES" w:eastAsia="es-ES"/>
        </w:rPr>
        <w:t>El profesor explica la estructura organizativa de la D</w:t>
      </w:r>
      <w:r w:rsidR="00F021A9" w:rsidRPr="00CE0FFD">
        <w:rPr>
          <w:rFonts w:ascii="Arial" w:hAnsi="Arial" w:cs="Arial"/>
          <w:lang w:val="es-ES" w:eastAsia="es-ES"/>
        </w:rPr>
        <w:t>C</w:t>
      </w:r>
      <w:r w:rsidRPr="00CE0FFD">
        <w:rPr>
          <w:rFonts w:ascii="Arial" w:hAnsi="Arial" w:cs="Arial"/>
          <w:lang w:val="es-ES" w:eastAsia="es-ES"/>
        </w:rPr>
        <w:t>.</w:t>
      </w:r>
    </w:p>
    <w:p w14:paraId="794CC4A3" w14:textId="77777777" w:rsidR="00DC5DAB" w:rsidRPr="00CE0FFD" w:rsidRDefault="00DC5DAB" w:rsidP="00DC5DAB">
      <w:pPr>
        <w:rPr>
          <w:rFonts w:ascii="Arial" w:hAnsi="Arial" w:cs="Arial"/>
          <w:lang w:val="es-ES" w:eastAsia="es-ES"/>
        </w:rPr>
      </w:pPr>
    </w:p>
    <w:p w14:paraId="1120A072" w14:textId="77777777" w:rsidR="00DC5DAB" w:rsidRPr="00CE0FFD" w:rsidRDefault="00BB4561" w:rsidP="00DC5DAB">
      <w:pPr>
        <w:rPr>
          <w:rFonts w:ascii="Arial" w:hAnsi="Arial" w:cs="Arial"/>
          <w:lang w:val="es-ES" w:eastAsia="es-ES"/>
        </w:rPr>
      </w:pPr>
      <w:r w:rsidRPr="00CE0FFD">
        <w:rPr>
          <w:rFonts w:ascii="Arial" w:hAnsi="Arial" w:cs="Arial"/>
          <w:noProof/>
          <w:lang w:val="en-US" w:eastAsia="en-US"/>
        </w:rPr>
        <w:drawing>
          <wp:inline distT="0" distB="0" distL="0" distR="0" wp14:anchorId="78852321" wp14:editId="26A1B09C">
            <wp:extent cx="6095365" cy="2331218"/>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10181" cy="2336884"/>
                    </a:xfrm>
                    <a:prstGeom prst="rect">
                      <a:avLst/>
                    </a:prstGeom>
                  </pic:spPr>
                </pic:pic>
              </a:graphicData>
            </a:graphic>
          </wp:inline>
        </w:drawing>
      </w:r>
    </w:p>
    <w:p w14:paraId="2BB7F960" w14:textId="77777777" w:rsidR="00DC5DAB" w:rsidRPr="00CE0FFD" w:rsidRDefault="00DC5DAB" w:rsidP="00DC5DAB">
      <w:pPr>
        <w:rPr>
          <w:rFonts w:ascii="Arial" w:hAnsi="Arial" w:cs="Arial"/>
          <w:lang w:val="es-ES" w:eastAsia="es-ES"/>
        </w:rPr>
      </w:pPr>
    </w:p>
    <w:p w14:paraId="4BE6A80C" w14:textId="77777777" w:rsidR="00DC5DAB" w:rsidRPr="00CE0FFD" w:rsidRDefault="00DC5DAB" w:rsidP="00DC5DAB">
      <w:pPr>
        <w:pStyle w:val="Textoindependiente"/>
        <w:jc w:val="both"/>
        <w:rPr>
          <w:rFonts w:ascii="Arial" w:hAnsi="Arial" w:cs="Arial"/>
          <w:b/>
        </w:rPr>
      </w:pPr>
      <w:r w:rsidRPr="00CE0FFD">
        <w:rPr>
          <w:rFonts w:ascii="Arial" w:hAnsi="Arial" w:cs="Arial"/>
        </w:rPr>
        <w:t xml:space="preserve">El </w:t>
      </w:r>
      <w:r w:rsidR="00BB4561" w:rsidRPr="00CE0FFD">
        <w:rPr>
          <w:rFonts w:ascii="Arial" w:hAnsi="Arial" w:cs="Arial"/>
          <w:b/>
        </w:rPr>
        <w:t>Presidente de la República</w:t>
      </w:r>
      <w:r w:rsidRPr="00CE0FFD">
        <w:rPr>
          <w:rFonts w:ascii="Arial" w:hAnsi="Arial" w:cs="Arial"/>
        </w:rPr>
        <w:t xml:space="preserve"> dirige la DC</w:t>
      </w:r>
      <w:r w:rsidRPr="00CE0FFD">
        <w:rPr>
          <w:rFonts w:ascii="Arial" w:hAnsi="Arial" w:cs="Arial"/>
          <w:b/>
        </w:rPr>
        <w:t xml:space="preserve"> </w:t>
      </w:r>
      <w:r w:rsidRPr="00CE0FFD">
        <w:rPr>
          <w:rFonts w:ascii="Arial" w:hAnsi="Arial" w:cs="Arial"/>
        </w:rPr>
        <w:t>a través del</w:t>
      </w:r>
      <w:r w:rsidRPr="00CE0FFD">
        <w:rPr>
          <w:rFonts w:ascii="Arial" w:hAnsi="Arial" w:cs="Arial"/>
          <w:b/>
        </w:rPr>
        <w:t xml:space="preserve"> Ministro de las F</w:t>
      </w:r>
      <w:r w:rsidR="005E6DF3" w:rsidRPr="00CE0FFD">
        <w:rPr>
          <w:rFonts w:ascii="Arial" w:hAnsi="Arial" w:cs="Arial"/>
          <w:b/>
        </w:rPr>
        <w:t>AR</w:t>
      </w:r>
      <w:r w:rsidRPr="00CE0FFD">
        <w:rPr>
          <w:rFonts w:ascii="Arial" w:hAnsi="Arial" w:cs="Arial"/>
          <w:b/>
        </w:rPr>
        <w:t xml:space="preserve">, </w:t>
      </w:r>
      <w:r w:rsidRPr="00CE0FFD">
        <w:rPr>
          <w:rFonts w:ascii="Arial" w:hAnsi="Arial" w:cs="Arial"/>
        </w:rPr>
        <w:t>quien para ello, cuenta</w:t>
      </w:r>
      <w:r w:rsidRPr="00CE0FFD">
        <w:rPr>
          <w:rFonts w:ascii="Arial" w:hAnsi="Arial" w:cs="Arial"/>
          <w:b/>
        </w:rPr>
        <w:t xml:space="preserve"> </w:t>
      </w:r>
      <w:r w:rsidRPr="00CE0FFD">
        <w:rPr>
          <w:rFonts w:ascii="Arial" w:hAnsi="Arial" w:cs="Arial"/>
        </w:rPr>
        <w:t>con el</w:t>
      </w:r>
      <w:r w:rsidRPr="00CE0FFD">
        <w:rPr>
          <w:rFonts w:ascii="Arial" w:hAnsi="Arial" w:cs="Arial"/>
          <w:b/>
        </w:rPr>
        <w:t xml:space="preserve"> Estado Mayor Nacional de la Defensa Civil (EMNDC), </w:t>
      </w:r>
      <w:r w:rsidRPr="00CE0FFD">
        <w:rPr>
          <w:rFonts w:ascii="Arial" w:hAnsi="Arial" w:cs="Arial"/>
        </w:rPr>
        <w:t xml:space="preserve">principal órgano de la dirección de este sistema encargado de velar por el cumplimiento de las medidas de DC, las normas y convenios internacionales relativos a la protección civil, de los que la República de Cuba </w:t>
      </w:r>
      <w:r w:rsidR="005E6DF3" w:rsidRPr="00CE0FFD">
        <w:rPr>
          <w:rFonts w:ascii="Arial" w:hAnsi="Arial" w:cs="Arial"/>
        </w:rPr>
        <w:t>es</w:t>
      </w:r>
      <w:r w:rsidR="006F7713" w:rsidRPr="00CE0FFD">
        <w:rPr>
          <w:rFonts w:ascii="Arial" w:hAnsi="Arial" w:cs="Arial"/>
        </w:rPr>
        <w:t xml:space="preserve"> parte</w:t>
      </w:r>
      <w:r w:rsidRPr="00CE0FFD">
        <w:rPr>
          <w:rFonts w:ascii="Arial" w:hAnsi="Arial" w:cs="Arial"/>
        </w:rPr>
        <w:t xml:space="preserve"> y de coordinar los programas de cooperación y ayuda internacional en caso de catástrofes, en estrecha cooperación con el resto </w:t>
      </w:r>
      <w:r w:rsidR="006F7713" w:rsidRPr="00CE0FFD">
        <w:rPr>
          <w:rFonts w:ascii="Arial" w:hAnsi="Arial" w:cs="Arial"/>
        </w:rPr>
        <w:t>de los órganos competentes del E</w:t>
      </w:r>
      <w:r w:rsidRPr="00CE0FFD">
        <w:rPr>
          <w:rFonts w:ascii="Arial" w:hAnsi="Arial" w:cs="Arial"/>
        </w:rPr>
        <w:t>stado y de las organizaciones de masas.</w:t>
      </w:r>
    </w:p>
    <w:p w14:paraId="6AC9BBD5" w14:textId="77777777" w:rsidR="00DC5DAB" w:rsidRPr="00CE0FFD" w:rsidRDefault="00DC5DAB" w:rsidP="00DC5DAB">
      <w:pPr>
        <w:pStyle w:val="Textoindependiente"/>
        <w:jc w:val="both"/>
        <w:rPr>
          <w:rFonts w:ascii="Arial" w:hAnsi="Arial" w:cs="Arial"/>
        </w:rPr>
      </w:pPr>
      <w:r w:rsidRPr="00CE0FFD">
        <w:rPr>
          <w:rFonts w:ascii="Arial" w:hAnsi="Arial" w:cs="Arial"/>
        </w:rPr>
        <w:t>Los presidentes de las Asambleas Provinciales y Municipales del Poder Popular son los jefes de la DC en las diferentes instancias</w:t>
      </w:r>
      <w:r w:rsidRPr="00CE0FFD">
        <w:rPr>
          <w:rFonts w:ascii="Arial" w:hAnsi="Arial" w:cs="Arial"/>
          <w:b/>
        </w:rPr>
        <w:t xml:space="preserve"> </w:t>
      </w:r>
      <w:r w:rsidRPr="00CE0FFD">
        <w:rPr>
          <w:rFonts w:ascii="Arial" w:hAnsi="Arial" w:cs="Arial"/>
        </w:rPr>
        <w:t>y se apoyan para su trabajo, en los órganos profesionales de DC existentes en cada territorio.</w:t>
      </w:r>
    </w:p>
    <w:p w14:paraId="5837D4A9" w14:textId="77777777" w:rsidR="00345A1C" w:rsidRPr="00CE0FFD" w:rsidRDefault="008C39D1" w:rsidP="008C39D1">
      <w:pPr>
        <w:spacing w:before="154"/>
        <w:jc w:val="both"/>
        <w:rPr>
          <w:rFonts w:ascii="Arial" w:eastAsiaTheme="minorEastAsia" w:hAnsi="Arial" w:cs="Arial"/>
          <w:b/>
          <w:color w:val="000000" w:themeColor="text1"/>
          <w:kern w:val="24"/>
          <w:lang w:val="es-ES" w:eastAsia="es-ES"/>
        </w:rPr>
      </w:pPr>
      <w:r w:rsidRPr="00CE0FFD">
        <w:rPr>
          <w:rFonts w:ascii="Arial" w:hAnsi="Arial" w:cs="Arial"/>
          <w:lang w:val="es-ES" w:eastAsia="es-ES"/>
        </w:rPr>
        <w:t xml:space="preserve">La Ley No 75 de la Defensa Nacional en su </w:t>
      </w:r>
      <w:r w:rsidRPr="00CE0FFD">
        <w:rPr>
          <w:rFonts w:ascii="Arial" w:eastAsiaTheme="minorEastAsia" w:hAnsi="Arial" w:cs="Arial"/>
          <w:bCs/>
          <w:color w:val="000000" w:themeColor="text1"/>
          <w:kern w:val="24"/>
          <w:lang w:val="es-ES" w:eastAsia="es-ES"/>
        </w:rPr>
        <w:t>Artículo 118</w:t>
      </w:r>
      <w:r w:rsidRPr="00CE0FFD">
        <w:rPr>
          <w:rFonts w:ascii="Arial" w:eastAsiaTheme="minorEastAsia" w:hAnsi="Arial" w:cs="Arial"/>
          <w:b/>
          <w:bCs/>
          <w:color w:val="000000" w:themeColor="text1"/>
          <w:kern w:val="24"/>
          <w:lang w:val="es-ES" w:eastAsia="es-ES"/>
        </w:rPr>
        <w:t xml:space="preserve">, </w:t>
      </w:r>
      <w:r w:rsidRPr="00CE0FFD">
        <w:rPr>
          <w:rFonts w:ascii="Arial" w:eastAsiaTheme="minorEastAsia" w:hAnsi="Arial" w:cs="Arial"/>
          <w:bCs/>
          <w:color w:val="000000" w:themeColor="text1"/>
          <w:kern w:val="24"/>
          <w:lang w:val="es-ES" w:eastAsia="es-ES"/>
        </w:rPr>
        <w:t>plantea que:</w:t>
      </w:r>
      <w:r w:rsidRPr="00CE0FFD">
        <w:rPr>
          <w:rFonts w:ascii="Arial" w:eastAsiaTheme="minorEastAsia" w:hAnsi="Arial" w:cs="Arial"/>
          <w:b/>
          <w:bCs/>
          <w:color w:val="000000" w:themeColor="text1"/>
          <w:kern w:val="24"/>
          <w:lang w:val="es-ES" w:eastAsia="es-ES"/>
        </w:rPr>
        <w:t xml:space="preserve"> </w:t>
      </w:r>
      <w:r w:rsidRPr="00CE0FFD">
        <w:rPr>
          <w:rFonts w:ascii="Arial" w:eastAsiaTheme="minorEastAsia" w:hAnsi="Arial" w:cs="Arial"/>
          <w:color w:val="000000" w:themeColor="text1"/>
          <w:kern w:val="24"/>
          <w:lang w:val="es-ES" w:eastAsia="es-ES"/>
        </w:rPr>
        <w:t xml:space="preserve">Las medidas de defensa civil se organizan y ejecutan por los órganos y organismos estatales, las entidades económicas e instituciones sociales, y por su cumplimiento responden sus máximos dirigentes. Estas medidas </w:t>
      </w:r>
      <w:r w:rsidRPr="00CE0FFD">
        <w:rPr>
          <w:rFonts w:ascii="Arial" w:eastAsiaTheme="minorEastAsia" w:hAnsi="Arial" w:cs="Arial"/>
          <w:b/>
          <w:color w:val="000000" w:themeColor="text1"/>
          <w:kern w:val="24"/>
          <w:lang w:val="es-ES" w:eastAsia="es-ES"/>
        </w:rPr>
        <w:t>son de obligatorio cumplimiento para toda la población</w:t>
      </w:r>
      <w:r w:rsidR="00345A1C" w:rsidRPr="00CE0FFD">
        <w:rPr>
          <w:rFonts w:ascii="Arial" w:eastAsiaTheme="minorEastAsia" w:hAnsi="Arial" w:cs="Arial"/>
          <w:b/>
          <w:color w:val="000000" w:themeColor="text1"/>
          <w:kern w:val="24"/>
          <w:lang w:val="es-ES" w:eastAsia="es-ES"/>
        </w:rPr>
        <w:t>.</w:t>
      </w:r>
    </w:p>
    <w:p w14:paraId="70E64204" w14:textId="77777777" w:rsidR="00345A1C" w:rsidRPr="00CE0FFD" w:rsidRDefault="00345A1C" w:rsidP="00345A1C">
      <w:pPr>
        <w:jc w:val="both"/>
        <w:rPr>
          <w:rFonts w:ascii="Arial" w:eastAsiaTheme="minorEastAsia" w:hAnsi="Arial" w:cs="Arial"/>
          <w:color w:val="000000" w:themeColor="text1"/>
          <w:kern w:val="24"/>
          <w:lang w:val="es-ES" w:eastAsia="es-ES"/>
        </w:rPr>
      </w:pPr>
      <w:r w:rsidRPr="00CE0FFD">
        <w:rPr>
          <w:rFonts w:ascii="Arial" w:eastAsiaTheme="minorEastAsia" w:hAnsi="Arial" w:cs="Arial"/>
          <w:color w:val="000000" w:themeColor="text1"/>
          <w:kern w:val="24"/>
          <w:lang w:val="es-ES" w:eastAsia="es-ES"/>
        </w:rPr>
        <w:t>Las funciones del EMNDC son:</w:t>
      </w:r>
    </w:p>
    <w:p w14:paraId="4C7F7F80" w14:textId="77777777" w:rsidR="00345A1C" w:rsidRPr="00CE0FFD" w:rsidRDefault="00345A1C" w:rsidP="00BA7F92">
      <w:pPr>
        <w:pStyle w:val="Prrafodelista"/>
        <w:numPr>
          <w:ilvl w:val="0"/>
          <w:numId w:val="181"/>
        </w:numPr>
        <w:jc w:val="both"/>
        <w:rPr>
          <w:rFonts w:ascii="Arial" w:eastAsiaTheme="minorEastAsia" w:hAnsi="Arial" w:cs="Arial"/>
          <w:color w:val="000000" w:themeColor="text1"/>
          <w:kern w:val="24"/>
          <w:sz w:val="24"/>
          <w:szCs w:val="24"/>
          <w:lang w:val="es-ES" w:eastAsia="es-ES"/>
        </w:rPr>
      </w:pPr>
      <w:r w:rsidRPr="00CE0FFD">
        <w:rPr>
          <w:rFonts w:ascii="Arial" w:eastAsiaTheme="minorEastAsia" w:hAnsi="Arial" w:cs="Arial"/>
          <w:color w:val="000000" w:themeColor="text1"/>
          <w:kern w:val="24"/>
          <w:sz w:val="24"/>
          <w:szCs w:val="24"/>
          <w:lang w:val="es-ES" w:eastAsia="es-ES"/>
        </w:rPr>
        <w:t>Coordinar y controlar el trabajo del Sistema de defensa Civil.</w:t>
      </w:r>
    </w:p>
    <w:p w14:paraId="524B28A4" w14:textId="77777777" w:rsidR="00141A98" w:rsidRPr="00CE0FFD" w:rsidRDefault="00345A1C" w:rsidP="00DE28A9">
      <w:pPr>
        <w:pStyle w:val="Prrafodelista"/>
        <w:numPr>
          <w:ilvl w:val="0"/>
          <w:numId w:val="181"/>
        </w:numPr>
        <w:jc w:val="both"/>
        <w:rPr>
          <w:rFonts w:ascii="Arial" w:eastAsiaTheme="minorEastAsia" w:hAnsi="Arial" w:cs="Arial"/>
          <w:color w:val="000000" w:themeColor="text1"/>
          <w:kern w:val="24"/>
          <w:sz w:val="24"/>
          <w:szCs w:val="24"/>
          <w:lang w:val="es-ES" w:eastAsia="es-ES"/>
        </w:rPr>
      </w:pPr>
      <w:r w:rsidRPr="00CE0FFD">
        <w:rPr>
          <w:rFonts w:ascii="Arial" w:eastAsiaTheme="minorEastAsia" w:hAnsi="Arial" w:cs="Arial"/>
          <w:color w:val="000000" w:themeColor="text1"/>
          <w:kern w:val="24"/>
          <w:sz w:val="24"/>
          <w:szCs w:val="24"/>
          <w:lang w:val="es-ES" w:eastAsia="es-ES"/>
        </w:rPr>
        <w:t>Representar al Estado cubano en los convenios internacionales relativos a la protección civil</w:t>
      </w:r>
      <w:r w:rsidR="00DE28A9" w:rsidRPr="00CE0FFD">
        <w:rPr>
          <w:rFonts w:ascii="Arial" w:eastAsiaTheme="minorEastAsia" w:hAnsi="Arial" w:cs="Arial"/>
          <w:color w:val="000000" w:themeColor="text1"/>
          <w:kern w:val="24"/>
          <w:sz w:val="24"/>
          <w:szCs w:val="24"/>
          <w:lang w:val="es-ES" w:eastAsia="es-ES"/>
        </w:rPr>
        <w:t>.</w:t>
      </w:r>
    </w:p>
    <w:p w14:paraId="2862FEEF" w14:textId="77777777" w:rsidR="00DC5DAB" w:rsidRPr="00CE0FFD" w:rsidRDefault="00DC5DAB" w:rsidP="00345A1C">
      <w:pPr>
        <w:spacing w:before="154"/>
        <w:jc w:val="both"/>
        <w:rPr>
          <w:rFonts w:ascii="Arial" w:hAnsi="Arial" w:cs="Arial"/>
          <w:b/>
          <w:lang w:val="es-ES" w:eastAsia="es-ES"/>
        </w:rPr>
      </w:pPr>
      <w:r w:rsidRPr="00CE0FFD">
        <w:rPr>
          <w:rFonts w:ascii="Arial" w:hAnsi="Arial" w:cs="Arial"/>
          <w:b/>
          <w:bCs/>
          <w:iCs/>
          <w:lang w:val="es-ES" w:eastAsia="es-ES"/>
        </w:rPr>
        <w:t>D</w:t>
      </w:r>
      <w:r w:rsidR="00345A1C" w:rsidRPr="00CE0FFD">
        <w:rPr>
          <w:rFonts w:ascii="Arial" w:hAnsi="Arial" w:cs="Arial"/>
          <w:b/>
          <w:bCs/>
          <w:iCs/>
          <w:lang w:val="es-ES" w:eastAsia="es-ES"/>
        </w:rPr>
        <w:t>e forma</w:t>
      </w:r>
      <w:r w:rsidRPr="00CE0FFD">
        <w:rPr>
          <w:rFonts w:ascii="Arial" w:hAnsi="Arial" w:cs="Arial"/>
          <w:b/>
          <w:bCs/>
          <w:iCs/>
          <w:lang w:val="es-ES" w:eastAsia="es-ES"/>
        </w:rPr>
        <w:t xml:space="preserve"> interactiva, el profesor argumenta los principios de la DC</w:t>
      </w:r>
      <w:r w:rsidRPr="00CE0FFD">
        <w:rPr>
          <w:rFonts w:ascii="Arial" w:hAnsi="Arial" w:cs="Arial"/>
          <w:b/>
        </w:rPr>
        <w:t xml:space="preserve">: </w:t>
      </w:r>
      <w:r w:rsidRPr="00CE0FFD">
        <w:rPr>
          <w:rFonts w:ascii="Arial" w:hAnsi="Arial" w:cs="Arial"/>
          <w:b/>
          <w:u w:val="single"/>
        </w:rPr>
        <w:t xml:space="preserve">  </w:t>
      </w:r>
    </w:p>
    <w:p w14:paraId="78DAEB1E" w14:textId="77777777" w:rsidR="00DC5DAB" w:rsidRPr="00CE0FFD" w:rsidRDefault="00DC5DAB" w:rsidP="00DC5DAB">
      <w:pPr>
        <w:pStyle w:val="Ttulo2"/>
        <w:tabs>
          <w:tab w:val="left" w:pos="180"/>
        </w:tabs>
        <w:spacing w:before="0" w:after="0"/>
        <w:ind w:right="-90"/>
        <w:jc w:val="both"/>
        <w:rPr>
          <w:rFonts w:ascii="Arial" w:hAnsi="Arial" w:cs="Arial"/>
          <w:b w:val="0"/>
          <w:i w:val="0"/>
          <w:sz w:val="24"/>
          <w:szCs w:val="24"/>
          <w:u w:val="single"/>
        </w:rPr>
      </w:pPr>
      <w:r w:rsidRPr="00CE0FFD">
        <w:rPr>
          <w:rFonts w:ascii="Arial" w:hAnsi="Arial" w:cs="Arial"/>
          <w:b w:val="0"/>
          <w:i w:val="0"/>
          <w:noProof/>
          <w:sz w:val="24"/>
          <w:szCs w:val="24"/>
          <w:u w:val="single"/>
          <w:lang w:val="en-US" w:eastAsia="en-US"/>
        </w:rPr>
        <w:lastRenderedPageBreak/>
        <w:drawing>
          <wp:inline distT="0" distB="0" distL="0" distR="0" wp14:anchorId="240121D2" wp14:editId="5A7B4443">
            <wp:extent cx="5826445" cy="2432050"/>
            <wp:effectExtent l="0" t="0" r="3175" b="6350"/>
            <wp:docPr id="874510" name="Imagen 87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838617" cy="2437131"/>
                    </a:xfrm>
                    <a:prstGeom prst="rect">
                      <a:avLst/>
                    </a:prstGeom>
                  </pic:spPr>
                </pic:pic>
              </a:graphicData>
            </a:graphic>
          </wp:inline>
        </w:drawing>
      </w:r>
    </w:p>
    <w:p w14:paraId="017AC501" w14:textId="77777777" w:rsidR="00DC5DAB" w:rsidRPr="00CE0FFD" w:rsidRDefault="00DC5DAB" w:rsidP="00DC5DAB">
      <w:pPr>
        <w:pStyle w:val="Ttulo2"/>
        <w:tabs>
          <w:tab w:val="left" w:pos="180"/>
        </w:tabs>
        <w:spacing w:before="0" w:after="0"/>
        <w:ind w:right="-90"/>
        <w:jc w:val="both"/>
        <w:rPr>
          <w:rFonts w:ascii="Arial" w:hAnsi="Arial" w:cs="Arial"/>
          <w:b w:val="0"/>
          <w:i w:val="0"/>
          <w:sz w:val="24"/>
          <w:szCs w:val="24"/>
          <w:u w:val="single"/>
        </w:rPr>
      </w:pPr>
    </w:p>
    <w:p w14:paraId="5DE46871" w14:textId="77777777" w:rsidR="00DC5DAB" w:rsidRPr="00CE0FFD" w:rsidRDefault="00DC5DAB" w:rsidP="00DC5DAB">
      <w:pPr>
        <w:pStyle w:val="Ttulo2"/>
        <w:tabs>
          <w:tab w:val="left" w:pos="180"/>
        </w:tabs>
        <w:spacing w:before="0" w:after="0"/>
        <w:ind w:right="-90"/>
        <w:jc w:val="both"/>
        <w:rPr>
          <w:rFonts w:ascii="Arial" w:hAnsi="Arial" w:cs="Arial"/>
          <w:b w:val="0"/>
          <w:i w:val="0"/>
          <w:sz w:val="24"/>
          <w:szCs w:val="24"/>
          <w:u w:val="single"/>
        </w:rPr>
      </w:pPr>
    </w:p>
    <w:p w14:paraId="1E878FEB" w14:textId="77777777" w:rsidR="00DC5DAB" w:rsidRPr="00CE0FFD" w:rsidRDefault="00DC5DAB" w:rsidP="00DC5DAB">
      <w:pPr>
        <w:rPr>
          <w:rFonts w:ascii="Arial" w:hAnsi="Arial" w:cs="Arial"/>
        </w:rPr>
      </w:pPr>
      <w:r w:rsidRPr="00CE0FFD">
        <w:rPr>
          <w:rFonts w:ascii="Arial" w:hAnsi="Arial" w:cs="Arial"/>
          <w:noProof/>
          <w:lang w:val="en-US" w:eastAsia="en-US"/>
        </w:rPr>
        <w:drawing>
          <wp:inline distT="0" distB="0" distL="0" distR="0" wp14:anchorId="45F6A96A" wp14:editId="22CE10A4">
            <wp:extent cx="5874589" cy="2544445"/>
            <wp:effectExtent l="0" t="0" r="0" b="8255"/>
            <wp:docPr id="874511" name="Imagen 87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883782" cy="2548427"/>
                    </a:xfrm>
                    <a:prstGeom prst="rect">
                      <a:avLst/>
                    </a:prstGeom>
                  </pic:spPr>
                </pic:pic>
              </a:graphicData>
            </a:graphic>
          </wp:inline>
        </w:drawing>
      </w:r>
    </w:p>
    <w:p w14:paraId="51A8F9A5" w14:textId="77777777" w:rsidR="00DC5DAB" w:rsidRPr="00CE0FFD" w:rsidRDefault="00DC5DAB" w:rsidP="00DC5DAB">
      <w:pPr>
        <w:rPr>
          <w:rFonts w:ascii="Arial" w:hAnsi="Arial" w:cs="Arial"/>
        </w:rPr>
      </w:pPr>
    </w:p>
    <w:p w14:paraId="5A7E0F86" w14:textId="77777777" w:rsidR="00DC5DAB" w:rsidRPr="00CE0FFD" w:rsidRDefault="00C73C93" w:rsidP="00BA7F92">
      <w:pPr>
        <w:pStyle w:val="Prrafodelista"/>
        <w:numPr>
          <w:ilvl w:val="0"/>
          <w:numId w:val="193"/>
        </w:numPr>
        <w:rPr>
          <w:rFonts w:ascii="Arial" w:hAnsi="Arial" w:cs="Arial"/>
          <w:sz w:val="24"/>
          <w:szCs w:val="24"/>
        </w:rPr>
      </w:pPr>
      <w:r w:rsidRPr="00CE0FFD">
        <w:rPr>
          <w:rFonts w:ascii="Arial" w:hAnsi="Arial" w:cs="Arial"/>
          <w:b/>
          <w:sz w:val="24"/>
          <w:szCs w:val="24"/>
        </w:rPr>
        <w:t>Dirección al más alto nivel</w:t>
      </w:r>
      <w:r w:rsidRPr="00CE0FFD">
        <w:rPr>
          <w:rFonts w:ascii="Arial" w:hAnsi="Arial" w:cs="Arial"/>
          <w:sz w:val="24"/>
          <w:szCs w:val="24"/>
        </w:rPr>
        <w:t>: expresa que una actividad tan compleja, en la cual participan todos los factores de la sociedad estrechamente interrelacionados, tan</w:t>
      </w:r>
      <w:r w:rsidRPr="00CE0FFD">
        <w:rPr>
          <w:rFonts w:ascii="Arial" w:hAnsi="Arial" w:cs="Arial"/>
          <w:sz w:val="24"/>
          <w:szCs w:val="24"/>
        </w:rPr>
        <w:softHyphen/>
        <w:t>to en situación normal como en casos de desastres y en situacio</w:t>
      </w:r>
      <w:r w:rsidRPr="00CE0FFD">
        <w:rPr>
          <w:rFonts w:ascii="Arial" w:hAnsi="Arial" w:cs="Arial"/>
          <w:sz w:val="24"/>
          <w:szCs w:val="24"/>
        </w:rPr>
        <w:softHyphen/>
        <w:t>nes de guerra, sólo puede resultar efectiva si la dirección a cada instancia se ejerce por su máxima dirección.</w:t>
      </w:r>
    </w:p>
    <w:p w14:paraId="312666B1" w14:textId="77777777" w:rsidR="00C73C93" w:rsidRPr="00CE0FFD" w:rsidRDefault="00C73C93" w:rsidP="00BA7F92">
      <w:pPr>
        <w:pStyle w:val="Prrafodelista"/>
        <w:numPr>
          <w:ilvl w:val="0"/>
          <w:numId w:val="193"/>
        </w:numPr>
        <w:jc w:val="both"/>
        <w:rPr>
          <w:rFonts w:ascii="Arial" w:hAnsi="Arial" w:cs="Arial"/>
          <w:sz w:val="24"/>
          <w:szCs w:val="24"/>
          <w:u w:val="single"/>
        </w:rPr>
      </w:pPr>
      <w:r w:rsidRPr="00CE0FFD">
        <w:rPr>
          <w:rFonts w:ascii="Arial" w:hAnsi="Arial" w:cs="Arial"/>
          <w:b/>
          <w:color w:val="000000"/>
          <w:sz w:val="24"/>
          <w:szCs w:val="24"/>
        </w:rPr>
        <w:t>Carácter multifacético de la protec</w:t>
      </w:r>
      <w:r w:rsidRPr="00CE0FFD">
        <w:rPr>
          <w:rFonts w:ascii="Arial" w:hAnsi="Arial" w:cs="Arial"/>
          <w:b/>
          <w:color w:val="000000"/>
          <w:sz w:val="24"/>
          <w:szCs w:val="24"/>
        </w:rPr>
        <w:softHyphen/>
        <w:t>ción</w:t>
      </w:r>
      <w:r w:rsidRPr="00CE0FFD">
        <w:rPr>
          <w:rFonts w:ascii="Arial" w:hAnsi="Arial" w:cs="Arial"/>
          <w:color w:val="000000"/>
          <w:sz w:val="24"/>
          <w:szCs w:val="24"/>
        </w:rPr>
        <w:t>: consiste en que la DC debe asegurar la pro</w:t>
      </w:r>
      <w:r w:rsidRPr="00CE0FFD">
        <w:rPr>
          <w:rFonts w:ascii="Arial" w:hAnsi="Arial" w:cs="Arial"/>
          <w:color w:val="000000"/>
          <w:sz w:val="24"/>
          <w:szCs w:val="24"/>
        </w:rPr>
        <w:softHyphen/>
        <w:t>tección contra: los diferentes medios de agresión y destrucción del enemigo; cualquier tipo de desastre, oca</w:t>
      </w:r>
      <w:r w:rsidRPr="00CE0FFD">
        <w:rPr>
          <w:rFonts w:ascii="Arial" w:hAnsi="Arial" w:cs="Arial"/>
          <w:color w:val="000000"/>
          <w:sz w:val="24"/>
          <w:szCs w:val="24"/>
        </w:rPr>
        <w:softHyphen/>
        <w:t>sionado tanto por amenazas de origen natural, tecnológico y sanitario, así como también en caso de grave deterio</w:t>
      </w:r>
      <w:r w:rsidRPr="00CE0FFD">
        <w:rPr>
          <w:rFonts w:ascii="Arial" w:hAnsi="Arial" w:cs="Arial"/>
          <w:color w:val="000000"/>
          <w:sz w:val="24"/>
          <w:szCs w:val="24"/>
        </w:rPr>
        <w:softHyphen/>
        <w:t>ro de las condiciones del medioambiente.</w:t>
      </w:r>
      <w:r w:rsidRPr="00CE0FFD">
        <w:rPr>
          <w:rFonts w:ascii="Arial" w:hAnsi="Arial" w:cs="Arial"/>
          <w:sz w:val="24"/>
          <w:szCs w:val="24"/>
          <w:u w:val="single"/>
        </w:rPr>
        <w:t xml:space="preserve"> </w:t>
      </w:r>
    </w:p>
    <w:p w14:paraId="293E5411" w14:textId="77777777" w:rsidR="00C73C93" w:rsidRPr="00CE0FFD" w:rsidRDefault="00C73C93" w:rsidP="00BA7F92">
      <w:pPr>
        <w:pStyle w:val="Prrafodelista"/>
        <w:numPr>
          <w:ilvl w:val="0"/>
          <w:numId w:val="193"/>
        </w:numPr>
        <w:jc w:val="both"/>
        <w:rPr>
          <w:rFonts w:ascii="Arial" w:hAnsi="Arial" w:cs="Arial"/>
          <w:color w:val="000000"/>
          <w:sz w:val="24"/>
          <w:szCs w:val="24"/>
        </w:rPr>
      </w:pPr>
      <w:r w:rsidRPr="00CE0FFD">
        <w:rPr>
          <w:rFonts w:ascii="Arial" w:hAnsi="Arial" w:cs="Arial"/>
          <w:b/>
          <w:color w:val="000000"/>
          <w:sz w:val="24"/>
          <w:szCs w:val="24"/>
        </w:rPr>
        <w:t>Alcance nacional e institucional</w:t>
      </w:r>
      <w:r w:rsidRPr="00CE0FFD">
        <w:rPr>
          <w:rFonts w:ascii="Arial" w:hAnsi="Arial" w:cs="Arial"/>
          <w:color w:val="000000"/>
          <w:sz w:val="24"/>
          <w:szCs w:val="24"/>
        </w:rPr>
        <w:t>: se refiere a que las medidas de DC se organizan en todos los territorios y en cada rincón del país y también en los Organismos de la Administración Central del Estado y en otras entidades de direc</w:t>
      </w:r>
      <w:r w:rsidRPr="00CE0FFD">
        <w:rPr>
          <w:rFonts w:ascii="Arial" w:hAnsi="Arial" w:cs="Arial"/>
          <w:color w:val="000000"/>
          <w:sz w:val="24"/>
          <w:szCs w:val="24"/>
        </w:rPr>
        <w:softHyphen/>
        <w:t>ción de alcance nacional, organizaciones de ma</w:t>
      </w:r>
      <w:r w:rsidRPr="00CE0FFD">
        <w:rPr>
          <w:rFonts w:ascii="Arial" w:hAnsi="Arial" w:cs="Arial"/>
          <w:color w:val="000000"/>
          <w:sz w:val="24"/>
          <w:szCs w:val="24"/>
        </w:rPr>
        <w:softHyphen/>
        <w:t>sas, así como en todo tipo de entidades productivas, de servicios, comerciales, de investigación y otras.</w:t>
      </w:r>
    </w:p>
    <w:p w14:paraId="572BD9C1" w14:textId="77777777" w:rsidR="00674193" w:rsidRPr="00CE0FFD" w:rsidRDefault="00674193" w:rsidP="00BA7F92">
      <w:pPr>
        <w:pStyle w:val="Prrafodelista"/>
        <w:numPr>
          <w:ilvl w:val="0"/>
          <w:numId w:val="193"/>
        </w:numPr>
        <w:autoSpaceDE w:val="0"/>
        <w:autoSpaceDN w:val="0"/>
        <w:adjustRightInd w:val="0"/>
        <w:spacing w:line="281" w:lineRule="atLeast"/>
        <w:jc w:val="both"/>
        <w:rPr>
          <w:rFonts w:ascii="Arial" w:hAnsi="Arial" w:cs="Arial"/>
          <w:sz w:val="24"/>
          <w:szCs w:val="24"/>
        </w:rPr>
      </w:pPr>
      <w:r w:rsidRPr="00CE0FFD">
        <w:rPr>
          <w:rFonts w:ascii="Arial" w:hAnsi="Arial" w:cs="Arial"/>
          <w:b/>
          <w:sz w:val="24"/>
          <w:szCs w:val="24"/>
        </w:rPr>
        <w:t xml:space="preserve">Forma diferenciada para la planificación y organización de la protección: </w:t>
      </w:r>
      <w:r w:rsidRPr="00CE0FFD">
        <w:rPr>
          <w:rFonts w:ascii="Arial" w:hAnsi="Arial" w:cs="Arial"/>
          <w:color w:val="000000"/>
          <w:sz w:val="24"/>
          <w:szCs w:val="24"/>
        </w:rPr>
        <w:t xml:space="preserve">se refiere a que la aplicación de las medidas de DC, tanto en su vertiente preventiva en el caso de </w:t>
      </w:r>
      <w:r w:rsidRPr="00CE0FFD">
        <w:rPr>
          <w:rFonts w:ascii="Arial" w:hAnsi="Arial" w:cs="Arial"/>
          <w:color w:val="000000"/>
          <w:sz w:val="24"/>
          <w:szCs w:val="24"/>
        </w:rPr>
        <w:lastRenderedPageBreak/>
        <w:t>agresión o de producirse desastres para el país, resultan costosas y es decisivo te</w:t>
      </w:r>
      <w:r w:rsidRPr="00CE0FFD">
        <w:rPr>
          <w:rFonts w:ascii="Arial" w:hAnsi="Arial" w:cs="Arial"/>
          <w:color w:val="000000"/>
          <w:sz w:val="24"/>
          <w:szCs w:val="24"/>
        </w:rPr>
        <w:softHyphen/>
        <w:t>ner en cuenta las diferencias entre terri</w:t>
      </w:r>
      <w:r w:rsidRPr="00CE0FFD">
        <w:rPr>
          <w:rFonts w:ascii="Arial" w:hAnsi="Arial" w:cs="Arial"/>
          <w:color w:val="000000"/>
          <w:sz w:val="24"/>
          <w:szCs w:val="24"/>
        </w:rPr>
        <w:softHyphen/>
        <w:t xml:space="preserve">torios, órganos y organismos, entidades económicas e instituciones sociales, de manera que resulte lo más económico posible en recursos de todo tipo. </w:t>
      </w:r>
    </w:p>
    <w:p w14:paraId="484DA930" w14:textId="77777777" w:rsidR="00674193" w:rsidRPr="00CE0FFD" w:rsidRDefault="00674193" w:rsidP="00C73C93">
      <w:pPr>
        <w:jc w:val="both"/>
        <w:rPr>
          <w:rFonts w:ascii="Arial" w:hAnsi="Arial" w:cs="Arial"/>
          <w:b/>
        </w:rPr>
      </w:pPr>
    </w:p>
    <w:p w14:paraId="66607BBD" w14:textId="77777777" w:rsidR="00C73C93" w:rsidRPr="00CE0FFD" w:rsidRDefault="00C73C93" w:rsidP="00C73C93">
      <w:pPr>
        <w:jc w:val="both"/>
        <w:rPr>
          <w:rFonts w:ascii="Arial" w:hAnsi="Arial" w:cs="Arial"/>
          <w:u w:val="single"/>
        </w:rPr>
      </w:pPr>
    </w:p>
    <w:p w14:paraId="1E77F1AE" w14:textId="77777777" w:rsidR="00C73C93" w:rsidRPr="00CE0FFD" w:rsidRDefault="00C73C93" w:rsidP="00DC5DAB">
      <w:pPr>
        <w:rPr>
          <w:rFonts w:ascii="Arial" w:hAnsi="Arial" w:cs="Arial"/>
        </w:rPr>
      </w:pPr>
    </w:p>
    <w:p w14:paraId="7A7F68E3" w14:textId="77777777" w:rsidR="00DC5DAB" w:rsidRPr="00CE0FFD" w:rsidRDefault="00DC5DAB" w:rsidP="00DC5DAB">
      <w:pPr>
        <w:rPr>
          <w:rFonts w:ascii="Arial" w:hAnsi="Arial" w:cs="Arial"/>
        </w:rPr>
      </w:pPr>
      <w:r w:rsidRPr="00CE0FFD">
        <w:rPr>
          <w:rFonts w:ascii="Arial" w:hAnsi="Arial" w:cs="Arial"/>
          <w:noProof/>
          <w:lang w:val="en-US" w:eastAsia="en-US"/>
        </w:rPr>
        <w:drawing>
          <wp:inline distT="0" distB="0" distL="0" distR="0" wp14:anchorId="566121D8" wp14:editId="675C3322">
            <wp:extent cx="5831457" cy="2225040"/>
            <wp:effectExtent l="0" t="0" r="0" b="3810"/>
            <wp:docPr id="874512" name="Imagen 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46504" cy="2230781"/>
                    </a:xfrm>
                    <a:prstGeom prst="rect">
                      <a:avLst/>
                    </a:prstGeom>
                  </pic:spPr>
                </pic:pic>
              </a:graphicData>
            </a:graphic>
          </wp:inline>
        </w:drawing>
      </w:r>
    </w:p>
    <w:p w14:paraId="04E7D404" w14:textId="77777777" w:rsidR="00DC0013" w:rsidRPr="00CE0FFD" w:rsidRDefault="00DC0013" w:rsidP="00BA7F92">
      <w:pPr>
        <w:pStyle w:val="Prrafodelista"/>
        <w:numPr>
          <w:ilvl w:val="0"/>
          <w:numId w:val="193"/>
        </w:numPr>
        <w:jc w:val="both"/>
        <w:rPr>
          <w:rFonts w:ascii="Arial" w:hAnsi="Arial" w:cs="Arial"/>
          <w:b/>
          <w:sz w:val="24"/>
          <w:szCs w:val="24"/>
        </w:rPr>
      </w:pPr>
      <w:r w:rsidRPr="00CE0FFD">
        <w:rPr>
          <w:rFonts w:ascii="Arial" w:hAnsi="Arial" w:cs="Arial"/>
          <w:b/>
          <w:sz w:val="24"/>
          <w:szCs w:val="24"/>
        </w:rPr>
        <w:t xml:space="preserve">Efectiva cooperación con las FAR y el Minint: </w:t>
      </w:r>
      <w:r w:rsidRPr="00CE0FFD">
        <w:rPr>
          <w:rFonts w:ascii="Arial" w:hAnsi="Arial" w:cs="Arial"/>
          <w:color w:val="000000"/>
          <w:sz w:val="24"/>
          <w:szCs w:val="24"/>
        </w:rPr>
        <w:t>ha sido a lo largo de estos años, un elemento decisivo en el cumplimiento de las acciones de protec</w:t>
      </w:r>
      <w:r w:rsidRPr="00CE0FFD">
        <w:rPr>
          <w:rFonts w:ascii="Arial" w:hAnsi="Arial" w:cs="Arial"/>
          <w:color w:val="000000"/>
          <w:sz w:val="24"/>
          <w:szCs w:val="24"/>
        </w:rPr>
        <w:softHyphen/>
        <w:t>ción de la población y sus bienes en situaciones de desastres, ya que todo este potencial se pone en función del cumplimiento de las medidas de DC, dirigidas por los respectivos jefes en las unidades militares. Estas instituciones elaboran los planes donde se refleja la organización y realización de las medidas de DC, que actuali</w:t>
      </w:r>
      <w:r w:rsidRPr="00CE0FFD">
        <w:rPr>
          <w:rFonts w:ascii="Arial" w:hAnsi="Arial" w:cs="Arial"/>
          <w:color w:val="000000"/>
          <w:sz w:val="24"/>
          <w:szCs w:val="24"/>
        </w:rPr>
        <w:softHyphen/>
        <w:t>zan anualmente, además cuentan con técnicas y equipos que facilitan la protección a la población y la economía.</w:t>
      </w:r>
    </w:p>
    <w:p w14:paraId="4CBD4132" w14:textId="77777777" w:rsidR="00DC0013" w:rsidRPr="00CE0FFD" w:rsidRDefault="00DC0013" w:rsidP="00BA7F92">
      <w:pPr>
        <w:pStyle w:val="Prrafodelista"/>
        <w:numPr>
          <w:ilvl w:val="0"/>
          <w:numId w:val="193"/>
        </w:numPr>
        <w:jc w:val="both"/>
        <w:rPr>
          <w:rFonts w:ascii="Arial" w:hAnsi="Arial" w:cs="Arial"/>
          <w:b/>
          <w:sz w:val="24"/>
          <w:szCs w:val="24"/>
        </w:rPr>
      </w:pPr>
      <w:r w:rsidRPr="00CE0FFD">
        <w:rPr>
          <w:rFonts w:ascii="Arial" w:hAnsi="Arial" w:cs="Arial"/>
          <w:b/>
          <w:sz w:val="24"/>
          <w:szCs w:val="24"/>
        </w:rPr>
        <w:t xml:space="preserve">Organización de la DC acorde con el desarrollo socioeconómico del país: </w:t>
      </w:r>
      <w:r w:rsidRPr="00CE0FFD">
        <w:rPr>
          <w:rFonts w:ascii="Arial" w:hAnsi="Arial" w:cs="Arial"/>
          <w:color w:val="000000"/>
          <w:sz w:val="24"/>
          <w:szCs w:val="24"/>
        </w:rPr>
        <w:t>La organización del Sis</w:t>
      </w:r>
      <w:r w:rsidRPr="00CE0FFD">
        <w:rPr>
          <w:rFonts w:ascii="Arial" w:hAnsi="Arial" w:cs="Arial"/>
          <w:color w:val="000000"/>
          <w:sz w:val="24"/>
          <w:szCs w:val="24"/>
        </w:rPr>
        <w:softHyphen/>
        <w:t>tema de medidas de la DC, se ajusta al de</w:t>
      </w:r>
      <w:r w:rsidRPr="00CE0FFD">
        <w:rPr>
          <w:rFonts w:ascii="Arial" w:hAnsi="Arial" w:cs="Arial"/>
          <w:color w:val="000000"/>
          <w:sz w:val="24"/>
          <w:szCs w:val="24"/>
        </w:rPr>
        <w:softHyphen/>
        <w:t>sarrollo socioeconómico del país, por la ne</w:t>
      </w:r>
      <w:r w:rsidRPr="00CE0FFD">
        <w:rPr>
          <w:rFonts w:ascii="Arial" w:hAnsi="Arial" w:cs="Arial"/>
          <w:color w:val="000000"/>
          <w:sz w:val="24"/>
          <w:szCs w:val="24"/>
        </w:rPr>
        <w:softHyphen/>
        <w:t>cesidad de tener en cuenta los cambios que se producen en la sociedad desde todos los puntos de vista, de modo que el sistema no se vuelva obsoleto al per</w:t>
      </w:r>
      <w:r w:rsidRPr="00CE0FFD">
        <w:rPr>
          <w:rFonts w:ascii="Arial" w:hAnsi="Arial" w:cs="Arial"/>
          <w:color w:val="000000"/>
          <w:sz w:val="24"/>
          <w:szCs w:val="24"/>
        </w:rPr>
        <w:softHyphen/>
        <w:t>der la concordancia con las realidades del país y por otra parte correr el riesgo de planificar acciones que después no se puedan ejecutar.</w:t>
      </w:r>
    </w:p>
    <w:p w14:paraId="137AE74B" w14:textId="77777777" w:rsidR="00DC5DAB" w:rsidRPr="00CE0FFD" w:rsidRDefault="00DC5DAB" w:rsidP="00DC5DAB">
      <w:pPr>
        <w:pStyle w:val="Ttulo2"/>
        <w:tabs>
          <w:tab w:val="left" w:pos="180"/>
        </w:tabs>
        <w:spacing w:before="0" w:after="0"/>
        <w:ind w:right="-90"/>
        <w:jc w:val="both"/>
        <w:rPr>
          <w:rFonts w:ascii="Arial" w:hAnsi="Arial" w:cs="Arial"/>
          <w:b w:val="0"/>
          <w:i w:val="0"/>
          <w:sz w:val="24"/>
          <w:szCs w:val="24"/>
          <w:u w:val="single"/>
        </w:rPr>
      </w:pPr>
      <w:r w:rsidRPr="00CE0FFD">
        <w:rPr>
          <w:rFonts w:ascii="Arial" w:hAnsi="Arial" w:cs="Arial"/>
          <w:b w:val="0"/>
          <w:i w:val="0"/>
          <w:sz w:val="24"/>
          <w:szCs w:val="24"/>
          <w:u w:val="single"/>
        </w:rPr>
        <w:t xml:space="preserve">                                                                                                                                                                                                                                                                                                                                                                                                                                                                                                                                                                                                                                                                                                                                                                                                                                                                                                                                                                                                                                                                                                                                      </w:t>
      </w:r>
    </w:p>
    <w:p w14:paraId="6D07F0B3" w14:textId="77777777" w:rsidR="00DC5DAB" w:rsidRPr="00CE0FFD" w:rsidRDefault="00DC5DAB" w:rsidP="00DC5DAB">
      <w:pPr>
        <w:pStyle w:val="Textoindependiente"/>
        <w:spacing w:line="360" w:lineRule="auto"/>
        <w:jc w:val="both"/>
        <w:rPr>
          <w:rFonts w:ascii="Arial" w:hAnsi="Arial" w:cs="Arial"/>
        </w:rPr>
      </w:pPr>
      <w:r w:rsidRPr="00CE0FFD">
        <w:rPr>
          <w:rFonts w:ascii="Arial" w:hAnsi="Arial" w:cs="Arial"/>
        </w:rPr>
        <w:t xml:space="preserve">      El profesor pregunta ¿c</w:t>
      </w:r>
      <w:r w:rsidR="00DE28A9" w:rsidRPr="00CE0FFD">
        <w:rPr>
          <w:rFonts w:ascii="Arial" w:hAnsi="Arial" w:cs="Arial"/>
        </w:rPr>
        <w:t>uáles son</w:t>
      </w:r>
      <w:r w:rsidRPr="00CE0FFD">
        <w:rPr>
          <w:rFonts w:ascii="Arial" w:hAnsi="Arial" w:cs="Arial"/>
        </w:rPr>
        <w:t xml:space="preserve"> las misiones de la DC?</w:t>
      </w:r>
    </w:p>
    <w:p w14:paraId="64A9F5AA" w14:textId="77777777" w:rsidR="00DC5DAB" w:rsidRPr="00CE0FFD" w:rsidRDefault="00DC5DAB" w:rsidP="00AF0FD7">
      <w:pPr>
        <w:pStyle w:val="Lista2"/>
        <w:numPr>
          <w:ilvl w:val="0"/>
          <w:numId w:val="37"/>
        </w:numPr>
        <w:jc w:val="both"/>
        <w:rPr>
          <w:rFonts w:ascii="Arial" w:hAnsi="Arial" w:cs="Arial"/>
          <w:szCs w:val="24"/>
        </w:rPr>
      </w:pPr>
      <w:r w:rsidRPr="00CE0FFD">
        <w:rPr>
          <w:rFonts w:ascii="Arial" w:hAnsi="Arial" w:cs="Arial"/>
          <w:szCs w:val="24"/>
        </w:rPr>
        <w:t>Protección de la población y sus bienes.</w:t>
      </w:r>
    </w:p>
    <w:p w14:paraId="674277A9" w14:textId="77777777" w:rsidR="00DC5DAB" w:rsidRPr="00CE0FFD" w:rsidRDefault="00DC5DAB" w:rsidP="00AF0FD7">
      <w:pPr>
        <w:pStyle w:val="Lista2"/>
        <w:numPr>
          <w:ilvl w:val="0"/>
          <w:numId w:val="37"/>
        </w:numPr>
        <w:jc w:val="both"/>
        <w:rPr>
          <w:rFonts w:ascii="Arial" w:hAnsi="Arial" w:cs="Arial"/>
          <w:szCs w:val="24"/>
        </w:rPr>
      </w:pPr>
      <w:r w:rsidRPr="00CE0FFD">
        <w:rPr>
          <w:rFonts w:ascii="Arial" w:hAnsi="Arial" w:cs="Arial"/>
          <w:szCs w:val="24"/>
        </w:rPr>
        <w:t>Protección de los recursos económicos y la infraestructura.</w:t>
      </w:r>
    </w:p>
    <w:p w14:paraId="7BF586BA" w14:textId="77777777" w:rsidR="00DC5DAB" w:rsidRPr="00CE0FFD" w:rsidRDefault="00DC5DAB" w:rsidP="00DC5DAB">
      <w:pPr>
        <w:pStyle w:val="Lista2"/>
        <w:ind w:left="0" w:firstLine="0"/>
        <w:rPr>
          <w:rFonts w:ascii="Arial" w:hAnsi="Arial" w:cs="Arial"/>
          <w:color w:val="FF0000"/>
          <w:szCs w:val="24"/>
        </w:rPr>
      </w:pPr>
    </w:p>
    <w:p w14:paraId="153E82D6" w14:textId="77777777" w:rsidR="00DC5DAB" w:rsidRPr="00CE0FFD" w:rsidRDefault="00DC5DAB" w:rsidP="00DC5DAB">
      <w:pPr>
        <w:pStyle w:val="Lista2"/>
        <w:ind w:left="0" w:firstLine="0"/>
        <w:jc w:val="center"/>
        <w:rPr>
          <w:rFonts w:ascii="Arial" w:hAnsi="Arial" w:cs="Arial"/>
          <w:szCs w:val="24"/>
        </w:rPr>
      </w:pPr>
      <w:r w:rsidRPr="00CE0FFD">
        <w:rPr>
          <w:rFonts w:ascii="Arial" w:hAnsi="Arial" w:cs="Arial"/>
          <w:szCs w:val="24"/>
        </w:rPr>
        <w:t>¿Qué entender por protección de la población y sus bienes?</w:t>
      </w:r>
    </w:p>
    <w:p w14:paraId="1A2E0990" w14:textId="77777777" w:rsidR="00DC5DAB" w:rsidRPr="00CE0FFD" w:rsidRDefault="00DC5DAB" w:rsidP="00DC5DAB">
      <w:pPr>
        <w:pStyle w:val="Lista2"/>
        <w:ind w:left="0" w:firstLine="0"/>
        <w:jc w:val="center"/>
        <w:rPr>
          <w:rFonts w:ascii="Arial" w:hAnsi="Arial" w:cs="Arial"/>
          <w:szCs w:val="24"/>
        </w:rPr>
      </w:pPr>
    </w:p>
    <w:p w14:paraId="7331872A" w14:textId="77777777" w:rsidR="00DC5DAB" w:rsidRPr="00CE0FFD" w:rsidRDefault="00DC5DAB" w:rsidP="006F7713">
      <w:pPr>
        <w:pStyle w:val="Sangra3detindependiente"/>
        <w:spacing w:after="0"/>
        <w:ind w:left="0"/>
        <w:jc w:val="both"/>
        <w:rPr>
          <w:rFonts w:ascii="Arial" w:hAnsi="Arial" w:cs="Arial"/>
          <w:color w:val="000000"/>
          <w:sz w:val="24"/>
          <w:szCs w:val="24"/>
        </w:rPr>
      </w:pPr>
      <w:r w:rsidRPr="00CE0FFD">
        <w:rPr>
          <w:rFonts w:ascii="Arial" w:hAnsi="Arial" w:cs="Arial"/>
          <w:sz w:val="24"/>
          <w:szCs w:val="24"/>
        </w:rPr>
        <w:t>Esta misión responde al peligro</w:t>
      </w:r>
      <w:r w:rsidR="006F7713" w:rsidRPr="00CE0FFD">
        <w:rPr>
          <w:rFonts w:ascii="Arial" w:hAnsi="Arial" w:cs="Arial"/>
          <w:sz w:val="24"/>
          <w:szCs w:val="24"/>
        </w:rPr>
        <w:t xml:space="preserve"> y </w:t>
      </w:r>
      <w:r w:rsidRPr="00CE0FFD">
        <w:rPr>
          <w:rFonts w:ascii="Arial" w:hAnsi="Arial" w:cs="Arial"/>
          <w:sz w:val="24"/>
          <w:szCs w:val="24"/>
        </w:rPr>
        <w:t xml:space="preserve">la amenaza: </w:t>
      </w:r>
      <w:r w:rsidRPr="00CE0FFD">
        <w:rPr>
          <w:rFonts w:ascii="Arial" w:hAnsi="Arial" w:cs="Arial"/>
          <w:color w:val="000000"/>
          <w:sz w:val="24"/>
          <w:szCs w:val="24"/>
        </w:rPr>
        <w:t xml:space="preserve">se trata de proteger, en tiempos de paz, contra los desastres </w:t>
      </w:r>
      <w:r w:rsidR="006F7713" w:rsidRPr="00CE0FFD">
        <w:rPr>
          <w:rFonts w:ascii="Arial" w:hAnsi="Arial" w:cs="Arial"/>
          <w:color w:val="000000"/>
          <w:sz w:val="24"/>
          <w:szCs w:val="24"/>
        </w:rPr>
        <w:t xml:space="preserve">de origen </w:t>
      </w:r>
      <w:r w:rsidRPr="00CE0FFD">
        <w:rPr>
          <w:rFonts w:ascii="Arial" w:hAnsi="Arial" w:cs="Arial"/>
          <w:color w:val="000000"/>
          <w:sz w:val="24"/>
          <w:szCs w:val="24"/>
        </w:rPr>
        <w:t>naturales, sanitarios y tecnoló</w:t>
      </w:r>
      <w:r w:rsidRPr="00CE0FFD">
        <w:rPr>
          <w:rFonts w:ascii="Arial" w:hAnsi="Arial" w:cs="Arial"/>
          <w:color w:val="000000"/>
          <w:sz w:val="24"/>
          <w:szCs w:val="24"/>
        </w:rPr>
        <w:softHyphen/>
        <w:t>gicos provocados por el desarrollo cientí</w:t>
      </w:r>
      <w:r w:rsidRPr="00CE0FFD">
        <w:rPr>
          <w:rFonts w:ascii="Arial" w:hAnsi="Arial" w:cs="Arial"/>
          <w:color w:val="000000"/>
          <w:sz w:val="24"/>
          <w:szCs w:val="24"/>
        </w:rPr>
        <w:softHyphen/>
        <w:t>fico-técnico y el cambio climático o al me</w:t>
      </w:r>
      <w:r w:rsidRPr="00CE0FFD">
        <w:rPr>
          <w:rFonts w:ascii="Arial" w:hAnsi="Arial" w:cs="Arial"/>
          <w:color w:val="000000"/>
          <w:sz w:val="24"/>
          <w:szCs w:val="24"/>
        </w:rPr>
        <w:softHyphen/>
        <w:t xml:space="preserve">nos atenuar sus efectos; en situaciones excepcionales relacionadas con la guerra, el mayor de los desastres de origen tecnológico, se </w:t>
      </w:r>
      <w:r w:rsidRPr="00CE0FFD">
        <w:rPr>
          <w:rFonts w:ascii="Arial" w:hAnsi="Arial" w:cs="Arial"/>
          <w:color w:val="000000"/>
          <w:sz w:val="24"/>
          <w:szCs w:val="24"/>
        </w:rPr>
        <w:lastRenderedPageBreak/>
        <w:t xml:space="preserve">trata de proteger del efecto de los medios de destrucción convencionales del enemigo y de sus armas de destrucción masiva. </w:t>
      </w:r>
    </w:p>
    <w:p w14:paraId="4E1B5CC1" w14:textId="77777777" w:rsidR="00DC0013" w:rsidRPr="00CE0FFD" w:rsidRDefault="00DC0013" w:rsidP="006F7713">
      <w:pPr>
        <w:pStyle w:val="Sangra3detindependiente"/>
        <w:spacing w:after="0"/>
        <w:ind w:left="0"/>
        <w:jc w:val="both"/>
        <w:rPr>
          <w:rFonts w:ascii="Arial" w:hAnsi="Arial" w:cs="Arial"/>
          <w:color w:val="000000"/>
          <w:sz w:val="24"/>
          <w:szCs w:val="24"/>
        </w:rPr>
      </w:pPr>
    </w:p>
    <w:p w14:paraId="0AC233C1" w14:textId="77777777" w:rsidR="001E31DE" w:rsidRPr="00CE0FFD" w:rsidRDefault="001E31DE" w:rsidP="006F7713">
      <w:pPr>
        <w:pStyle w:val="Sangra3detindependiente"/>
        <w:spacing w:after="0"/>
        <w:ind w:left="0"/>
        <w:jc w:val="both"/>
        <w:rPr>
          <w:rFonts w:ascii="Arial" w:hAnsi="Arial" w:cs="Arial"/>
          <w:color w:val="000000"/>
          <w:sz w:val="24"/>
          <w:szCs w:val="24"/>
        </w:rPr>
      </w:pPr>
    </w:p>
    <w:p w14:paraId="57482C35" w14:textId="77777777" w:rsidR="001E31DE" w:rsidRPr="00CE0FFD" w:rsidRDefault="001E31DE" w:rsidP="006F7713">
      <w:pPr>
        <w:pStyle w:val="Sangra3detindependiente"/>
        <w:spacing w:after="0"/>
        <w:ind w:left="0"/>
        <w:jc w:val="both"/>
        <w:rPr>
          <w:rFonts w:ascii="Arial" w:hAnsi="Arial" w:cs="Arial"/>
          <w:color w:val="000000"/>
          <w:sz w:val="24"/>
          <w:szCs w:val="24"/>
        </w:rPr>
      </w:pPr>
      <w:r w:rsidRPr="00CE0FFD">
        <w:rPr>
          <w:rFonts w:ascii="Arial" w:hAnsi="Arial" w:cs="Arial"/>
          <w:color w:val="000000"/>
          <w:sz w:val="24"/>
          <w:szCs w:val="24"/>
        </w:rPr>
        <w:t xml:space="preserve">              </w:t>
      </w:r>
      <w:r w:rsidR="00BD5096" w:rsidRPr="00CE0FFD">
        <w:rPr>
          <w:rFonts w:ascii="Arial" w:hAnsi="Arial" w:cs="Arial"/>
          <w:color w:val="000000"/>
          <w:sz w:val="24"/>
          <w:szCs w:val="24"/>
        </w:rPr>
        <w:t xml:space="preserve">                          </w:t>
      </w:r>
      <w:r w:rsidRPr="00CE0FFD">
        <w:rPr>
          <w:rFonts w:ascii="Arial" w:hAnsi="Arial" w:cs="Arial"/>
          <w:color w:val="000000"/>
          <w:sz w:val="24"/>
          <w:szCs w:val="24"/>
        </w:rPr>
        <w:t xml:space="preserve">   </w:t>
      </w:r>
      <w:r w:rsidRPr="00CE0FFD">
        <w:rPr>
          <w:rFonts w:ascii="Arial" w:hAnsi="Arial" w:cs="Arial"/>
          <w:noProof/>
          <w:sz w:val="24"/>
          <w:szCs w:val="24"/>
          <w:lang w:val="en-US" w:eastAsia="en-US"/>
        </w:rPr>
        <w:drawing>
          <wp:inline distT="0" distB="0" distL="0" distR="0" wp14:anchorId="57228D1F" wp14:editId="638CBC12">
            <wp:extent cx="2924175" cy="1905000"/>
            <wp:effectExtent l="0" t="0" r="9525" b="0"/>
            <wp:docPr id="3074" name="Picture 2" descr="C:\Users\santiag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antiago\Desktop\22.jpg"/>
                    <pic:cNvPicPr>
                      <a:picLocks noChangeAspect="1" noChangeArrowheads="1"/>
                    </pic:cNvPicPr>
                  </pic:nvPicPr>
                  <pic:blipFill>
                    <a:blip r:embed="rId16" cstate="print"/>
                    <a:srcRect/>
                    <a:stretch>
                      <a:fillRect/>
                    </a:stretch>
                  </pic:blipFill>
                  <pic:spPr bwMode="auto">
                    <a:xfrm>
                      <a:off x="0" y="0"/>
                      <a:ext cx="2924482" cy="1905200"/>
                    </a:xfrm>
                    <a:prstGeom prst="rect">
                      <a:avLst/>
                    </a:prstGeom>
                    <a:noFill/>
                  </pic:spPr>
                </pic:pic>
              </a:graphicData>
            </a:graphic>
          </wp:inline>
        </w:drawing>
      </w:r>
    </w:p>
    <w:p w14:paraId="06D4D6D5" w14:textId="77777777" w:rsidR="00083B92" w:rsidRPr="00CE0FFD" w:rsidRDefault="00083B92" w:rsidP="006F7713">
      <w:pPr>
        <w:pStyle w:val="Sangra3detindependiente"/>
        <w:spacing w:after="0"/>
        <w:ind w:left="0"/>
        <w:jc w:val="both"/>
        <w:rPr>
          <w:rFonts w:ascii="Arial" w:hAnsi="Arial" w:cs="Arial"/>
          <w:b/>
          <w:color w:val="FF0000"/>
          <w:sz w:val="24"/>
          <w:szCs w:val="24"/>
        </w:rPr>
      </w:pPr>
    </w:p>
    <w:p w14:paraId="2E425A3C" w14:textId="77777777" w:rsidR="00BD5096" w:rsidRPr="00CE0FFD" w:rsidRDefault="00BD5096" w:rsidP="006F7713">
      <w:pPr>
        <w:pStyle w:val="Sangra3detindependiente"/>
        <w:spacing w:after="0"/>
        <w:ind w:left="0"/>
        <w:jc w:val="both"/>
        <w:rPr>
          <w:rFonts w:ascii="Arial" w:hAnsi="Arial" w:cs="Arial"/>
          <w:b/>
          <w:color w:val="FF0000"/>
          <w:sz w:val="24"/>
          <w:szCs w:val="24"/>
        </w:rPr>
      </w:pPr>
    </w:p>
    <w:p w14:paraId="428C73C2" w14:textId="77777777" w:rsidR="00083B92" w:rsidRPr="00CE0FFD" w:rsidRDefault="007658D7" w:rsidP="006F7713">
      <w:pPr>
        <w:pStyle w:val="Sangra3detindependiente"/>
        <w:spacing w:after="0"/>
        <w:ind w:left="0"/>
        <w:jc w:val="both"/>
        <w:rPr>
          <w:rFonts w:ascii="Arial" w:hAnsi="Arial" w:cs="Arial"/>
          <w:sz w:val="24"/>
          <w:szCs w:val="24"/>
        </w:rPr>
      </w:pPr>
      <w:r w:rsidRPr="00CE0FFD">
        <w:rPr>
          <w:rFonts w:ascii="Arial" w:hAnsi="Arial" w:cs="Arial"/>
          <w:sz w:val="24"/>
          <w:szCs w:val="24"/>
        </w:rPr>
        <w:t>A</w:t>
      </w:r>
      <w:r w:rsidR="00B476AA" w:rsidRPr="00CE0FFD">
        <w:rPr>
          <w:rFonts w:ascii="Arial" w:hAnsi="Arial" w:cs="Arial"/>
          <w:sz w:val="24"/>
          <w:szCs w:val="24"/>
        </w:rPr>
        <w:t>ctualización en SN y DN</w:t>
      </w:r>
      <w:r w:rsidRPr="00CE0FFD">
        <w:rPr>
          <w:rFonts w:ascii="Arial" w:hAnsi="Arial" w:cs="Arial"/>
          <w:sz w:val="24"/>
          <w:szCs w:val="24"/>
        </w:rPr>
        <w:t>, 15.11.2021:</w:t>
      </w:r>
    </w:p>
    <w:p w14:paraId="2141A9A7" w14:textId="77777777" w:rsidR="00083B92" w:rsidRPr="00CE0FFD" w:rsidRDefault="00BD5096" w:rsidP="006F7713">
      <w:pPr>
        <w:pStyle w:val="Sangra3detindependiente"/>
        <w:spacing w:after="0"/>
        <w:ind w:left="0"/>
        <w:jc w:val="both"/>
        <w:rPr>
          <w:rFonts w:ascii="Arial" w:hAnsi="Arial" w:cs="Arial"/>
          <w:sz w:val="24"/>
          <w:szCs w:val="24"/>
        </w:rPr>
      </w:pPr>
      <w:r w:rsidRPr="00CE0FFD">
        <w:rPr>
          <w:rFonts w:ascii="Arial" w:hAnsi="Arial" w:cs="Arial"/>
          <w:sz w:val="24"/>
          <w:szCs w:val="24"/>
        </w:rPr>
        <w:t xml:space="preserve">            </w:t>
      </w:r>
      <w:r w:rsidR="00D17837" w:rsidRPr="00CE0FFD">
        <w:rPr>
          <w:rFonts w:ascii="Arial" w:hAnsi="Arial" w:cs="Arial"/>
          <w:sz w:val="24"/>
          <w:szCs w:val="24"/>
        </w:rPr>
        <w:t xml:space="preserve">       </w:t>
      </w:r>
      <w:r w:rsidR="00083B92" w:rsidRPr="00CE0FFD">
        <w:rPr>
          <w:rFonts w:ascii="Arial" w:hAnsi="Arial" w:cs="Arial"/>
          <w:noProof/>
          <w:sz w:val="24"/>
          <w:szCs w:val="24"/>
          <w:lang w:val="en-US" w:eastAsia="en-US"/>
        </w:rPr>
        <w:drawing>
          <wp:inline distT="0" distB="0" distL="0" distR="0" wp14:anchorId="2917E844" wp14:editId="1536377F">
            <wp:extent cx="6390005" cy="2657475"/>
            <wp:effectExtent l="0" t="0" r="0" b="9525"/>
            <wp:docPr id="44053" name="Imagen 4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427755" cy="2673174"/>
                    </a:xfrm>
                    <a:prstGeom prst="rect">
                      <a:avLst/>
                    </a:prstGeom>
                  </pic:spPr>
                </pic:pic>
              </a:graphicData>
            </a:graphic>
          </wp:inline>
        </w:drawing>
      </w:r>
    </w:p>
    <w:p w14:paraId="6F162CC7" w14:textId="77777777" w:rsidR="00083B92" w:rsidRPr="00CE0FFD" w:rsidRDefault="00B476AA" w:rsidP="006F7713">
      <w:pPr>
        <w:pStyle w:val="Sangra3detindependiente"/>
        <w:spacing w:after="0"/>
        <w:ind w:left="0"/>
        <w:jc w:val="both"/>
        <w:rPr>
          <w:rFonts w:ascii="Arial" w:hAnsi="Arial" w:cs="Arial"/>
          <w:sz w:val="24"/>
          <w:szCs w:val="24"/>
        </w:rPr>
      </w:pPr>
      <w:r w:rsidRPr="00CE0FFD">
        <w:rPr>
          <w:rFonts w:ascii="Arial" w:hAnsi="Arial" w:cs="Arial"/>
          <w:sz w:val="24"/>
          <w:szCs w:val="24"/>
        </w:rPr>
        <w:lastRenderedPageBreak/>
        <w:t xml:space="preserve">               </w:t>
      </w:r>
      <w:r w:rsidR="00083B92" w:rsidRPr="00CE0FFD">
        <w:rPr>
          <w:rFonts w:ascii="Arial" w:hAnsi="Arial" w:cs="Arial"/>
          <w:sz w:val="24"/>
          <w:szCs w:val="24"/>
        </w:rPr>
        <w:t xml:space="preserve">  </w:t>
      </w:r>
      <w:r w:rsidR="00083B92" w:rsidRPr="00CE0FFD">
        <w:rPr>
          <w:rFonts w:ascii="Arial" w:hAnsi="Arial" w:cs="Arial"/>
          <w:noProof/>
          <w:sz w:val="24"/>
          <w:szCs w:val="24"/>
          <w:lang w:val="en-US" w:eastAsia="en-US"/>
        </w:rPr>
        <w:drawing>
          <wp:inline distT="0" distB="0" distL="0" distR="0" wp14:anchorId="5BFBBEDA" wp14:editId="63D5A87B">
            <wp:extent cx="6134099" cy="2590800"/>
            <wp:effectExtent l="0" t="0" r="635" b="0"/>
            <wp:docPr id="44054" name="Imagen 4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41581" cy="2593960"/>
                    </a:xfrm>
                    <a:prstGeom prst="rect">
                      <a:avLst/>
                    </a:prstGeom>
                  </pic:spPr>
                </pic:pic>
              </a:graphicData>
            </a:graphic>
          </wp:inline>
        </w:drawing>
      </w:r>
    </w:p>
    <w:p w14:paraId="40C0C894" w14:textId="77777777" w:rsidR="006F7713" w:rsidRPr="00CE0FFD" w:rsidRDefault="006F7713" w:rsidP="00DC5DAB">
      <w:pPr>
        <w:autoSpaceDE w:val="0"/>
        <w:autoSpaceDN w:val="0"/>
        <w:adjustRightInd w:val="0"/>
        <w:spacing w:line="281" w:lineRule="atLeast"/>
        <w:jc w:val="both"/>
        <w:rPr>
          <w:rFonts w:ascii="Arial" w:hAnsi="Arial" w:cs="Arial"/>
        </w:rPr>
      </w:pPr>
    </w:p>
    <w:p w14:paraId="3EDB9A07" w14:textId="77777777" w:rsidR="00DC5DAB" w:rsidRPr="00CE0FFD" w:rsidRDefault="00DC5DAB" w:rsidP="00DC5DAB">
      <w:pPr>
        <w:autoSpaceDE w:val="0"/>
        <w:autoSpaceDN w:val="0"/>
        <w:adjustRightInd w:val="0"/>
        <w:spacing w:line="281" w:lineRule="atLeast"/>
        <w:jc w:val="both"/>
        <w:rPr>
          <w:rFonts w:ascii="Arial" w:hAnsi="Arial" w:cs="Arial"/>
        </w:rPr>
      </w:pPr>
      <w:r w:rsidRPr="00CE0FFD">
        <w:rPr>
          <w:rFonts w:ascii="Arial" w:hAnsi="Arial" w:cs="Arial"/>
        </w:rPr>
        <w:t>Medidas de protección a la población y sus bienes:</w:t>
      </w:r>
    </w:p>
    <w:p w14:paraId="09B0C43B" w14:textId="77777777" w:rsidR="00DC5DAB" w:rsidRPr="00CE0FFD" w:rsidRDefault="00DC5DAB" w:rsidP="00DC5DAB">
      <w:pPr>
        <w:autoSpaceDE w:val="0"/>
        <w:autoSpaceDN w:val="0"/>
        <w:adjustRightInd w:val="0"/>
        <w:spacing w:line="281" w:lineRule="atLeast"/>
        <w:jc w:val="both"/>
        <w:rPr>
          <w:rFonts w:ascii="Arial" w:hAnsi="Arial" w:cs="Arial"/>
        </w:rPr>
      </w:pPr>
    </w:p>
    <w:p w14:paraId="5D64BC10" w14:textId="77777777"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Organización y transmisión del avi</w:t>
      </w:r>
      <w:r w:rsidRPr="00CE0FFD">
        <w:rPr>
          <w:rFonts w:ascii="Arial" w:eastAsiaTheme="minorHAnsi" w:hAnsi="Arial" w:cs="Arial"/>
          <w:color w:val="000000"/>
          <w:sz w:val="24"/>
          <w:szCs w:val="24"/>
          <w:lang w:val="es-ES"/>
        </w:rPr>
        <w:softHyphen/>
        <w:t xml:space="preserve">so. </w:t>
      </w:r>
    </w:p>
    <w:p w14:paraId="7C8F873A" w14:textId="77777777"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 xml:space="preserve">Protección de la población en obras destinadas para ello. </w:t>
      </w:r>
    </w:p>
    <w:p w14:paraId="2943BEF9" w14:textId="77777777"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 xml:space="preserve">Distribución de medios individuales de protección. </w:t>
      </w:r>
    </w:p>
    <w:p w14:paraId="27021686" w14:textId="77777777"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Evacuación-recepción y descon</w:t>
      </w:r>
      <w:r w:rsidRPr="00CE0FFD">
        <w:rPr>
          <w:rFonts w:ascii="Arial" w:eastAsiaTheme="minorHAnsi" w:hAnsi="Arial" w:cs="Arial"/>
          <w:color w:val="000000"/>
          <w:sz w:val="24"/>
          <w:szCs w:val="24"/>
          <w:lang w:val="es-ES"/>
        </w:rPr>
        <w:softHyphen/>
        <w:t xml:space="preserve">centración temporal de la población hacia zonas más seguras. </w:t>
      </w:r>
    </w:p>
    <w:p w14:paraId="1626D1C6" w14:textId="77777777"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Instrumentación de las medidas hi</w:t>
      </w:r>
      <w:r w:rsidRPr="00CE0FFD">
        <w:rPr>
          <w:rFonts w:ascii="Arial" w:eastAsiaTheme="minorHAnsi" w:hAnsi="Arial" w:cs="Arial"/>
          <w:color w:val="000000"/>
          <w:sz w:val="24"/>
          <w:szCs w:val="24"/>
          <w:lang w:val="es-ES"/>
        </w:rPr>
        <w:softHyphen/>
        <w:t>giénico-sanitarias y antiepidémicas nece</w:t>
      </w:r>
      <w:r w:rsidRPr="00CE0FFD">
        <w:rPr>
          <w:rFonts w:ascii="Arial" w:eastAsiaTheme="minorHAnsi" w:hAnsi="Arial" w:cs="Arial"/>
          <w:color w:val="000000"/>
          <w:sz w:val="24"/>
          <w:szCs w:val="24"/>
          <w:lang w:val="es-ES"/>
        </w:rPr>
        <w:softHyphen/>
        <w:t xml:space="preserve">sarias. </w:t>
      </w:r>
    </w:p>
    <w:p w14:paraId="6A4A4A28" w14:textId="77777777"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Rescate y salvamento de perso</w:t>
      </w:r>
      <w:r w:rsidRPr="00CE0FFD">
        <w:rPr>
          <w:rFonts w:ascii="Arial" w:eastAsiaTheme="minorHAnsi" w:hAnsi="Arial" w:cs="Arial"/>
          <w:color w:val="000000"/>
          <w:sz w:val="24"/>
          <w:szCs w:val="24"/>
          <w:lang w:val="es-ES"/>
        </w:rPr>
        <w:softHyphen/>
        <w:t xml:space="preserve">nas en focos de destrucción. </w:t>
      </w:r>
    </w:p>
    <w:p w14:paraId="3F0BC755" w14:textId="77777777"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Reducción y control de los ries</w:t>
      </w:r>
      <w:r w:rsidRPr="00CE0FFD">
        <w:rPr>
          <w:rFonts w:ascii="Arial" w:eastAsiaTheme="minorHAnsi" w:hAnsi="Arial" w:cs="Arial"/>
          <w:color w:val="000000"/>
          <w:sz w:val="24"/>
          <w:szCs w:val="24"/>
          <w:lang w:val="es-ES"/>
        </w:rPr>
        <w:softHyphen/>
        <w:t>gos producidos por sustancias peligro</w:t>
      </w:r>
      <w:r w:rsidRPr="00CE0FFD">
        <w:rPr>
          <w:rFonts w:ascii="Arial" w:eastAsiaTheme="minorHAnsi" w:hAnsi="Arial" w:cs="Arial"/>
          <w:color w:val="000000"/>
          <w:sz w:val="24"/>
          <w:szCs w:val="24"/>
          <w:lang w:val="es-ES"/>
        </w:rPr>
        <w:softHyphen/>
        <w:t xml:space="preserve">sas. </w:t>
      </w:r>
    </w:p>
    <w:p w14:paraId="41EAE9CF" w14:textId="77777777" w:rsidR="00141A98" w:rsidRPr="00CE0FFD" w:rsidRDefault="00DC5DAB" w:rsidP="00DE28A9">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Preparación de todos los ciuda</w:t>
      </w:r>
      <w:r w:rsidRPr="00CE0FFD">
        <w:rPr>
          <w:rFonts w:ascii="Arial" w:eastAsiaTheme="minorHAnsi" w:hAnsi="Arial" w:cs="Arial"/>
          <w:color w:val="000000"/>
          <w:sz w:val="24"/>
          <w:szCs w:val="24"/>
          <w:lang w:val="es-ES"/>
        </w:rPr>
        <w:softHyphen/>
        <w:t>danos sobre las normas de conducta que se deben seguir. Regulación del oscurecimiento y enmascaramiento de la luz.</w:t>
      </w:r>
    </w:p>
    <w:p w14:paraId="6C18938C" w14:textId="77777777" w:rsidR="00DC5DAB" w:rsidRPr="00CE0FFD" w:rsidRDefault="00DC5DAB" w:rsidP="00D17837">
      <w:pPr>
        <w:pStyle w:val="Continuarlista"/>
        <w:ind w:left="720"/>
        <w:contextualSpacing w:val="0"/>
        <w:jc w:val="both"/>
        <w:rPr>
          <w:rFonts w:ascii="Arial" w:hAnsi="Arial" w:cs="Arial"/>
        </w:rPr>
      </w:pPr>
      <w:r w:rsidRPr="00CE0FFD">
        <w:rPr>
          <w:rFonts w:ascii="Arial" w:hAnsi="Arial" w:cs="Arial"/>
        </w:rPr>
        <w:t>Con relación al sistema de aviso y orientación a la población:</w:t>
      </w:r>
    </w:p>
    <w:p w14:paraId="05E14A8A" w14:textId="77777777" w:rsidR="00DC5DAB" w:rsidRPr="00CE0FFD" w:rsidRDefault="00DC5DAB" w:rsidP="00DC5DAB">
      <w:pPr>
        <w:pStyle w:val="Continuarlista"/>
        <w:ind w:left="0"/>
        <w:contextualSpacing w:val="0"/>
        <w:jc w:val="both"/>
        <w:rPr>
          <w:rFonts w:ascii="Arial" w:hAnsi="Arial" w:cs="Arial"/>
        </w:rPr>
      </w:pPr>
      <w:r w:rsidRPr="00CE0FFD">
        <w:rPr>
          <w:rFonts w:ascii="Arial" w:hAnsi="Arial" w:cs="Arial"/>
        </w:rPr>
        <w:t xml:space="preserve">                  </w:t>
      </w:r>
      <w:r w:rsidRPr="00CE0FFD">
        <w:rPr>
          <w:rFonts w:ascii="Arial" w:hAnsi="Arial" w:cs="Arial"/>
          <w:noProof/>
          <w:lang w:val="en-US" w:eastAsia="en-US"/>
        </w:rPr>
        <w:drawing>
          <wp:inline distT="0" distB="0" distL="0" distR="0" wp14:anchorId="16AD571F" wp14:editId="12F3EAF9">
            <wp:extent cx="6391275" cy="2495550"/>
            <wp:effectExtent l="0" t="0" r="9525" b="0"/>
            <wp:docPr id="874514" name="Imagen 87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1275" cy="2495550"/>
                    </a:xfrm>
                    <a:prstGeom prst="rect">
                      <a:avLst/>
                    </a:prstGeom>
                    <a:noFill/>
                    <a:ln>
                      <a:noFill/>
                    </a:ln>
                  </pic:spPr>
                </pic:pic>
              </a:graphicData>
            </a:graphic>
          </wp:inline>
        </w:drawing>
      </w:r>
    </w:p>
    <w:p w14:paraId="2EF53A2B" w14:textId="77777777" w:rsidR="00DC5DAB" w:rsidRPr="00CE0FFD" w:rsidRDefault="00DC5DAB" w:rsidP="00DC5DAB">
      <w:pPr>
        <w:pStyle w:val="Continuarlista"/>
        <w:ind w:left="720"/>
        <w:contextualSpacing w:val="0"/>
        <w:jc w:val="both"/>
        <w:rPr>
          <w:rFonts w:ascii="Arial" w:hAnsi="Arial" w:cs="Arial"/>
        </w:rPr>
      </w:pPr>
    </w:p>
    <w:p w14:paraId="10C559A4" w14:textId="77777777" w:rsidR="00DC5DAB" w:rsidRPr="00CE0FFD" w:rsidRDefault="00DC5DAB" w:rsidP="008C39D1">
      <w:pPr>
        <w:pStyle w:val="Continuarlista"/>
        <w:contextualSpacing w:val="0"/>
        <w:jc w:val="both"/>
        <w:rPr>
          <w:rFonts w:ascii="Arial" w:hAnsi="Arial" w:cs="Arial"/>
        </w:rPr>
      </w:pPr>
      <w:r w:rsidRPr="00CE0FFD">
        <w:rPr>
          <w:rFonts w:ascii="Arial" w:hAnsi="Arial" w:cs="Arial"/>
        </w:rPr>
        <w:lastRenderedPageBreak/>
        <w:t xml:space="preserve">De forma interactiva el profesor, por </w:t>
      </w:r>
      <w:r w:rsidR="008C39D1" w:rsidRPr="00CE0FFD">
        <w:rPr>
          <w:rFonts w:ascii="Arial" w:hAnsi="Arial" w:cs="Arial"/>
        </w:rPr>
        <w:t>experiencias vividas, Ejercicio</w:t>
      </w:r>
      <w:r w:rsidRPr="00CE0FFD">
        <w:rPr>
          <w:rFonts w:ascii="Arial" w:hAnsi="Arial" w:cs="Arial"/>
        </w:rPr>
        <w:t xml:space="preserve"> Meteoro y otros ejemplifica con relación a las medidas: la evacuación hacia zonas seguras, distribución de medios individuales de protección, desconcentración temporal a lugares seguros, </w:t>
      </w:r>
      <w:r w:rsidR="00D17837" w:rsidRPr="00CE0FFD">
        <w:rPr>
          <w:rFonts w:ascii="Arial" w:hAnsi="Arial" w:cs="Arial"/>
        </w:rPr>
        <w:t>protección en obras protectoras y</w:t>
      </w:r>
      <w:r w:rsidRPr="00CE0FFD">
        <w:rPr>
          <w:rFonts w:ascii="Arial" w:hAnsi="Arial" w:cs="Arial"/>
        </w:rPr>
        <w:t xml:space="preserve"> preparación sobre las normas de conducta de los ciudadanos.</w:t>
      </w:r>
    </w:p>
    <w:p w14:paraId="7E0CB022" w14:textId="77777777" w:rsidR="00DC5DAB" w:rsidRPr="00CE0FFD" w:rsidRDefault="00DC5DAB" w:rsidP="00DC5DAB">
      <w:pPr>
        <w:pStyle w:val="Continuarlista"/>
        <w:contextualSpacing w:val="0"/>
        <w:jc w:val="both"/>
        <w:rPr>
          <w:rFonts w:ascii="Arial" w:hAnsi="Arial" w:cs="Arial"/>
          <w:noProof/>
          <w:lang w:val="es-ES" w:eastAsia="es-ES"/>
        </w:rPr>
      </w:pPr>
      <w:r w:rsidRPr="00CE0FFD">
        <w:rPr>
          <w:rFonts w:ascii="Arial" w:hAnsi="Arial" w:cs="Arial"/>
          <w:noProof/>
          <w:lang w:val="es-ES" w:eastAsia="es-ES"/>
        </w:rPr>
        <w:t xml:space="preserve">               </w:t>
      </w:r>
      <w:r w:rsidRPr="00CE0FFD">
        <w:rPr>
          <w:rFonts w:ascii="Arial" w:hAnsi="Arial" w:cs="Arial"/>
          <w:noProof/>
          <w:lang w:val="en-US" w:eastAsia="en-US"/>
        </w:rPr>
        <w:drawing>
          <wp:inline distT="0" distB="0" distL="0" distR="0" wp14:anchorId="328A1A77" wp14:editId="7726100F">
            <wp:extent cx="1590675" cy="1133475"/>
            <wp:effectExtent l="0" t="0" r="9525" b="9525"/>
            <wp:docPr id="874515" name="Imagen 874515" descr="f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r w:rsidRPr="00CE0FFD">
        <w:rPr>
          <w:rFonts w:ascii="Arial" w:hAnsi="Arial" w:cs="Arial"/>
          <w:noProof/>
          <w:lang w:val="es-ES" w:eastAsia="es-ES"/>
        </w:rPr>
        <w:t xml:space="preserve">          </w:t>
      </w:r>
      <w:r w:rsidRPr="00CE0FFD">
        <w:rPr>
          <w:rFonts w:ascii="Arial" w:hAnsi="Arial" w:cs="Arial"/>
          <w:noProof/>
          <w:lang w:val="en-US" w:eastAsia="en-US"/>
        </w:rPr>
        <w:drawing>
          <wp:inline distT="0" distB="0" distL="0" distR="0" wp14:anchorId="0A42FE92" wp14:editId="472CE8E7">
            <wp:extent cx="1400175" cy="1352550"/>
            <wp:effectExtent l="0" t="0" r="9525" b="0"/>
            <wp:docPr id="874516" name="Imagen 874516" descr="DSC0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7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r w:rsidRPr="00CE0FFD">
        <w:rPr>
          <w:rFonts w:ascii="Arial" w:hAnsi="Arial" w:cs="Arial"/>
          <w:noProof/>
          <w:lang w:val="es-ES" w:eastAsia="es-ES"/>
        </w:rPr>
        <w:t xml:space="preserve"> </w:t>
      </w:r>
      <w:r w:rsidRPr="00CE0FFD">
        <w:rPr>
          <w:rFonts w:ascii="Arial" w:hAnsi="Arial" w:cs="Arial"/>
          <w:noProof/>
          <w:lang w:val="en-US" w:eastAsia="en-US"/>
        </w:rPr>
        <w:drawing>
          <wp:inline distT="0" distB="0" distL="0" distR="0" wp14:anchorId="20EFB2CC" wp14:editId="26AAFD86">
            <wp:extent cx="1666875" cy="1314450"/>
            <wp:effectExtent l="0" t="0" r="0" b="0"/>
            <wp:docPr id="874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1711" cy="1318264"/>
                    </a:xfrm>
                    <a:prstGeom prst="rect">
                      <a:avLst/>
                    </a:prstGeom>
                    <a:noFill/>
                    <a:ln>
                      <a:noFill/>
                    </a:ln>
                  </pic:spPr>
                </pic:pic>
              </a:graphicData>
            </a:graphic>
          </wp:inline>
        </w:drawing>
      </w:r>
    </w:p>
    <w:p w14:paraId="47CDF419" w14:textId="77777777" w:rsidR="00DC5DAB" w:rsidRPr="00CE0FFD" w:rsidRDefault="00DC5DAB" w:rsidP="00DC5DAB">
      <w:pPr>
        <w:pStyle w:val="Continuarlista"/>
        <w:contextualSpacing w:val="0"/>
        <w:jc w:val="both"/>
        <w:rPr>
          <w:rFonts w:ascii="Arial" w:hAnsi="Arial" w:cs="Arial"/>
          <w:noProof/>
          <w:lang w:val="es-ES" w:eastAsia="es-ES"/>
        </w:rPr>
      </w:pPr>
    </w:p>
    <w:p w14:paraId="431A44B7" w14:textId="77777777" w:rsidR="00DC5DAB" w:rsidRPr="00CE0FFD" w:rsidRDefault="00DC5DAB" w:rsidP="00DC5DAB">
      <w:pPr>
        <w:pStyle w:val="Textoindependiente"/>
        <w:jc w:val="both"/>
        <w:rPr>
          <w:rFonts w:ascii="Arial" w:hAnsi="Arial" w:cs="Arial"/>
          <w:noProof/>
        </w:rPr>
      </w:pPr>
      <w:r w:rsidRPr="00CE0FFD">
        <w:rPr>
          <w:rFonts w:ascii="Arial" w:hAnsi="Arial" w:cs="Arial"/>
          <w:noProof/>
          <w:lang w:val="en-US" w:eastAsia="en-US"/>
        </w:rPr>
        <w:drawing>
          <wp:inline distT="0" distB="0" distL="0" distR="0" wp14:anchorId="08CCC71D" wp14:editId="32FF5750">
            <wp:extent cx="1390650" cy="1066800"/>
            <wp:effectExtent l="0" t="0" r="0" b="0"/>
            <wp:docPr id="874518" name="Imagen 874518" descr="Reconocen en Villa Clara a protagonistas de la batalla contra las inundaciones que provocó San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onocen en Villa Clara a protagonistas de la batalla contra las inundaciones que provocó Sandy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1066800"/>
                    </a:xfrm>
                    <a:prstGeom prst="rect">
                      <a:avLst/>
                    </a:prstGeom>
                    <a:noFill/>
                    <a:ln>
                      <a:noFill/>
                    </a:ln>
                  </pic:spPr>
                </pic:pic>
              </a:graphicData>
            </a:graphic>
          </wp:inline>
        </w:drawing>
      </w:r>
      <w:r w:rsidRPr="00CE0FFD">
        <w:rPr>
          <w:rFonts w:ascii="Arial" w:hAnsi="Arial" w:cs="Arial"/>
          <w:noProof/>
        </w:rPr>
        <w:t xml:space="preserve">       </w:t>
      </w:r>
      <w:r w:rsidRPr="00CE0FFD">
        <w:rPr>
          <w:rFonts w:ascii="Arial" w:hAnsi="Arial" w:cs="Arial"/>
          <w:noProof/>
          <w:lang w:val="en-US" w:eastAsia="en-US"/>
        </w:rPr>
        <w:drawing>
          <wp:inline distT="0" distB="0" distL="0" distR="0" wp14:anchorId="08C55F40" wp14:editId="16E3BCCB">
            <wp:extent cx="1333500" cy="1142461"/>
            <wp:effectExtent l="0" t="0" r="0" b="635"/>
            <wp:docPr id="874519" name="Imagen 87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965" cy="1142859"/>
                    </a:xfrm>
                    <a:prstGeom prst="rect">
                      <a:avLst/>
                    </a:prstGeom>
                    <a:noFill/>
                  </pic:spPr>
                </pic:pic>
              </a:graphicData>
            </a:graphic>
          </wp:inline>
        </w:drawing>
      </w:r>
      <w:r w:rsidRPr="00CE0FFD">
        <w:rPr>
          <w:rFonts w:ascii="Arial" w:hAnsi="Arial" w:cs="Arial"/>
          <w:noProof/>
        </w:rPr>
        <w:t xml:space="preserve">   </w:t>
      </w:r>
      <w:r w:rsidRPr="00CE0FFD">
        <w:rPr>
          <w:rFonts w:ascii="Arial" w:hAnsi="Arial" w:cs="Arial"/>
          <w:noProof/>
          <w:lang w:val="en-US" w:eastAsia="en-US"/>
        </w:rPr>
        <w:drawing>
          <wp:inline distT="0" distB="0" distL="0" distR="0" wp14:anchorId="39CE8778" wp14:editId="432FEAA0">
            <wp:extent cx="1371600" cy="1057275"/>
            <wp:effectExtent l="0" t="0" r="0" b="9525"/>
            <wp:docPr id="874520" name="Imagen 8" descr="Taller Regional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descr="Taller Regional 018"/>
                    <pic:cNvPicPr>
                      <a:picLocks noChangeAspect="1" noChangeArrowheads="1"/>
                    </pic:cNvPicPr>
                  </pic:nvPicPr>
                  <pic:blipFill>
                    <a:blip r:embed="rId25" cstate="print">
                      <a:extLst>
                        <a:ext uri="{28A0092B-C50C-407E-A947-70E740481C1C}">
                          <a14:useLocalDpi xmlns:a14="http://schemas.microsoft.com/office/drawing/2010/main" val="0"/>
                        </a:ext>
                      </a:extLst>
                    </a:blip>
                    <a:srcRect l="10257" t="26201" r="15384" b="18777"/>
                    <a:stretch>
                      <a:fillRect/>
                    </a:stretch>
                  </pic:blipFill>
                  <pic:spPr bwMode="auto">
                    <a:xfrm>
                      <a:off x="0" y="0"/>
                      <a:ext cx="1371802" cy="1057431"/>
                    </a:xfrm>
                    <a:prstGeom prst="rect">
                      <a:avLst/>
                    </a:prstGeom>
                    <a:noFill/>
                    <a:ln>
                      <a:noFill/>
                    </a:ln>
                  </pic:spPr>
                </pic:pic>
              </a:graphicData>
            </a:graphic>
          </wp:inline>
        </w:drawing>
      </w:r>
      <w:r w:rsidRPr="00CE0FFD">
        <w:rPr>
          <w:rFonts w:ascii="Arial" w:hAnsi="Arial" w:cs="Arial"/>
          <w:noProof/>
        </w:rPr>
        <w:t xml:space="preserve"> </w:t>
      </w:r>
      <w:r w:rsidRPr="00CE0FFD">
        <w:rPr>
          <w:rFonts w:ascii="Arial" w:hAnsi="Arial" w:cs="Arial"/>
          <w:noProof/>
          <w:lang w:val="en-US" w:eastAsia="en-US"/>
        </w:rPr>
        <w:drawing>
          <wp:inline distT="0" distB="0" distL="0" distR="0" wp14:anchorId="2048C269" wp14:editId="2256F829">
            <wp:extent cx="1675367" cy="904875"/>
            <wp:effectExtent l="0" t="0" r="1270" b="0"/>
            <wp:docPr id="874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4050" cy="909565"/>
                    </a:xfrm>
                    <a:prstGeom prst="rect">
                      <a:avLst/>
                    </a:prstGeom>
                    <a:noFill/>
                    <a:ln>
                      <a:noFill/>
                    </a:ln>
                  </pic:spPr>
                </pic:pic>
              </a:graphicData>
            </a:graphic>
          </wp:inline>
        </w:drawing>
      </w:r>
    </w:p>
    <w:p w14:paraId="61CAEDF4" w14:textId="77777777" w:rsidR="00DC5DAB" w:rsidRPr="00CE0FFD" w:rsidRDefault="00DC5DAB" w:rsidP="00DC5DAB">
      <w:pPr>
        <w:pStyle w:val="Textoindependiente"/>
        <w:jc w:val="both"/>
        <w:rPr>
          <w:rFonts w:ascii="Arial" w:hAnsi="Arial" w:cs="Arial"/>
          <w:noProof/>
        </w:rPr>
      </w:pPr>
    </w:p>
    <w:p w14:paraId="4117A2CD" w14:textId="77777777" w:rsidR="00DC5DAB" w:rsidRPr="00CE0FFD" w:rsidRDefault="00DC5DAB" w:rsidP="00DC5DAB">
      <w:pPr>
        <w:pStyle w:val="Textoindependiente"/>
        <w:jc w:val="both"/>
        <w:rPr>
          <w:rFonts w:ascii="Arial" w:hAnsi="Arial" w:cs="Arial"/>
          <w:noProof/>
        </w:rPr>
      </w:pPr>
      <w:r w:rsidRPr="00CE0FFD">
        <w:rPr>
          <w:rFonts w:ascii="Arial" w:hAnsi="Arial" w:cs="Arial"/>
          <w:noProof/>
        </w:rPr>
        <w:t>Explica que dentro de las medidas de protección a la población, dedicaremos en la Clase taller un espacio a  la evacuación-recepción a lugares seguros.</w:t>
      </w:r>
    </w:p>
    <w:p w14:paraId="42CD614C" w14:textId="77777777" w:rsidR="00DC5DAB" w:rsidRPr="00CE0FFD" w:rsidRDefault="00DC5DAB" w:rsidP="00DC5DAB">
      <w:pPr>
        <w:pStyle w:val="Textoindependiente"/>
        <w:jc w:val="both"/>
        <w:rPr>
          <w:rFonts w:ascii="Arial" w:hAnsi="Arial" w:cs="Arial"/>
        </w:rPr>
      </w:pPr>
      <w:r w:rsidRPr="00CE0FFD">
        <w:rPr>
          <w:rFonts w:ascii="Arial" w:hAnsi="Arial" w:cs="Arial"/>
        </w:rPr>
        <w:t>Pregunta a los estudiantes: ¿Qué se entiende por protección de los recursos económicos y su infraestructura?</w:t>
      </w:r>
      <w:r w:rsidRPr="00CE0FFD">
        <w:rPr>
          <w:rFonts w:ascii="Arial" w:hAnsi="Arial" w:cs="Arial"/>
          <w:b/>
        </w:rPr>
        <w:t xml:space="preserve"> </w:t>
      </w:r>
    </w:p>
    <w:p w14:paraId="5C1A7DBE" w14:textId="77777777" w:rsidR="00DC5DAB" w:rsidRPr="00CE0FFD" w:rsidRDefault="00DC5DAB" w:rsidP="00DC5DAB">
      <w:pPr>
        <w:pStyle w:val="Textoindependiente"/>
        <w:jc w:val="both"/>
        <w:rPr>
          <w:rFonts w:ascii="Arial" w:hAnsi="Arial" w:cs="Arial"/>
        </w:rPr>
      </w:pPr>
      <w:r w:rsidRPr="00CE0FFD">
        <w:rPr>
          <w:rFonts w:ascii="Arial" w:hAnsi="Arial" w:cs="Arial"/>
        </w:rPr>
        <w:t xml:space="preserve">Es crear las condiciones necesarias para proteger los centros productivos y de servicios contribuyendo a que puedan llevar a cabo las misiones planteadas tanto en tiempo de paz </w:t>
      </w:r>
      <w:r w:rsidR="006F7713" w:rsidRPr="00CE0FFD">
        <w:rPr>
          <w:rFonts w:ascii="Arial" w:hAnsi="Arial" w:cs="Arial"/>
        </w:rPr>
        <w:t xml:space="preserve">como </w:t>
      </w:r>
      <w:r w:rsidR="00DC0013" w:rsidRPr="00CE0FFD">
        <w:rPr>
          <w:rFonts w:ascii="Arial" w:hAnsi="Arial" w:cs="Arial"/>
        </w:rPr>
        <w:t>en SE y de desastres</w:t>
      </w:r>
      <w:r w:rsidR="008C39D1" w:rsidRPr="00CE0FFD">
        <w:rPr>
          <w:rFonts w:ascii="Arial" w:hAnsi="Arial" w:cs="Arial"/>
        </w:rPr>
        <w:t>, a</w:t>
      </w:r>
      <w:r w:rsidRPr="00CE0FFD">
        <w:rPr>
          <w:rFonts w:ascii="Arial" w:hAnsi="Arial" w:cs="Arial"/>
        </w:rPr>
        <w:t>simismo persigue proteger las fuentes de vida del hombre y las riquezas económicas.</w:t>
      </w:r>
    </w:p>
    <w:p w14:paraId="7F56D9C1" w14:textId="77777777" w:rsidR="00DC5DAB" w:rsidRPr="00CE0FFD" w:rsidRDefault="00DC5DAB" w:rsidP="00E12631">
      <w:pPr>
        <w:pStyle w:val="Listaconvietas2"/>
      </w:pPr>
      <w:r w:rsidRPr="00CE0FFD">
        <w:t>El profesor argumenta las medidas de protección de la economía</w:t>
      </w:r>
      <w:r w:rsidR="00E12631" w:rsidRPr="00CE0FFD">
        <w:t>:</w:t>
      </w:r>
    </w:p>
    <w:p w14:paraId="41ECCB5B" w14:textId="77777777" w:rsidR="00DE28A9" w:rsidRPr="00CE0FFD" w:rsidRDefault="00DE28A9" w:rsidP="00183D4B">
      <w:pPr>
        <w:widowControl w:val="0"/>
        <w:tabs>
          <w:tab w:val="decimal" w:pos="1026"/>
          <w:tab w:val="left" w:pos="1241"/>
          <w:tab w:val="left" w:pos="7262"/>
        </w:tabs>
        <w:autoSpaceDE w:val="0"/>
        <w:autoSpaceDN w:val="0"/>
        <w:adjustRightInd w:val="0"/>
        <w:rPr>
          <w:rFonts w:ascii="Arial" w:eastAsiaTheme="majorEastAsia" w:hAnsi="Arial" w:cs="Arial"/>
          <w:kern w:val="24"/>
          <w:lang w:val="es-ES"/>
        </w:rPr>
      </w:pPr>
      <w:r w:rsidRPr="00CE0FFD">
        <w:rPr>
          <w:rFonts w:ascii="Arial" w:eastAsiaTheme="majorEastAsia" w:hAnsi="Arial" w:cs="Arial"/>
          <w:kern w:val="24"/>
          <w:lang w:val="es-ES"/>
        </w:rPr>
        <w:t xml:space="preserve">  </w:t>
      </w:r>
    </w:p>
    <w:p w14:paraId="344240D8" w14:textId="77777777" w:rsidR="00B476AA" w:rsidRPr="00CE0FFD" w:rsidRDefault="00183D4B" w:rsidP="00183D4B">
      <w:pPr>
        <w:widowControl w:val="0"/>
        <w:tabs>
          <w:tab w:val="decimal" w:pos="1026"/>
          <w:tab w:val="left" w:pos="1241"/>
          <w:tab w:val="left" w:pos="7262"/>
        </w:tabs>
        <w:autoSpaceDE w:val="0"/>
        <w:autoSpaceDN w:val="0"/>
        <w:adjustRightInd w:val="0"/>
        <w:rPr>
          <w:rFonts w:ascii="Arial" w:eastAsiaTheme="majorEastAsia" w:hAnsi="Arial" w:cs="Arial"/>
          <w:b/>
          <w:kern w:val="24"/>
          <w:lang w:val="es-ES"/>
        </w:rPr>
      </w:pPr>
      <w:r w:rsidRPr="00CE0FFD">
        <w:rPr>
          <w:rFonts w:ascii="Arial" w:eastAsiaTheme="majorEastAsia" w:hAnsi="Arial" w:cs="Arial"/>
          <w:kern w:val="24"/>
          <w:lang w:val="es-ES"/>
        </w:rPr>
        <w:t>A</w:t>
      </w:r>
      <w:r w:rsidR="00B476AA" w:rsidRPr="00CE0FFD">
        <w:rPr>
          <w:rFonts w:ascii="Arial" w:eastAsiaTheme="majorEastAsia" w:hAnsi="Arial" w:cs="Arial"/>
          <w:kern w:val="24"/>
          <w:lang w:val="es-ES"/>
        </w:rPr>
        <w:t>ctualización en SN y DN</w:t>
      </w:r>
      <w:r w:rsidR="008A37F0" w:rsidRPr="00CE0FFD">
        <w:rPr>
          <w:rFonts w:ascii="Arial" w:eastAsiaTheme="majorEastAsia" w:hAnsi="Arial" w:cs="Arial"/>
          <w:kern w:val="24"/>
          <w:lang w:val="es-ES"/>
        </w:rPr>
        <w:t xml:space="preserve"> </w:t>
      </w:r>
      <w:r w:rsidRPr="00CE0FFD">
        <w:rPr>
          <w:rFonts w:ascii="Arial" w:eastAsiaTheme="majorEastAsia" w:hAnsi="Arial" w:cs="Arial"/>
          <w:kern w:val="24"/>
          <w:lang w:val="es-ES"/>
        </w:rPr>
        <w:t>15.11.21:</w:t>
      </w:r>
      <w:r w:rsidR="00B476AA" w:rsidRPr="00CE0FFD">
        <w:rPr>
          <w:rFonts w:ascii="Arial" w:eastAsiaTheme="majorEastAsia" w:hAnsi="Arial" w:cs="Arial"/>
          <w:b/>
          <w:kern w:val="24"/>
          <w:lang w:val="es-ES"/>
        </w:rPr>
        <w:t xml:space="preserve"> </w:t>
      </w:r>
    </w:p>
    <w:p w14:paraId="6CBE6FB0" w14:textId="77777777" w:rsidR="00700ADD" w:rsidRPr="00CE0FFD" w:rsidRDefault="00700ADD" w:rsidP="00BA7F92">
      <w:pPr>
        <w:pStyle w:val="Prrafodelista"/>
        <w:numPr>
          <w:ilvl w:val="0"/>
          <w:numId w:val="184"/>
        </w:numPr>
        <w:jc w:val="both"/>
        <w:rPr>
          <w:rFonts w:ascii="Arial" w:eastAsiaTheme="majorEastAsia" w:hAnsi="Arial" w:cs="Arial"/>
          <w:kern w:val="24"/>
          <w:sz w:val="24"/>
          <w:szCs w:val="24"/>
          <w:lang w:val="es-ES"/>
        </w:rPr>
      </w:pPr>
      <w:r w:rsidRPr="00CE0FFD">
        <w:rPr>
          <w:rFonts w:ascii="Arial" w:eastAsiaTheme="majorEastAsia" w:hAnsi="Arial" w:cs="Arial"/>
          <w:kern w:val="24"/>
          <w:sz w:val="24"/>
          <w:szCs w:val="24"/>
          <w:lang w:val="es-ES"/>
        </w:rPr>
        <w:t>la protección de las instalaciones, equipos, maquinarias, materias primas, reservas de alimentos y medicamentos, productos de la biotecnología, fuentes y reservas de agua;</w:t>
      </w:r>
    </w:p>
    <w:p w14:paraId="60CFAF3E" w14:textId="77777777" w:rsidR="00700ADD" w:rsidRPr="00CE0FFD" w:rsidRDefault="00700ADD" w:rsidP="00BA7F92">
      <w:pPr>
        <w:pStyle w:val="Prrafodelista"/>
        <w:numPr>
          <w:ilvl w:val="0"/>
          <w:numId w:val="184"/>
        </w:numPr>
        <w:jc w:val="both"/>
        <w:rPr>
          <w:rFonts w:ascii="Arial" w:eastAsiaTheme="majorEastAsia" w:hAnsi="Arial" w:cs="Arial"/>
          <w:kern w:val="24"/>
          <w:sz w:val="24"/>
          <w:szCs w:val="24"/>
          <w:lang w:val="es-ES"/>
        </w:rPr>
      </w:pPr>
      <w:r w:rsidRPr="00CE0FFD">
        <w:rPr>
          <w:rFonts w:ascii="Arial" w:eastAsiaTheme="majorEastAsia" w:hAnsi="Arial" w:cs="Arial"/>
          <w:kern w:val="24"/>
          <w:sz w:val="24"/>
          <w:szCs w:val="24"/>
          <w:lang w:val="es-ES"/>
        </w:rPr>
        <w:t>las medidas fitosanitarias y agrotécnicas para preservar las plantas y su producción;</w:t>
      </w:r>
    </w:p>
    <w:p w14:paraId="1A82C48D" w14:textId="77777777" w:rsidR="00700ADD" w:rsidRPr="00CE0FFD" w:rsidRDefault="00700ADD" w:rsidP="00BA7F92">
      <w:pPr>
        <w:pStyle w:val="Prrafodelista"/>
        <w:numPr>
          <w:ilvl w:val="0"/>
          <w:numId w:val="184"/>
        </w:numPr>
        <w:jc w:val="both"/>
        <w:rPr>
          <w:rFonts w:ascii="Arial" w:eastAsiaTheme="majorEastAsia" w:hAnsi="Arial" w:cs="Arial"/>
          <w:kern w:val="24"/>
          <w:sz w:val="24"/>
          <w:szCs w:val="24"/>
          <w:lang w:val="es-ES"/>
        </w:rPr>
      </w:pPr>
      <w:r w:rsidRPr="00CE0FFD">
        <w:rPr>
          <w:rFonts w:ascii="Arial" w:eastAsiaTheme="majorEastAsia" w:hAnsi="Arial" w:cs="Arial"/>
          <w:kern w:val="24"/>
          <w:sz w:val="24"/>
          <w:szCs w:val="24"/>
          <w:lang w:val="es-ES"/>
        </w:rPr>
        <w:t>las medidas zootécnicas, veterinarias y de evacuación para preservar los animales y su producción; y</w:t>
      </w:r>
    </w:p>
    <w:p w14:paraId="25BB25B3" w14:textId="77777777" w:rsidR="00700ADD" w:rsidRPr="00CE0FFD" w:rsidRDefault="00700ADD" w:rsidP="00BA7F92">
      <w:pPr>
        <w:pStyle w:val="Prrafodelista"/>
        <w:numPr>
          <w:ilvl w:val="0"/>
          <w:numId w:val="184"/>
        </w:numPr>
        <w:jc w:val="both"/>
        <w:rPr>
          <w:rFonts w:ascii="Arial" w:eastAsiaTheme="majorEastAsia" w:hAnsi="Arial" w:cs="Arial"/>
          <w:kern w:val="24"/>
          <w:sz w:val="24"/>
          <w:szCs w:val="24"/>
          <w:lang w:val="es-ES"/>
        </w:rPr>
      </w:pPr>
      <w:r w:rsidRPr="00CE0FFD">
        <w:rPr>
          <w:rFonts w:ascii="Arial" w:eastAsiaTheme="majorEastAsia" w:hAnsi="Arial" w:cs="Arial"/>
          <w:kern w:val="24"/>
          <w:sz w:val="24"/>
          <w:szCs w:val="24"/>
          <w:lang w:val="es-ES"/>
        </w:rPr>
        <w:t>la elevación de la estabilidad del trabajo.</w:t>
      </w:r>
    </w:p>
    <w:p w14:paraId="17A1FAA7" w14:textId="77777777" w:rsidR="00DC5DAB" w:rsidRPr="00CE0FFD" w:rsidRDefault="00DC5DAB" w:rsidP="00E12631">
      <w:pPr>
        <w:pStyle w:val="Listaconvietas2"/>
      </w:pPr>
    </w:p>
    <w:p w14:paraId="3C199C1B" w14:textId="77777777" w:rsidR="00DC5DAB" w:rsidRPr="00CE0FFD" w:rsidRDefault="00DC5DAB" w:rsidP="00E12631">
      <w:pPr>
        <w:pStyle w:val="Listaconvietas2"/>
      </w:pPr>
      <w:r w:rsidRPr="00CE0FFD">
        <w:rPr>
          <w:noProof/>
          <w:lang w:val="en-US" w:eastAsia="en-US"/>
        </w:rPr>
        <w:lastRenderedPageBreak/>
        <w:drawing>
          <wp:inline distT="0" distB="0" distL="0" distR="0" wp14:anchorId="7D7AF157" wp14:editId="70899C80">
            <wp:extent cx="1638935" cy="1241974"/>
            <wp:effectExtent l="0" t="0" r="0" b="0"/>
            <wp:docPr id="874522" name="Picture 5" descr="0307201310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030720131059"/>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668950" cy="1264719"/>
                    </a:xfrm>
                    <a:prstGeom prst="rect">
                      <a:avLst/>
                    </a:prstGeom>
                    <a:noFill/>
                    <a:ln>
                      <a:noFill/>
                    </a:ln>
                  </pic:spPr>
                </pic:pic>
              </a:graphicData>
            </a:graphic>
          </wp:inline>
        </w:drawing>
      </w:r>
      <w:r w:rsidRPr="00CE0FFD">
        <w:t xml:space="preserve">      </w:t>
      </w:r>
      <w:r w:rsidRPr="00CE0FFD">
        <w:rPr>
          <w:noProof/>
          <w:lang w:val="en-US" w:eastAsia="en-US"/>
        </w:rPr>
        <w:drawing>
          <wp:inline distT="0" distB="0" distL="0" distR="0" wp14:anchorId="6A45CB1D" wp14:editId="128E180A">
            <wp:extent cx="1847491" cy="1247076"/>
            <wp:effectExtent l="0" t="0" r="635" b="0"/>
            <wp:docPr id="8745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9341" cy="1255075"/>
                    </a:xfrm>
                    <a:prstGeom prst="rect">
                      <a:avLst/>
                    </a:prstGeom>
                    <a:noFill/>
                    <a:ln>
                      <a:noFill/>
                    </a:ln>
                  </pic:spPr>
                </pic:pic>
              </a:graphicData>
            </a:graphic>
          </wp:inline>
        </w:drawing>
      </w:r>
      <w:r w:rsidRPr="00CE0FFD">
        <w:t xml:space="preserve">  </w:t>
      </w:r>
      <w:r w:rsidRPr="00CE0FFD">
        <w:rPr>
          <w:noProof/>
          <w:lang w:val="es-ES" w:eastAsia="es-ES"/>
        </w:rPr>
        <w:t xml:space="preserve"> </w:t>
      </w:r>
      <w:r w:rsidRPr="00CE0FFD">
        <w:rPr>
          <w:noProof/>
          <w:lang w:val="en-US" w:eastAsia="en-US"/>
        </w:rPr>
        <w:drawing>
          <wp:inline distT="0" distB="0" distL="0" distR="0" wp14:anchorId="703CFED0" wp14:editId="6F0860D4">
            <wp:extent cx="2364446" cy="1567479"/>
            <wp:effectExtent l="0" t="0" r="0" b="0"/>
            <wp:docPr id="8745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2639" cy="1592799"/>
                    </a:xfrm>
                    <a:prstGeom prst="rect">
                      <a:avLst/>
                    </a:prstGeom>
                    <a:noFill/>
                    <a:ln>
                      <a:noFill/>
                    </a:ln>
                  </pic:spPr>
                </pic:pic>
              </a:graphicData>
            </a:graphic>
          </wp:inline>
        </w:drawing>
      </w:r>
    </w:p>
    <w:p w14:paraId="3D867D91" w14:textId="77777777" w:rsidR="00DC5DAB" w:rsidRPr="00CE0FFD" w:rsidRDefault="00DC5DAB" w:rsidP="00E12631">
      <w:pPr>
        <w:pStyle w:val="Listaconvietas2"/>
      </w:pPr>
    </w:p>
    <w:p w14:paraId="6B8C01A2" w14:textId="77777777" w:rsidR="00DC5DAB" w:rsidRPr="00CE0FFD" w:rsidRDefault="00DC5DAB" w:rsidP="00E12631">
      <w:pPr>
        <w:pStyle w:val="Listaconvietas2"/>
      </w:pPr>
    </w:p>
    <w:p w14:paraId="75279B82" w14:textId="77777777" w:rsidR="00DC5DAB" w:rsidRPr="00CE0FFD" w:rsidRDefault="00DC5DAB" w:rsidP="00E12631">
      <w:pPr>
        <w:pStyle w:val="Listaconvietas2"/>
      </w:pPr>
      <w:r w:rsidRPr="00CE0FFD">
        <w:rPr>
          <w:noProof/>
          <w:lang w:val="en-US" w:eastAsia="en-US"/>
        </w:rPr>
        <w:drawing>
          <wp:inline distT="0" distB="0" distL="0" distR="0" wp14:anchorId="2F779B2E" wp14:editId="1A88F86C">
            <wp:extent cx="1733550" cy="1152525"/>
            <wp:effectExtent l="0" t="0" r="0" b="9525"/>
            <wp:docPr id="874525" name="Imagen 87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r w:rsidRPr="00CE0FFD">
        <w:t xml:space="preserve">      </w:t>
      </w:r>
      <w:r w:rsidRPr="00CE0FFD">
        <w:rPr>
          <w:noProof/>
          <w:lang w:val="en-US" w:eastAsia="en-US"/>
        </w:rPr>
        <w:drawing>
          <wp:inline distT="0" distB="0" distL="0" distR="0" wp14:anchorId="13AF105E" wp14:editId="3E13A46A">
            <wp:extent cx="1752600" cy="1047697"/>
            <wp:effectExtent l="0" t="0" r="0" b="635"/>
            <wp:docPr id="874526" name="Picture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2"/>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534" cy="1066189"/>
                    </a:xfrm>
                    <a:prstGeom prst="rect">
                      <a:avLst/>
                    </a:prstGeom>
                    <a:noFill/>
                    <a:ln>
                      <a:noFill/>
                    </a:ln>
                  </pic:spPr>
                </pic:pic>
              </a:graphicData>
            </a:graphic>
          </wp:inline>
        </w:drawing>
      </w:r>
      <w:r w:rsidRPr="00CE0FFD">
        <w:t xml:space="preserve">      </w:t>
      </w:r>
      <w:r w:rsidRPr="00CE0FFD">
        <w:rPr>
          <w:noProof/>
          <w:lang w:val="en-US" w:eastAsia="en-US"/>
        </w:rPr>
        <w:drawing>
          <wp:inline distT="0" distB="0" distL="0" distR="0" wp14:anchorId="12974E2D" wp14:editId="519EDBC1">
            <wp:extent cx="1917700" cy="1419127"/>
            <wp:effectExtent l="0" t="0" r="6350" b="0"/>
            <wp:docPr id="874527" name="Picture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7"/>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6988" cy="1433400"/>
                    </a:xfrm>
                    <a:prstGeom prst="rect">
                      <a:avLst/>
                    </a:prstGeom>
                    <a:noFill/>
                    <a:ln>
                      <a:noFill/>
                    </a:ln>
                  </pic:spPr>
                </pic:pic>
              </a:graphicData>
            </a:graphic>
          </wp:inline>
        </w:drawing>
      </w:r>
    </w:p>
    <w:p w14:paraId="0B85CD94" w14:textId="77777777" w:rsidR="00DC5DAB" w:rsidRPr="00CE0FFD" w:rsidRDefault="00DC5DAB" w:rsidP="00E12631">
      <w:pPr>
        <w:pStyle w:val="Listaconvietas2"/>
      </w:pPr>
      <w:r w:rsidRPr="00CE0FFD">
        <w:rPr>
          <w:noProof/>
          <w:lang w:val="en-US" w:eastAsia="en-US"/>
        </w:rPr>
        <w:drawing>
          <wp:inline distT="0" distB="0" distL="0" distR="0" wp14:anchorId="566158EC" wp14:editId="6F9D3F75">
            <wp:extent cx="2516739" cy="1681792"/>
            <wp:effectExtent l="57150" t="57150" r="55245" b="52070"/>
            <wp:docPr id="32" name="Picture 2" descr="E:\FOTOS\Fotos Divesrsas\100MSDCF\Copia DSC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OTOS\Fotos Divesrsas\100MSDCF\Copia DSC02320.JPG"/>
                    <pic:cNvPicPr>
                      <a:picLocks noChangeAspect="1" noChangeArrowheads="1"/>
                    </pic:cNvPicPr>
                  </pic:nvPicPr>
                  <pic:blipFill>
                    <a:blip r:embed="rId33" cstate="print"/>
                    <a:srcRect/>
                    <a:stretch>
                      <a:fillRect/>
                    </a:stretch>
                  </pic:blipFill>
                  <pic:spPr bwMode="auto">
                    <a:xfrm>
                      <a:off x="0" y="0"/>
                      <a:ext cx="2536496" cy="1694994"/>
                    </a:xfrm>
                    <a:prstGeom prst="rect">
                      <a:avLst/>
                    </a:prstGeom>
                    <a:noFill/>
                    <a:ln w="57150">
                      <a:solidFill>
                        <a:srgbClr val="70AD47">
                          <a:lumMod val="75000"/>
                        </a:srgbClr>
                      </a:solidFill>
                      <a:miter lim="800000"/>
                      <a:headEnd/>
                      <a:tailEnd/>
                    </a:ln>
                  </pic:spPr>
                </pic:pic>
              </a:graphicData>
            </a:graphic>
          </wp:inline>
        </w:drawing>
      </w:r>
      <w:r w:rsidRPr="00CE0FFD">
        <w:t xml:space="preserve">   </w:t>
      </w:r>
      <w:r w:rsidRPr="00CE0FFD">
        <w:rPr>
          <w:noProof/>
          <w:lang w:val="en-US" w:eastAsia="en-US"/>
        </w:rPr>
        <w:drawing>
          <wp:inline distT="0" distB="0" distL="0" distR="0" wp14:anchorId="7E9850A7" wp14:editId="345B1F43">
            <wp:extent cx="3018155" cy="2078731"/>
            <wp:effectExtent l="19050" t="19050" r="10795" b="17145"/>
            <wp:docPr id="35" name="Picture 2" descr="C:\Documents and Settings\Ariel\Escritorio\Fotos PDI\fotos minag\DSC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Documents and Settings\Ariel\Escritorio\Fotos PDI\fotos minag\DSC0037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1418" cy="2094753"/>
                    </a:xfrm>
                    <a:prstGeom prst="rect">
                      <a:avLst/>
                    </a:prstGeom>
                    <a:noFill/>
                    <a:ln w="9525">
                      <a:solidFill>
                        <a:srgbClr val="5B9BD5"/>
                      </a:solidFill>
                      <a:miter lim="800000"/>
                      <a:headEnd/>
                      <a:tailEnd/>
                    </a:ln>
                  </pic:spPr>
                </pic:pic>
              </a:graphicData>
            </a:graphic>
          </wp:inline>
        </w:drawing>
      </w:r>
      <w:r w:rsidRPr="00CE0FFD">
        <w:t xml:space="preserve">  </w:t>
      </w:r>
    </w:p>
    <w:p w14:paraId="272C6A47" w14:textId="77777777" w:rsidR="00DC5DAB" w:rsidRPr="00CE0FFD" w:rsidRDefault="00DC5DAB" w:rsidP="00E12631">
      <w:pPr>
        <w:pStyle w:val="Listaconvietas2"/>
      </w:pPr>
    </w:p>
    <w:p w14:paraId="6DF5F284" w14:textId="77777777" w:rsidR="00DC5DAB" w:rsidRPr="00CE0FFD" w:rsidRDefault="008C39D1" w:rsidP="00E12631">
      <w:pPr>
        <w:pStyle w:val="Listaconvietas2"/>
        <w:rPr>
          <w:b/>
        </w:rPr>
      </w:pPr>
      <w:r w:rsidRPr="00CE0FFD">
        <w:t xml:space="preserve">      </w:t>
      </w:r>
      <w:r w:rsidR="00DC5DAB" w:rsidRPr="00CE0FFD">
        <w:t xml:space="preserve">¿A qué llamamos estabilidad del trabajo en cada objetivo, centro de trabajo o territorio? </w:t>
      </w:r>
    </w:p>
    <w:p w14:paraId="0F65B229" w14:textId="77777777" w:rsidR="00DC5DAB" w:rsidRPr="00CE0FFD" w:rsidRDefault="00DC5DAB" w:rsidP="00E12631">
      <w:pPr>
        <w:pStyle w:val="Listaconvietas2"/>
      </w:pPr>
    </w:p>
    <w:p w14:paraId="4B707A47" w14:textId="77777777" w:rsidR="00DC5DAB" w:rsidRPr="00CE0FFD" w:rsidRDefault="00DC5DAB" w:rsidP="00E12631">
      <w:pPr>
        <w:pStyle w:val="Listaconvietas2"/>
        <w:rPr>
          <w:b/>
        </w:rPr>
      </w:pPr>
      <w:r w:rsidRPr="00CE0FFD">
        <w:t>Es el rápido restablecimiento de los procesos interrumpidos en los plazos mínimos, que se logra con una serie de medidas de organización económicas, técnico – ingenieras, tecnológicas, sociales y otras, que además de garantizar la vida de los trabajadores, reduce los daños en las instalaciones provocadas por los desastres o medios de destrucción del enemigo en caso de guerra. Esta definición se vincula con la actuación del profesional de la salud.</w:t>
      </w:r>
    </w:p>
    <w:p w14:paraId="350FD627" w14:textId="77777777" w:rsidR="00D63BD3" w:rsidRPr="00CE0FFD" w:rsidRDefault="00D63BD3" w:rsidP="00E12631">
      <w:pPr>
        <w:pStyle w:val="Listaconvietas2"/>
      </w:pPr>
    </w:p>
    <w:p w14:paraId="3B976046" w14:textId="77777777" w:rsidR="00DC5DAB" w:rsidRPr="00CE0FFD" w:rsidRDefault="00DC5DAB" w:rsidP="00DC5DAB">
      <w:pPr>
        <w:pStyle w:val="Continuarlista"/>
        <w:ind w:left="0"/>
        <w:contextualSpacing w:val="0"/>
        <w:jc w:val="both"/>
        <w:rPr>
          <w:rFonts w:ascii="Arial" w:hAnsi="Arial" w:cs="Arial"/>
        </w:rPr>
      </w:pPr>
      <w:r w:rsidRPr="00CE0FFD">
        <w:rPr>
          <w:rFonts w:ascii="Arial" w:hAnsi="Arial" w:cs="Arial"/>
        </w:rPr>
        <w:t>El profesor hace hincapié en que los trabajos de salvamento y restablecimiento de la economía y los servicios, están dedicados a:</w:t>
      </w:r>
    </w:p>
    <w:p w14:paraId="3955298F" w14:textId="77777777" w:rsidR="00DC5DAB" w:rsidRPr="00CE0FFD" w:rsidRDefault="00DC5DAB" w:rsidP="00BA7F92">
      <w:pPr>
        <w:pStyle w:val="Continuarlista"/>
        <w:numPr>
          <w:ilvl w:val="0"/>
          <w:numId w:val="93"/>
        </w:numPr>
        <w:spacing w:after="0"/>
        <w:contextualSpacing w:val="0"/>
        <w:jc w:val="both"/>
        <w:rPr>
          <w:rFonts w:ascii="Arial" w:hAnsi="Arial" w:cs="Arial"/>
        </w:rPr>
      </w:pPr>
      <w:r w:rsidRPr="00CE0FFD">
        <w:rPr>
          <w:rFonts w:ascii="Arial" w:hAnsi="Arial" w:cs="Arial"/>
        </w:rPr>
        <w:t>Socorrer al ser humano en los focos de destrucción (contaminación) y prestación de los primeros auxilios</w:t>
      </w:r>
      <w:r w:rsidR="00512D5E" w:rsidRPr="00CE0FFD">
        <w:rPr>
          <w:rFonts w:ascii="Arial" w:hAnsi="Arial" w:cs="Arial"/>
        </w:rPr>
        <w:t xml:space="preserve"> (Asistencia P</w:t>
      </w:r>
      <w:r w:rsidRPr="00CE0FFD">
        <w:rPr>
          <w:rFonts w:ascii="Arial" w:hAnsi="Arial" w:cs="Arial"/>
        </w:rPr>
        <w:t xml:space="preserve">rimaria) y </w:t>
      </w:r>
      <w:r w:rsidR="00512D5E" w:rsidRPr="00CE0FFD">
        <w:rPr>
          <w:rFonts w:ascii="Arial" w:hAnsi="Arial" w:cs="Arial"/>
        </w:rPr>
        <w:t>P</w:t>
      </w:r>
      <w:r w:rsidRPr="00CE0FFD">
        <w:rPr>
          <w:rFonts w:ascii="Arial" w:hAnsi="Arial" w:cs="Arial"/>
        </w:rPr>
        <w:t>rimera</w:t>
      </w:r>
      <w:r w:rsidR="00512D5E" w:rsidRPr="00CE0FFD">
        <w:rPr>
          <w:rFonts w:ascii="Arial" w:hAnsi="Arial" w:cs="Arial"/>
        </w:rPr>
        <w:t xml:space="preserve"> Asistencia M</w:t>
      </w:r>
      <w:r w:rsidRPr="00CE0FFD">
        <w:rPr>
          <w:rFonts w:ascii="Arial" w:hAnsi="Arial" w:cs="Arial"/>
        </w:rPr>
        <w:t>édica.</w:t>
      </w:r>
    </w:p>
    <w:p w14:paraId="13281B68" w14:textId="77777777" w:rsidR="00DC5DAB" w:rsidRPr="00CE0FFD" w:rsidRDefault="00DC5DAB" w:rsidP="00BA7F92">
      <w:pPr>
        <w:pStyle w:val="Prrafodelista"/>
        <w:numPr>
          <w:ilvl w:val="0"/>
          <w:numId w:val="93"/>
        </w:numPr>
        <w:jc w:val="both"/>
        <w:rPr>
          <w:rFonts w:ascii="Arial" w:hAnsi="Arial" w:cs="Arial"/>
          <w:sz w:val="24"/>
          <w:szCs w:val="24"/>
        </w:rPr>
      </w:pPr>
      <w:r w:rsidRPr="00CE0FFD">
        <w:rPr>
          <w:rFonts w:ascii="Arial" w:hAnsi="Arial" w:cs="Arial"/>
          <w:sz w:val="24"/>
          <w:szCs w:val="24"/>
        </w:rPr>
        <w:t>Enfrentar aquellas averías básicas que impiden o dificultan la realización prestación de los servicios.</w:t>
      </w:r>
    </w:p>
    <w:p w14:paraId="04B03110" w14:textId="77777777" w:rsidR="00DC5DAB" w:rsidRPr="00CE0FFD" w:rsidRDefault="00DC5DAB" w:rsidP="00DC5DAB">
      <w:pPr>
        <w:jc w:val="both"/>
        <w:rPr>
          <w:rFonts w:ascii="Arial" w:hAnsi="Arial" w:cs="Arial"/>
        </w:rPr>
      </w:pPr>
      <w:r w:rsidRPr="00CE0FFD">
        <w:rPr>
          <w:rFonts w:ascii="Arial" w:hAnsi="Arial" w:cs="Arial"/>
        </w:rPr>
        <w:lastRenderedPageBreak/>
        <w:t xml:space="preserve"> Para llevar a cabo esta actividad se debe realizar:</w:t>
      </w:r>
    </w:p>
    <w:p w14:paraId="7656E2D7" w14:textId="77777777" w:rsidR="00DC5DAB" w:rsidRPr="00CE0FFD" w:rsidRDefault="00DC5DAB" w:rsidP="00BA7F92">
      <w:pPr>
        <w:pStyle w:val="Continuarlista"/>
        <w:numPr>
          <w:ilvl w:val="0"/>
          <w:numId w:val="92"/>
        </w:numPr>
        <w:spacing w:after="0"/>
        <w:contextualSpacing w:val="0"/>
        <w:jc w:val="both"/>
        <w:rPr>
          <w:rFonts w:ascii="Arial" w:hAnsi="Arial" w:cs="Arial"/>
        </w:rPr>
      </w:pPr>
      <w:r w:rsidRPr="00CE0FFD">
        <w:rPr>
          <w:rFonts w:ascii="Arial" w:hAnsi="Arial" w:cs="Arial"/>
        </w:rPr>
        <w:t>Exploración de los focos de destrucción y/o contaminación.</w:t>
      </w:r>
    </w:p>
    <w:p w14:paraId="7E493C80" w14:textId="77777777" w:rsidR="00DC5DAB" w:rsidRPr="00CE0FFD" w:rsidRDefault="00DC5DAB" w:rsidP="00BA7F92">
      <w:pPr>
        <w:pStyle w:val="Continuarlista"/>
        <w:numPr>
          <w:ilvl w:val="0"/>
          <w:numId w:val="92"/>
        </w:numPr>
        <w:spacing w:after="0"/>
        <w:contextualSpacing w:val="0"/>
        <w:jc w:val="both"/>
        <w:rPr>
          <w:rFonts w:ascii="Arial" w:hAnsi="Arial" w:cs="Arial"/>
        </w:rPr>
      </w:pPr>
      <w:r w:rsidRPr="00CE0FFD">
        <w:rPr>
          <w:rFonts w:ascii="Arial" w:hAnsi="Arial" w:cs="Arial"/>
        </w:rPr>
        <w:t>Realizar aperturas de paso.</w:t>
      </w:r>
    </w:p>
    <w:p w14:paraId="5AA2F801" w14:textId="77777777" w:rsidR="00DC5DAB" w:rsidRPr="00CE0FFD" w:rsidRDefault="00DC5DAB" w:rsidP="00BA7F92">
      <w:pPr>
        <w:pStyle w:val="Continuarlista"/>
        <w:numPr>
          <w:ilvl w:val="0"/>
          <w:numId w:val="92"/>
        </w:numPr>
        <w:spacing w:after="0"/>
        <w:contextualSpacing w:val="0"/>
        <w:jc w:val="both"/>
        <w:rPr>
          <w:rFonts w:ascii="Arial" w:hAnsi="Arial" w:cs="Arial"/>
        </w:rPr>
      </w:pPr>
      <w:r w:rsidRPr="00CE0FFD">
        <w:rPr>
          <w:rFonts w:ascii="Arial" w:hAnsi="Arial" w:cs="Arial"/>
        </w:rPr>
        <w:t>Aislamiento y extinción de los incendios en los focos.</w:t>
      </w:r>
    </w:p>
    <w:p w14:paraId="391121CB" w14:textId="77777777" w:rsidR="00DC5DAB" w:rsidRPr="00CE0FFD" w:rsidRDefault="00DC5DAB" w:rsidP="00BA7F92">
      <w:pPr>
        <w:pStyle w:val="Continuarlista"/>
        <w:numPr>
          <w:ilvl w:val="0"/>
          <w:numId w:val="92"/>
        </w:numPr>
        <w:spacing w:after="0"/>
        <w:contextualSpacing w:val="0"/>
        <w:jc w:val="both"/>
        <w:rPr>
          <w:rFonts w:ascii="Arial" w:hAnsi="Arial" w:cs="Arial"/>
        </w:rPr>
      </w:pPr>
      <w:r w:rsidRPr="00CE0FFD">
        <w:rPr>
          <w:rFonts w:ascii="Arial" w:hAnsi="Arial" w:cs="Arial"/>
        </w:rPr>
        <w:t>Liberar las vías de acceso. Vincula estos elementos con los temas IV (OSS) y V (AP) de la asignatura, los conocimientos y habilidades alcanzados así como con la actuación del profesional de la salud en sentido general.</w:t>
      </w:r>
    </w:p>
    <w:p w14:paraId="614A4402" w14:textId="77777777" w:rsidR="00DC5DAB" w:rsidRPr="00CE0FFD" w:rsidRDefault="00DC5DAB" w:rsidP="006F7713">
      <w:pPr>
        <w:pStyle w:val="Continuarlista"/>
        <w:spacing w:after="0"/>
        <w:ind w:left="720"/>
        <w:contextualSpacing w:val="0"/>
        <w:jc w:val="both"/>
        <w:rPr>
          <w:rFonts w:ascii="Arial" w:hAnsi="Arial" w:cs="Arial"/>
        </w:rPr>
      </w:pPr>
    </w:p>
    <w:p w14:paraId="791FE3B4" w14:textId="77777777" w:rsidR="00DC5DAB" w:rsidRPr="00CE0FFD" w:rsidRDefault="00DC5DAB" w:rsidP="00DC5DAB">
      <w:pPr>
        <w:pStyle w:val="Continuarlista"/>
        <w:spacing w:after="0"/>
        <w:ind w:left="720"/>
        <w:contextualSpacing w:val="0"/>
        <w:jc w:val="both"/>
        <w:rPr>
          <w:rFonts w:ascii="Arial" w:hAnsi="Arial" w:cs="Arial"/>
        </w:rPr>
      </w:pPr>
      <w:r w:rsidRPr="00CE0FFD">
        <w:rPr>
          <w:rFonts w:ascii="Arial" w:hAnsi="Arial" w:cs="Arial"/>
        </w:rPr>
        <w:t xml:space="preserve">    </w:t>
      </w:r>
    </w:p>
    <w:p w14:paraId="576F6E92" w14:textId="77777777" w:rsidR="00DC5DAB" w:rsidRPr="00CE0FFD" w:rsidRDefault="00DC5DAB" w:rsidP="00E12631">
      <w:pPr>
        <w:pStyle w:val="Listaconvietas2"/>
      </w:pPr>
      <w:r w:rsidRPr="00CE0FFD">
        <w:t xml:space="preserve">              </w:t>
      </w:r>
      <w:r w:rsidRPr="00CE0FFD">
        <w:rPr>
          <w:noProof/>
          <w:lang w:val="en-US" w:eastAsia="en-US"/>
        </w:rPr>
        <w:drawing>
          <wp:inline distT="0" distB="0" distL="0" distR="0" wp14:anchorId="26CB2C47" wp14:editId="5B6E5896">
            <wp:extent cx="1690778" cy="1466093"/>
            <wp:effectExtent l="0" t="0" r="508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9968" cy="1474062"/>
                    </a:xfrm>
                    <a:prstGeom prst="rect">
                      <a:avLst/>
                    </a:prstGeom>
                    <a:noFill/>
                    <a:ln>
                      <a:noFill/>
                    </a:ln>
                  </pic:spPr>
                </pic:pic>
              </a:graphicData>
            </a:graphic>
          </wp:inline>
        </w:drawing>
      </w:r>
      <w:r w:rsidRPr="00CE0FFD">
        <w:t xml:space="preserve">  </w:t>
      </w:r>
      <w:r w:rsidRPr="00CE0FFD">
        <w:rPr>
          <w:noProof/>
          <w:lang w:val="en-US" w:eastAsia="en-US"/>
        </w:rPr>
        <w:drawing>
          <wp:inline distT="0" distB="0" distL="0" distR="0" wp14:anchorId="3349668F" wp14:editId="21F03D4A">
            <wp:extent cx="1656272" cy="1352550"/>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6848" cy="1353020"/>
                    </a:xfrm>
                    <a:prstGeom prst="rect">
                      <a:avLst/>
                    </a:prstGeom>
                    <a:noFill/>
                    <a:ln>
                      <a:noFill/>
                    </a:ln>
                  </pic:spPr>
                </pic:pic>
              </a:graphicData>
            </a:graphic>
          </wp:inline>
        </w:drawing>
      </w:r>
      <w:r w:rsidRPr="00CE0FFD">
        <w:t xml:space="preserve">  </w:t>
      </w:r>
      <w:r w:rsidRPr="00CE0FFD">
        <w:rPr>
          <w:noProof/>
          <w:lang w:val="en-US" w:eastAsia="en-US"/>
        </w:rPr>
        <w:drawing>
          <wp:inline distT="0" distB="0" distL="0" distR="0" wp14:anchorId="186C0259" wp14:editId="02A2C83C">
            <wp:extent cx="2064274" cy="1431985"/>
            <wp:effectExtent l="0" t="0" r="0" b="0"/>
            <wp:docPr id="41984" name="Picture 37" descr="DSC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 name="Picture 37" descr="DSC00336"/>
                    <pic:cNvPicPr>
                      <a:picLocks noChangeAspect="1" noChangeArrowheads="1"/>
                    </pic:cNvPicPr>
                  </pic:nvPicPr>
                  <pic:blipFill>
                    <a:blip r:embed="rId37" cstate="print">
                      <a:lum bright="12000"/>
                      <a:extLst>
                        <a:ext uri="{28A0092B-C50C-407E-A947-70E740481C1C}">
                          <a14:useLocalDpi xmlns:a14="http://schemas.microsoft.com/office/drawing/2010/main" val="0"/>
                        </a:ext>
                      </a:extLst>
                    </a:blip>
                    <a:srcRect t="17224"/>
                    <a:stretch>
                      <a:fillRect/>
                    </a:stretch>
                  </pic:blipFill>
                  <pic:spPr bwMode="auto">
                    <a:xfrm>
                      <a:off x="0" y="0"/>
                      <a:ext cx="2069032" cy="1435286"/>
                    </a:xfrm>
                    <a:prstGeom prst="rect">
                      <a:avLst/>
                    </a:prstGeom>
                    <a:noFill/>
                    <a:ln>
                      <a:noFill/>
                    </a:ln>
                  </pic:spPr>
                </pic:pic>
              </a:graphicData>
            </a:graphic>
          </wp:inline>
        </w:drawing>
      </w:r>
    </w:p>
    <w:p w14:paraId="68F1AC61" w14:textId="77777777" w:rsidR="00DC5DAB" w:rsidRPr="00CE0FFD" w:rsidRDefault="00345A1C" w:rsidP="00E12631">
      <w:pPr>
        <w:pStyle w:val="Listaconvietas2"/>
      </w:pPr>
      <w:r w:rsidRPr="00CE0FFD">
        <w:t xml:space="preserve">   </w:t>
      </w:r>
    </w:p>
    <w:p w14:paraId="1A6F012C" w14:textId="77777777" w:rsidR="00345A1C" w:rsidRPr="00CE0FFD" w:rsidRDefault="00345A1C" w:rsidP="00E12631">
      <w:pPr>
        <w:pStyle w:val="Listaconvietas2"/>
      </w:pPr>
    </w:p>
    <w:p w14:paraId="2F8CB918" w14:textId="77777777" w:rsidR="00345A1C" w:rsidRPr="00CE0FFD" w:rsidRDefault="008A37F0" w:rsidP="00E12631">
      <w:pPr>
        <w:pStyle w:val="Listaconvietas2"/>
      </w:pPr>
      <w:r w:rsidRPr="00CE0FFD">
        <w:t>A</w:t>
      </w:r>
      <w:r w:rsidR="00B476AA" w:rsidRPr="00CE0FFD">
        <w:t>ctua</w:t>
      </w:r>
      <w:r w:rsidRPr="00CE0FFD">
        <w:t>lización en SN y DN, 15.11.2021</w:t>
      </w:r>
      <w:r w:rsidR="00B476AA" w:rsidRPr="00CE0FFD">
        <w:t>:</w:t>
      </w:r>
    </w:p>
    <w:p w14:paraId="44A5ABD4" w14:textId="77777777" w:rsidR="00B476AA" w:rsidRPr="00CE0FFD" w:rsidRDefault="00B476AA" w:rsidP="00E12631">
      <w:pPr>
        <w:pStyle w:val="Listaconvietas2"/>
      </w:pPr>
    </w:p>
    <w:p w14:paraId="22BDC340" w14:textId="77777777" w:rsidR="00345A1C" w:rsidRPr="00CE0FFD" w:rsidRDefault="00345A1C" w:rsidP="00E12631">
      <w:pPr>
        <w:pStyle w:val="Listaconvietas2"/>
        <w:rPr>
          <w:b/>
        </w:rPr>
      </w:pPr>
      <w:r w:rsidRPr="00CE0FFD">
        <w:t>Teniendo en cuenta de los documentos rectores aprobados en el 7mo congreso del PCC:</w:t>
      </w:r>
    </w:p>
    <w:p w14:paraId="64F842EB" w14:textId="77777777" w:rsidR="00345A1C" w:rsidRPr="00CE0FFD" w:rsidRDefault="00345A1C" w:rsidP="00BA7F92">
      <w:pPr>
        <w:pStyle w:val="Listaconvietas2"/>
        <w:numPr>
          <w:ilvl w:val="0"/>
          <w:numId w:val="182"/>
        </w:numPr>
        <w:rPr>
          <w:b/>
        </w:rPr>
      </w:pPr>
      <w:r w:rsidRPr="00CE0FFD">
        <w:t>Conceptualización del modelo económico y social cubano de desarrollo socialista.</w:t>
      </w:r>
    </w:p>
    <w:p w14:paraId="232C14F4" w14:textId="77777777" w:rsidR="00345A1C" w:rsidRPr="00CE0FFD" w:rsidRDefault="00345A1C" w:rsidP="00BA7F92">
      <w:pPr>
        <w:pStyle w:val="Listaconvietas2"/>
        <w:numPr>
          <w:ilvl w:val="0"/>
          <w:numId w:val="182"/>
        </w:numPr>
        <w:rPr>
          <w:b/>
        </w:rPr>
      </w:pPr>
      <w:r w:rsidRPr="00CE0FFD">
        <w:t xml:space="preserve">Plan Nacional de desarrollo Económico y Social hasta 2030: Propuesta de visión de la nación, ejes y sectores estratégicos.  </w:t>
      </w:r>
    </w:p>
    <w:p w14:paraId="6D2C9779" w14:textId="77777777" w:rsidR="008A37F0" w:rsidRPr="00CE0FFD" w:rsidRDefault="008A37F0" w:rsidP="00E12631">
      <w:pPr>
        <w:pStyle w:val="Listaconvietas2"/>
      </w:pPr>
    </w:p>
    <w:p w14:paraId="62BBFE0F" w14:textId="77777777" w:rsidR="00D20DF0" w:rsidRPr="00CE0FFD" w:rsidRDefault="00D20DF0" w:rsidP="00E12631">
      <w:pPr>
        <w:pStyle w:val="Listaconvietas2"/>
        <w:rPr>
          <w:b/>
        </w:rPr>
      </w:pPr>
      <w:r w:rsidRPr="00CE0FFD">
        <w:t>Existe una visión como nación para perfeccionar la percepción del riesgo de desastre:</w:t>
      </w:r>
    </w:p>
    <w:p w14:paraId="610E5E16" w14:textId="77777777" w:rsidR="00345A1C" w:rsidRPr="00CE0FFD" w:rsidRDefault="00345A1C" w:rsidP="00E12631">
      <w:pPr>
        <w:pStyle w:val="Listaconvietas2"/>
        <w:rPr>
          <w:b/>
        </w:rPr>
      </w:pPr>
      <w:r w:rsidRPr="00CE0FFD">
        <w:t xml:space="preserve">             </w:t>
      </w:r>
    </w:p>
    <w:p w14:paraId="7F3C6D9F" w14:textId="77777777" w:rsidR="003C290C" w:rsidRPr="00CE0FFD" w:rsidRDefault="003C290C" w:rsidP="003C290C">
      <w:pPr>
        <w:spacing w:before="50"/>
        <w:ind w:left="418" w:hanging="418"/>
        <w:jc w:val="both"/>
        <w:rPr>
          <w:rFonts w:ascii="Arial" w:hAnsi="Arial" w:cs="Arial"/>
          <w:lang w:val="es-ES" w:eastAsia="es-ES"/>
        </w:rPr>
      </w:pPr>
      <w:r w:rsidRPr="00CE0FFD">
        <w:rPr>
          <w:rFonts w:ascii="Arial" w:eastAsiaTheme="minorEastAsia" w:hAnsi="Arial" w:cs="Arial"/>
          <w:color w:val="000000" w:themeColor="text1"/>
          <w:kern w:val="24"/>
          <w:u w:val="single"/>
          <w:lang w:val="es-ES" w:eastAsia="es-ES"/>
        </w:rPr>
        <w:t>Percepción</w:t>
      </w:r>
      <w:r w:rsidRPr="00CE0FFD">
        <w:rPr>
          <w:rFonts w:ascii="Arial" w:eastAsiaTheme="minorEastAsia" w:hAnsi="Arial" w:cs="Arial"/>
          <w:color w:val="000000" w:themeColor="text1"/>
          <w:kern w:val="24"/>
          <w:lang w:val="es-ES" w:eastAsia="es-ES"/>
        </w:rPr>
        <w:t>: Es la manera en la que el cerebro interpreta los estímulos sensoriales que recibe a través de los sentidos para formar una impresión consciente de la realidad física de su entorno. (</w:t>
      </w:r>
      <w:r w:rsidRPr="00CE0FFD">
        <w:rPr>
          <w:rFonts w:ascii="Arial" w:eastAsiaTheme="minorEastAsia" w:hAnsi="Arial" w:cs="Arial"/>
          <w:color w:val="000000" w:themeColor="text1"/>
          <w:kern w:val="24"/>
          <w:lang w:eastAsia="es-ES"/>
        </w:rPr>
        <w:t>Leontiev 1981)</w:t>
      </w:r>
    </w:p>
    <w:p w14:paraId="4C4661B9" w14:textId="77777777" w:rsidR="003C290C" w:rsidRPr="00CE0FFD" w:rsidRDefault="003C290C" w:rsidP="003C290C">
      <w:pPr>
        <w:spacing w:before="50"/>
        <w:ind w:left="418" w:hanging="418"/>
        <w:jc w:val="both"/>
        <w:rPr>
          <w:rFonts w:ascii="Arial" w:hAnsi="Arial" w:cs="Arial"/>
          <w:lang w:val="es-ES" w:eastAsia="es-ES"/>
        </w:rPr>
      </w:pPr>
      <w:r w:rsidRPr="00CE0FFD">
        <w:rPr>
          <w:rFonts w:ascii="Arial" w:eastAsiaTheme="minorEastAsia" w:hAnsi="Arial" w:cs="Arial"/>
          <w:color w:val="000000" w:themeColor="text1"/>
          <w:kern w:val="24"/>
          <w:lang w:eastAsia="es-ES"/>
        </w:rPr>
        <w:t xml:space="preserve"> </w:t>
      </w:r>
    </w:p>
    <w:p w14:paraId="431FE4E0" w14:textId="77777777" w:rsidR="003C290C" w:rsidRPr="00CE0FFD" w:rsidRDefault="003C290C" w:rsidP="003C290C">
      <w:pPr>
        <w:spacing w:before="50"/>
        <w:ind w:left="418" w:hanging="418"/>
        <w:jc w:val="both"/>
        <w:rPr>
          <w:rFonts w:ascii="Arial" w:eastAsiaTheme="minorEastAsia" w:hAnsi="Arial" w:cs="Arial"/>
          <w:color w:val="000000" w:themeColor="text1"/>
          <w:kern w:val="24"/>
          <w:lang w:val="es-ES" w:eastAsia="es-ES"/>
        </w:rPr>
      </w:pPr>
      <w:r w:rsidRPr="00CE0FFD">
        <w:rPr>
          <w:rFonts w:ascii="Arial" w:eastAsiaTheme="minorEastAsia" w:hAnsi="Arial" w:cs="Arial"/>
          <w:color w:val="000000" w:themeColor="text1"/>
          <w:kern w:val="24"/>
          <w:lang w:val="es-ES" w:eastAsia="es-ES"/>
        </w:rPr>
        <w:t xml:space="preserve">  </w:t>
      </w:r>
      <w:r w:rsidRPr="00CE0FFD">
        <w:rPr>
          <w:rFonts w:ascii="Arial" w:eastAsiaTheme="minorEastAsia" w:hAnsi="Arial" w:cs="Arial"/>
          <w:color w:val="000000" w:themeColor="text1"/>
          <w:kern w:val="24"/>
          <w:u w:val="single"/>
          <w:lang w:val="es-ES" w:eastAsia="es-ES"/>
        </w:rPr>
        <w:t>Riesgo</w:t>
      </w:r>
      <w:r w:rsidRPr="00CE0FFD">
        <w:rPr>
          <w:rFonts w:ascii="Arial" w:eastAsiaTheme="minorEastAsia" w:hAnsi="Arial" w:cs="Arial"/>
          <w:color w:val="000000" w:themeColor="text1"/>
          <w:kern w:val="24"/>
          <w:lang w:val="es-ES" w:eastAsia="es-ES"/>
        </w:rPr>
        <w:t>: Probabilidad de que se desencadene un determinado fenómeno o suceso que, como consecuencia de su propia naturaleza o intensidad y la vulnerabilidad de los elementos expuestos, puede producir efectos perjudiciales en las personas o pérdidas de bienes.</w:t>
      </w:r>
    </w:p>
    <w:p w14:paraId="399C4A14" w14:textId="77777777" w:rsidR="003C290C" w:rsidRPr="00CE0FFD" w:rsidRDefault="003C290C" w:rsidP="003C290C">
      <w:pPr>
        <w:spacing w:before="50"/>
        <w:ind w:left="418" w:hanging="418"/>
        <w:jc w:val="both"/>
        <w:rPr>
          <w:rFonts w:ascii="Arial" w:eastAsiaTheme="minorEastAsia" w:hAnsi="Arial" w:cs="Arial"/>
          <w:color w:val="000000" w:themeColor="text1"/>
          <w:kern w:val="24"/>
          <w:lang w:val="es-ES" w:eastAsia="es-ES"/>
        </w:rPr>
      </w:pPr>
    </w:p>
    <w:p w14:paraId="3BD2BFE7" w14:textId="77777777" w:rsidR="003C290C" w:rsidRPr="00CE0FFD" w:rsidRDefault="003C290C" w:rsidP="003C290C">
      <w:pPr>
        <w:spacing w:before="50"/>
        <w:ind w:left="418" w:hanging="418"/>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39E8463E" wp14:editId="1EDB84F4">
            <wp:extent cx="2038350" cy="1171575"/>
            <wp:effectExtent l="0" t="0" r="0" b="9525"/>
            <wp:docPr id="1029" name="Picture 5" descr="C:\Users\santiago\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santiago\Desktop\3.jpg"/>
                    <pic:cNvPicPr>
                      <a:picLocks noChangeAspect="1" noChangeArrowheads="1"/>
                    </pic:cNvPicPr>
                  </pic:nvPicPr>
                  <pic:blipFill>
                    <a:blip r:embed="rId38" cstate="print"/>
                    <a:srcRect/>
                    <a:stretch>
                      <a:fillRect/>
                    </a:stretch>
                  </pic:blipFill>
                  <pic:spPr bwMode="auto">
                    <a:xfrm>
                      <a:off x="0" y="0"/>
                      <a:ext cx="2038813" cy="1171841"/>
                    </a:xfrm>
                    <a:prstGeom prst="rect">
                      <a:avLst/>
                    </a:prstGeom>
                    <a:noFill/>
                  </pic:spPr>
                </pic:pic>
              </a:graphicData>
            </a:graphic>
          </wp:inline>
        </w:drawing>
      </w:r>
      <w:r w:rsidRPr="00CE0FFD">
        <w:rPr>
          <w:rFonts w:ascii="Arial" w:hAnsi="Arial" w:cs="Arial"/>
          <w:lang w:val="es-ES" w:eastAsia="es-ES"/>
        </w:rPr>
        <w:t xml:space="preserve">           </w:t>
      </w:r>
      <w:r w:rsidR="0026483D" w:rsidRPr="00CE0FFD">
        <w:rPr>
          <w:rFonts w:ascii="Arial" w:hAnsi="Arial" w:cs="Arial"/>
          <w:lang w:val="es-ES" w:eastAsia="es-ES"/>
        </w:rPr>
        <w:t xml:space="preserve">         </w:t>
      </w: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6688599B" wp14:editId="17E28EC4">
            <wp:extent cx="2181225" cy="1200035"/>
            <wp:effectExtent l="0" t="0" r="0" b="635"/>
            <wp:docPr id="16" name="Picture 2" descr="C:\Users\santiago\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antiago\Desktop\images1.jpg"/>
                    <pic:cNvPicPr>
                      <a:picLocks noChangeAspect="1" noChangeArrowheads="1"/>
                    </pic:cNvPicPr>
                  </pic:nvPicPr>
                  <pic:blipFill>
                    <a:blip r:embed="rId39" cstate="print"/>
                    <a:srcRect/>
                    <a:stretch>
                      <a:fillRect/>
                    </a:stretch>
                  </pic:blipFill>
                  <pic:spPr bwMode="auto">
                    <a:xfrm>
                      <a:off x="0" y="0"/>
                      <a:ext cx="2243930" cy="1234533"/>
                    </a:xfrm>
                    <a:prstGeom prst="rect">
                      <a:avLst/>
                    </a:prstGeom>
                    <a:noFill/>
                  </pic:spPr>
                </pic:pic>
              </a:graphicData>
            </a:graphic>
          </wp:inline>
        </w:drawing>
      </w:r>
    </w:p>
    <w:p w14:paraId="1F18C435" w14:textId="77777777" w:rsidR="003C290C" w:rsidRPr="00CE0FFD" w:rsidRDefault="003C290C" w:rsidP="003C290C">
      <w:pPr>
        <w:jc w:val="both"/>
        <w:rPr>
          <w:rFonts w:ascii="Arial" w:eastAsiaTheme="minorEastAsia" w:hAnsi="Arial" w:cs="Arial"/>
          <w:color w:val="000000" w:themeColor="text1"/>
          <w:kern w:val="24"/>
          <w:u w:val="single"/>
          <w:lang w:eastAsia="es-ES"/>
        </w:rPr>
      </w:pPr>
    </w:p>
    <w:p w14:paraId="142BDD14" w14:textId="77777777" w:rsidR="003C290C" w:rsidRPr="00CE0FFD" w:rsidRDefault="003C290C" w:rsidP="003C290C">
      <w:pPr>
        <w:jc w:val="both"/>
        <w:rPr>
          <w:rFonts w:ascii="Arial" w:hAnsi="Arial" w:cs="Arial"/>
          <w:lang w:val="es-ES" w:eastAsia="es-ES"/>
        </w:rPr>
      </w:pPr>
      <w:r w:rsidRPr="00CE0FFD">
        <w:rPr>
          <w:rFonts w:ascii="Arial" w:eastAsiaTheme="minorEastAsia" w:hAnsi="Arial" w:cs="Arial"/>
          <w:color w:val="000000" w:themeColor="text1"/>
          <w:kern w:val="24"/>
          <w:u w:val="single"/>
          <w:lang w:eastAsia="es-ES"/>
        </w:rPr>
        <w:t xml:space="preserve">Percepción del riesgo de desastre: </w:t>
      </w:r>
      <w:r w:rsidRPr="00CE0FFD">
        <w:rPr>
          <w:rFonts w:ascii="Arial" w:eastAsiaTheme="minorEastAsia" w:hAnsi="Arial" w:cs="Arial"/>
          <w:color w:val="000000" w:themeColor="text1"/>
          <w:kern w:val="24"/>
          <w:lang w:val="es-ES" w:eastAsia="es-ES"/>
        </w:rPr>
        <w:t xml:space="preserve">El grado de conocimiento común sobre el riesgo de desastre, factores que conducen a estos y acciones que pueden tomarse individual y colectivamente para reducir la exposición y vulnerabilidad frente a los peligros. </w:t>
      </w:r>
    </w:p>
    <w:p w14:paraId="71CD081A" w14:textId="77777777" w:rsidR="00345A1C" w:rsidRPr="00CE0FFD" w:rsidRDefault="00345A1C" w:rsidP="00E12631">
      <w:pPr>
        <w:pStyle w:val="Listaconvietas2"/>
      </w:pPr>
    </w:p>
    <w:p w14:paraId="61BCC45B" w14:textId="77777777" w:rsidR="003C290C" w:rsidRPr="00CE0FFD" w:rsidRDefault="003C290C" w:rsidP="003C290C">
      <w:pPr>
        <w:jc w:val="both"/>
        <w:rPr>
          <w:rFonts w:ascii="Arial" w:hAnsi="Arial" w:cs="Arial"/>
          <w:lang w:val="es-ES" w:eastAsia="es-ES"/>
        </w:rPr>
      </w:pPr>
      <w:r w:rsidRPr="00CE0FFD">
        <w:rPr>
          <w:rFonts w:ascii="Arial" w:eastAsiaTheme="minorEastAsia" w:hAnsi="Arial" w:cs="Arial"/>
          <w:color w:val="000000" w:themeColor="text1"/>
          <w:kern w:val="24"/>
          <w:u w:val="single"/>
          <w:lang w:eastAsia="es-ES"/>
        </w:rPr>
        <w:t>En el ámbito individual</w:t>
      </w:r>
      <w:r w:rsidRPr="00CE0FFD">
        <w:rPr>
          <w:rFonts w:ascii="Arial" w:eastAsiaTheme="minorEastAsia" w:hAnsi="Arial" w:cs="Arial"/>
          <w:color w:val="000000" w:themeColor="text1"/>
          <w:kern w:val="24"/>
          <w:lang w:eastAsia="es-ES"/>
        </w:rPr>
        <w:t>: Impresión consciente de poder ser afectado en mayor o menor medida por el impacto de un peligro de desastre, a partir del conocimiento de su naturaleza, nivel de exposición y grado de vulnerabilidad con respecto a este.</w:t>
      </w:r>
    </w:p>
    <w:p w14:paraId="21C5BB17" w14:textId="77777777" w:rsidR="00D63BD3" w:rsidRPr="00CE0FFD" w:rsidRDefault="00D63BD3" w:rsidP="00E12631">
      <w:pPr>
        <w:pStyle w:val="Listaconvietas2"/>
      </w:pPr>
    </w:p>
    <w:p w14:paraId="39A727A4" w14:textId="77777777" w:rsidR="00DC5DAB" w:rsidRPr="00CE0FFD" w:rsidRDefault="00DC5DAB" w:rsidP="00E12631">
      <w:pPr>
        <w:pStyle w:val="Listaconvietas2"/>
        <w:rPr>
          <w:b/>
        </w:rPr>
      </w:pPr>
      <w:r w:rsidRPr="00CE0FFD">
        <w:t xml:space="preserve">El profesor resume este aspecto del sumario </w:t>
      </w:r>
    </w:p>
    <w:p w14:paraId="5CA88097" w14:textId="77777777" w:rsidR="00DC5DAB" w:rsidRPr="00CE0FFD" w:rsidRDefault="00345A1C" w:rsidP="00E12631">
      <w:pPr>
        <w:pStyle w:val="Listaconvietas2"/>
      </w:pPr>
      <w:r w:rsidRPr="00CE0FFD">
        <w:t xml:space="preserve"> </w:t>
      </w:r>
    </w:p>
    <w:p w14:paraId="4759FBAB" w14:textId="77777777" w:rsidR="00DC5DAB" w:rsidRPr="00CE0FFD" w:rsidRDefault="00152BCF" w:rsidP="00E12631">
      <w:pPr>
        <w:pStyle w:val="Listaconvietas2"/>
        <w:rPr>
          <w:b/>
        </w:rPr>
      </w:pPr>
      <w:r w:rsidRPr="00CE0FFD">
        <w:t>Resumen</w:t>
      </w:r>
      <w:r w:rsidR="00DC5DAB" w:rsidRPr="00CE0FFD">
        <w:t>:</w:t>
      </w:r>
    </w:p>
    <w:p w14:paraId="6218AEA7" w14:textId="77777777" w:rsidR="00DC5DAB" w:rsidRPr="00CE0FFD" w:rsidRDefault="00DC5DAB" w:rsidP="00DC5DAB">
      <w:pPr>
        <w:jc w:val="both"/>
        <w:rPr>
          <w:rFonts w:ascii="Arial" w:hAnsi="Arial" w:cs="Arial"/>
        </w:rPr>
      </w:pPr>
      <w:r w:rsidRPr="00CE0FFD">
        <w:rPr>
          <w:rFonts w:ascii="Arial" w:hAnsi="Arial" w:cs="Arial"/>
        </w:rPr>
        <w:t>El profesor hará un resumen en el que:</w:t>
      </w:r>
    </w:p>
    <w:p w14:paraId="67F12D35" w14:textId="77777777" w:rsidR="00DC5DAB" w:rsidRPr="00CE0FFD" w:rsidRDefault="00DC5DAB" w:rsidP="00BA7F92">
      <w:pPr>
        <w:pStyle w:val="Prrafodelista"/>
        <w:numPr>
          <w:ilvl w:val="0"/>
          <w:numId w:val="122"/>
        </w:numPr>
        <w:spacing w:line="240" w:lineRule="auto"/>
        <w:jc w:val="both"/>
        <w:rPr>
          <w:rFonts w:ascii="Arial" w:hAnsi="Arial" w:cs="Arial"/>
          <w:sz w:val="24"/>
          <w:szCs w:val="24"/>
        </w:rPr>
      </w:pPr>
      <w:r w:rsidRPr="00CE0FFD">
        <w:rPr>
          <w:rFonts w:ascii="Arial" w:hAnsi="Arial" w:cs="Arial"/>
          <w:sz w:val="24"/>
          <w:szCs w:val="24"/>
        </w:rPr>
        <w:t xml:space="preserve">Hace una valoración sobre el cumplimiento de los objetivos de la clase </w:t>
      </w:r>
      <w:r w:rsidR="00FD1532" w:rsidRPr="00CE0FFD">
        <w:rPr>
          <w:rFonts w:ascii="Arial" w:hAnsi="Arial" w:cs="Arial"/>
          <w:sz w:val="24"/>
          <w:szCs w:val="24"/>
        </w:rPr>
        <w:t>haciendo hincapié en las medidas para la protección de las personas y sus bienes.</w:t>
      </w:r>
    </w:p>
    <w:p w14:paraId="2A6043B7" w14:textId="77777777" w:rsidR="00DC5DAB" w:rsidRPr="00CE0FFD" w:rsidRDefault="00DC5DAB" w:rsidP="00BA7F92">
      <w:pPr>
        <w:pStyle w:val="Prrafodelista"/>
        <w:numPr>
          <w:ilvl w:val="0"/>
          <w:numId w:val="122"/>
        </w:numPr>
        <w:spacing w:line="240" w:lineRule="auto"/>
        <w:jc w:val="both"/>
        <w:rPr>
          <w:rFonts w:ascii="Arial" w:hAnsi="Arial" w:cs="Arial"/>
          <w:sz w:val="24"/>
          <w:szCs w:val="24"/>
        </w:rPr>
      </w:pPr>
      <w:r w:rsidRPr="00CE0FFD">
        <w:rPr>
          <w:rFonts w:ascii="Arial" w:hAnsi="Arial" w:cs="Arial"/>
          <w:sz w:val="24"/>
          <w:szCs w:val="24"/>
        </w:rPr>
        <w:t xml:space="preserve">Evalúa la disciplina </w:t>
      </w:r>
      <w:r w:rsidR="00631F53" w:rsidRPr="00CE0FFD">
        <w:rPr>
          <w:rFonts w:ascii="Arial" w:hAnsi="Arial" w:cs="Arial"/>
          <w:sz w:val="24"/>
          <w:szCs w:val="24"/>
        </w:rPr>
        <w:t>del grupo de estudio, resalta a</w:t>
      </w:r>
      <w:r w:rsidRPr="00CE0FFD">
        <w:rPr>
          <w:rFonts w:ascii="Arial" w:hAnsi="Arial" w:cs="Arial"/>
          <w:sz w:val="24"/>
          <w:szCs w:val="24"/>
        </w:rPr>
        <w:t xml:space="preserve"> los estudiantes más destacados por su participación en la clase.</w:t>
      </w:r>
    </w:p>
    <w:p w14:paraId="4A1287D1" w14:textId="77777777" w:rsidR="00DC5DAB" w:rsidRPr="00CE0FFD" w:rsidRDefault="00DC5DAB" w:rsidP="00BA7F92">
      <w:pPr>
        <w:pStyle w:val="Prrafodelista"/>
        <w:numPr>
          <w:ilvl w:val="0"/>
          <w:numId w:val="122"/>
        </w:numPr>
        <w:spacing w:line="240" w:lineRule="auto"/>
        <w:jc w:val="both"/>
        <w:rPr>
          <w:rFonts w:ascii="Arial" w:hAnsi="Arial" w:cs="Arial"/>
          <w:sz w:val="24"/>
          <w:szCs w:val="24"/>
        </w:rPr>
      </w:pPr>
      <w:r w:rsidRPr="00CE0FFD">
        <w:rPr>
          <w:rFonts w:ascii="Arial" w:hAnsi="Arial" w:cs="Arial"/>
          <w:sz w:val="24"/>
          <w:szCs w:val="24"/>
        </w:rPr>
        <w:t>Orienta el estu</w:t>
      </w:r>
      <w:r w:rsidR="006F7713" w:rsidRPr="00CE0FFD">
        <w:rPr>
          <w:rFonts w:ascii="Arial" w:hAnsi="Arial" w:cs="Arial"/>
          <w:sz w:val="24"/>
          <w:szCs w:val="24"/>
        </w:rPr>
        <w:t>dio independiente, puntualiza</w:t>
      </w:r>
      <w:r w:rsidRPr="00CE0FFD">
        <w:rPr>
          <w:rFonts w:ascii="Arial" w:hAnsi="Arial" w:cs="Arial"/>
          <w:sz w:val="24"/>
          <w:szCs w:val="24"/>
        </w:rPr>
        <w:t xml:space="preserve"> la bibliografía y el acceso al escenario del EVA para la próxima actividad docente, TIII</w:t>
      </w:r>
      <w:r w:rsidR="00A35496" w:rsidRPr="00CE0FFD">
        <w:rPr>
          <w:rFonts w:ascii="Arial" w:hAnsi="Arial" w:cs="Arial"/>
          <w:sz w:val="24"/>
          <w:szCs w:val="24"/>
        </w:rPr>
        <w:t>.</w:t>
      </w:r>
      <w:r w:rsidRPr="00CE0FFD">
        <w:rPr>
          <w:rFonts w:ascii="Arial" w:hAnsi="Arial" w:cs="Arial"/>
          <w:sz w:val="24"/>
          <w:szCs w:val="24"/>
        </w:rPr>
        <w:t xml:space="preserve"> C2 </w:t>
      </w:r>
      <w:r w:rsidR="00A35496" w:rsidRPr="00CE0FFD">
        <w:rPr>
          <w:rFonts w:ascii="Arial" w:hAnsi="Arial" w:cs="Arial"/>
          <w:sz w:val="24"/>
          <w:szCs w:val="24"/>
        </w:rPr>
        <w:t>conferencia.</w:t>
      </w:r>
      <w:r w:rsidR="00A35496" w:rsidRPr="00CE0FFD">
        <w:rPr>
          <w:rFonts w:ascii="Arial" w:hAnsi="Arial" w:cs="Arial"/>
          <w:sz w:val="24"/>
          <w:szCs w:val="24"/>
          <w:lang w:val="es-ES" w:eastAsia="es-ES"/>
        </w:rPr>
        <w:t xml:space="preserve"> </w:t>
      </w:r>
      <w:r w:rsidRPr="00CE0FFD">
        <w:rPr>
          <w:rFonts w:ascii="Arial" w:hAnsi="Arial" w:cs="Arial"/>
          <w:sz w:val="24"/>
          <w:szCs w:val="24"/>
          <w:lang w:val="es-ES" w:eastAsia="es-ES"/>
        </w:rPr>
        <w:t xml:space="preserve">Situaciones de desastres que pueden afectar la SNC, que complementa el tema.    </w:t>
      </w:r>
    </w:p>
    <w:p w14:paraId="43F12994" w14:textId="77777777" w:rsidR="008C39D1" w:rsidRPr="00CE0FFD" w:rsidRDefault="00DC5DAB" w:rsidP="00BA7F92">
      <w:pPr>
        <w:pStyle w:val="Prrafodelista"/>
        <w:numPr>
          <w:ilvl w:val="0"/>
          <w:numId w:val="122"/>
        </w:numPr>
        <w:spacing w:line="240" w:lineRule="auto"/>
        <w:jc w:val="both"/>
        <w:rPr>
          <w:rFonts w:ascii="Arial" w:hAnsi="Arial" w:cs="Arial"/>
          <w:sz w:val="24"/>
          <w:szCs w:val="24"/>
        </w:rPr>
      </w:pPr>
      <w:r w:rsidRPr="00CE0FFD">
        <w:rPr>
          <w:rFonts w:ascii="Arial" w:hAnsi="Arial" w:cs="Arial"/>
          <w:sz w:val="24"/>
          <w:szCs w:val="24"/>
        </w:rPr>
        <w:t>Exige al jefe de grupo la limpieza y organización del au</w:t>
      </w:r>
      <w:r w:rsidR="00345A1C" w:rsidRPr="00CE0FFD">
        <w:rPr>
          <w:rFonts w:ascii="Arial" w:hAnsi="Arial" w:cs="Arial"/>
          <w:sz w:val="24"/>
          <w:szCs w:val="24"/>
        </w:rPr>
        <w:t>la, ordena la salida del mismo.</w:t>
      </w:r>
    </w:p>
    <w:p w14:paraId="15D4E5A4" w14:textId="77777777" w:rsidR="0026483D" w:rsidRPr="00CE0FFD" w:rsidRDefault="0026483D" w:rsidP="0026483D">
      <w:pPr>
        <w:jc w:val="both"/>
        <w:rPr>
          <w:rFonts w:ascii="Arial" w:hAnsi="Arial" w:cs="Arial"/>
        </w:rPr>
      </w:pPr>
      <w:r w:rsidRPr="00CE0FFD">
        <w:rPr>
          <w:rFonts w:ascii="Arial" w:hAnsi="Arial" w:cs="Arial"/>
        </w:rPr>
        <w:t>Preguntas de auto preparación:</w:t>
      </w:r>
    </w:p>
    <w:p w14:paraId="237A7403" w14:textId="77777777" w:rsidR="0026483D" w:rsidRPr="00CE0FFD" w:rsidRDefault="00DE54E9"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Diga el concepto de Sistema de Medidas de la Defensa Civil en Cuba. ¿Qué misiones cumple?</w:t>
      </w:r>
    </w:p>
    <w:p w14:paraId="2BC149BE" w14:textId="77777777" w:rsidR="00C73C93" w:rsidRPr="00CE0FFD" w:rsidRDefault="00C73C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¿Qué principios rigen el Sistema de medidas de la DC? Explique la dirección al más alto nivel.</w:t>
      </w:r>
    </w:p>
    <w:p w14:paraId="3136CFC5" w14:textId="77777777" w:rsidR="00C73C93" w:rsidRPr="00CE0FFD" w:rsidRDefault="00C73C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De los principios de la DC, explique el carácter multifacético de la protección.</w:t>
      </w:r>
    </w:p>
    <w:p w14:paraId="1ECD98ED" w14:textId="77777777" w:rsidR="00674193" w:rsidRPr="00CE0FFD" w:rsidRDefault="00C73C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De los principios de la DC, explique el alcance nacional e institucional.</w:t>
      </w:r>
    </w:p>
    <w:p w14:paraId="50708633" w14:textId="77777777" w:rsidR="00674193" w:rsidRPr="00CE0FFD" w:rsidRDefault="006741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 xml:space="preserve">De los principios de la DC, </w:t>
      </w:r>
      <w:r w:rsidRPr="00CE0FFD">
        <w:rPr>
          <w:rFonts w:ascii="Arial" w:hAnsi="Arial" w:cs="Arial"/>
          <w:sz w:val="24"/>
          <w:szCs w:val="24"/>
          <w:lang w:val="es-ES"/>
        </w:rPr>
        <w:t xml:space="preserve">explique la forma diferenciada para la planificación y organización de la protección. </w:t>
      </w:r>
    </w:p>
    <w:p w14:paraId="07D94506" w14:textId="77777777" w:rsidR="00674193" w:rsidRPr="00CE0FFD" w:rsidRDefault="006741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Explique Efectiva cooperación con las FAR y el Minint.</w:t>
      </w:r>
    </w:p>
    <w:p w14:paraId="35399946" w14:textId="77777777" w:rsidR="00DC0013" w:rsidRPr="00CE0FFD" w:rsidRDefault="00DC001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¿Qué entiende por protección de la población y sus bienes?</w:t>
      </w:r>
    </w:p>
    <w:p w14:paraId="7DB9DEB4" w14:textId="77777777" w:rsidR="00DC0013" w:rsidRPr="00CE0FFD" w:rsidRDefault="00DC001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¿Qué entiende por protección de la economía y los recursos naturales?</w:t>
      </w:r>
    </w:p>
    <w:p w14:paraId="5EA19C25" w14:textId="77777777" w:rsidR="00DC0013" w:rsidRPr="00CE0FFD" w:rsidRDefault="00DC001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Mencione las medidas de protección a las personas, sus bienes y la infraestructura social.</w:t>
      </w:r>
    </w:p>
    <w:p w14:paraId="78F021E9" w14:textId="77777777" w:rsidR="008C39D1" w:rsidRPr="00CE0FFD" w:rsidRDefault="00DC0013" w:rsidP="00731A2B">
      <w:pPr>
        <w:pStyle w:val="Prrafodelista"/>
        <w:numPr>
          <w:ilvl w:val="0"/>
          <w:numId w:val="192"/>
        </w:numPr>
        <w:spacing w:after="120"/>
        <w:ind w:left="360"/>
        <w:jc w:val="both"/>
        <w:rPr>
          <w:rFonts w:ascii="Arial" w:hAnsi="Arial" w:cs="Arial"/>
          <w:sz w:val="24"/>
          <w:szCs w:val="24"/>
        </w:rPr>
      </w:pPr>
      <w:r w:rsidRPr="00CE0FFD">
        <w:rPr>
          <w:rFonts w:ascii="Arial" w:hAnsi="Arial" w:cs="Arial"/>
          <w:sz w:val="24"/>
          <w:szCs w:val="24"/>
        </w:rPr>
        <w:t>Diga las medidas de protección de la economía y los recursos naturales.</w:t>
      </w:r>
    </w:p>
    <w:sectPr w:rsidR="008C39D1" w:rsidRPr="00CE0FFD" w:rsidSect="00042716">
      <w:pgSz w:w="12240" w:h="15840" w:code="1"/>
      <w:pgMar w:top="1276"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2F606" w14:textId="77777777" w:rsidR="003A5DD6" w:rsidRDefault="003A5DD6" w:rsidP="00F56A5F">
      <w:r>
        <w:separator/>
      </w:r>
    </w:p>
  </w:endnote>
  <w:endnote w:type="continuationSeparator" w:id="0">
    <w:p w14:paraId="249A066F" w14:textId="77777777" w:rsidR="003A5DD6" w:rsidRDefault="003A5DD6" w:rsidP="00F5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E22A9" w14:textId="77777777" w:rsidR="003A5DD6" w:rsidRDefault="003A5DD6" w:rsidP="00F56A5F">
      <w:r>
        <w:separator/>
      </w:r>
    </w:p>
  </w:footnote>
  <w:footnote w:type="continuationSeparator" w:id="0">
    <w:p w14:paraId="5C07CAE4" w14:textId="77777777" w:rsidR="003A5DD6" w:rsidRDefault="003A5DD6" w:rsidP="00F56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A78"/>
    <w:multiLevelType w:val="hybridMultilevel"/>
    <w:tmpl w:val="DFD0C3EE"/>
    <w:lvl w:ilvl="0" w:tplc="0C0A000F">
      <w:start w:val="1"/>
      <w:numFmt w:val="decimal"/>
      <w:lvlText w:val="%1."/>
      <w:lvlJc w:val="left"/>
      <w:pPr>
        <w:tabs>
          <w:tab w:val="num" w:pos="360"/>
        </w:tabs>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01A11AED"/>
    <w:multiLevelType w:val="hybridMultilevel"/>
    <w:tmpl w:val="6852988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01B9494E"/>
    <w:multiLevelType w:val="hybridMultilevel"/>
    <w:tmpl w:val="046E61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2B5D07"/>
    <w:multiLevelType w:val="hybridMultilevel"/>
    <w:tmpl w:val="594C51A6"/>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2C01DA9"/>
    <w:multiLevelType w:val="hybridMultilevel"/>
    <w:tmpl w:val="328A2EE8"/>
    <w:lvl w:ilvl="0" w:tplc="0C0A0017">
      <w:start w:val="1"/>
      <w:numFmt w:val="lowerLetter"/>
      <w:lvlText w:val="%1)"/>
      <w:lvlJc w:val="left"/>
      <w:pPr>
        <w:tabs>
          <w:tab w:val="num" w:pos="360"/>
        </w:tabs>
        <w:ind w:left="360" w:hanging="360"/>
      </w:pPr>
    </w:lvl>
    <w:lvl w:ilvl="1" w:tplc="990628AE">
      <w:start w:val="1"/>
      <w:numFmt w:val="decimal"/>
      <w:lvlText w:val="%2."/>
      <w:lvlJc w:val="left"/>
      <w:pPr>
        <w:tabs>
          <w:tab w:val="num" w:pos="460"/>
        </w:tabs>
        <w:ind w:left="460" w:hanging="360"/>
      </w:pPr>
      <w:rPr>
        <w:rFonts w:ascii="Arial" w:hAnsi="Arial" w:hint="default"/>
      </w:rPr>
    </w:lvl>
    <w:lvl w:ilvl="2" w:tplc="A934D43C">
      <w:start w:val="1"/>
      <w:numFmt w:val="upperRoman"/>
      <w:lvlText w:val="%3."/>
      <w:lvlJc w:val="left"/>
      <w:pPr>
        <w:tabs>
          <w:tab w:val="num" w:pos="720"/>
        </w:tabs>
        <w:ind w:left="720" w:hanging="720"/>
      </w:pPr>
      <w:rPr>
        <w:rFont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15:restartNumberingAfterBreak="0">
    <w:nsid w:val="02C61528"/>
    <w:multiLevelType w:val="hybridMultilevel"/>
    <w:tmpl w:val="A968A78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052A392F"/>
    <w:multiLevelType w:val="hybridMultilevel"/>
    <w:tmpl w:val="E7A2D3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541505F"/>
    <w:multiLevelType w:val="hybridMultilevel"/>
    <w:tmpl w:val="24D09F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B10BBE"/>
    <w:multiLevelType w:val="hybridMultilevel"/>
    <w:tmpl w:val="B5980328"/>
    <w:lvl w:ilvl="0" w:tplc="BEE8706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671534D"/>
    <w:multiLevelType w:val="hybridMultilevel"/>
    <w:tmpl w:val="E8CEA5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6AF0B41"/>
    <w:multiLevelType w:val="hybridMultilevel"/>
    <w:tmpl w:val="EE804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80E2481"/>
    <w:multiLevelType w:val="hybridMultilevel"/>
    <w:tmpl w:val="5D6689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88041BE"/>
    <w:multiLevelType w:val="hybridMultilevel"/>
    <w:tmpl w:val="C67CFAB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91510BC"/>
    <w:multiLevelType w:val="hybridMultilevel"/>
    <w:tmpl w:val="3A46DB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95408AF"/>
    <w:multiLevelType w:val="hybridMultilevel"/>
    <w:tmpl w:val="BAC00872"/>
    <w:lvl w:ilvl="0" w:tplc="620CC78C">
      <w:start w:val="1"/>
      <w:numFmt w:val="decimal"/>
      <w:lvlText w:val="%1."/>
      <w:lvlJc w:val="left"/>
      <w:pPr>
        <w:tabs>
          <w:tab w:val="num" w:pos="340"/>
        </w:tabs>
        <w:ind w:left="340" w:hanging="34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15:restartNumberingAfterBreak="0">
    <w:nsid w:val="0A0D56B2"/>
    <w:multiLevelType w:val="hybridMultilevel"/>
    <w:tmpl w:val="5EBE23F2"/>
    <w:lvl w:ilvl="0" w:tplc="694E3DAC">
      <w:start w:val="1"/>
      <w:numFmt w:val="lowerLetter"/>
      <w:lvlText w:val="%1)"/>
      <w:lvlJc w:val="left"/>
      <w:pPr>
        <w:tabs>
          <w:tab w:val="num" w:pos="567"/>
        </w:tabs>
        <w:ind w:left="567" w:hanging="567"/>
      </w:pPr>
      <w:rPr>
        <w:rFonts w:ascii="Arial" w:hAnsi="Arial" w:cs="Times New Roman"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0A7E39D3"/>
    <w:multiLevelType w:val="hybridMultilevel"/>
    <w:tmpl w:val="106A149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0ABD318F"/>
    <w:multiLevelType w:val="hybridMultilevel"/>
    <w:tmpl w:val="DDE88F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AE35B98"/>
    <w:multiLevelType w:val="hybridMultilevel"/>
    <w:tmpl w:val="2C6A2E0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0B597BFC"/>
    <w:multiLevelType w:val="hybridMultilevel"/>
    <w:tmpl w:val="AFA4B8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D4419DF"/>
    <w:multiLevelType w:val="hybridMultilevel"/>
    <w:tmpl w:val="6EB6D0E6"/>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1" w15:restartNumberingAfterBreak="0">
    <w:nsid w:val="0EA7543A"/>
    <w:multiLevelType w:val="hybridMultilevel"/>
    <w:tmpl w:val="EE6EBAFA"/>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2" w15:restartNumberingAfterBreak="0">
    <w:nsid w:val="0F0A2A13"/>
    <w:multiLevelType w:val="hybridMultilevel"/>
    <w:tmpl w:val="FD86974A"/>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3" w15:restartNumberingAfterBreak="0">
    <w:nsid w:val="0F584AB0"/>
    <w:multiLevelType w:val="hybridMultilevel"/>
    <w:tmpl w:val="3314D80A"/>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FA27383"/>
    <w:multiLevelType w:val="hybridMultilevel"/>
    <w:tmpl w:val="94E0BD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FE458FD"/>
    <w:multiLevelType w:val="hybridMultilevel"/>
    <w:tmpl w:val="6A72F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076318E"/>
    <w:multiLevelType w:val="hybridMultilevel"/>
    <w:tmpl w:val="996E84F6"/>
    <w:lvl w:ilvl="0" w:tplc="E47E71C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12453A8"/>
    <w:multiLevelType w:val="hybridMultilevel"/>
    <w:tmpl w:val="3E0A5F5A"/>
    <w:lvl w:ilvl="0" w:tplc="5DD8B5BC">
      <w:start w:val="1"/>
      <w:numFmt w:val="bullet"/>
      <w:lvlText w:val="•"/>
      <w:lvlJc w:val="left"/>
      <w:pPr>
        <w:tabs>
          <w:tab w:val="num" w:pos="1440"/>
        </w:tabs>
        <w:ind w:left="1440" w:hanging="360"/>
      </w:pPr>
      <w:rPr>
        <w:rFonts w:ascii="Arial" w:hAnsi="Arial" w:hint="default"/>
      </w:rPr>
    </w:lvl>
    <w:lvl w:ilvl="1" w:tplc="7424073E" w:tentative="1">
      <w:start w:val="1"/>
      <w:numFmt w:val="bullet"/>
      <w:lvlText w:val="•"/>
      <w:lvlJc w:val="left"/>
      <w:pPr>
        <w:tabs>
          <w:tab w:val="num" w:pos="2160"/>
        </w:tabs>
        <w:ind w:left="2160" w:hanging="360"/>
      </w:pPr>
      <w:rPr>
        <w:rFonts w:ascii="Arial" w:hAnsi="Arial" w:hint="default"/>
      </w:rPr>
    </w:lvl>
    <w:lvl w:ilvl="2" w:tplc="2E8AE6AE" w:tentative="1">
      <w:start w:val="1"/>
      <w:numFmt w:val="bullet"/>
      <w:lvlText w:val="•"/>
      <w:lvlJc w:val="left"/>
      <w:pPr>
        <w:tabs>
          <w:tab w:val="num" w:pos="2880"/>
        </w:tabs>
        <w:ind w:left="2880" w:hanging="360"/>
      </w:pPr>
      <w:rPr>
        <w:rFonts w:ascii="Arial" w:hAnsi="Arial" w:hint="default"/>
      </w:rPr>
    </w:lvl>
    <w:lvl w:ilvl="3" w:tplc="610464D8" w:tentative="1">
      <w:start w:val="1"/>
      <w:numFmt w:val="bullet"/>
      <w:lvlText w:val="•"/>
      <w:lvlJc w:val="left"/>
      <w:pPr>
        <w:tabs>
          <w:tab w:val="num" w:pos="3600"/>
        </w:tabs>
        <w:ind w:left="3600" w:hanging="360"/>
      </w:pPr>
      <w:rPr>
        <w:rFonts w:ascii="Arial" w:hAnsi="Arial" w:hint="default"/>
      </w:rPr>
    </w:lvl>
    <w:lvl w:ilvl="4" w:tplc="50D0AEA2" w:tentative="1">
      <w:start w:val="1"/>
      <w:numFmt w:val="bullet"/>
      <w:lvlText w:val="•"/>
      <w:lvlJc w:val="left"/>
      <w:pPr>
        <w:tabs>
          <w:tab w:val="num" w:pos="4320"/>
        </w:tabs>
        <w:ind w:left="4320" w:hanging="360"/>
      </w:pPr>
      <w:rPr>
        <w:rFonts w:ascii="Arial" w:hAnsi="Arial" w:hint="default"/>
      </w:rPr>
    </w:lvl>
    <w:lvl w:ilvl="5" w:tplc="F8D21C98" w:tentative="1">
      <w:start w:val="1"/>
      <w:numFmt w:val="bullet"/>
      <w:lvlText w:val="•"/>
      <w:lvlJc w:val="left"/>
      <w:pPr>
        <w:tabs>
          <w:tab w:val="num" w:pos="5040"/>
        </w:tabs>
        <w:ind w:left="5040" w:hanging="360"/>
      </w:pPr>
      <w:rPr>
        <w:rFonts w:ascii="Arial" w:hAnsi="Arial" w:hint="default"/>
      </w:rPr>
    </w:lvl>
    <w:lvl w:ilvl="6" w:tplc="4D92432E" w:tentative="1">
      <w:start w:val="1"/>
      <w:numFmt w:val="bullet"/>
      <w:lvlText w:val="•"/>
      <w:lvlJc w:val="left"/>
      <w:pPr>
        <w:tabs>
          <w:tab w:val="num" w:pos="5760"/>
        </w:tabs>
        <w:ind w:left="5760" w:hanging="360"/>
      </w:pPr>
      <w:rPr>
        <w:rFonts w:ascii="Arial" w:hAnsi="Arial" w:hint="default"/>
      </w:rPr>
    </w:lvl>
    <w:lvl w:ilvl="7" w:tplc="B2BE9A50" w:tentative="1">
      <w:start w:val="1"/>
      <w:numFmt w:val="bullet"/>
      <w:lvlText w:val="•"/>
      <w:lvlJc w:val="left"/>
      <w:pPr>
        <w:tabs>
          <w:tab w:val="num" w:pos="6480"/>
        </w:tabs>
        <w:ind w:left="6480" w:hanging="360"/>
      </w:pPr>
      <w:rPr>
        <w:rFonts w:ascii="Arial" w:hAnsi="Arial" w:hint="default"/>
      </w:rPr>
    </w:lvl>
    <w:lvl w:ilvl="8" w:tplc="7D549950" w:tentative="1">
      <w:start w:val="1"/>
      <w:numFmt w:val="bullet"/>
      <w:lvlText w:val="•"/>
      <w:lvlJc w:val="left"/>
      <w:pPr>
        <w:tabs>
          <w:tab w:val="num" w:pos="7200"/>
        </w:tabs>
        <w:ind w:left="7200" w:hanging="360"/>
      </w:pPr>
      <w:rPr>
        <w:rFonts w:ascii="Arial" w:hAnsi="Arial" w:hint="default"/>
      </w:rPr>
    </w:lvl>
  </w:abstractNum>
  <w:abstractNum w:abstractNumId="28" w15:restartNumberingAfterBreak="0">
    <w:nsid w:val="11255C9D"/>
    <w:multiLevelType w:val="hybridMultilevel"/>
    <w:tmpl w:val="775C7CA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12882252"/>
    <w:multiLevelType w:val="hybridMultilevel"/>
    <w:tmpl w:val="450E9E62"/>
    <w:lvl w:ilvl="0" w:tplc="8A96FF62">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13194E40"/>
    <w:multiLevelType w:val="hybridMultilevel"/>
    <w:tmpl w:val="461AD790"/>
    <w:lvl w:ilvl="0" w:tplc="4E46405C">
      <w:start w:val="1"/>
      <w:numFmt w:val="bullet"/>
      <w:lvlText w:val="•"/>
      <w:lvlJc w:val="left"/>
      <w:pPr>
        <w:tabs>
          <w:tab w:val="num" w:pos="720"/>
        </w:tabs>
        <w:ind w:left="720" w:hanging="360"/>
      </w:pPr>
      <w:rPr>
        <w:rFonts w:ascii="Arial" w:hAnsi="Arial" w:hint="default"/>
      </w:rPr>
    </w:lvl>
    <w:lvl w:ilvl="1" w:tplc="880A6656" w:tentative="1">
      <w:start w:val="1"/>
      <w:numFmt w:val="bullet"/>
      <w:lvlText w:val="•"/>
      <w:lvlJc w:val="left"/>
      <w:pPr>
        <w:tabs>
          <w:tab w:val="num" w:pos="1440"/>
        </w:tabs>
        <w:ind w:left="1440" w:hanging="360"/>
      </w:pPr>
      <w:rPr>
        <w:rFonts w:ascii="Arial" w:hAnsi="Arial" w:hint="default"/>
      </w:rPr>
    </w:lvl>
    <w:lvl w:ilvl="2" w:tplc="6D9ED174" w:tentative="1">
      <w:start w:val="1"/>
      <w:numFmt w:val="bullet"/>
      <w:lvlText w:val="•"/>
      <w:lvlJc w:val="left"/>
      <w:pPr>
        <w:tabs>
          <w:tab w:val="num" w:pos="2160"/>
        </w:tabs>
        <w:ind w:left="2160" w:hanging="360"/>
      </w:pPr>
      <w:rPr>
        <w:rFonts w:ascii="Arial" w:hAnsi="Arial" w:hint="default"/>
      </w:rPr>
    </w:lvl>
    <w:lvl w:ilvl="3" w:tplc="0B68FA92" w:tentative="1">
      <w:start w:val="1"/>
      <w:numFmt w:val="bullet"/>
      <w:lvlText w:val="•"/>
      <w:lvlJc w:val="left"/>
      <w:pPr>
        <w:tabs>
          <w:tab w:val="num" w:pos="2880"/>
        </w:tabs>
        <w:ind w:left="2880" w:hanging="360"/>
      </w:pPr>
      <w:rPr>
        <w:rFonts w:ascii="Arial" w:hAnsi="Arial" w:hint="default"/>
      </w:rPr>
    </w:lvl>
    <w:lvl w:ilvl="4" w:tplc="412C8A50" w:tentative="1">
      <w:start w:val="1"/>
      <w:numFmt w:val="bullet"/>
      <w:lvlText w:val="•"/>
      <w:lvlJc w:val="left"/>
      <w:pPr>
        <w:tabs>
          <w:tab w:val="num" w:pos="3600"/>
        </w:tabs>
        <w:ind w:left="3600" w:hanging="360"/>
      </w:pPr>
      <w:rPr>
        <w:rFonts w:ascii="Arial" w:hAnsi="Arial" w:hint="default"/>
      </w:rPr>
    </w:lvl>
    <w:lvl w:ilvl="5" w:tplc="B698976C" w:tentative="1">
      <w:start w:val="1"/>
      <w:numFmt w:val="bullet"/>
      <w:lvlText w:val="•"/>
      <w:lvlJc w:val="left"/>
      <w:pPr>
        <w:tabs>
          <w:tab w:val="num" w:pos="4320"/>
        </w:tabs>
        <w:ind w:left="4320" w:hanging="360"/>
      </w:pPr>
      <w:rPr>
        <w:rFonts w:ascii="Arial" w:hAnsi="Arial" w:hint="default"/>
      </w:rPr>
    </w:lvl>
    <w:lvl w:ilvl="6" w:tplc="B7E43AE2" w:tentative="1">
      <w:start w:val="1"/>
      <w:numFmt w:val="bullet"/>
      <w:lvlText w:val="•"/>
      <w:lvlJc w:val="left"/>
      <w:pPr>
        <w:tabs>
          <w:tab w:val="num" w:pos="5040"/>
        </w:tabs>
        <w:ind w:left="5040" w:hanging="360"/>
      </w:pPr>
      <w:rPr>
        <w:rFonts w:ascii="Arial" w:hAnsi="Arial" w:hint="default"/>
      </w:rPr>
    </w:lvl>
    <w:lvl w:ilvl="7" w:tplc="6EBC90B6" w:tentative="1">
      <w:start w:val="1"/>
      <w:numFmt w:val="bullet"/>
      <w:lvlText w:val="•"/>
      <w:lvlJc w:val="left"/>
      <w:pPr>
        <w:tabs>
          <w:tab w:val="num" w:pos="5760"/>
        </w:tabs>
        <w:ind w:left="5760" w:hanging="360"/>
      </w:pPr>
      <w:rPr>
        <w:rFonts w:ascii="Arial" w:hAnsi="Arial" w:hint="default"/>
      </w:rPr>
    </w:lvl>
    <w:lvl w:ilvl="8" w:tplc="324AA46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33919F2"/>
    <w:multiLevelType w:val="hybridMultilevel"/>
    <w:tmpl w:val="19204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3A267A9"/>
    <w:multiLevelType w:val="hybridMultilevel"/>
    <w:tmpl w:val="9ED8607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14040BE2"/>
    <w:multiLevelType w:val="hybridMultilevel"/>
    <w:tmpl w:val="09D210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41E797D"/>
    <w:multiLevelType w:val="hybridMultilevel"/>
    <w:tmpl w:val="104A4CD4"/>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15:restartNumberingAfterBreak="0">
    <w:nsid w:val="143E3447"/>
    <w:multiLevelType w:val="hybridMultilevel"/>
    <w:tmpl w:val="6AFA6276"/>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56F7FAE"/>
    <w:multiLevelType w:val="hybridMultilevel"/>
    <w:tmpl w:val="3518648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7" w15:restartNumberingAfterBreak="0">
    <w:nsid w:val="16D349E7"/>
    <w:multiLevelType w:val="hybridMultilevel"/>
    <w:tmpl w:val="B6B0276C"/>
    <w:lvl w:ilvl="0" w:tplc="0C0A0001">
      <w:start w:val="1"/>
      <w:numFmt w:val="bullet"/>
      <w:lvlText w:val=""/>
      <w:lvlJc w:val="left"/>
      <w:pPr>
        <w:ind w:left="1180" w:hanging="360"/>
      </w:pPr>
      <w:rPr>
        <w:rFonts w:ascii="Symbol" w:hAnsi="Symbol" w:hint="default"/>
      </w:rPr>
    </w:lvl>
    <w:lvl w:ilvl="1" w:tplc="0C0A0003" w:tentative="1">
      <w:start w:val="1"/>
      <w:numFmt w:val="bullet"/>
      <w:lvlText w:val="o"/>
      <w:lvlJc w:val="left"/>
      <w:pPr>
        <w:ind w:left="1900" w:hanging="360"/>
      </w:pPr>
      <w:rPr>
        <w:rFonts w:ascii="Courier New" w:hAnsi="Courier New" w:cs="Courier New" w:hint="default"/>
      </w:rPr>
    </w:lvl>
    <w:lvl w:ilvl="2" w:tplc="0C0A0005" w:tentative="1">
      <w:start w:val="1"/>
      <w:numFmt w:val="bullet"/>
      <w:lvlText w:val=""/>
      <w:lvlJc w:val="left"/>
      <w:pPr>
        <w:ind w:left="2620" w:hanging="360"/>
      </w:pPr>
      <w:rPr>
        <w:rFonts w:ascii="Wingdings" w:hAnsi="Wingdings" w:hint="default"/>
      </w:rPr>
    </w:lvl>
    <w:lvl w:ilvl="3" w:tplc="0C0A0001" w:tentative="1">
      <w:start w:val="1"/>
      <w:numFmt w:val="bullet"/>
      <w:lvlText w:val=""/>
      <w:lvlJc w:val="left"/>
      <w:pPr>
        <w:ind w:left="3340" w:hanging="360"/>
      </w:pPr>
      <w:rPr>
        <w:rFonts w:ascii="Symbol" w:hAnsi="Symbol" w:hint="default"/>
      </w:rPr>
    </w:lvl>
    <w:lvl w:ilvl="4" w:tplc="0C0A0003" w:tentative="1">
      <w:start w:val="1"/>
      <w:numFmt w:val="bullet"/>
      <w:lvlText w:val="o"/>
      <w:lvlJc w:val="left"/>
      <w:pPr>
        <w:ind w:left="4060" w:hanging="360"/>
      </w:pPr>
      <w:rPr>
        <w:rFonts w:ascii="Courier New" w:hAnsi="Courier New" w:cs="Courier New" w:hint="default"/>
      </w:rPr>
    </w:lvl>
    <w:lvl w:ilvl="5" w:tplc="0C0A0005" w:tentative="1">
      <w:start w:val="1"/>
      <w:numFmt w:val="bullet"/>
      <w:lvlText w:val=""/>
      <w:lvlJc w:val="left"/>
      <w:pPr>
        <w:ind w:left="4780" w:hanging="360"/>
      </w:pPr>
      <w:rPr>
        <w:rFonts w:ascii="Wingdings" w:hAnsi="Wingdings" w:hint="default"/>
      </w:rPr>
    </w:lvl>
    <w:lvl w:ilvl="6" w:tplc="0C0A0001" w:tentative="1">
      <w:start w:val="1"/>
      <w:numFmt w:val="bullet"/>
      <w:lvlText w:val=""/>
      <w:lvlJc w:val="left"/>
      <w:pPr>
        <w:ind w:left="5500" w:hanging="360"/>
      </w:pPr>
      <w:rPr>
        <w:rFonts w:ascii="Symbol" w:hAnsi="Symbol" w:hint="default"/>
      </w:rPr>
    </w:lvl>
    <w:lvl w:ilvl="7" w:tplc="0C0A0003" w:tentative="1">
      <w:start w:val="1"/>
      <w:numFmt w:val="bullet"/>
      <w:lvlText w:val="o"/>
      <w:lvlJc w:val="left"/>
      <w:pPr>
        <w:ind w:left="6220" w:hanging="360"/>
      </w:pPr>
      <w:rPr>
        <w:rFonts w:ascii="Courier New" w:hAnsi="Courier New" w:cs="Courier New" w:hint="default"/>
      </w:rPr>
    </w:lvl>
    <w:lvl w:ilvl="8" w:tplc="0C0A0005" w:tentative="1">
      <w:start w:val="1"/>
      <w:numFmt w:val="bullet"/>
      <w:lvlText w:val=""/>
      <w:lvlJc w:val="left"/>
      <w:pPr>
        <w:ind w:left="6940" w:hanging="360"/>
      </w:pPr>
      <w:rPr>
        <w:rFonts w:ascii="Wingdings" w:hAnsi="Wingdings" w:hint="default"/>
      </w:rPr>
    </w:lvl>
  </w:abstractNum>
  <w:abstractNum w:abstractNumId="38" w15:restartNumberingAfterBreak="0">
    <w:nsid w:val="16EB66F2"/>
    <w:multiLevelType w:val="hybridMultilevel"/>
    <w:tmpl w:val="337EE0B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9" w15:restartNumberingAfterBreak="0">
    <w:nsid w:val="17D275BE"/>
    <w:multiLevelType w:val="hybridMultilevel"/>
    <w:tmpl w:val="C0F4DEE2"/>
    <w:lvl w:ilvl="0" w:tplc="1B2229A4">
      <w:start w:val="1"/>
      <w:numFmt w:val="decimal"/>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0" w15:restartNumberingAfterBreak="0">
    <w:nsid w:val="18A92EEA"/>
    <w:multiLevelType w:val="hybridMultilevel"/>
    <w:tmpl w:val="ED7AEB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96C7282"/>
    <w:multiLevelType w:val="hybridMultilevel"/>
    <w:tmpl w:val="471EB20E"/>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42" w15:restartNumberingAfterBreak="0">
    <w:nsid w:val="19D77F3B"/>
    <w:multiLevelType w:val="hybridMultilevel"/>
    <w:tmpl w:val="5DA85CE0"/>
    <w:lvl w:ilvl="0" w:tplc="7AC092DE">
      <w:start w:val="1"/>
      <w:numFmt w:val="decimal"/>
      <w:lvlText w:val="%1."/>
      <w:lvlJc w:val="left"/>
      <w:pPr>
        <w:ind w:left="644" w:hanging="360"/>
      </w:pPr>
      <w:rPr>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1ABC45E5"/>
    <w:multiLevelType w:val="hybridMultilevel"/>
    <w:tmpl w:val="2B163DA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1B000A4B"/>
    <w:multiLevelType w:val="hybridMultilevel"/>
    <w:tmpl w:val="272641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1B7D511E"/>
    <w:multiLevelType w:val="hybridMultilevel"/>
    <w:tmpl w:val="801079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1B9E3470"/>
    <w:multiLevelType w:val="hybridMultilevel"/>
    <w:tmpl w:val="DA0240D4"/>
    <w:lvl w:ilvl="0" w:tplc="0C0A000B">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7" w15:restartNumberingAfterBreak="0">
    <w:nsid w:val="1C1D38B0"/>
    <w:multiLevelType w:val="hybridMultilevel"/>
    <w:tmpl w:val="4D72808A"/>
    <w:lvl w:ilvl="0" w:tplc="B31480CE">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1C6209AF"/>
    <w:multiLevelType w:val="hybridMultilevel"/>
    <w:tmpl w:val="6FF6CE54"/>
    <w:lvl w:ilvl="0" w:tplc="0C0A000F">
      <w:start w:val="1"/>
      <w:numFmt w:val="decimal"/>
      <w:lvlText w:val="%1."/>
      <w:lvlJc w:val="left"/>
      <w:pPr>
        <w:ind w:left="644" w:hanging="360"/>
      </w:pPr>
      <w:rPr>
        <w:rFonts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9" w15:restartNumberingAfterBreak="0">
    <w:nsid w:val="1E2F36AE"/>
    <w:multiLevelType w:val="hybridMultilevel"/>
    <w:tmpl w:val="D0200D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203C54A6"/>
    <w:multiLevelType w:val="hybridMultilevel"/>
    <w:tmpl w:val="4FC6D8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210565CD"/>
    <w:multiLevelType w:val="hybridMultilevel"/>
    <w:tmpl w:val="59882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1817E0C"/>
    <w:multiLevelType w:val="hybridMultilevel"/>
    <w:tmpl w:val="F138753C"/>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19E73E4"/>
    <w:multiLevelType w:val="hybridMultilevel"/>
    <w:tmpl w:val="87A2E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25C5189"/>
    <w:multiLevelType w:val="hybridMultilevel"/>
    <w:tmpl w:val="6A4E94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2F71E5E"/>
    <w:multiLevelType w:val="hybridMultilevel"/>
    <w:tmpl w:val="FEB277E4"/>
    <w:lvl w:ilvl="0" w:tplc="0C0A000F">
      <w:start w:val="1"/>
      <w:numFmt w:val="decimal"/>
      <w:lvlText w:val="%1."/>
      <w:lvlJc w:val="left"/>
      <w:pPr>
        <w:ind w:left="502" w:hanging="360"/>
      </w:pPr>
    </w:lvl>
    <w:lvl w:ilvl="1" w:tplc="0C0A0019">
      <w:start w:val="1"/>
      <w:numFmt w:val="lowerLetter"/>
      <w:lvlText w:val="%2."/>
      <w:lvlJc w:val="left"/>
      <w:pPr>
        <w:ind w:left="928"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6" w15:restartNumberingAfterBreak="0">
    <w:nsid w:val="233431F1"/>
    <w:multiLevelType w:val="hybridMultilevel"/>
    <w:tmpl w:val="57DAC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23A771C1"/>
    <w:multiLevelType w:val="hybridMultilevel"/>
    <w:tmpl w:val="A6082A8C"/>
    <w:lvl w:ilvl="0" w:tplc="040A0001">
      <w:start w:val="1"/>
      <w:numFmt w:val="bullet"/>
      <w:lvlText w:val=""/>
      <w:lvlJc w:val="left"/>
      <w:pPr>
        <w:ind w:left="1778" w:hanging="360"/>
      </w:pPr>
      <w:rPr>
        <w:rFonts w:ascii="Symbol" w:hAnsi="Symbol"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58" w15:restartNumberingAfterBreak="0">
    <w:nsid w:val="23FC35D6"/>
    <w:multiLevelType w:val="hybridMultilevel"/>
    <w:tmpl w:val="08C4A05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243A0EED"/>
    <w:multiLevelType w:val="hybridMultilevel"/>
    <w:tmpl w:val="2F0685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245923B5"/>
    <w:multiLevelType w:val="hybridMultilevel"/>
    <w:tmpl w:val="75A485DE"/>
    <w:lvl w:ilvl="0" w:tplc="13AAB20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24895510"/>
    <w:multiLevelType w:val="hybridMultilevel"/>
    <w:tmpl w:val="BE96353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2" w15:restartNumberingAfterBreak="0">
    <w:nsid w:val="24C8377F"/>
    <w:multiLevelType w:val="hybridMultilevel"/>
    <w:tmpl w:val="8F2026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261B15D1"/>
    <w:multiLevelType w:val="hybridMultilevel"/>
    <w:tmpl w:val="439E7D7A"/>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263F0B10"/>
    <w:multiLevelType w:val="hybridMultilevel"/>
    <w:tmpl w:val="4B8219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280202EF"/>
    <w:multiLevelType w:val="hybridMultilevel"/>
    <w:tmpl w:val="74AC84EA"/>
    <w:lvl w:ilvl="0" w:tplc="75EA2C76">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15:restartNumberingAfterBreak="0">
    <w:nsid w:val="28661ACF"/>
    <w:multiLevelType w:val="hybridMultilevel"/>
    <w:tmpl w:val="431A9C5C"/>
    <w:lvl w:ilvl="0" w:tplc="04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2A8F6982"/>
    <w:multiLevelType w:val="hybridMultilevel"/>
    <w:tmpl w:val="BA5843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2AF362F3"/>
    <w:multiLevelType w:val="hybridMultilevel"/>
    <w:tmpl w:val="9650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2B947C36"/>
    <w:multiLevelType w:val="hybridMultilevel"/>
    <w:tmpl w:val="7B7A9754"/>
    <w:lvl w:ilvl="0" w:tplc="61D0F890">
      <w:start w:val="1"/>
      <w:numFmt w:val="bullet"/>
      <w:lvlText w:val=""/>
      <w:lvlJc w:val="left"/>
      <w:pPr>
        <w:tabs>
          <w:tab w:val="num" w:pos="510"/>
        </w:tabs>
        <w:ind w:left="453" w:hanging="227"/>
      </w:pPr>
      <w:rPr>
        <w:rFonts w:ascii="Symbol" w:hAnsi="Symbol" w:hint="default"/>
      </w:rPr>
    </w:lvl>
    <w:lvl w:ilvl="1" w:tplc="040A0003">
      <w:start w:val="1"/>
      <w:numFmt w:val="bullet"/>
      <w:lvlText w:val="o"/>
      <w:lvlJc w:val="left"/>
      <w:pPr>
        <w:tabs>
          <w:tab w:val="num" w:pos="1913"/>
        </w:tabs>
        <w:ind w:left="1913" w:hanging="360"/>
      </w:pPr>
      <w:rPr>
        <w:rFonts w:ascii="Courier New" w:hAnsi="Courier New" w:cs="Courier New" w:hint="default"/>
      </w:rPr>
    </w:lvl>
    <w:lvl w:ilvl="2" w:tplc="040A0005" w:tentative="1">
      <w:start w:val="1"/>
      <w:numFmt w:val="bullet"/>
      <w:lvlText w:val=""/>
      <w:lvlJc w:val="left"/>
      <w:pPr>
        <w:tabs>
          <w:tab w:val="num" w:pos="2633"/>
        </w:tabs>
        <w:ind w:left="2633" w:hanging="360"/>
      </w:pPr>
      <w:rPr>
        <w:rFonts w:ascii="Wingdings" w:hAnsi="Wingdings" w:hint="default"/>
      </w:rPr>
    </w:lvl>
    <w:lvl w:ilvl="3" w:tplc="040A0001" w:tentative="1">
      <w:start w:val="1"/>
      <w:numFmt w:val="bullet"/>
      <w:lvlText w:val=""/>
      <w:lvlJc w:val="left"/>
      <w:pPr>
        <w:tabs>
          <w:tab w:val="num" w:pos="3353"/>
        </w:tabs>
        <w:ind w:left="3353" w:hanging="360"/>
      </w:pPr>
      <w:rPr>
        <w:rFonts w:ascii="Symbol" w:hAnsi="Symbol" w:hint="default"/>
      </w:rPr>
    </w:lvl>
    <w:lvl w:ilvl="4" w:tplc="040A0003" w:tentative="1">
      <w:start w:val="1"/>
      <w:numFmt w:val="bullet"/>
      <w:lvlText w:val="o"/>
      <w:lvlJc w:val="left"/>
      <w:pPr>
        <w:tabs>
          <w:tab w:val="num" w:pos="4073"/>
        </w:tabs>
        <w:ind w:left="4073" w:hanging="360"/>
      </w:pPr>
      <w:rPr>
        <w:rFonts w:ascii="Courier New" w:hAnsi="Courier New" w:cs="Courier New" w:hint="default"/>
      </w:rPr>
    </w:lvl>
    <w:lvl w:ilvl="5" w:tplc="040A0005" w:tentative="1">
      <w:start w:val="1"/>
      <w:numFmt w:val="bullet"/>
      <w:lvlText w:val=""/>
      <w:lvlJc w:val="left"/>
      <w:pPr>
        <w:tabs>
          <w:tab w:val="num" w:pos="4793"/>
        </w:tabs>
        <w:ind w:left="4793" w:hanging="360"/>
      </w:pPr>
      <w:rPr>
        <w:rFonts w:ascii="Wingdings" w:hAnsi="Wingdings" w:hint="default"/>
      </w:rPr>
    </w:lvl>
    <w:lvl w:ilvl="6" w:tplc="040A0001" w:tentative="1">
      <w:start w:val="1"/>
      <w:numFmt w:val="bullet"/>
      <w:lvlText w:val=""/>
      <w:lvlJc w:val="left"/>
      <w:pPr>
        <w:tabs>
          <w:tab w:val="num" w:pos="5513"/>
        </w:tabs>
        <w:ind w:left="5513" w:hanging="360"/>
      </w:pPr>
      <w:rPr>
        <w:rFonts w:ascii="Symbol" w:hAnsi="Symbol" w:hint="default"/>
      </w:rPr>
    </w:lvl>
    <w:lvl w:ilvl="7" w:tplc="040A0003" w:tentative="1">
      <w:start w:val="1"/>
      <w:numFmt w:val="bullet"/>
      <w:lvlText w:val="o"/>
      <w:lvlJc w:val="left"/>
      <w:pPr>
        <w:tabs>
          <w:tab w:val="num" w:pos="6233"/>
        </w:tabs>
        <w:ind w:left="6233" w:hanging="360"/>
      </w:pPr>
      <w:rPr>
        <w:rFonts w:ascii="Courier New" w:hAnsi="Courier New" w:cs="Courier New" w:hint="default"/>
      </w:rPr>
    </w:lvl>
    <w:lvl w:ilvl="8" w:tplc="040A0005" w:tentative="1">
      <w:start w:val="1"/>
      <w:numFmt w:val="bullet"/>
      <w:lvlText w:val=""/>
      <w:lvlJc w:val="left"/>
      <w:pPr>
        <w:tabs>
          <w:tab w:val="num" w:pos="6953"/>
        </w:tabs>
        <w:ind w:left="6953" w:hanging="360"/>
      </w:pPr>
      <w:rPr>
        <w:rFonts w:ascii="Wingdings" w:hAnsi="Wingdings" w:hint="default"/>
      </w:rPr>
    </w:lvl>
  </w:abstractNum>
  <w:abstractNum w:abstractNumId="70" w15:restartNumberingAfterBreak="0">
    <w:nsid w:val="2C5F024B"/>
    <w:multiLevelType w:val="hybridMultilevel"/>
    <w:tmpl w:val="3E9C522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2CA97E28"/>
    <w:multiLevelType w:val="hybridMultilevel"/>
    <w:tmpl w:val="56E29B44"/>
    <w:lvl w:ilvl="0" w:tplc="99FCDD02">
      <w:start w:val="1"/>
      <w:numFmt w:val="bullet"/>
      <w:lvlText w:val="•"/>
      <w:lvlJc w:val="left"/>
      <w:pPr>
        <w:ind w:left="1068" w:hanging="360"/>
      </w:pPr>
      <w:rPr>
        <w:rFonts w:ascii="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2" w15:restartNumberingAfterBreak="0">
    <w:nsid w:val="2CFE4F39"/>
    <w:multiLevelType w:val="hybridMultilevel"/>
    <w:tmpl w:val="E2241B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15:restartNumberingAfterBreak="0">
    <w:nsid w:val="2E3263C6"/>
    <w:multiLevelType w:val="hybridMultilevel"/>
    <w:tmpl w:val="F13E85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2EB337B8"/>
    <w:multiLevelType w:val="hybridMultilevel"/>
    <w:tmpl w:val="9F3AEC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2F452178"/>
    <w:multiLevelType w:val="hybridMultilevel"/>
    <w:tmpl w:val="7AC20A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0B952FE"/>
    <w:multiLevelType w:val="hybridMultilevel"/>
    <w:tmpl w:val="294EF84A"/>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30CA60A0"/>
    <w:multiLevelType w:val="hybridMultilevel"/>
    <w:tmpl w:val="2C32E0A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15:restartNumberingAfterBreak="0">
    <w:nsid w:val="30CC4B12"/>
    <w:multiLevelType w:val="hybridMultilevel"/>
    <w:tmpl w:val="7CF89B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266273B"/>
    <w:multiLevelType w:val="hybridMultilevel"/>
    <w:tmpl w:val="81200984"/>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80" w15:restartNumberingAfterBreak="0">
    <w:nsid w:val="3287123B"/>
    <w:multiLevelType w:val="hybridMultilevel"/>
    <w:tmpl w:val="3DF447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34A5712"/>
    <w:multiLevelType w:val="hybridMultilevel"/>
    <w:tmpl w:val="22CEA662"/>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2" w15:restartNumberingAfterBreak="0">
    <w:nsid w:val="34097AD4"/>
    <w:multiLevelType w:val="hybridMultilevel"/>
    <w:tmpl w:val="DC7AB44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3" w15:restartNumberingAfterBreak="0">
    <w:nsid w:val="34986935"/>
    <w:multiLevelType w:val="hybridMultilevel"/>
    <w:tmpl w:val="A24A9A4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351C3851"/>
    <w:multiLevelType w:val="hybridMultilevel"/>
    <w:tmpl w:val="938A8082"/>
    <w:lvl w:ilvl="0" w:tplc="38628D12">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5" w15:restartNumberingAfterBreak="0">
    <w:nsid w:val="35280F4D"/>
    <w:multiLevelType w:val="hybridMultilevel"/>
    <w:tmpl w:val="8278C1A2"/>
    <w:lvl w:ilvl="0" w:tplc="E8246740">
      <w:start w:val="1"/>
      <w:numFmt w:val="decimal"/>
      <w:lvlText w:val="%1."/>
      <w:lvlJc w:val="left"/>
      <w:pPr>
        <w:ind w:left="502" w:hanging="360"/>
      </w:pPr>
      <w:rPr>
        <w:rFonts w:hint="default"/>
        <w:b w:val="0"/>
        <w:u w:val="none"/>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15:restartNumberingAfterBreak="0">
    <w:nsid w:val="36D37A21"/>
    <w:multiLevelType w:val="hybridMultilevel"/>
    <w:tmpl w:val="49360F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15:restartNumberingAfterBreak="0">
    <w:nsid w:val="385F6059"/>
    <w:multiLevelType w:val="hybridMultilevel"/>
    <w:tmpl w:val="DFEE29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39315658"/>
    <w:multiLevelType w:val="hybridMultilevel"/>
    <w:tmpl w:val="58448426"/>
    <w:lvl w:ilvl="0" w:tplc="6CCAE3A0">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9" w15:restartNumberingAfterBreak="0">
    <w:nsid w:val="3A482B4E"/>
    <w:multiLevelType w:val="hybridMultilevel"/>
    <w:tmpl w:val="7386349C"/>
    <w:lvl w:ilvl="0" w:tplc="B5FE4DD6">
      <w:start w:val="1"/>
      <w:numFmt w:val="decimal"/>
      <w:lvlText w:val="%1."/>
      <w:lvlJc w:val="left"/>
      <w:pPr>
        <w:tabs>
          <w:tab w:val="num" w:pos="340"/>
        </w:tabs>
        <w:ind w:left="340" w:hanging="340"/>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0" w15:restartNumberingAfterBreak="0">
    <w:nsid w:val="3CC7570C"/>
    <w:multiLevelType w:val="hybridMultilevel"/>
    <w:tmpl w:val="428A21D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3D38540A"/>
    <w:multiLevelType w:val="hybridMultilevel"/>
    <w:tmpl w:val="79308A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15:restartNumberingAfterBreak="0">
    <w:nsid w:val="3DCF642B"/>
    <w:multiLevelType w:val="hybridMultilevel"/>
    <w:tmpl w:val="2ED402EA"/>
    <w:lvl w:ilvl="0" w:tplc="040A0001">
      <w:start w:val="1"/>
      <w:numFmt w:val="bullet"/>
      <w:lvlText w:val=""/>
      <w:lvlJc w:val="left"/>
      <w:pPr>
        <w:ind w:left="1637" w:hanging="360"/>
      </w:pPr>
      <w:rPr>
        <w:rFonts w:ascii="Symbol" w:hAnsi="Symbol" w:hint="default"/>
      </w:rPr>
    </w:lvl>
    <w:lvl w:ilvl="1" w:tplc="040A0003" w:tentative="1">
      <w:start w:val="1"/>
      <w:numFmt w:val="bullet"/>
      <w:lvlText w:val="o"/>
      <w:lvlJc w:val="left"/>
      <w:pPr>
        <w:ind w:left="2357" w:hanging="360"/>
      </w:pPr>
      <w:rPr>
        <w:rFonts w:ascii="Courier New" w:hAnsi="Courier New" w:cs="Courier New" w:hint="default"/>
      </w:rPr>
    </w:lvl>
    <w:lvl w:ilvl="2" w:tplc="040A0005" w:tentative="1">
      <w:start w:val="1"/>
      <w:numFmt w:val="bullet"/>
      <w:lvlText w:val=""/>
      <w:lvlJc w:val="left"/>
      <w:pPr>
        <w:ind w:left="3077" w:hanging="360"/>
      </w:pPr>
      <w:rPr>
        <w:rFonts w:ascii="Wingdings" w:hAnsi="Wingdings" w:hint="default"/>
      </w:rPr>
    </w:lvl>
    <w:lvl w:ilvl="3" w:tplc="040A0001" w:tentative="1">
      <w:start w:val="1"/>
      <w:numFmt w:val="bullet"/>
      <w:lvlText w:val=""/>
      <w:lvlJc w:val="left"/>
      <w:pPr>
        <w:ind w:left="3797" w:hanging="360"/>
      </w:pPr>
      <w:rPr>
        <w:rFonts w:ascii="Symbol" w:hAnsi="Symbol" w:hint="default"/>
      </w:rPr>
    </w:lvl>
    <w:lvl w:ilvl="4" w:tplc="040A0003" w:tentative="1">
      <w:start w:val="1"/>
      <w:numFmt w:val="bullet"/>
      <w:lvlText w:val="o"/>
      <w:lvlJc w:val="left"/>
      <w:pPr>
        <w:ind w:left="4517" w:hanging="360"/>
      </w:pPr>
      <w:rPr>
        <w:rFonts w:ascii="Courier New" w:hAnsi="Courier New" w:cs="Courier New" w:hint="default"/>
      </w:rPr>
    </w:lvl>
    <w:lvl w:ilvl="5" w:tplc="040A0005" w:tentative="1">
      <w:start w:val="1"/>
      <w:numFmt w:val="bullet"/>
      <w:lvlText w:val=""/>
      <w:lvlJc w:val="left"/>
      <w:pPr>
        <w:ind w:left="5237" w:hanging="360"/>
      </w:pPr>
      <w:rPr>
        <w:rFonts w:ascii="Wingdings" w:hAnsi="Wingdings" w:hint="default"/>
      </w:rPr>
    </w:lvl>
    <w:lvl w:ilvl="6" w:tplc="040A0001" w:tentative="1">
      <w:start w:val="1"/>
      <w:numFmt w:val="bullet"/>
      <w:lvlText w:val=""/>
      <w:lvlJc w:val="left"/>
      <w:pPr>
        <w:ind w:left="5957" w:hanging="360"/>
      </w:pPr>
      <w:rPr>
        <w:rFonts w:ascii="Symbol" w:hAnsi="Symbol" w:hint="default"/>
      </w:rPr>
    </w:lvl>
    <w:lvl w:ilvl="7" w:tplc="040A0003" w:tentative="1">
      <w:start w:val="1"/>
      <w:numFmt w:val="bullet"/>
      <w:lvlText w:val="o"/>
      <w:lvlJc w:val="left"/>
      <w:pPr>
        <w:ind w:left="6677" w:hanging="360"/>
      </w:pPr>
      <w:rPr>
        <w:rFonts w:ascii="Courier New" w:hAnsi="Courier New" w:cs="Courier New" w:hint="default"/>
      </w:rPr>
    </w:lvl>
    <w:lvl w:ilvl="8" w:tplc="040A0005" w:tentative="1">
      <w:start w:val="1"/>
      <w:numFmt w:val="bullet"/>
      <w:lvlText w:val=""/>
      <w:lvlJc w:val="left"/>
      <w:pPr>
        <w:ind w:left="7397" w:hanging="360"/>
      </w:pPr>
      <w:rPr>
        <w:rFonts w:ascii="Wingdings" w:hAnsi="Wingdings" w:hint="default"/>
      </w:rPr>
    </w:lvl>
  </w:abstractNum>
  <w:abstractNum w:abstractNumId="93" w15:restartNumberingAfterBreak="0">
    <w:nsid w:val="3EBF62B8"/>
    <w:multiLevelType w:val="hybridMultilevel"/>
    <w:tmpl w:val="0E3EADC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15:restartNumberingAfterBreak="0">
    <w:nsid w:val="3F100632"/>
    <w:multiLevelType w:val="hybridMultilevel"/>
    <w:tmpl w:val="AA46BF74"/>
    <w:lvl w:ilvl="0" w:tplc="040A0017">
      <w:start w:val="1"/>
      <w:numFmt w:val="lowerLetter"/>
      <w:lvlText w:val="%1)"/>
      <w:lvlJc w:val="left"/>
      <w:pPr>
        <w:ind w:left="1211" w:hanging="360"/>
      </w:p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95" w15:restartNumberingAfterBreak="0">
    <w:nsid w:val="3F3173F7"/>
    <w:multiLevelType w:val="hybridMultilevel"/>
    <w:tmpl w:val="342626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3F7106ED"/>
    <w:multiLevelType w:val="hybridMultilevel"/>
    <w:tmpl w:val="C6F8C55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401A5954"/>
    <w:multiLevelType w:val="hybridMultilevel"/>
    <w:tmpl w:val="8EDE72DA"/>
    <w:lvl w:ilvl="0" w:tplc="1FFC6680">
      <w:start w:val="1"/>
      <w:numFmt w:val="decimal"/>
      <w:lvlText w:val="%1."/>
      <w:lvlJc w:val="left"/>
      <w:pPr>
        <w:ind w:left="360" w:hanging="360"/>
      </w:pPr>
      <w:rPr>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15:restartNumberingAfterBreak="0">
    <w:nsid w:val="410B01EB"/>
    <w:multiLevelType w:val="hybridMultilevel"/>
    <w:tmpl w:val="90D23210"/>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9" w15:restartNumberingAfterBreak="0">
    <w:nsid w:val="42B01292"/>
    <w:multiLevelType w:val="hybridMultilevel"/>
    <w:tmpl w:val="574C74C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0" w15:restartNumberingAfterBreak="0">
    <w:nsid w:val="42C246AC"/>
    <w:multiLevelType w:val="hybridMultilevel"/>
    <w:tmpl w:val="E34EEAC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15:restartNumberingAfterBreak="0">
    <w:nsid w:val="42CE2C96"/>
    <w:multiLevelType w:val="hybridMultilevel"/>
    <w:tmpl w:val="5600D5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2" w15:restartNumberingAfterBreak="0">
    <w:nsid w:val="42FD26EE"/>
    <w:multiLevelType w:val="hybridMultilevel"/>
    <w:tmpl w:val="55D09CE4"/>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3" w15:restartNumberingAfterBreak="0">
    <w:nsid w:val="44326893"/>
    <w:multiLevelType w:val="hybridMultilevel"/>
    <w:tmpl w:val="A31C059A"/>
    <w:lvl w:ilvl="0" w:tplc="3D00B65A">
      <w:start w:val="1"/>
      <w:numFmt w:val="decimal"/>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4" w15:restartNumberingAfterBreak="0">
    <w:nsid w:val="443903EA"/>
    <w:multiLevelType w:val="hybridMultilevel"/>
    <w:tmpl w:val="CAD26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59C4612"/>
    <w:multiLevelType w:val="hybridMultilevel"/>
    <w:tmpl w:val="CB228B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47AD7E6C"/>
    <w:multiLevelType w:val="hybridMultilevel"/>
    <w:tmpl w:val="B3B01126"/>
    <w:lvl w:ilvl="0" w:tplc="BEE8706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7" w15:restartNumberingAfterBreak="0">
    <w:nsid w:val="4882700D"/>
    <w:multiLevelType w:val="hybridMultilevel"/>
    <w:tmpl w:val="DE981694"/>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8" w15:restartNumberingAfterBreak="0">
    <w:nsid w:val="491E3D20"/>
    <w:multiLevelType w:val="hybridMultilevel"/>
    <w:tmpl w:val="8B2240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49644591"/>
    <w:multiLevelType w:val="hybridMultilevel"/>
    <w:tmpl w:val="3DFEADA2"/>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15:restartNumberingAfterBreak="0">
    <w:nsid w:val="4AA265D1"/>
    <w:multiLevelType w:val="hybridMultilevel"/>
    <w:tmpl w:val="A9BAB8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4B6105BE"/>
    <w:multiLevelType w:val="hybridMultilevel"/>
    <w:tmpl w:val="0C2EAE5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2" w15:restartNumberingAfterBreak="0">
    <w:nsid w:val="4D80678A"/>
    <w:multiLevelType w:val="hybridMultilevel"/>
    <w:tmpl w:val="BEBA794C"/>
    <w:lvl w:ilvl="0" w:tplc="FFFFFFFF">
      <w:start w:val="1"/>
      <w:numFmt w:val="bullet"/>
      <w:lvlText w:val=""/>
      <w:legacy w:legacy="1" w:legacySpace="0" w:legacyIndent="360"/>
      <w:lvlJc w:val="left"/>
      <w:pPr>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DBB4994"/>
    <w:multiLevelType w:val="hybridMultilevel"/>
    <w:tmpl w:val="039CB46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4" w15:restartNumberingAfterBreak="0">
    <w:nsid w:val="4E2528CC"/>
    <w:multiLevelType w:val="hybridMultilevel"/>
    <w:tmpl w:val="A25AF56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15" w15:restartNumberingAfterBreak="0">
    <w:nsid w:val="4ED758B1"/>
    <w:multiLevelType w:val="hybridMultilevel"/>
    <w:tmpl w:val="985C7F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4EF67CFC"/>
    <w:multiLevelType w:val="hybridMultilevel"/>
    <w:tmpl w:val="31F01BC4"/>
    <w:lvl w:ilvl="0" w:tplc="0C0A000B">
      <w:start w:val="1"/>
      <w:numFmt w:val="bullet"/>
      <w:lvlText w:val=""/>
      <w:lvlJc w:val="left"/>
      <w:pPr>
        <w:ind w:left="360" w:hanging="360"/>
      </w:pPr>
      <w:rPr>
        <w:rFonts w:ascii="Wingdings" w:hAnsi="Wingding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7" w15:restartNumberingAfterBreak="0">
    <w:nsid w:val="4FA11B13"/>
    <w:multiLevelType w:val="hybridMultilevel"/>
    <w:tmpl w:val="9E5A94B6"/>
    <w:lvl w:ilvl="0" w:tplc="0C0A000F">
      <w:start w:val="1"/>
      <w:numFmt w:val="decimal"/>
      <w:lvlText w:val="%1."/>
      <w:lvlJc w:val="left"/>
      <w:pPr>
        <w:ind w:left="644"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8" w15:restartNumberingAfterBreak="0">
    <w:nsid w:val="502C7CB6"/>
    <w:multiLevelType w:val="hybridMultilevel"/>
    <w:tmpl w:val="54C6C8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9" w15:restartNumberingAfterBreak="0">
    <w:nsid w:val="50F21C4D"/>
    <w:multiLevelType w:val="hybridMultilevel"/>
    <w:tmpl w:val="83442796"/>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20" w15:restartNumberingAfterBreak="0">
    <w:nsid w:val="5129599A"/>
    <w:multiLevelType w:val="hybridMultilevel"/>
    <w:tmpl w:val="779626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1" w15:restartNumberingAfterBreak="0">
    <w:nsid w:val="513E6E29"/>
    <w:multiLevelType w:val="hybridMultilevel"/>
    <w:tmpl w:val="E200DE2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2" w15:restartNumberingAfterBreak="0">
    <w:nsid w:val="51DF0F80"/>
    <w:multiLevelType w:val="hybridMultilevel"/>
    <w:tmpl w:val="9D1255F6"/>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521F2F2E"/>
    <w:multiLevelType w:val="hybridMultilevel"/>
    <w:tmpl w:val="1248A13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4" w15:restartNumberingAfterBreak="0">
    <w:nsid w:val="52781285"/>
    <w:multiLevelType w:val="hybridMultilevel"/>
    <w:tmpl w:val="F5F68C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5" w15:restartNumberingAfterBreak="0">
    <w:nsid w:val="52B40843"/>
    <w:multiLevelType w:val="hybridMultilevel"/>
    <w:tmpl w:val="6ABAF2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54271DA5"/>
    <w:multiLevelType w:val="hybridMultilevel"/>
    <w:tmpl w:val="438EF2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547560E0"/>
    <w:multiLevelType w:val="hybridMultilevel"/>
    <w:tmpl w:val="55481A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8" w15:restartNumberingAfterBreak="0">
    <w:nsid w:val="550B4550"/>
    <w:multiLevelType w:val="hybridMultilevel"/>
    <w:tmpl w:val="C58660C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55404000"/>
    <w:multiLevelType w:val="hybridMultilevel"/>
    <w:tmpl w:val="3C3E5F26"/>
    <w:lvl w:ilvl="0" w:tplc="0C0A0001">
      <w:start w:val="1"/>
      <w:numFmt w:val="bullet"/>
      <w:lvlText w:val=""/>
      <w:lvlJc w:val="left"/>
      <w:pPr>
        <w:ind w:left="793" w:hanging="360"/>
      </w:pPr>
      <w:rPr>
        <w:rFonts w:ascii="Symbol" w:hAnsi="Symbol"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130" w15:restartNumberingAfterBreak="0">
    <w:nsid w:val="55444EAD"/>
    <w:multiLevelType w:val="hybridMultilevel"/>
    <w:tmpl w:val="EF38D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1" w15:restartNumberingAfterBreak="0">
    <w:nsid w:val="56220C42"/>
    <w:multiLevelType w:val="hybridMultilevel"/>
    <w:tmpl w:val="E9E20DE8"/>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2" w15:restartNumberingAfterBreak="0">
    <w:nsid w:val="565531CD"/>
    <w:multiLevelType w:val="hybridMultilevel"/>
    <w:tmpl w:val="97BECEDE"/>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3" w15:restartNumberingAfterBreak="0">
    <w:nsid w:val="56553B3B"/>
    <w:multiLevelType w:val="hybridMultilevel"/>
    <w:tmpl w:val="23B8BEFE"/>
    <w:lvl w:ilvl="0" w:tplc="A4D29FAC">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4" w15:restartNumberingAfterBreak="0">
    <w:nsid w:val="56C63CED"/>
    <w:multiLevelType w:val="hybridMultilevel"/>
    <w:tmpl w:val="019AC852"/>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5" w15:restartNumberingAfterBreak="0">
    <w:nsid w:val="57214360"/>
    <w:multiLevelType w:val="hybridMultilevel"/>
    <w:tmpl w:val="079A1FF0"/>
    <w:lvl w:ilvl="0" w:tplc="A7B2FEF0">
      <w:start w:val="1"/>
      <w:numFmt w:val="decimal"/>
      <w:lvlText w:val="%1."/>
      <w:lvlJc w:val="left"/>
      <w:pPr>
        <w:tabs>
          <w:tab w:val="num" w:pos="360"/>
        </w:tabs>
        <w:ind w:left="360" w:hanging="360"/>
      </w:pPr>
      <w:rPr>
        <w:color w:val="auto"/>
      </w:rPr>
    </w:lvl>
    <w:lvl w:ilvl="1" w:tplc="0C0A0001">
      <w:start w:val="1"/>
      <w:numFmt w:val="bullet"/>
      <w:lvlText w:val=""/>
      <w:lvlJc w:val="left"/>
      <w:pPr>
        <w:tabs>
          <w:tab w:val="num" w:pos="1014"/>
        </w:tabs>
        <w:ind w:left="1014" w:hanging="360"/>
      </w:pPr>
      <w:rPr>
        <w:rFonts w:ascii="Symbol" w:hAnsi="Symbol" w:hint="default"/>
      </w:rPr>
    </w:lvl>
    <w:lvl w:ilvl="2" w:tplc="0C0A000F">
      <w:start w:val="1"/>
      <w:numFmt w:val="decimal"/>
      <w:lvlText w:val="%3."/>
      <w:lvlJc w:val="left"/>
      <w:pPr>
        <w:tabs>
          <w:tab w:val="num" w:pos="1914"/>
        </w:tabs>
        <w:ind w:left="1914" w:hanging="360"/>
      </w:pPr>
    </w:lvl>
    <w:lvl w:ilvl="3" w:tplc="0C0A000F" w:tentative="1">
      <w:start w:val="1"/>
      <w:numFmt w:val="decimal"/>
      <w:lvlText w:val="%4."/>
      <w:lvlJc w:val="left"/>
      <w:pPr>
        <w:tabs>
          <w:tab w:val="num" w:pos="2454"/>
        </w:tabs>
        <w:ind w:left="2454" w:hanging="360"/>
      </w:pPr>
    </w:lvl>
    <w:lvl w:ilvl="4" w:tplc="0C0A0019" w:tentative="1">
      <w:start w:val="1"/>
      <w:numFmt w:val="lowerLetter"/>
      <w:lvlText w:val="%5."/>
      <w:lvlJc w:val="left"/>
      <w:pPr>
        <w:tabs>
          <w:tab w:val="num" w:pos="3174"/>
        </w:tabs>
        <w:ind w:left="3174" w:hanging="360"/>
      </w:pPr>
    </w:lvl>
    <w:lvl w:ilvl="5" w:tplc="0C0A001B" w:tentative="1">
      <w:start w:val="1"/>
      <w:numFmt w:val="lowerRoman"/>
      <w:lvlText w:val="%6."/>
      <w:lvlJc w:val="right"/>
      <w:pPr>
        <w:tabs>
          <w:tab w:val="num" w:pos="3894"/>
        </w:tabs>
        <w:ind w:left="3894" w:hanging="180"/>
      </w:pPr>
    </w:lvl>
    <w:lvl w:ilvl="6" w:tplc="0C0A000F" w:tentative="1">
      <w:start w:val="1"/>
      <w:numFmt w:val="decimal"/>
      <w:lvlText w:val="%7."/>
      <w:lvlJc w:val="left"/>
      <w:pPr>
        <w:tabs>
          <w:tab w:val="num" w:pos="4614"/>
        </w:tabs>
        <w:ind w:left="4614" w:hanging="360"/>
      </w:pPr>
    </w:lvl>
    <w:lvl w:ilvl="7" w:tplc="0C0A0019" w:tentative="1">
      <w:start w:val="1"/>
      <w:numFmt w:val="lowerLetter"/>
      <w:lvlText w:val="%8."/>
      <w:lvlJc w:val="left"/>
      <w:pPr>
        <w:tabs>
          <w:tab w:val="num" w:pos="5334"/>
        </w:tabs>
        <w:ind w:left="5334" w:hanging="360"/>
      </w:pPr>
    </w:lvl>
    <w:lvl w:ilvl="8" w:tplc="0C0A001B" w:tentative="1">
      <w:start w:val="1"/>
      <w:numFmt w:val="lowerRoman"/>
      <w:lvlText w:val="%9."/>
      <w:lvlJc w:val="right"/>
      <w:pPr>
        <w:tabs>
          <w:tab w:val="num" w:pos="6054"/>
        </w:tabs>
        <w:ind w:left="6054" w:hanging="180"/>
      </w:pPr>
    </w:lvl>
  </w:abstractNum>
  <w:abstractNum w:abstractNumId="136" w15:restartNumberingAfterBreak="0">
    <w:nsid w:val="57AA62AC"/>
    <w:multiLevelType w:val="hybridMultilevel"/>
    <w:tmpl w:val="A73C1746"/>
    <w:lvl w:ilvl="0" w:tplc="0C0A000F">
      <w:start w:val="1"/>
      <w:numFmt w:val="decimal"/>
      <w:lvlText w:val="%1."/>
      <w:lvlJc w:val="left"/>
      <w:pPr>
        <w:ind w:left="502" w:hanging="360"/>
      </w:pPr>
      <w:rPr>
        <w:rFont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37" w15:restartNumberingAfterBreak="0">
    <w:nsid w:val="58A2173F"/>
    <w:multiLevelType w:val="hybridMultilevel"/>
    <w:tmpl w:val="59DCA886"/>
    <w:lvl w:ilvl="0" w:tplc="040A0001">
      <w:start w:val="1"/>
      <w:numFmt w:val="bullet"/>
      <w:lvlText w:val=""/>
      <w:lvlJc w:val="left"/>
      <w:pPr>
        <w:tabs>
          <w:tab w:val="num" w:pos="720"/>
        </w:tabs>
        <w:ind w:left="720" w:hanging="360"/>
      </w:pPr>
      <w:rPr>
        <w:rFonts w:ascii="Symbol" w:hAnsi="Symbol" w:hint="default"/>
        <w:b w:val="0"/>
      </w:rPr>
    </w:lvl>
    <w:lvl w:ilvl="1" w:tplc="040A0001">
      <w:start w:val="1"/>
      <w:numFmt w:val="bullet"/>
      <w:lvlText w:val=""/>
      <w:lvlJc w:val="left"/>
      <w:pPr>
        <w:tabs>
          <w:tab w:val="num" w:pos="1440"/>
        </w:tabs>
        <w:ind w:left="1440" w:hanging="360"/>
      </w:pPr>
      <w:rPr>
        <w:rFonts w:ascii="Symbol" w:hAnsi="Symbol" w:hint="default"/>
      </w:rPr>
    </w:lvl>
    <w:lvl w:ilvl="2" w:tplc="0C0A0001">
      <w:start w:val="1"/>
      <w:numFmt w:val="bullet"/>
      <w:lvlText w:val=""/>
      <w:lvlJc w:val="left"/>
      <w:pPr>
        <w:tabs>
          <w:tab w:val="num" w:pos="2340"/>
        </w:tabs>
        <w:ind w:left="2340" w:hanging="360"/>
      </w:pPr>
      <w:rPr>
        <w:rFonts w:ascii="Symbol" w:hAnsi="Symbol" w:hint="default"/>
      </w:rPr>
    </w:lvl>
    <w:lvl w:ilvl="3" w:tplc="2D5A5F48">
      <w:start w:val="2"/>
      <w:numFmt w:val="lowerRoman"/>
      <w:lvlText w:val="%4."/>
      <w:lvlJc w:val="left"/>
      <w:pPr>
        <w:ind w:left="3240" w:hanging="720"/>
      </w:pPr>
      <w:rPr>
        <w:rFonts w:hint="default"/>
      </w:rPr>
    </w:lvl>
    <w:lvl w:ilvl="4" w:tplc="361E9380">
      <w:start w:val="1"/>
      <w:numFmt w:val="upperRoman"/>
      <w:lvlText w:val="%5."/>
      <w:lvlJc w:val="left"/>
      <w:pPr>
        <w:ind w:left="3960" w:hanging="720"/>
      </w:pPr>
      <w:rPr>
        <w:rFonts w:hint="default"/>
      </w:rPr>
    </w:lvl>
    <w:lvl w:ilvl="5" w:tplc="EF5AD1E4">
      <w:start w:val="5"/>
      <w:numFmt w:val="decimal"/>
      <w:lvlText w:val="%6."/>
      <w:lvlJc w:val="left"/>
      <w:pPr>
        <w:ind w:left="4500" w:hanging="360"/>
      </w:pPr>
      <w:rPr>
        <w:rFonts w:hint="default"/>
      </w:rPr>
    </w:lvl>
    <w:lvl w:ilvl="6" w:tplc="23283F9E">
      <w:start w:val="3"/>
      <w:numFmt w:val="decimal"/>
      <w:lvlText w:val="%7"/>
      <w:lvlJc w:val="left"/>
      <w:pPr>
        <w:ind w:left="5040" w:hanging="360"/>
      </w:pPr>
      <w:rPr>
        <w:rFonts w:hint="default"/>
      </w:r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8" w15:restartNumberingAfterBreak="0">
    <w:nsid w:val="58A454B3"/>
    <w:multiLevelType w:val="hybridMultilevel"/>
    <w:tmpl w:val="8EDE72DA"/>
    <w:lvl w:ilvl="0" w:tplc="1FFC6680">
      <w:start w:val="1"/>
      <w:numFmt w:val="decimal"/>
      <w:lvlText w:val="%1."/>
      <w:lvlJc w:val="left"/>
      <w:pPr>
        <w:ind w:left="360" w:hanging="360"/>
      </w:pPr>
      <w:rPr>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9" w15:restartNumberingAfterBreak="0">
    <w:nsid w:val="593172C9"/>
    <w:multiLevelType w:val="hybridMultilevel"/>
    <w:tmpl w:val="B66CEA5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0" w15:restartNumberingAfterBreak="0">
    <w:nsid w:val="595E2E22"/>
    <w:multiLevelType w:val="hybridMultilevel"/>
    <w:tmpl w:val="53FC7172"/>
    <w:lvl w:ilvl="0" w:tplc="A93A8B88">
      <w:start w:val="1"/>
      <w:numFmt w:val="bullet"/>
      <w:lvlText w:val=""/>
      <w:lvlJc w:val="left"/>
      <w:pPr>
        <w:tabs>
          <w:tab w:val="num" w:pos="454"/>
        </w:tabs>
        <w:ind w:left="454" w:hanging="341"/>
      </w:pPr>
      <w:rPr>
        <w:rFonts w:ascii="Wingdings" w:hAnsi="Wingdings" w:hint="default"/>
      </w:rPr>
    </w:lvl>
    <w:lvl w:ilvl="1" w:tplc="DE12D64A">
      <w:start w:val="1"/>
      <w:numFmt w:val="bullet"/>
      <w:lvlText w:val=""/>
      <w:lvlJc w:val="left"/>
      <w:pPr>
        <w:tabs>
          <w:tab w:val="num" w:pos="397"/>
        </w:tabs>
        <w:ind w:left="340" w:hanging="227"/>
      </w:pPr>
      <w:rPr>
        <w:rFonts w:ascii="Symbol" w:hAnsi="Symbol" w:hint="default"/>
      </w:rPr>
    </w:lvl>
    <w:lvl w:ilvl="2" w:tplc="A93A8B88">
      <w:start w:val="1"/>
      <w:numFmt w:val="bullet"/>
      <w:lvlText w:val=""/>
      <w:lvlJc w:val="left"/>
      <w:pPr>
        <w:tabs>
          <w:tab w:val="num" w:pos="2141"/>
        </w:tabs>
        <w:ind w:left="2141" w:hanging="341"/>
      </w:pPr>
      <w:rPr>
        <w:rFonts w:ascii="Wingdings" w:hAnsi="Wingdings" w:hint="default"/>
      </w:rPr>
    </w:lvl>
    <w:lvl w:ilvl="3" w:tplc="AB36E506">
      <w:numFmt w:val="bullet"/>
      <w:lvlText w:val="-"/>
      <w:lvlJc w:val="left"/>
      <w:pPr>
        <w:tabs>
          <w:tab w:val="num" w:pos="2880"/>
        </w:tabs>
        <w:ind w:left="2880" w:hanging="360"/>
      </w:pPr>
      <w:rPr>
        <w:rFonts w:ascii="Times New Roman" w:eastAsia="Times New Roman" w:hAnsi="Times New Roman" w:cs="Times New Roman"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AA12167"/>
    <w:multiLevelType w:val="hybridMultilevel"/>
    <w:tmpl w:val="275C790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2" w15:restartNumberingAfterBreak="0">
    <w:nsid w:val="5AB22571"/>
    <w:multiLevelType w:val="hybridMultilevel"/>
    <w:tmpl w:val="310029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5B0E72EF"/>
    <w:multiLevelType w:val="hybridMultilevel"/>
    <w:tmpl w:val="1A1E552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5B7D158D"/>
    <w:multiLevelType w:val="hybridMultilevel"/>
    <w:tmpl w:val="A04895C0"/>
    <w:lvl w:ilvl="0" w:tplc="DE12D64A">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5" w15:restartNumberingAfterBreak="0">
    <w:nsid w:val="5BC155A3"/>
    <w:multiLevelType w:val="hybridMultilevel"/>
    <w:tmpl w:val="2C02BA7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6" w15:restartNumberingAfterBreak="0">
    <w:nsid w:val="5D20539A"/>
    <w:multiLevelType w:val="hybridMultilevel"/>
    <w:tmpl w:val="8598BD80"/>
    <w:lvl w:ilvl="0" w:tplc="EA1E129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7" w15:restartNumberingAfterBreak="0">
    <w:nsid w:val="5D8035A4"/>
    <w:multiLevelType w:val="hybridMultilevel"/>
    <w:tmpl w:val="4B66ECEE"/>
    <w:lvl w:ilvl="0" w:tplc="45C057CC">
      <w:start w:val="1"/>
      <w:numFmt w:val="upperRoman"/>
      <w:lvlText w:val="%1.-"/>
      <w:lvlJc w:val="left"/>
      <w:pPr>
        <w:tabs>
          <w:tab w:val="num" w:pos="567"/>
        </w:tabs>
        <w:ind w:left="567" w:hanging="567"/>
      </w:pPr>
      <w:rPr>
        <w:rFonts w:ascii="Arial" w:hAnsi="Arial" w:hint="default"/>
        <w:b/>
        <w:i w:val="0"/>
        <w:sz w:val="28"/>
        <w:szCs w:val="28"/>
      </w:rPr>
    </w:lvl>
    <w:lvl w:ilvl="1" w:tplc="897253D2">
      <w:start w:val="1"/>
      <w:numFmt w:val="lowerLetter"/>
      <w:lvlText w:val="%2)"/>
      <w:lvlJc w:val="left"/>
      <w:pPr>
        <w:tabs>
          <w:tab w:val="num" w:pos="567"/>
        </w:tabs>
        <w:ind w:left="567" w:hanging="567"/>
      </w:pPr>
      <w:rPr>
        <w:rFonts w:ascii="Arial" w:hAnsi="Arial" w:cs="Times New Roman" w:hint="default"/>
        <w:b/>
        <w:i w:val="0"/>
        <w:sz w:val="28"/>
        <w:szCs w:val="28"/>
      </w:rPr>
    </w:lvl>
    <w:lvl w:ilvl="2" w:tplc="C4188440">
      <w:start w:val="1"/>
      <w:numFmt w:val="decimal"/>
      <w:lvlText w:val="%3.-"/>
      <w:lvlJc w:val="left"/>
      <w:pPr>
        <w:tabs>
          <w:tab w:val="num" w:pos="567"/>
        </w:tabs>
        <w:ind w:left="567" w:hanging="567"/>
      </w:pPr>
      <w:rPr>
        <w:rFonts w:ascii="Arial" w:hAnsi="Arial" w:hint="default"/>
        <w:b w:val="0"/>
        <w:i w:val="0"/>
        <w:sz w:val="28"/>
        <w:szCs w:val="2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8" w15:restartNumberingAfterBreak="0">
    <w:nsid w:val="5D891A5D"/>
    <w:multiLevelType w:val="hybridMultilevel"/>
    <w:tmpl w:val="8BB29E9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9" w15:restartNumberingAfterBreak="0">
    <w:nsid w:val="5DD75104"/>
    <w:multiLevelType w:val="hybridMultilevel"/>
    <w:tmpl w:val="95EE4126"/>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5E4B2078"/>
    <w:multiLevelType w:val="hybridMultilevel"/>
    <w:tmpl w:val="88CA1C0A"/>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51" w15:restartNumberingAfterBreak="0">
    <w:nsid w:val="5F737C89"/>
    <w:multiLevelType w:val="hybridMultilevel"/>
    <w:tmpl w:val="C2802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60197CC0"/>
    <w:multiLevelType w:val="hybridMultilevel"/>
    <w:tmpl w:val="30D4938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3" w15:restartNumberingAfterBreak="0">
    <w:nsid w:val="60695D9F"/>
    <w:multiLevelType w:val="hybridMultilevel"/>
    <w:tmpl w:val="E3B2C41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4" w15:restartNumberingAfterBreak="0">
    <w:nsid w:val="611E0377"/>
    <w:multiLevelType w:val="hybridMultilevel"/>
    <w:tmpl w:val="BA24B0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5" w15:restartNumberingAfterBreak="0">
    <w:nsid w:val="6239770E"/>
    <w:multiLevelType w:val="hybridMultilevel"/>
    <w:tmpl w:val="2C1208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62DC63F8"/>
    <w:multiLevelType w:val="hybridMultilevel"/>
    <w:tmpl w:val="C414DC0A"/>
    <w:lvl w:ilvl="0" w:tplc="0C0A000D">
      <w:start w:val="1"/>
      <w:numFmt w:val="bullet"/>
      <w:lvlText w:val=""/>
      <w:lvlJc w:val="left"/>
      <w:pPr>
        <w:tabs>
          <w:tab w:val="num" w:pos="852"/>
        </w:tabs>
        <w:ind w:left="795" w:hanging="227"/>
      </w:pPr>
      <w:rPr>
        <w:rFonts w:ascii="Wingdings" w:hAnsi="Wingdings" w:hint="default"/>
      </w:rPr>
    </w:lvl>
    <w:lvl w:ilvl="1" w:tplc="040A0003">
      <w:start w:val="1"/>
      <w:numFmt w:val="bullet"/>
      <w:lvlText w:val="o"/>
      <w:lvlJc w:val="left"/>
      <w:pPr>
        <w:tabs>
          <w:tab w:val="num" w:pos="2255"/>
        </w:tabs>
        <w:ind w:left="2255" w:hanging="360"/>
      </w:pPr>
      <w:rPr>
        <w:rFonts w:ascii="Courier New" w:hAnsi="Courier New" w:cs="Courier New" w:hint="default"/>
      </w:rPr>
    </w:lvl>
    <w:lvl w:ilvl="2" w:tplc="040A0005" w:tentative="1">
      <w:start w:val="1"/>
      <w:numFmt w:val="bullet"/>
      <w:lvlText w:val=""/>
      <w:lvlJc w:val="left"/>
      <w:pPr>
        <w:tabs>
          <w:tab w:val="num" w:pos="2975"/>
        </w:tabs>
        <w:ind w:left="2975" w:hanging="360"/>
      </w:pPr>
      <w:rPr>
        <w:rFonts w:ascii="Wingdings" w:hAnsi="Wingdings" w:hint="default"/>
      </w:rPr>
    </w:lvl>
    <w:lvl w:ilvl="3" w:tplc="040A0001" w:tentative="1">
      <w:start w:val="1"/>
      <w:numFmt w:val="bullet"/>
      <w:lvlText w:val=""/>
      <w:lvlJc w:val="left"/>
      <w:pPr>
        <w:tabs>
          <w:tab w:val="num" w:pos="3695"/>
        </w:tabs>
        <w:ind w:left="3695" w:hanging="360"/>
      </w:pPr>
      <w:rPr>
        <w:rFonts w:ascii="Symbol" w:hAnsi="Symbol" w:hint="default"/>
      </w:rPr>
    </w:lvl>
    <w:lvl w:ilvl="4" w:tplc="040A0003" w:tentative="1">
      <w:start w:val="1"/>
      <w:numFmt w:val="bullet"/>
      <w:lvlText w:val="o"/>
      <w:lvlJc w:val="left"/>
      <w:pPr>
        <w:tabs>
          <w:tab w:val="num" w:pos="4415"/>
        </w:tabs>
        <w:ind w:left="4415" w:hanging="360"/>
      </w:pPr>
      <w:rPr>
        <w:rFonts w:ascii="Courier New" w:hAnsi="Courier New" w:cs="Courier New" w:hint="default"/>
      </w:rPr>
    </w:lvl>
    <w:lvl w:ilvl="5" w:tplc="040A0005" w:tentative="1">
      <w:start w:val="1"/>
      <w:numFmt w:val="bullet"/>
      <w:lvlText w:val=""/>
      <w:lvlJc w:val="left"/>
      <w:pPr>
        <w:tabs>
          <w:tab w:val="num" w:pos="5135"/>
        </w:tabs>
        <w:ind w:left="5135" w:hanging="360"/>
      </w:pPr>
      <w:rPr>
        <w:rFonts w:ascii="Wingdings" w:hAnsi="Wingdings" w:hint="default"/>
      </w:rPr>
    </w:lvl>
    <w:lvl w:ilvl="6" w:tplc="040A0001" w:tentative="1">
      <w:start w:val="1"/>
      <w:numFmt w:val="bullet"/>
      <w:lvlText w:val=""/>
      <w:lvlJc w:val="left"/>
      <w:pPr>
        <w:tabs>
          <w:tab w:val="num" w:pos="5855"/>
        </w:tabs>
        <w:ind w:left="5855" w:hanging="360"/>
      </w:pPr>
      <w:rPr>
        <w:rFonts w:ascii="Symbol" w:hAnsi="Symbol" w:hint="default"/>
      </w:rPr>
    </w:lvl>
    <w:lvl w:ilvl="7" w:tplc="040A0003" w:tentative="1">
      <w:start w:val="1"/>
      <w:numFmt w:val="bullet"/>
      <w:lvlText w:val="o"/>
      <w:lvlJc w:val="left"/>
      <w:pPr>
        <w:tabs>
          <w:tab w:val="num" w:pos="6575"/>
        </w:tabs>
        <w:ind w:left="6575" w:hanging="360"/>
      </w:pPr>
      <w:rPr>
        <w:rFonts w:ascii="Courier New" w:hAnsi="Courier New" w:cs="Courier New" w:hint="default"/>
      </w:rPr>
    </w:lvl>
    <w:lvl w:ilvl="8" w:tplc="040A0005" w:tentative="1">
      <w:start w:val="1"/>
      <w:numFmt w:val="bullet"/>
      <w:lvlText w:val=""/>
      <w:lvlJc w:val="left"/>
      <w:pPr>
        <w:tabs>
          <w:tab w:val="num" w:pos="7295"/>
        </w:tabs>
        <w:ind w:left="7295" w:hanging="360"/>
      </w:pPr>
      <w:rPr>
        <w:rFonts w:ascii="Wingdings" w:hAnsi="Wingdings" w:hint="default"/>
      </w:rPr>
    </w:lvl>
  </w:abstractNum>
  <w:abstractNum w:abstractNumId="157" w15:restartNumberingAfterBreak="0">
    <w:nsid w:val="638D670E"/>
    <w:multiLevelType w:val="hybridMultilevel"/>
    <w:tmpl w:val="C74EA3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8" w15:restartNumberingAfterBreak="0">
    <w:nsid w:val="6502533C"/>
    <w:multiLevelType w:val="hybridMultilevel"/>
    <w:tmpl w:val="D28A9620"/>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9" w15:restartNumberingAfterBreak="0">
    <w:nsid w:val="67E16C86"/>
    <w:multiLevelType w:val="hybridMultilevel"/>
    <w:tmpl w:val="551474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0" w15:restartNumberingAfterBreak="0">
    <w:nsid w:val="67E33374"/>
    <w:multiLevelType w:val="hybridMultilevel"/>
    <w:tmpl w:val="645C9F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694B2084"/>
    <w:multiLevelType w:val="hybridMultilevel"/>
    <w:tmpl w:val="3196D8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15:restartNumberingAfterBreak="0">
    <w:nsid w:val="6AC42C3C"/>
    <w:multiLevelType w:val="hybridMultilevel"/>
    <w:tmpl w:val="5C1E6A1C"/>
    <w:lvl w:ilvl="0" w:tplc="0C0A000D">
      <w:start w:val="1"/>
      <w:numFmt w:val="bullet"/>
      <w:lvlText w:val=""/>
      <w:lvlJc w:val="left"/>
      <w:pPr>
        <w:ind w:left="2056" w:hanging="360"/>
      </w:pPr>
      <w:rPr>
        <w:rFonts w:ascii="Wingdings" w:hAnsi="Wingdings" w:hint="default"/>
      </w:rPr>
    </w:lvl>
    <w:lvl w:ilvl="1" w:tplc="0C0A0003" w:tentative="1">
      <w:start w:val="1"/>
      <w:numFmt w:val="bullet"/>
      <w:lvlText w:val="o"/>
      <w:lvlJc w:val="left"/>
      <w:pPr>
        <w:ind w:left="2776" w:hanging="360"/>
      </w:pPr>
      <w:rPr>
        <w:rFonts w:ascii="Courier New" w:hAnsi="Courier New" w:cs="Courier New" w:hint="default"/>
      </w:rPr>
    </w:lvl>
    <w:lvl w:ilvl="2" w:tplc="0C0A0005" w:tentative="1">
      <w:start w:val="1"/>
      <w:numFmt w:val="bullet"/>
      <w:lvlText w:val=""/>
      <w:lvlJc w:val="left"/>
      <w:pPr>
        <w:ind w:left="3496" w:hanging="360"/>
      </w:pPr>
      <w:rPr>
        <w:rFonts w:ascii="Wingdings" w:hAnsi="Wingdings" w:hint="default"/>
      </w:rPr>
    </w:lvl>
    <w:lvl w:ilvl="3" w:tplc="0C0A0001" w:tentative="1">
      <w:start w:val="1"/>
      <w:numFmt w:val="bullet"/>
      <w:lvlText w:val=""/>
      <w:lvlJc w:val="left"/>
      <w:pPr>
        <w:ind w:left="4216" w:hanging="360"/>
      </w:pPr>
      <w:rPr>
        <w:rFonts w:ascii="Symbol" w:hAnsi="Symbol" w:hint="default"/>
      </w:rPr>
    </w:lvl>
    <w:lvl w:ilvl="4" w:tplc="0C0A0003" w:tentative="1">
      <w:start w:val="1"/>
      <w:numFmt w:val="bullet"/>
      <w:lvlText w:val="o"/>
      <w:lvlJc w:val="left"/>
      <w:pPr>
        <w:ind w:left="4936" w:hanging="360"/>
      </w:pPr>
      <w:rPr>
        <w:rFonts w:ascii="Courier New" w:hAnsi="Courier New" w:cs="Courier New" w:hint="default"/>
      </w:rPr>
    </w:lvl>
    <w:lvl w:ilvl="5" w:tplc="0C0A0005" w:tentative="1">
      <w:start w:val="1"/>
      <w:numFmt w:val="bullet"/>
      <w:lvlText w:val=""/>
      <w:lvlJc w:val="left"/>
      <w:pPr>
        <w:ind w:left="5656" w:hanging="360"/>
      </w:pPr>
      <w:rPr>
        <w:rFonts w:ascii="Wingdings" w:hAnsi="Wingdings" w:hint="default"/>
      </w:rPr>
    </w:lvl>
    <w:lvl w:ilvl="6" w:tplc="0C0A0001" w:tentative="1">
      <w:start w:val="1"/>
      <w:numFmt w:val="bullet"/>
      <w:lvlText w:val=""/>
      <w:lvlJc w:val="left"/>
      <w:pPr>
        <w:ind w:left="6376" w:hanging="360"/>
      </w:pPr>
      <w:rPr>
        <w:rFonts w:ascii="Symbol" w:hAnsi="Symbol" w:hint="default"/>
      </w:rPr>
    </w:lvl>
    <w:lvl w:ilvl="7" w:tplc="0C0A0003" w:tentative="1">
      <w:start w:val="1"/>
      <w:numFmt w:val="bullet"/>
      <w:lvlText w:val="o"/>
      <w:lvlJc w:val="left"/>
      <w:pPr>
        <w:ind w:left="7096" w:hanging="360"/>
      </w:pPr>
      <w:rPr>
        <w:rFonts w:ascii="Courier New" w:hAnsi="Courier New" w:cs="Courier New" w:hint="default"/>
      </w:rPr>
    </w:lvl>
    <w:lvl w:ilvl="8" w:tplc="0C0A0005" w:tentative="1">
      <w:start w:val="1"/>
      <w:numFmt w:val="bullet"/>
      <w:lvlText w:val=""/>
      <w:lvlJc w:val="left"/>
      <w:pPr>
        <w:ind w:left="7816" w:hanging="360"/>
      </w:pPr>
      <w:rPr>
        <w:rFonts w:ascii="Wingdings" w:hAnsi="Wingdings" w:hint="default"/>
      </w:rPr>
    </w:lvl>
  </w:abstractNum>
  <w:abstractNum w:abstractNumId="163" w15:restartNumberingAfterBreak="0">
    <w:nsid w:val="6BA452E9"/>
    <w:multiLevelType w:val="hybridMultilevel"/>
    <w:tmpl w:val="001699E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4" w15:restartNumberingAfterBreak="0">
    <w:nsid w:val="6BB258A4"/>
    <w:multiLevelType w:val="hybridMultilevel"/>
    <w:tmpl w:val="B89CB21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5" w15:restartNumberingAfterBreak="0">
    <w:nsid w:val="6CB35B23"/>
    <w:multiLevelType w:val="hybridMultilevel"/>
    <w:tmpl w:val="1792864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66" w15:restartNumberingAfterBreak="0">
    <w:nsid w:val="6D411F08"/>
    <w:multiLevelType w:val="hybridMultilevel"/>
    <w:tmpl w:val="5136D4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6D540FB5"/>
    <w:multiLevelType w:val="hybridMultilevel"/>
    <w:tmpl w:val="A6824E0A"/>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68" w15:restartNumberingAfterBreak="0">
    <w:nsid w:val="6D645971"/>
    <w:multiLevelType w:val="hybridMultilevel"/>
    <w:tmpl w:val="136C58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9" w15:restartNumberingAfterBreak="0">
    <w:nsid w:val="6DA63C34"/>
    <w:multiLevelType w:val="hybridMultilevel"/>
    <w:tmpl w:val="A2DA33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0" w15:restartNumberingAfterBreak="0">
    <w:nsid w:val="6DC86B8B"/>
    <w:multiLevelType w:val="hybridMultilevel"/>
    <w:tmpl w:val="E4DEAFA6"/>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1" w15:restartNumberingAfterBreak="0">
    <w:nsid w:val="6DFF1372"/>
    <w:multiLevelType w:val="hybridMultilevel"/>
    <w:tmpl w:val="52C2443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2" w15:restartNumberingAfterBreak="0">
    <w:nsid w:val="6ED95234"/>
    <w:multiLevelType w:val="hybridMultilevel"/>
    <w:tmpl w:val="2BE41C32"/>
    <w:lvl w:ilvl="0" w:tplc="03726F96">
      <w:start w:val="1"/>
      <w:numFmt w:val="lowerLetter"/>
      <w:lvlText w:val="%1)"/>
      <w:lvlJc w:val="left"/>
      <w:pPr>
        <w:tabs>
          <w:tab w:val="num" w:pos="567"/>
        </w:tabs>
        <w:ind w:left="567" w:hanging="567"/>
      </w:pPr>
      <w:rPr>
        <w:rFonts w:ascii="Arial" w:hAnsi="Arial" w:cs="Times New Roman" w:hint="default"/>
        <w:b/>
        <w:i w:val="0"/>
        <w:sz w:val="24"/>
        <w:szCs w:val="24"/>
      </w:rPr>
    </w:lvl>
    <w:lvl w:ilvl="1" w:tplc="0C0A0019">
      <w:start w:val="1"/>
      <w:numFmt w:val="lowerLetter"/>
      <w:lvlText w:val="%2."/>
      <w:lvlJc w:val="left"/>
      <w:pPr>
        <w:tabs>
          <w:tab w:val="num" w:pos="1538"/>
        </w:tabs>
        <w:ind w:left="1538" w:hanging="360"/>
      </w:pPr>
    </w:lvl>
    <w:lvl w:ilvl="2" w:tplc="0C0A001B" w:tentative="1">
      <w:start w:val="1"/>
      <w:numFmt w:val="lowerRoman"/>
      <w:lvlText w:val="%3."/>
      <w:lvlJc w:val="right"/>
      <w:pPr>
        <w:tabs>
          <w:tab w:val="num" w:pos="2258"/>
        </w:tabs>
        <w:ind w:left="2258" w:hanging="180"/>
      </w:pPr>
    </w:lvl>
    <w:lvl w:ilvl="3" w:tplc="0C0A000F" w:tentative="1">
      <w:start w:val="1"/>
      <w:numFmt w:val="decimal"/>
      <w:lvlText w:val="%4."/>
      <w:lvlJc w:val="left"/>
      <w:pPr>
        <w:tabs>
          <w:tab w:val="num" w:pos="2978"/>
        </w:tabs>
        <w:ind w:left="2978" w:hanging="360"/>
      </w:pPr>
    </w:lvl>
    <w:lvl w:ilvl="4" w:tplc="0C0A0019" w:tentative="1">
      <w:start w:val="1"/>
      <w:numFmt w:val="lowerLetter"/>
      <w:lvlText w:val="%5."/>
      <w:lvlJc w:val="left"/>
      <w:pPr>
        <w:tabs>
          <w:tab w:val="num" w:pos="3698"/>
        </w:tabs>
        <w:ind w:left="3698" w:hanging="360"/>
      </w:pPr>
    </w:lvl>
    <w:lvl w:ilvl="5" w:tplc="0C0A001B" w:tentative="1">
      <w:start w:val="1"/>
      <w:numFmt w:val="lowerRoman"/>
      <w:lvlText w:val="%6."/>
      <w:lvlJc w:val="right"/>
      <w:pPr>
        <w:tabs>
          <w:tab w:val="num" w:pos="4418"/>
        </w:tabs>
        <w:ind w:left="4418" w:hanging="180"/>
      </w:pPr>
    </w:lvl>
    <w:lvl w:ilvl="6" w:tplc="0C0A000F" w:tentative="1">
      <w:start w:val="1"/>
      <w:numFmt w:val="decimal"/>
      <w:lvlText w:val="%7."/>
      <w:lvlJc w:val="left"/>
      <w:pPr>
        <w:tabs>
          <w:tab w:val="num" w:pos="5138"/>
        </w:tabs>
        <w:ind w:left="5138" w:hanging="360"/>
      </w:pPr>
    </w:lvl>
    <w:lvl w:ilvl="7" w:tplc="0C0A0019" w:tentative="1">
      <w:start w:val="1"/>
      <w:numFmt w:val="lowerLetter"/>
      <w:lvlText w:val="%8."/>
      <w:lvlJc w:val="left"/>
      <w:pPr>
        <w:tabs>
          <w:tab w:val="num" w:pos="5858"/>
        </w:tabs>
        <w:ind w:left="5858" w:hanging="360"/>
      </w:pPr>
    </w:lvl>
    <w:lvl w:ilvl="8" w:tplc="0C0A001B" w:tentative="1">
      <w:start w:val="1"/>
      <w:numFmt w:val="lowerRoman"/>
      <w:lvlText w:val="%9."/>
      <w:lvlJc w:val="right"/>
      <w:pPr>
        <w:tabs>
          <w:tab w:val="num" w:pos="6578"/>
        </w:tabs>
        <w:ind w:left="6578" w:hanging="180"/>
      </w:pPr>
    </w:lvl>
  </w:abstractNum>
  <w:abstractNum w:abstractNumId="173" w15:restartNumberingAfterBreak="0">
    <w:nsid w:val="6F6F4DAF"/>
    <w:multiLevelType w:val="hybridMultilevel"/>
    <w:tmpl w:val="5BC0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15:restartNumberingAfterBreak="0">
    <w:nsid w:val="70D5656D"/>
    <w:multiLevelType w:val="hybridMultilevel"/>
    <w:tmpl w:val="C430FC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15:restartNumberingAfterBreak="0">
    <w:nsid w:val="71A8095B"/>
    <w:multiLevelType w:val="hybridMultilevel"/>
    <w:tmpl w:val="EF7E3F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6" w15:restartNumberingAfterBreak="0">
    <w:nsid w:val="72127DAA"/>
    <w:multiLevelType w:val="hybridMultilevel"/>
    <w:tmpl w:val="89D4229E"/>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7" w15:restartNumberingAfterBreak="0">
    <w:nsid w:val="73170F7F"/>
    <w:multiLevelType w:val="hybridMultilevel"/>
    <w:tmpl w:val="77AC7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15:restartNumberingAfterBreak="0">
    <w:nsid w:val="73526B8D"/>
    <w:multiLevelType w:val="hybridMultilevel"/>
    <w:tmpl w:val="7AB288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5174DF0"/>
    <w:multiLevelType w:val="hybridMultilevel"/>
    <w:tmpl w:val="7DE655E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0" w15:restartNumberingAfterBreak="0">
    <w:nsid w:val="75D25108"/>
    <w:multiLevelType w:val="hybridMultilevel"/>
    <w:tmpl w:val="A8AEBF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15:restartNumberingAfterBreak="0">
    <w:nsid w:val="75EE0D92"/>
    <w:multiLevelType w:val="hybridMultilevel"/>
    <w:tmpl w:val="993C26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2" w15:restartNumberingAfterBreak="0">
    <w:nsid w:val="766A7F5A"/>
    <w:multiLevelType w:val="hybridMultilevel"/>
    <w:tmpl w:val="98A0B11C"/>
    <w:lvl w:ilvl="0" w:tplc="706AEFB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3" w15:restartNumberingAfterBreak="0">
    <w:nsid w:val="76752FE5"/>
    <w:multiLevelType w:val="hybridMultilevel"/>
    <w:tmpl w:val="4468A10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4" w15:restartNumberingAfterBreak="0">
    <w:nsid w:val="77885CF1"/>
    <w:multiLevelType w:val="hybridMultilevel"/>
    <w:tmpl w:val="883A95A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5" w15:restartNumberingAfterBreak="0">
    <w:nsid w:val="77997147"/>
    <w:multiLevelType w:val="hybridMultilevel"/>
    <w:tmpl w:val="FE18826E"/>
    <w:lvl w:ilvl="0" w:tplc="6CCAE3A0">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6" w15:restartNumberingAfterBreak="0">
    <w:nsid w:val="79CB2A2C"/>
    <w:multiLevelType w:val="hybridMultilevel"/>
    <w:tmpl w:val="9C68C826"/>
    <w:lvl w:ilvl="0" w:tplc="F2D68906">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7" w15:restartNumberingAfterBreak="0">
    <w:nsid w:val="7AB5323F"/>
    <w:multiLevelType w:val="hybridMultilevel"/>
    <w:tmpl w:val="BE5096AA"/>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8" w15:restartNumberingAfterBreak="0">
    <w:nsid w:val="7B0A7FAB"/>
    <w:multiLevelType w:val="hybridMultilevel"/>
    <w:tmpl w:val="1F4E6F52"/>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9" w15:restartNumberingAfterBreak="0">
    <w:nsid w:val="7B96076A"/>
    <w:multiLevelType w:val="hybridMultilevel"/>
    <w:tmpl w:val="862CCCC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0" w15:restartNumberingAfterBreak="0">
    <w:nsid w:val="7BE41D85"/>
    <w:multiLevelType w:val="hybridMultilevel"/>
    <w:tmpl w:val="7AEE8C3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7C2D2728"/>
    <w:multiLevelType w:val="hybridMultilevel"/>
    <w:tmpl w:val="6FF6CE54"/>
    <w:lvl w:ilvl="0" w:tplc="0C0A000F">
      <w:start w:val="1"/>
      <w:numFmt w:val="decimal"/>
      <w:lvlText w:val="%1."/>
      <w:lvlJc w:val="left"/>
      <w:pPr>
        <w:ind w:left="644" w:hanging="360"/>
      </w:pPr>
      <w:rPr>
        <w:rFonts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2" w15:restartNumberingAfterBreak="0">
    <w:nsid w:val="7C883B32"/>
    <w:multiLevelType w:val="hybridMultilevel"/>
    <w:tmpl w:val="7C240612"/>
    <w:lvl w:ilvl="0" w:tplc="0C0A0017">
      <w:start w:val="1"/>
      <w:numFmt w:val="lowerLetter"/>
      <w:lvlText w:val="%1)"/>
      <w:lvlJc w:val="left"/>
      <w:pPr>
        <w:ind w:left="1211" w:hanging="360"/>
      </w:p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93" w15:restartNumberingAfterBreak="0">
    <w:nsid w:val="7D347F20"/>
    <w:multiLevelType w:val="hybridMultilevel"/>
    <w:tmpl w:val="6FF6CE54"/>
    <w:lvl w:ilvl="0" w:tplc="0C0A000F">
      <w:start w:val="1"/>
      <w:numFmt w:val="decimal"/>
      <w:lvlText w:val="%1."/>
      <w:lvlJc w:val="left"/>
      <w:pPr>
        <w:ind w:left="644" w:hanging="360"/>
      </w:pPr>
      <w:rPr>
        <w:rFonts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4" w15:restartNumberingAfterBreak="0">
    <w:nsid w:val="7D4F0B24"/>
    <w:multiLevelType w:val="hybridMultilevel"/>
    <w:tmpl w:val="1D2A50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7E8E53C9"/>
    <w:multiLevelType w:val="hybridMultilevel"/>
    <w:tmpl w:val="F6D845AC"/>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96" w15:restartNumberingAfterBreak="0">
    <w:nsid w:val="7EE13F38"/>
    <w:multiLevelType w:val="hybridMultilevel"/>
    <w:tmpl w:val="1CC2AEA8"/>
    <w:lvl w:ilvl="0" w:tplc="0C0A0001">
      <w:start w:val="1"/>
      <w:numFmt w:val="bullet"/>
      <w:lvlText w:val=""/>
      <w:lvlJc w:val="left"/>
      <w:pPr>
        <w:ind w:left="940" w:hanging="360"/>
      </w:pPr>
      <w:rPr>
        <w:rFonts w:ascii="Symbol" w:hAnsi="Symbol" w:hint="default"/>
      </w:rPr>
    </w:lvl>
    <w:lvl w:ilvl="1" w:tplc="0C0A0003" w:tentative="1">
      <w:start w:val="1"/>
      <w:numFmt w:val="bullet"/>
      <w:lvlText w:val="o"/>
      <w:lvlJc w:val="left"/>
      <w:pPr>
        <w:ind w:left="1660" w:hanging="360"/>
      </w:pPr>
      <w:rPr>
        <w:rFonts w:ascii="Courier New" w:hAnsi="Courier New" w:cs="Courier New" w:hint="default"/>
      </w:rPr>
    </w:lvl>
    <w:lvl w:ilvl="2" w:tplc="0C0A0005" w:tentative="1">
      <w:start w:val="1"/>
      <w:numFmt w:val="bullet"/>
      <w:lvlText w:val=""/>
      <w:lvlJc w:val="left"/>
      <w:pPr>
        <w:ind w:left="2380" w:hanging="360"/>
      </w:pPr>
      <w:rPr>
        <w:rFonts w:ascii="Wingdings" w:hAnsi="Wingdings" w:hint="default"/>
      </w:rPr>
    </w:lvl>
    <w:lvl w:ilvl="3" w:tplc="0C0A0001" w:tentative="1">
      <w:start w:val="1"/>
      <w:numFmt w:val="bullet"/>
      <w:lvlText w:val=""/>
      <w:lvlJc w:val="left"/>
      <w:pPr>
        <w:ind w:left="3100" w:hanging="360"/>
      </w:pPr>
      <w:rPr>
        <w:rFonts w:ascii="Symbol" w:hAnsi="Symbol" w:hint="default"/>
      </w:rPr>
    </w:lvl>
    <w:lvl w:ilvl="4" w:tplc="0C0A0003" w:tentative="1">
      <w:start w:val="1"/>
      <w:numFmt w:val="bullet"/>
      <w:lvlText w:val="o"/>
      <w:lvlJc w:val="left"/>
      <w:pPr>
        <w:ind w:left="3820" w:hanging="360"/>
      </w:pPr>
      <w:rPr>
        <w:rFonts w:ascii="Courier New" w:hAnsi="Courier New" w:cs="Courier New" w:hint="default"/>
      </w:rPr>
    </w:lvl>
    <w:lvl w:ilvl="5" w:tplc="0C0A0005" w:tentative="1">
      <w:start w:val="1"/>
      <w:numFmt w:val="bullet"/>
      <w:lvlText w:val=""/>
      <w:lvlJc w:val="left"/>
      <w:pPr>
        <w:ind w:left="4540" w:hanging="360"/>
      </w:pPr>
      <w:rPr>
        <w:rFonts w:ascii="Wingdings" w:hAnsi="Wingdings" w:hint="default"/>
      </w:rPr>
    </w:lvl>
    <w:lvl w:ilvl="6" w:tplc="0C0A0001" w:tentative="1">
      <w:start w:val="1"/>
      <w:numFmt w:val="bullet"/>
      <w:lvlText w:val=""/>
      <w:lvlJc w:val="left"/>
      <w:pPr>
        <w:ind w:left="5260" w:hanging="360"/>
      </w:pPr>
      <w:rPr>
        <w:rFonts w:ascii="Symbol" w:hAnsi="Symbol" w:hint="default"/>
      </w:rPr>
    </w:lvl>
    <w:lvl w:ilvl="7" w:tplc="0C0A0003" w:tentative="1">
      <w:start w:val="1"/>
      <w:numFmt w:val="bullet"/>
      <w:lvlText w:val="o"/>
      <w:lvlJc w:val="left"/>
      <w:pPr>
        <w:ind w:left="5980" w:hanging="360"/>
      </w:pPr>
      <w:rPr>
        <w:rFonts w:ascii="Courier New" w:hAnsi="Courier New" w:cs="Courier New" w:hint="default"/>
      </w:rPr>
    </w:lvl>
    <w:lvl w:ilvl="8" w:tplc="0C0A0005" w:tentative="1">
      <w:start w:val="1"/>
      <w:numFmt w:val="bullet"/>
      <w:lvlText w:val=""/>
      <w:lvlJc w:val="left"/>
      <w:pPr>
        <w:ind w:left="6700" w:hanging="360"/>
      </w:pPr>
      <w:rPr>
        <w:rFonts w:ascii="Wingdings" w:hAnsi="Wingdings" w:hint="default"/>
      </w:rPr>
    </w:lvl>
  </w:abstractNum>
  <w:num w:numId="1">
    <w:abstractNumId w:val="69"/>
  </w:num>
  <w:num w:numId="2">
    <w:abstractNumId w:val="140"/>
  </w:num>
  <w:num w:numId="3">
    <w:abstractNumId w:val="102"/>
  </w:num>
  <w:num w:numId="4">
    <w:abstractNumId w:val="21"/>
  </w:num>
  <w:num w:numId="5">
    <w:abstractNumId w:val="136"/>
  </w:num>
  <w:num w:numId="6">
    <w:abstractNumId w:val="195"/>
  </w:num>
  <w:num w:numId="7">
    <w:abstractNumId w:val="50"/>
  </w:num>
  <w:num w:numId="8">
    <w:abstractNumId w:val="105"/>
  </w:num>
  <w:num w:numId="9">
    <w:abstractNumId w:val="151"/>
  </w:num>
  <w:num w:numId="10">
    <w:abstractNumId w:val="76"/>
  </w:num>
  <w:num w:numId="11">
    <w:abstractNumId w:val="137"/>
  </w:num>
  <w:num w:numId="12">
    <w:abstractNumId w:val="1"/>
  </w:num>
  <w:num w:numId="13">
    <w:abstractNumId w:val="25"/>
  </w:num>
  <w:num w:numId="14">
    <w:abstractNumId w:val="58"/>
  </w:num>
  <w:num w:numId="15">
    <w:abstractNumId w:val="142"/>
  </w:num>
  <w:num w:numId="16">
    <w:abstractNumId w:val="183"/>
  </w:num>
  <w:num w:numId="17">
    <w:abstractNumId w:val="67"/>
  </w:num>
  <w:num w:numId="18">
    <w:abstractNumId w:val="112"/>
  </w:num>
  <w:num w:numId="19">
    <w:abstractNumId w:val="46"/>
  </w:num>
  <w:num w:numId="20">
    <w:abstractNumId w:val="85"/>
  </w:num>
  <w:num w:numId="21">
    <w:abstractNumId w:val="135"/>
  </w:num>
  <w:num w:numId="22">
    <w:abstractNumId w:val="30"/>
  </w:num>
  <w:num w:numId="23">
    <w:abstractNumId w:val="119"/>
  </w:num>
  <w:num w:numId="24">
    <w:abstractNumId w:val="0"/>
  </w:num>
  <w:num w:numId="25">
    <w:abstractNumId w:val="165"/>
  </w:num>
  <w:num w:numId="26">
    <w:abstractNumId w:val="114"/>
  </w:num>
  <w:num w:numId="27">
    <w:abstractNumId w:val="94"/>
  </w:num>
  <w:num w:numId="28">
    <w:abstractNumId w:val="92"/>
  </w:num>
  <w:num w:numId="29">
    <w:abstractNumId w:val="57"/>
  </w:num>
  <w:num w:numId="30">
    <w:abstractNumId w:val="20"/>
  </w:num>
  <w:num w:numId="31">
    <w:abstractNumId w:val="167"/>
  </w:num>
  <w:num w:numId="32">
    <w:abstractNumId w:val="41"/>
  </w:num>
  <w:num w:numId="33">
    <w:abstractNumId w:val="150"/>
  </w:num>
  <w:num w:numId="34">
    <w:abstractNumId w:val="79"/>
  </w:num>
  <w:num w:numId="35">
    <w:abstractNumId w:val="146"/>
  </w:num>
  <w:num w:numId="36">
    <w:abstractNumId w:val="89"/>
  </w:num>
  <w:num w:numId="37">
    <w:abstractNumId w:val="171"/>
  </w:num>
  <w:num w:numId="38">
    <w:abstractNumId w:val="8"/>
  </w:num>
  <w:num w:numId="39">
    <w:abstractNumId w:val="4"/>
  </w:num>
  <w:num w:numId="40">
    <w:abstractNumId w:val="106"/>
  </w:num>
  <w:num w:numId="41">
    <w:abstractNumId w:val="31"/>
  </w:num>
  <w:num w:numId="42">
    <w:abstractNumId w:val="12"/>
  </w:num>
  <w:num w:numId="43">
    <w:abstractNumId w:val="194"/>
  </w:num>
  <w:num w:numId="44">
    <w:abstractNumId w:val="9"/>
  </w:num>
  <w:num w:numId="45">
    <w:abstractNumId w:val="148"/>
  </w:num>
  <w:num w:numId="46">
    <w:abstractNumId w:val="48"/>
  </w:num>
  <w:num w:numId="47">
    <w:abstractNumId w:val="173"/>
  </w:num>
  <w:num w:numId="48">
    <w:abstractNumId w:val="169"/>
  </w:num>
  <w:num w:numId="49">
    <w:abstractNumId w:val="163"/>
  </w:num>
  <w:num w:numId="50">
    <w:abstractNumId w:val="74"/>
  </w:num>
  <w:num w:numId="51">
    <w:abstractNumId w:val="155"/>
  </w:num>
  <w:num w:numId="52">
    <w:abstractNumId w:val="122"/>
  </w:num>
  <w:num w:numId="53">
    <w:abstractNumId w:val="22"/>
  </w:num>
  <w:num w:numId="54">
    <w:abstractNumId w:val="38"/>
  </w:num>
  <w:num w:numId="55">
    <w:abstractNumId w:val="35"/>
  </w:num>
  <w:num w:numId="56">
    <w:abstractNumId w:val="103"/>
  </w:num>
  <w:num w:numId="57">
    <w:abstractNumId w:val="55"/>
  </w:num>
  <w:num w:numId="58">
    <w:abstractNumId w:val="42"/>
  </w:num>
  <w:num w:numId="59">
    <w:abstractNumId w:val="34"/>
  </w:num>
  <w:num w:numId="60">
    <w:abstractNumId w:val="29"/>
  </w:num>
  <w:num w:numId="61">
    <w:abstractNumId w:val="133"/>
  </w:num>
  <w:num w:numId="62">
    <w:abstractNumId w:val="60"/>
  </w:num>
  <w:num w:numId="63">
    <w:abstractNumId w:val="47"/>
  </w:num>
  <w:num w:numId="64">
    <w:abstractNumId w:val="86"/>
  </w:num>
  <w:num w:numId="65">
    <w:abstractNumId w:val="45"/>
  </w:num>
  <w:num w:numId="66">
    <w:abstractNumId w:val="14"/>
  </w:num>
  <w:num w:numId="67">
    <w:abstractNumId w:val="179"/>
  </w:num>
  <w:num w:numId="68">
    <w:abstractNumId w:val="115"/>
  </w:num>
  <w:num w:numId="69">
    <w:abstractNumId w:val="98"/>
  </w:num>
  <w:num w:numId="70">
    <w:abstractNumId w:val="128"/>
  </w:num>
  <w:num w:numId="71">
    <w:abstractNumId w:val="149"/>
  </w:num>
  <w:num w:numId="72">
    <w:abstractNumId w:val="96"/>
  </w:num>
  <w:num w:numId="73">
    <w:abstractNumId w:val="143"/>
  </w:num>
  <w:num w:numId="74">
    <w:abstractNumId w:val="56"/>
  </w:num>
  <w:num w:numId="75">
    <w:abstractNumId w:val="156"/>
  </w:num>
  <w:num w:numId="76">
    <w:abstractNumId w:val="144"/>
  </w:num>
  <w:num w:numId="77">
    <w:abstractNumId w:val="90"/>
  </w:num>
  <w:num w:numId="78">
    <w:abstractNumId w:val="188"/>
  </w:num>
  <w:num w:numId="79">
    <w:abstractNumId w:val="88"/>
  </w:num>
  <w:num w:numId="80">
    <w:abstractNumId w:val="185"/>
  </w:num>
  <w:num w:numId="81">
    <w:abstractNumId w:val="161"/>
  </w:num>
  <w:num w:numId="82">
    <w:abstractNumId w:val="123"/>
  </w:num>
  <w:num w:numId="83">
    <w:abstractNumId w:val="39"/>
  </w:num>
  <w:num w:numId="84">
    <w:abstractNumId w:val="131"/>
  </w:num>
  <w:num w:numId="85">
    <w:abstractNumId w:val="36"/>
  </w:num>
  <w:num w:numId="86">
    <w:abstractNumId w:val="24"/>
  </w:num>
  <w:num w:numId="87">
    <w:abstractNumId w:val="116"/>
  </w:num>
  <w:num w:numId="88">
    <w:abstractNumId w:val="95"/>
  </w:num>
  <w:num w:numId="89">
    <w:abstractNumId w:val="44"/>
  </w:num>
  <w:num w:numId="90">
    <w:abstractNumId w:val="10"/>
  </w:num>
  <w:num w:numId="91">
    <w:abstractNumId w:val="189"/>
  </w:num>
  <w:num w:numId="92">
    <w:abstractNumId w:val="68"/>
  </w:num>
  <w:num w:numId="93">
    <w:abstractNumId w:val="70"/>
  </w:num>
  <w:num w:numId="94">
    <w:abstractNumId w:val="101"/>
  </w:num>
  <w:num w:numId="95">
    <w:abstractNumId w:val="174"/>
  </w:num>
  <w:num w:numId="96">
    <w:abstractNumId w:val="78"/>
  </w:num>
  <w:num w:numId="97">
    <w:abstractNumId w:val="127"/>
  </w:num>
  <w:num w:numId="98">
    <w:abstractNumId w:val="164"/>
  </w:num>
  <w:num w:numId="99">
    <w:abstractNumId w:val="145"/>
  </w:num>
  <w:num w:numId="100">
    <w:abstractNumId w:val="132"/>
  </w:num>
  <w:num w:numId="101">
    <w:abstractNumId w:val="125"/>
  </w:num>
  <w:num w:numId="102">
    <w:abstractNumId w:val="64"/>
  </w:num>
  <w:num w:numId="103">
    <w:abstractNumId w:val="180"/>
  </w:num>
  <w:num w:numId="104">
    <w:abstractNumId w:val="178"/>
  </w:num>
  <w:num w:numId="105">
    <w:abstractNumId w:val="82"/>
  </w:num>
  <w:num w:numId="106">
    <w:abstractNumId w:val="190"/>
  </w:num>
  <w:num w:numId="107">
    <w:abstractNumId w:val="110"/>
  </w:num>
  <w:num w:numId="108">
    <w:abstractNumId w:val="187"/>
  </w:num>
  <w:num w:numId="109">
    <w:abstractNumId w:val="93"/>
  </w:num>
  <w:num w:numId="110">
    <w:abstractNumId w:val="192"/>
  </w:num>
  <w:num w:numId="111">
    <w:abstractNumId w:val="177"/>
  </w:num>
  <w:num w:numId="112">
    <w:abstractNumId w:val="104"/>
  </w:num>
  <w:num w:numId="113">
    <w:abstractNumId w:val="196"/>
  </w:num>
  <w:num w:numId="114">
    <w:abstractNumId w:val="28"/>
  </w:num>
  <w:num w:numId="115">
    <w:abstractNumId w:val="153"/>
  </w:num>
  <w:num w:numId="116">
    <w:abstractNumId w:val="124"/>
  </w:num>
  <w:num w:numId="117">
    <w:abstractNumId w:val="159"/>
  </w:num>
  <w:num w:numId="118">
    <w:abstractNumId w:val="17"/>
  </w:num>
  <w:num w:numId="119">
    <w:abstractNumId w:val="13"/>
  </w:num>
  <w:num w:numId="120">
    <w:abstractNumId w:val="166"/>
  </w:num>
  <w:num w:numId="121">
    <w:abstractNumId w:val="11"/>
  </w:num>
  <w:num w:numId="122">
    <w:abstractNumId w:val="75"/>
  </w:num>
  <w:num w:numId="123">
    <w:abstractNumId w:val="154"/>
  </w:num>
  <w:num w:numId="124">
    <w:abstractNumId w:val="73"/>
  </w:num>
  <w:num w:numId="125">
    <w:abstractNumId w:val="2"/>
  </w:num>
  <w:num w:numId="126">
    <w:abstractNumId w:val="72"/>
  </w:num>
  <w:num w:numId="127">
    <w:abstractNumId w:val="129"/>
  </w:num>
  <w:num w:numId="128">
    <w:abstractNumId w:val="121"/>
  </w:num>
  <w:num w:numId="129">
    <w:abstractNumId w:val="66"/>
  </w:num>
  <w:num w:numId="130">
    <w:abstractNumId w:val="139"/>
  </w:num>
  <w:num w:numId="131">
    <w:abstractNumId w:val="62"/>
  </w:num>
  <w:num w:numId="132">
    <w:abstractNumId w:val="7"/>
  </w:num>
  <w:num w:numId="133">
    <w:abstractNumId w:val="100"/>
  </w:num>
  <w:num w:numId="134">
    <w:abstractNumId w:val="138"/>
  </w:num>
  <w:num w:numId="135">
    <w:abstractNumId w:val="53"/>
  </w:num>
  <w:num w:numId="136">
    <w:abstractNumId w:val="54"/>
  </w:num>
  <w:num w:numId="137">
    <w:abstractNumId w:val="97"/>
  </w:num>
  <w:num w:numId="138">
    <w:abstractNumId w:val="15"/>
  </w:num>
  <w:num w:numId="139">
    <w:abstractNumId w:val="71"/>
  </w:num>
  <w:num w:numId="140">
    <w:abstractNumId w:val="172"/>
  </w:num>
  <w:num w:numId="141">
    <w:abstractNumId w:val="26"/>
  </w:num>
  <w:num w:numId="142">
    <w:abstractNumId w:val="147"/>
  </w:num>
  <w:num w:numId="143">
    <w:abstractNumId w:val="16"/>
  </w:num>
  <w:num w:numId="144">
    <w:abstractNumId w:val="168"/>
  </w:num>
  <w:num w:numId="145">
    <w:abstractNumId w:val="37"/>
  </w:num>
  <w:num w:numId="146">
    <w:abstractNumId w:val="49"/>
  </w:num>
  <w:num w:numId="147">
    <w:abstractNumId w:val="6"/>
  </w:num>
  <w:num w:numId="148">
    <w:abstractNumId w:val="108"/>
  </w:num>
  <w:num w:numId="149">
    <w:abstractNumId w:val="175"/>
  </w:num>
  <w:num w:numId="150">
    <w:abstractNumId w:val="157"/>
  </w:num>
  <w:num w:numId="151">
    <w:abstractNumId w:val="120"/>
  </w:num>
  <w:num w:numId="152">
    <w:abstractNumId w:val="181"/>
  </w:num>
  <w:num w:numId="153">
    <w:abstractNumId w:val="18"/>
  </w:num>
  <w:num w:numId="154">
    <w:abstractNumId w:val="27"/>
  </w:num>
  <w:num w:numId="155">
    <w:abstractNumId w:val="152"/>
  </w:num>
  <w:num w:numId="156">
    <w:abstractNumId w:val="113"/>
  </w:num>
  <w:num w:numId="157">
    <w:abstractNumId w:val="19"/>
  </w:num>
  <w:num w:numId="158">
    <w:abstractNumId w:val="33"/>
  </w:num>
  <w:num w:numId="159">
    <w:abstractNumId w:val="87"/>
  </w:num>
  <w:num w:numId="160">
    <w:abstractNumId w:val="65"/>
  </w:num>
  <w:num w:numId="161">
    <w:abstractNumId w:val="141"/>
  </w:num>
  <w:num w:numId="162">
    <w:abstractNumId w:val="43"/>
  </w:num>
  <w:num w:numId="163">
    <w:abstractNumId w:val="99"/>
  </w:num>
  <w:num w:numId="164">
    <w:abstractNumId w:val="162"/>
  </w:num>
  <w:num w:numId="165">
    <w:abstractNumId w:val="23"/>
  </w:num>
  <w:num w:numId="166">
    <w:abstractNumId w:val="184"/>
  </w:num>
  <w:num w:numId="167">
    <w:abstractNumId w:val="111"/>
  </w:num>
  <w:num w:numId="168">
    <w:abstractNumId w:val="52"/>
  </w:num>
  <w:num w:numId="169">
    <w:abstractNumId w:val="5"/>
  </w:num>
  <w:num w:numId="170">
    <w:abstractNumId w:val="84"/>
  </w:num>
  <w:num w:numId="171">
    <w:abstractNumId w:val="176"/>
  </w:num>
  <w:num w:numId="172">
    <w:abstractNumId w:val="158"/>
  </w:num>
  <w:num w:numId="173">
    <w:abstractNumId w:val="3"/>
  </w:num>
  <w:num w:numId="174">
    <w:abstractNumId w:val="81"/>
  </w:num>
  <w:num w:numId="175">
    <w:abstractNumId w:val="63"/>
  </w:num>
  <w:num w:numId="176">
    <w:abstractNumId w:val="107"/>
  </w:num>
  <w:num w:numId="177">
    <w:abstractNumId w:val="109"/>
  </w:num>
  <w:num w:numId="178">
    <w:abstractNumId w:val="118"/>
  </w:num>
  <w:num w:numId="179">
    <w:abstractNumId w:val="77"/>
  </w:num>
  <w:num w:numId="180">
    <w:abstractNumId w:val="170"/>
  </w:num>
  <w:num w:numId="181">
    <w:abstractNumId w:val="130"/>
  </w:num>
  <w:num w:numId="182">
    <w:abstractNumId w:val="91"/>
  </w:num>
  <w:num w:numId="183">
    <w:abstractNumId w:val="186"/>
  </w:num>
  <w:num w:numId="184">
    <w:abstractNumId w:val="83"/>
  </w:num>
  <w:num w:numId="185">
    <w:abstractNumId w:val="134"/>
  </w:num>
  <w:num w:numId="186">
    <w:abstractNumId w:val="80"/>
  </w:num>
  <w:num w:numId="187">
    <w:abstractNumId w:val="193"/>
  </w:num>
  <w:num w:numId="188">
    <w:abstractNumId w:val="40"/>
  </w:num>
  <w:num w:numId="189">
    <w:abstractNumId w:val="32"/>
  </w:num>
  <w:num w:numId="190">
    <w:abstractNumId w:val="59"/>
  </w:num>
  <w:num w:numId="191">
    <w:abstractNumId w:val="160"/>
  </w:num>
  <w:num w:numId="192">
    <w:abstractNumId w:val="126"/>
  </w:num>
  <w:num w:numId="193">
    <w:abstractNumId w:val="182"/>
  </w:num>
  <w:num w:numId="194">
    <w:abstractNumId w:val="51"/>
  </w:num>
  <w:num w:numId="195">
    <w:abstractNumId w:val="117"/>
  </w:num>
  <w:num w:numId="1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91"/>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30E6"/>
    <w:rsid w:val="00000760"/>
    <w:rsid w:val="000074BF"/>
    <w:rsid w:val="00011A96"/>
    <w:rsid w:val="00011E41"/>
    <w:rsid w:val="00016021"/>
    <w:rsid w:val="00016180"/>
    <w:rsid w:val="000256EA"/>
    <w:rsid w:val="000261E8"/>
    <w:rsid w:val="00027062"/>
    <w:rsid w:val="00027E38"/>
    <w:rsid w:val="00030C69"/>
    <w:rsid w:val="0003557F"/>
    <w:rsid w:val="00036EAC"/>
    <w:rsid w:val="00040CE4"/>
    <w:rsid w:val="00040F96"/>
    <w:rsid w:val="00041D2A"/>
    <w:rsid w:val="00042716"/>
    <w:rsid w:val="000465E0"/>
    <w:rsid w:val="00050400"/>
    <w:rsid w:val="000518BD"/>
    <w:rsid w:val="00053652"/>
    <w:rsid w:val="00053A3F"/>
    <w:rsid w:val="00053D92"/>
    <w:rsid w:val="00054293"/>
    <w:rsid w:val="00061753"/>
    <w:rsid w:val="00067ED3"/>
    <w:rsid w:val="00083B92"/>
    <w:rsid w:val="00084C6E"/>
    <w:rsid w:val="00085154"/>
    <w:rsid w:val="00090270"/>
    <w:rsid w:val="0009236A"/>
    <w:rsid w:val="000924E2"/>
    <w:rsid w:val="00096E2E"/>
    <w:rsid w:val="000A2DE8"/>
    <w:rsid w:val="000A2F38"/>
    <w:rsid w:val="000A5208"/>
    <w:rsid w:val="000A5879"/>
    <w:rsid w:val="000A7A5D"/>
    <w:rsid w:val="000B1C97"/>
    <w:rsid w:val="000B1E7C"/>
    <w:rsid w:val="000B1F37"/>
    <w:rsid w:val="000B3581"/>
    <w:rsid w:val="000B3B1A"/>
    <w:rsid w:val="000B3E97"/>
    <w:rsid w:val="000B5123"/>
    <w:rsid w:val="000B7CB2"/>
    <w:rsid w:val="000C40E3"/>
    <w:rsid w:val="000C579B"/>
    <w:rsid w:val="000C663D"/>
    <w:rsid w:val="000C68FE"/>
    <w:rsid w:val="000C78F7"/>
    <w:rsid w:val="000D175A"/>
    <w:rsid w:val="000D24E5"/>
    <w:rsid w:val="000D2504"/>
    <w:rsid w:val="000D6AD9"/>
    <w:rsid w:val="000D7959"/>
    <w:rsid w:val="000E1C45"/>
    <w:rsid w:val="000E2838"/>
    <w:rsid w:val="000E7E55"/>
    <w:rsid w:val="000F0D81"/>
    <w:rsid w:val="000F34C3"/>
    <w:rsid w:val="000F46D6"/>
    <w:rsid w:val="000F4FB2"/>
    <w:rsid w:val="000F5D1A"/>
    <w:rsid w:val="0010077C"/>
    <w:rsid w:val="00101F20"/>
    <w:rsid w:val="001022DB"/>
    <w:rsid w:val="0010253F"/>
    <w:rsid w:val="001029E1"/>
    <w:rsid w:val="00103BE8"/>
    <w:rsid w:val="00107998"/>
    <w:rsid w:val="00114CD8"/>
    <w:rsid w:val="001156BC"/>
    <w:rsid w:val="00116161"/>
    <w:rsid w:val="00124A45"/>
    <w:rsid w:val="0012527C"/>
    <w:rsid w:val="001304E1"/>
    <w:rsid w:val="00130843"/>
    <w:rsid w:val="00130B8C"/>
    <w:rsid w:val="00130BAA"/>
    <w:rsid w:val="0013368E"/>
    <w:rsid w:val="0013539A"/>
    <w:rsid w:val="00136167"/>
    <w:rsid w:val="00141A98"/>
    <w:rsid w:val="0014211C"/>
    <w:rsid w:val="00143150"/>
    <w:rsid w:val="00143900"/>
    <w:rsid w:val="00144E8B"/>
    <w:rsid w:val="0014647B"/>
    <w:rsid w:val="00146761"/>
    <w:rsid w:val="00147884"/>
    <w:rsid w:val="00147C3F"/>
    <w:rsid w:val="00152BCF"/>
    <w:rsid w:val="00154422"/>
    <w:rsid w:val="00155E44"/>
    <w:rsid w:val="0015610E"/>
    <w:rsid w:val="001600AA"/>
    <w:rsid w:val="001635DD"/>
    <w:rsid w:val="001673AB"/>
    <w:rsid w:val="00173B76"/>
    <w:rsid w:val="00173E95"/>
    <w:rsid w:val="00180E28"/>
    <w:rsid w:val="001818CC"/>
    <w:rsid w:val="00181EF4"/>
    <w:rsid w:val="0018292D"/>
    <w:rsid w:val="00183D4B"/>
    <w:rsid w:val="00185034"/>
    <w:rsid w:val="00191FBC"/>
    <w:rsid w:val="00194AD1"/>
    <w:rsid w:val="001959B5"/>
    <w:rsid w:val="001979B6"/>
    <w:rsid w:val="001A737B"/>
    <w:rsid w:val="001B0B07"/>
    <w:rsid w:val="001B1A2C"/>
    <w:rsid w:val="001B23ED"/>
    <w:rsid w:val="001B4E82"/>
    <w:rsid w:val="001B74B6"/>
    <w:rsid w:val="001C087A"/>
    <w:rsid w:val="001C3E43"/>
    <w:rsid w:val="001C4D78"/>
    <w:rsid w:val="001C6CA1"/>
    <w:rsid w:val="001C7C64"/>
    <w:rsid w:val="001C7E1A"/>
    <w:rsid w:val="001D0FD2"/>
    <w:rsid w:val="001D3AF9"/>
    <w:rsid w:val="001D5BD7"/>
    <w:rsid w:val="001E0DAF"/>
    <w:rsid w:val="001E16A6"/>
    <w:rsid w:val="001E31DE"/>
    <w:rsid w:val="001E3D93"/>
    <w:rsid w:val="001E426C"/>
    <w:rsid w:val="001E61A7"/>
    <w:rsid w:val="001E7328"/>
    <w:rsid w:val="001F254B"/>
    <w:rsid w:val="001F399C"/>
    <w:rsid w:val="001F6622"/>
    <w:rsid w:val="001F752D"/>
    <w:rsid w:val="00201125"/>
    <w:rsid w:val="0020236D"/>
    <w:rsid w:val="00204085"/>
    <w:rsid w:val="00211B12"/>
    <w:rsid w:val="00215203"/>
    <w:rsid w:val="002213A1"/>
    <w:rsid w:val="0022311C"/>
    <w:rsid w:val="002233EE"/>
    <w:rsid w:val="00230EE7"/>
    <w:rsid w:val="002316CF"/>
    <w:rsid w:val="00232417"/>
    <w:rsid w:val="002357F6"/>
    <w:rsid w:val="002435A0"/>
    <w:rsid w:val="00245168"/>
    <w:rsid w:val="002458E2"/>
    <w:rsid w:val="00245FEB"/>
    <w:rsid w:val="00247A4D"/>
    <w:rsid w:val="002542A8"/>
    <w:rsid w:val="00254BA9"/>
    <w:rsid w:val="002550C7"/>
    <w:rsid w:val="002551DA"/>
    <w:rsid w:val="0026033A"/>
    <w:rsid w:val="0026483D"/>
    <w:rsid w:val="00265158"/>
    <w:rsid w:val="002674FF"/>
    <w:rsid w:val="0027000A"/>
    <w:rsid w:val="002708BC"/>
    <w:rsid w:val="00271832"/>
    <w:rsid w:val="0027264C"/>
    <w:rsid w:val="00273CD8"/>
    <w:rsid w:val="0027419E"/>
    <w:rsid w:val="002744FF"/>
    <w:rsid w:val="00274A3E"/>
    <w:rsid w:val="00277E9D"/>
    <w:rsid w:val="00282D6B"/>
    <w:rsid w:val="0028523D"/>
    <w:rsid w:val="002866A6"/>
    <w:rsid w:val="00292112"/>
    <w:rsid w:val="002921CB"/>
    <w:rsid w:val="002959C1"/>
    <w:rsid w:val="00296F90"/>
    <w:rsid w:val="002A0D05"/>
    <w:rsid w:val="002A11A9"/>
    <w:rsid w:val="002A7410"/>
    <w:rsid w:val="002B40D8"/>
    <w:rsid w:val="002B5932"/>
    <w:rsid w:val="002C29A8"/>
    <w:rsid w:val="002C3076"/>
    <w:rsid w:val="002C3E28"/>
    <w:rsid w:val="002C426D"/>
    <w:rsid w:val="002D1B48"/>
    <w:rsid w:val="002D1BBC"/>
    <w:rsid w:val="002D29D4"/>
    <w:rsid w:val="002D3938"/>
    <w:rsid w:val="002D4134"/>
    <w:rsid w:val="002D41BE"/>
    <w:rsid w:val="002D642C"/>
    <w:rsid w:val="002D7A78"/>
    <w:rsid w:val="002E1E97"/>
    <w:rsid w:val="002E4770"/>
    <w:rsid w:val="003004AB"/>
    <w:rsid w:val="00301704"/>
    <w:rsid w:val="00304124"/>
    <w:rsid w:val="00307729"/>
    <w:rsid w:val="00312EAA"/>
    <w:rsid w:val="00314AAC"/>
    <w:rsid w:val="00317681"/>
    <w:rsid w:val="0032197C"/>
    <w:rsid w:val="003249C2"/>
    <w:rsid w:val="00326C93"/>
    <w:rsid w:val="00327137"/>
    <w:rsid w:val="003273C3"/>
    <w:rsid w:val="00330608"/>
    <w:rsid w:val="00333B2A"/>
    <w:rsid w:val="00337B60"/>
    <w:rsid w:val="00340BE1"/>
    <w:rsid w:val="00341746"/>
    <w:rsid w:val="003419D0"/>
    <w:rsid w:val="003439B6"/>
    <w:rsid w:val="00344982"/>
    <w:rsid w:val="003453D2"/>
    <w:rsid w:val="00345A1C"/>
    <w:rsid w:val="00345A83"/>
    <w:rsid w:val="003468DB"/>
    <w:rsid w:val="00347A6B"/>
    <w:rsid w:val="0035142C"/>
    <w:rsid w:val="00351594"/>
    <w:rsid w:val="0035366C"/>
    <w:rsid w:val="00360E11"/>
    <w:rsid w:val="003615BB"/>
    <w:rsid w:val="0036335C"/>
    <w:rsid w:val="00366ADD"/>
    <w:rsid w:val="00366DC7"/>
    <w:rsid w:val="00372786"/>
    <w:rsid w:val="0037311A"/>
    <w:rsid w:val="00373627"/>
    <w:rsid w:val="003738EA"/>
    <w:rsid w:val="00387F53"/>
    <w:rsid w:val="0039077C"/>
    <w:rsid w:val="003914DD"/>
    <w:rsid w:val="00393A78"/>
    <w:rsid w:val="003945EE"/>
    <w:rsid w:val="0039498D"/>
    <w:rsid w:val="00394B04"/>
    <w:rsid w:val="003A0C48"/>
    <w:rsid w:val="003A179C"/>
    <w:rsid w:val="003A18F8"/>
    <w:rsid w:val="003A19AE"/>
    <w:rsid w:val="003A2C99"/>
    <w:rsid w:val="003A31A7"/>
    <w:rsid w:val="003A392F"/>
    <w:rsid w:val="003A4429"/>
    <w:rsid w:val="003A5DD6"/>
    <w:rsid w:val="003A6FD8"/>
    <w:rsid w:val="003B4EC9"/>
    <w:rsid w:val="003B7BD0"/>
    <w:rsid w:val="003C0B47"/>
    <w:rsid w:val="003C1C61"/>
    <w:rsid w:val="003C290C"/>
    <w:rsid w:val="003C461B"/>
    <w:rsid w:val="003C65C5"/>
    <w:rsid w:val="003C792D"/>
    <w:rsid w:val="003D20AA"/>
    <w:rsid w:val="003D43A1"/>
    <w:rsid w:val="003D75BE"/>
    <w:rsid w:val="003E08C9"/>
    <w:rsid w:val="003E1B1A"/>
    <w:rsid w:val="003E2FA9"/>
    <w:rsid w:val="003F06E0"/>
    <w:rsid w:val="003F2B87"/>
    <w:rsid w:val="003F406D"/>
    <w:rsid w:val="003F5AFF"/>
    <w:rsid w:val="004015FE"/>
    <w:rsid w:val="00402E7E"/>
    <w:rsid w:val="00405543"/>
    <w:rsid w:val="0040795C"/>
    <w:rsid w:val="00407C23"/>
    <w:rsid w:val="0041142C"/>
    <w:rsid w:val="0041206F"/>
    <w:rsid w:val="004153C5"/>
    <w:rsid w:val="00415D69"/>
    <w:rsid w:val="00417D3E"/>
    <w:rsid w:val="0042041E"/>
    <w:rsid w:val="00421D1B"/>
    <w:rsid w:val="0042238E"/>
    <w:rsid w:val="00423243"/>
    <w:rsid w:val="004311E9"/>
    <w:rsid w:val="00437860"/>
    <w:rsid w:val="0044072A"/>
    <w:rsid w:val="00442494"/>
    <w:rsid w:val="004430E6"/>
    <w:rsid w:val="004470C2"/>
    <w:rsid w:val="00447674"/>
    <w:rsid w:val="00451A62"/>
    <w:rsid w:val="00452FD6"/>
    <w:rsid w:val="00453B3E"/>
    <w:rsid w:val="00454C0E"/>
    <w:rsid w:val="00454CE2"/>
    <w:rsid w:val="00457A21"/>
    <w:rsid w:val="00457FE5"/>
    <w:rsid w:val="00460749"/>
    <w:rsid w:val="00463994"/>
    <w:rsid w:val="0046597D"/>
    <w:rsid w:val="004662DC"/>
    <w:rsid w:val="004669EB"/>
    <w:rsid w:val="00466CA6"/>
    <w:rsid w:val="004709C1"/>
    <w:rsid w:val="00471A59"/>
    <w:rsid w:val="00473C38"/>
    <w:rsid w:val="00473D12"/>
    <w:rsid w:val="00475254"/>
    <w:rsid w:val="00475989"/>
    <w:rsid w:val="004763F6"/>
    <w:rsid w:val="004768CB"/>
    <w:rsid w:val="00483795"/>
    <w:rsid w:val="00484D0C"/>
    <w:rsid w:val="00485BDE"/>
    <w:rsid w:val="00486E0E"/>
    <w:rsid w:val="00487F3D"/>
    <w:rsid w:val="00491024"/>
    <w:rsid w:val="00492436"/>
    <w:rsid w:val="00493700"/>
    <w:rsid w:val="004948FF"/>
    <w:rsid w:val="0049587F"/>
    <w:rsid w:val="00497BEC"/>
    <w:rsid w:val="004A0EC1"/>
    <w:rsid w:val="004A6922"/>
    <w:rsid w:val="004A764A"/>
    <w:rsid w:val="004A7700"/>
    <w:rsid w:val="004B43D8"/>
    <w:rsid w:val="004C1FBD"/>
    <w:rsid w:val="004C29BE"/>
    <w:rsid w:val="004C3953"/>
    <w:rsid w:val="004C4D9D"/>
    <w:rsid w:val="004C62DF"/>
    <w:rsid w:val="004D3415"/>
    <w:rsid w:val="004D3778"/>
    <w:rsid w:val="004D3F60"/>
    <w:rsid w:val="004D6AB4"/>
    <w:rsid w:val="004D6FE8"/>
    <w:rsid w:val="004D7E2C"/>
    <w:rsid w:val="004E07B0"/>
    <w:rsid w:val="004E1762"/>
    <w:rsid w:val="004E4495"/>
    <w:rsid w:val="004E46AB"/>
    <w:rsid w:val="004F0F88"/>
    <w:rsid w:val="004F2837"/>
    <w:rsid w:val="004F78A7"/>
    <w:rsid w:val="00500DAE"/>
    <w:rsid w:val="00502339"/>
    <w:rsid w:val="005034C7"/>
    <w:rsid w:val="00504301"/>
    <w:rsid w:val="00507AAE"/>
    <w:rsid w:val="005105EF"/>
    <w:rsid w:val="00512D5E"/>
    <w:rsid w:val="00513881"/>
    <w:rsid w:val="00513E36"/>
    <w:rsid w:val="00514021"/>
    <w:rsid w:val="005149CB"/>
    <w:rsid w:val="00520C55"/>
    <w:rsid w:val="005211A3"/>
    <w:rsid w:val="00521E28"/>
    <w:rsid w:val="0052635B"/>
    <w:rsid w:val="005263E3"/>
    <w:rsid w:val="00531442"/>
    <w:rsid w:val="0053222E"/>
    <w:rsid w:val="00532CF0"/>
    <w:rsid w:val="00534B27"/>
    <w:rsid w:val="005374D2"/>
    <w:rsid w:val="005406B9"/>
    <w:rsid w:val="00541276"/>
    <w:rsid w:val="00541BF9"/>
    <w:rsid w:val="00541FAC"/>
    <w:rsid w:val="00543ADE"/>
    <w:rsid w:val="00544992"/>
    <w:rsid w:val="005451E9"/>
    <w:rsid w:val="00545621"/>
    <w:rsid w:val="00547022"/>
    <w:rsid w:val="005502F0"/>
    <w:rsid w:val="00553C01"/>
    <w:rsid w:val="00555E2E"/>
    <w:rsid w:val="005656FB"/>
    <w:rsid w:val="0057166F"/>
    <w:rsid w:val="00572AB4"/>
    <w:rsid w:val="00572BCF"/>
    <w:rsid w:val="00574C15"/>
    <w:rsid w:val="00576581"/>
    <w:rsid w:val="00577A61"/>
    <w:rsid w:val="0058280A"/>
    <w:rsid w:val="00582BF2"/>
    <w:rsid w:val="00584A36"/>
    <w:rsid w:val="00584C06"/>
    <w:rsid w:val="005861C3"/>
    <w:rsid w:val="00586262"/>
    <w:rsid w:val="005921A9"/>
    <w:rsid w:val="005955E0"/>
    <w:rsid w:val="00595E2D"/>
    <w:rsid w:val="005972E5"/>
    <w:rsid w:val="005A09A1"/>
    <w:rsid w:val="005A0B68"/>
    <w:rsid w:val="005A0B84"/>
    <w:rsid w:val="005A1559"/>
    <w:rsid w:val="005A21E3"/>
    <w:rsid w:val="005A3C9C"/>
    <w:rsid w:val="005A5A34"/>
    <w:rsid w:val="005B2778"/>
    <w:rsid w:val="005B4D15"/>
    <w:rsid w:val="005B4E87"/>
    <w:rsid w:val="005B778D"/>
    <w:rsid w:val="005C0025"/>
    <w:rsid w:val="005C24CD"/>
    <w:rsid w:val="005C3C66"/>
    <w:rsid w:val="005C760F"/>
    <w:rsid w:val="005C76FB"/>
    <w:rsid w:val="005D04EE"/>
    <w:rsid w:val="005D2EFA"/>
    <w:rsid w:val="005E17FD"/>
    <w:rsid w:val="005E382C"/>
    <w:rsid w:val="005E3C2E"/>
    <w:rsid w:val="005E4A41"/>
    <w:rsid w:val="005E5919"/>
    <w:rsid w:val="005E659D"/>
    <w:rsid w:val="005E6DF3"/>
    <w:rsid w:val="005E7296"/>
    <w:rsid w:val="005F2CC5"/>
    <w:rsid w:val="005F68DA"/>
    <w:rsid w:val="006000BB"/>
    <w:rsid w:val="00600713"/>
    <w:rsid w:val="00601160"/>
    <w:rsid w:val="00605C00"/>
    <w:rsid w:val="006130E1"/>
    <w:rsid w:val="0061438F"/>
    <w:rsid w:val="00615C83"/>
    <w:rsid w:val="006177E2"/>
    <w:rsid w:val="00631F53"/>
    <w:rsid w:val="00633663"/>
    <w:rsid w:val="00634AD3"/>
    <w:rsid w:val="00635A0C"/>
    <w:rsid w:val="0064093A"/>
    <w:rsid w:val="00640CC3"/>
    <w:rsid w:val="00641587"/>
    <w:rsid w:val="00641901"/>
    <w:rsid w:val="00641B72"/>
    <w:rsid w:val="00642948"/>
    <w:rsid w:val="00642EBF"/>
    <w:rsid w:val="006434A7"/>
    <w:rsid w:val="00643E0D"/>
    <w:rsid w:val="006450F2"/>
    <w:rsid w:val="00645381"/>
    <w:rsid w:val="006478AC"/>
    <w:rsid w:val="00651B37"/>
    <w:rsid w:val="00653C39"/>
    <w:rsid w:val="00663C95"/>
    <w:rsid w:val="0066682D"/>
    <w:rsid w:val="00674193"/>
    <w:rsid w:val="006762D9"/>
    <w:rsid w:val="00677BAB"/>
    <w:rsid w:val="00681464"/>
    <w:rsid w:val="00682448"/>
    <w:rsid w:val="0068299F"/>
    <w:rsid w:val="0068350E"/>
    <w:rsid w:val="00686F5C"/>
    <w:rsid w:val="006907B9"/>
    <w:rsid w:val="00692F99"/>
    <w:rsid w:val="00693B25"/>
    <w:rsid w:val="00694620"/>
    <w:rsid w:val="0069568E"/>
    <w:rsid w:val="00697604"/>
    <w:rsid w:val="006A3F5B"/>
    <w:rsid w:val="006A3FB0"/>
    <w:rsid w:val="006A40D5"/>
    <w:rsid w:val="006A471B"/>
    <w:rsid w:val="006A4CDF"/>
    <w:rsid w:val="006A5B54"/>
    <w:rsid w:val="006B14E9"/>
    <w:rsid w:val="006B7C59"/>
    <w:rsid w:val="006D2456"/>
    <w:rsid w:val="006D2F47"/>
    <w:rsid w:val="006D57DE"/>
    <w:rsid w:val="006D74CF"/>
    <w:rsid w:val="006E0C75"/>
    <w:rsid w:val="006E18D6"/>
    <w:rsid w:val="006E610E"/>
    <w:rsid w:val="006E683A"/>
    <w:rsid w:val="006F0555"/>
    <w:rsid w:val="006F7713"/>
    <w:rsid w:val="007006BC"/>
    <w:rsid w:val="00700ADD"/>
    <w:rsid w:val="007023E5"/>
    <w:rsid w:val="0070242E"/>
    <w:rsid w:val="00703055"/>
    <w:rsid w:val="00712A4C"/>
    <w:rsid w:val="007143E5"/>
    <w:rsid w:val="00716E35"/>
    <w:rsid w:val="00720EDC"/>
    <w:rsid w:val="00721BBF"/>
    <w:rsid w:val="00723852"/>
    <w:rsid w:val="007248E0"/>
    <w:rsid w:val="00724DDF"/>
    <w:rsid w:val="007262B1"/>
    <w:rsid w:val="0072685A"/>
    <w:rsid w:val="00726B2F"/>
    <w:rsid w:val="0072709B"/>
    <w:rsid w:val="00727C59"/>
    <w:rsid w:val="00730449"/>
    <w:rsid w:val="00730E86"/>
    <w:rsid w:val="0073160B"/>
    <w:rsid w:val="00731A2B"/>
    <w:rsid w:val="00735A1E"/>
    <w:rsid w:val="00735E11"/>
    <w:rsid w:val="007378FB"/>
    <w:rsid w:val="00740A0A"/>
    <w:rsid w:val="00741580"/>
    <w:rsid w:val="00741C47"/>
    <w:rsid w:val="00744027"/>
    <w:rsid w:val="00747779"/>
    <w:rsid w:val="00751C92"/>
    <w:rsid w:val="00752BCE"/>
    <w:rsid w:val="00753B44"/>
    <w:rsid w:val="007644E6"/>
    <w:rsid w:val="007658D7"/>
    <w:rsid w:val="007673B6"/>
    <w:rsid w:val="00767B00"/>
    <w:rsid w:val="00771B04"/>
    <w:rsid w:val="00771D65"/>
    <w:rsid w:val="007726CA"/>
    <w:rsid w:val="00773FE6"/>
    <w:rsid w:val="00780B89"/>
    <w:rsid w:val="00781534"/>
    <w:rsid w:val="00781EB3"/>
    <w:rsid w:val="00781F67"/>
    <w:rsid w:val="00782168"/>
    <w:rsid w:val="00784A7F"/>
    <w:rsid w:val="00786232"/>
    <w:rsid w:val="00787337"/>
    <w:rsid w:val="00795495"/>
    <w:rsid w:val="00796953"/>
    <w:rsid w:val="007A2F67"/>
    <w:rsid w:val="007A435C"/>
    <w:rsid w:val="007B0728"/>
    <w:rsid w:val="007B2235"/>
    <w:rsid w:val="007B236A"/>
    <w:rsid w:val="007B3FC7"/>
    <w:rsid w:val="007B4067"/>
    <w:rsid w:val="007C002B"/>
    <w:rsid w:val="007C0384"/>
    <w:rsid w:val="007C6468"/>
    <w:rsid w:val="007D0E77"/>
    <w:rsid w:val="007D21AA"/>
    <w:rsid w:val="007D28AB"/>
    <w:rsid w:val="007D4C20"/>
    <w:rsid w:val="007D67EF"/>
    <w:rsid w:val="007D7886"/>
    <w:rsid w:val="007E0AFA"/>
    <w:rsid w:val="007E113C"/>
    <w:rsid w:val="007E2F35"/>
    <w:rsid w:val="007E4429"/>
    <w:rsid w:val="007F177A"/>
    <w:rsid w:val="007F2FF7"/>
    <w:rsid w:val="007F30AC"/>
    <w:rsid w:val="007F4A86"/>
    <w:rsid w:val="007F57DD"/>
    <w:rsid w:val="0080098F"/>
    <w:rsid w:val="00801C14"/>
    <w:rsid w:val="00803B7C"/>
    <w:rsid w:val="00810192"/>
    <w:rsid w:val="00810B04"/>
    <w:rsid w:val="0081561F"/>
    <w:rsid w:val="008212AC"/>
    <w:rsid w:val="0082174A"/>
    <w:rsid w:val="00821EEB"/>
    <w:rsid w:val="00822E38"/>
    <w:rsid w:val="00826DFB"/>
    <w:rsid w:val="00826EC2"/>
    <w:rsid w:val="00831167"/>
    <w:rsid w:val="0083610A"/>
    <w:rsid w:val="008365FE"/>
    <w:rsid w:val="00845125"/>
    <w:rsid w:val="008500FC"/>
    <w:rsid w:val="00850E50"/>
    <w:rsid w:val="00853F57"/>
    <w:rsid w:val="00853FAD"/>
    <w:rsid w:val="00856723"/>
    <w:rsid w:val="00860D63"/>
    <w:rsid w:val="00861AE0"/>
    <w:rsid w:val="00865147"/>
    <w:rsid w:val="00865F85"/>
    <w:rsid w:val="00866BCB"/>
    <w:rsid w:val="0086706E"/>
    <w:rsid w:val="008709CC"/>
    <w:rsid w:val="00870ECF"/>
    <w:rsid w:val="008812D3"/>
    <w:rsid w:val="00881ECF"/>
    <w:rsid w:val="00886637"/>
    <w:rsid w:val="008914DE"/>
    <w:rsid w:val="00893C75"/>
    <w:rsid w:val="00893D79"/>
    <w:rsid w:val="00894655"/>
    <w:rsid w:val="0089537E"/>
    <w:rsid w:val="008966E5"/>
    <w:rsid w:val="008A37F0"/>
    <w:rsid w:val="008A59A4"/>
    <w:rsid w:val="008A6B7A"/>
    <w:rsid w:val="008B4D28"/>
    <w:rsid w:val="008B55F0"/>
    <w:rsid w:val="008C0870"/>
    <w:rsid w:val="008C18ED"/>
    <w:rsid w:val="008C2FAA"/>
    <w:rsid w:val="008C39D1"/>
    <w:rsid w:val="008C5DE7"/>
    <w:rsid w:val="008D006B"/>
    <w:rsid w:val="008D18DF"/>
    <w:rsid w:val="008D3AC5"/>
    <w:rsid w:val="008D400A"/>
    <w:rsid w:val="008E0500"/>
    <w:rsid w:val="008E0759"/>
    <w:rsid w:val="008E114B"/>
    <w:rsid w:val="008E6895"/>
    <w:rsid w:val="008E7546"/>
    <w:rsid w:val="008F17E4"/>
    <w:rsid w:val="008F1E20"/>
    <w:rsid w:val="008F6733"/>
    <w:rsid w:val="00900B7B"/>
    <w:rsid w:val="00901916"/>
    <w:rsid w:val="00903B5A"/>
    <w:rsid w:val="009053AE"/>
    <w:rsid w:val="00905DA7"/>
    <w:rsid w:val="009079C3"/>
    <w:rsid w:val="009113D3"/>
    <w:rsid w:val="009119DF"/>
    <w:rsid w:val="00912048"/>
    <w:rsid w:val="009127CD"/>
    <w:rsid w:val="009251E9"/>
    <w:rsid w:val="00927D4D"/>
    <w:rsid w:val="009316A8"/>
    <w:rsid w:val="0093500C"/>
    <w:rsid w:val="00935CB0"/>
    <w:rsid w:val="00936AD1"/>
    <w:rsid w:val="00936B7E"/>
    <w:rsid w:val="00944DD1"/>
    <w:rsid w:val="0094627B"/>
    <w:rsid w:val="00946526"/>
    <w:rsid w:val="00946EEC"/>
    <w:rsid w:val="009475D8"/>
    <w:rsid w:val="009476D1"/>
    <w:rsid w:val="00956333"/>
    <w:rsid w:val="00957CEB"/>
    <w:rsid w:val="0096164D"/>
    <w:rsid w:val="00963976"/>
    <w:rsid w:val="00963CFA"/>
    <w:rsid w:val="00967BBD"/>
    <w:rsid w:val="00971EA0"/>
    <w:rsid w:val="00971EA2"/>
    <w:rsid w:val="009722EC"/>
    <w:rsid w:val="00976BEF"/>
    <w:rsid w:val="00980AEC"/>
    <w:rsid w:val="0098414D"/>
    <w:rsid w:val="00985267"/>
    <w:rsid w:val="00990621"/>
    <w:rsid w:val="0099108F"/>
    <w:rsid w:val="009931BA"/>
    <w:rsid w:val="00996369"/>
    <w:rsid w:val="00997734"/>
    <w:rsid w:val="00997E30"/>
    <w:rsid w:val="009A0395"/>
    <w:rsid w:val="009A04AB"/>
    <w:rsid w:val="009A31BD"/>
    <w:rsid w:val="009A4D66"/>
    <w:rsid w:val="009A628D"/>
    <w:rsid w:val="009A6709"/>
    <w:rsid w:val="009A75C7"/>
    <w:rsid w:val="009A769E"/>
    <w:rsid w:val="009B0FC7"/>
    <w:rsid w:val="009B1069"/>
    <w:rsid w:val="009B2958"/>
    <w:rsid w:val="009B494D"/>
    <w:rsid w:val="009B7427"/>
    <w:rsid w:val="009C20BF"/>
    <w:rsid w:val="009C2985"/>
    <w:rsid w:val="009D05D8"/>
    <w:rsid w:val="009D10AD"/>
    <w:rsid w:val="009D2642"/>
    <w:rsid w:val="009D34FD"/>
    <w:rsid w:val="009D5CB9"/>
    <w:rsid w:val="009D5D0C"/>
    <w:rsid w:val="009D69DD"/>
    <w:rsid w:val="009D792C"/>
    <w:rsid w:val="009E550A"/>
    <w:rsid w:val="009E5F46"/>
    <w:rsid w:val="009F208B"/>
    <w:rsid w:val="009F3040"/>
    <w:rsid w:val="009F3CF6"/>
    <w:rsid w:val="009F4179"/>
    <w:rsid w:val="009F6BCA"/>
    <w:rsid w:val="00A0391F"/>
    <w:rsid w:val="00A04C83"/>
    <w:rsid w:val="00A060DC"/>
    <w:rsid w:val="00A060EA"/>
    <w:rsid w:val="00A0737D"/>
    <w:rsid w:val="00A100F1"/>
    <w:rsid w:val="00A1131A"/>
    <w:rsid w:val="00A1284C"/>
    <w:rsid w:val="00A15547"/>
    <w:rsid w:val="00A2217B"/>
    <w:rsid w:val="00A271D5"/>
    <w:rsid w:val="00A302E9"/>
    <w:rsid w:val="00A334B3"/>
    <w:rsid w:val="00A341FE"/>
    <w:rsid w:val="00A35496"/>
    <w:rsid w:val="00A370BF"/>
    <w:rsid w:val="00A4617A"/>
    <w:rsid w:val="00A46DF3"/>
    <w:rsid w:val="00A46E00"/>
    <w:rsid w:val="00A4759E"/>
    <w:rsid w:val="00A544EC"/>
    <w:rsid w:val="00A54C12"/>
    <w:rsid w:val="00A604FA"/>
    <w:rsid w:val="00A63A98"/>
    <w:rsid w:val="00A64FC2"/>
    <w:rsid w:val="00A66218"/>
    <w:rsid w:val="00A70EE0"/>
    <w:rsid w:val="00A71803"/>
    <w:rsid w:val="00A718E5"/>
    <w:rsid w:val="00A7196C"/>
    <w:rsid w:val="00A71CE4"/>
    <w:rsid w:val="00A72E46"/>
    <w:rsid w:val="00A82430"/>
    <w:rsid w:val="00A82556"/>
    <w:rsid w:val="00A82DF4"/>
    <w:rsid w:val="00A83866"/>
    <w:rsid w:val="00A83A24"/>
    <w:rsid w:val="00A84C61"/>
    <w:rsid w:val="00A90994"/>
    <w:rsid w:val="00A93257"/>
    <w:rsid w:val="00A96526"/>
    <w:rsid w:val="00A97454"/>
    <w:rsid w:val="00A97DEA"/>
    <w:rsid w:val="00AA1FF1"/>
    <w:rsid w:val="00AA2075"/>
    <w:rsid w:val="00AA61EB"/>
    <w:rsid w:val="00AA62C1"/>
    <w:rsid w:val="00AA7CF8"/>
    <w:rsid w:val="00AB1831"/>
    <w:rsid w:val="00AB4407"/>
    <w:rsid w:val="00AB5BD7"/>
    <w:rsid w:val="00AB67EB"/>
    <w:rsid w:val="00AC498C"/>
    <w:rsid w:val="00AC4C0A"/>
    <w:rsid w:val="00AC71F5"/>
    <w:rsid w:val="00AD2D98"/>
    <w:rsid w:val="00AD5779"/>
    <w:rsid w:val="00AF09B5"/>
    <w:rsid w:val="00AF0FD7"/>
    <w:rsid w:val="00AF2315"/>
    <w:rsid w:val="00AF42AC"/>
    <w:rsid w:val="00AF4CF3"/>
    <w:rsid w:val="00AF71B1"/>
    <w:rsid w:val="00B01110"/>
    <w:rsid w:val="00B02DB4"/>
    <w:rsid w:val="00B031CD"/>
    <w:rsid w:val="00B06006"/>
    <w:rsid w:val="00B14575"/>
    <w:rsid w:val="00B1487A"/>
    <w:rsid w:val="00B14C35"/>
    <w:rsid w:val="00B2137C"/>
    <w:rsid w:val="00B22F50"/>
    <w:rsid w:val="00B22FB5"/>
    <w:rsid w:val="00B23544"/>
    <w:rsid w:val="00B30B78"/>
    <w:rsid w:val="00B321E2"/>
    <w:rsid w:val="00B335CC"/>
    <w:rsid w:val="00B34D36"/>
    <w:rsid w:val="00B3506F"/>
    <w:rsid w:val="00B355D6"/>
    <w:rsid w:val="00B36F90"/>
    <w:rsid w:val="00B42825"/>
    <w:rsid w:val="00B43718"/>
    <w:rsid w:val="00B467E7"/>
    <w:rsid w:val="00B476AA"/>
    <w:rsid w:val="00B509DC"/>
    <w:rsid w:val="00B5226B"/>
    <w:rsid w:val="00B522FC"/>
    <w:rsid w:val="00B62EFA"/>
    <w:rsid w:val="00B639F3"/>
    <w:rsid w:val="00B65531"/>
    <w:rsid w:val="00B66A06"/>
    <w:rsid w:val="00B66DBA"/>
    <w:rsid w:val="00B66FD0"/>
    <w:rsid w:val="00B67006"/>
    <w:rsid w:val="00B71FFA"/>
    <w:rsid w:val="00B730B8"/>
    <w:rsid w:val="00B73FEF"/>
    <w:rsid w:val="00B760DC"/>
    <w:rsid w:val="00B770A8"/>
    <w:rsid w:val="00B77296"/>
    <w:rsid w:val="00B80948"/>
    <w:rsid w:val="00B821C3"/>
    <w:rsid w:val="00B86132"/>
    <w:rsid w:val="00B865C4"/>
    <w:rsid w:val="00B86A23"/>
    <w:rsid w:val="00B86AC2"/>
    <w:rsid w:val="00B914B9"/>
    <w:rsid w:val="00B92AD7"/>
    <w:rsid w:val="00B94082"/>
    <w:rsid w:val="00B945BB"/>
    <w:rsid w:val="00B956B1"/>
    <w:rsid w:val="00B9596A"/>
    <w:rsid w:val="00B96444"/>
    <w:rsid w:val="00B97021"/>
    <w:rsid w:val="00BA0315"/>
    <w:rsid w:val="00BA1200"/>
    <w:rsid w:val="00BA19FF"/>
    <w:rsid w:val="00BA4998"/>
    <w:rsid w:val="00BA7F92"/>
    <w:rsid w:val="00BB0F8B"/>
    <w:rsid w:val="00BB2162"/>
    <w:rsid w:val="00BB4561"/>
    <w:rsid w:val="00BB4A35"/>
    <w:rsid w:val="00BB55AC"/>
    <w:rsid w:val="00BB7C8A"/>
    <w:rsid w:val="00BC3263"/>
    <w:rsid w:val="00BD1280"/>
    <w:rsid w:val="00BD280C"/>
    <w:rsid w:val="00BD4782"/>
    <w:rsid w:val="00BD5030"/>
    <w:rsid w:val="00BD5096"/>
    <w:rsid w:val="00BD7CE1"/>
    <w:rsid w:val="00BE1714"/>
    <w:rsid w:val="00BE4CAF"/>
    <w:rsid w:val="00BF402A"/>
    <w:rsid w:val="00BF77CC"/>
    <w:rsid w:val="00BF7C14"/>
    <w:rsid w:val="00C01E42"/>
    <w:rsid w:val="00C01EEF"/>
    <w:rsid w:val="00C047A7"/>
    <w:rsid w:val="00C056EF"/>
    <w:rsid w:val="00C118E8"/>
    <w:rsid w:val="00C1304E"/>
    <w:rsid w:val="00C13C91"/>
    <w:rsid w:val="00C16CEC"/>
    <w:rsid w:val="00C17F27"/>
    <w:rsid w:val="00C17F44"/>
    <w:rsid w:val="00C206E6"/>
    <w:rsid w:val="00C2124A"/>
    <w:rsid w:val="00C21279"/>
    <w:rsid w:val="00C23532"/>
    <w:rsid w:val="00C23FBD"/>
    <w:rsid w:val="00C24DA2"/>
    <w:rsid w:val="00C25F6E"/>
    <w:rsid w:val="00C269B9"/>
    <w:rsid w:val="00C27EFB"/>
    <w:rsid w:val="00C315C8"/>
    <w:rsid w:val="00C33C50"/>
    <w:rsid w:val="00C34C77"/>
    <w:rsid w:val="00C35093"/>
    <w:rsid w:val="00C36F92"/>
    <w:rsid w:val="00C374BA"/>
    <w:rsid w:val="00C37B5C"/>
    <w:rsid w:val="00C42EFA"/>
    <w:rsid w:val="00C46D26"/>
    <w:rsid w:val="00C503BB"/>
    <w:rsid w:val="00C52148"/>
    <w:rsid w:val="00C52227"/>
    <w:rsid w:val="00C53815"/>
    <w:rsid w:val="00C545D3"/>
    <w:rsid w:val="00C55406"/>
    <w:rsid w:val="00C555FF"/>
    <w:rsid w:val="00C57295"/>
    <w:rsid w:val="00C60163"/>
    <w:rsid w:val="00C60A37"/>
    <w:rsid w:val="00C62711"/>
    <w:rsid w:val="00C72F2D"/>
    <w:rsid w:val="00C73C93"/>
    <w:rsid w:val="00C759FE"/>
    <w:rsid w:val="00C75A54"/>
    <w:rsid w:val="00C766D4"/>
    <w:rsid w:val="00C8136F"/>
    <w:rsid w:val="00C83BB3"/>
    <w:rsid w:val="00C90A05"/>
    <w:rsid w:val="00C92CD3"/>
    <w:rsid w:val="00CA0046"/>
    <w:rsid w:val="00CA172B"/>
    <w:rsid w:val="00CA36A1"/>
    <w:rsid w:val="00CA44E8"/>
    <w:rsid w:val="00CA5C7F"/>
    <w:rsid w:val="00CB0485"/>
    <w:rsid w:val="00CB261B"/>
    <w:rsid w:val="00CB32D7"/>
    <w:rsid w:val="00CB3DCC"/>
    <w:rsid w:val="00CB42C8"/>
    <w:rsid w:val="00CC13E3"/>
    <w:rsid w:val="00CC307F"/>
    <w:rsid w:val="00CC4C7F"/>
    <w:rsid w:val="00CC60BC"/>
    <w:rsid w:val="00CD02EA"/>
    <w:rsid w:val="00CD1F46"/>
    <w:rsid w:val="00CD2F8B"/>
    <w:rsid w:val="00CD3EC1"/>
    <w:rsid w:val="00CD566F"/>
    <w:rsid w:val="00CD7645"/>
    <w:rsid w:val="00CE054F"/>
    <w:rsid w:val="00CE0FFD"/>
    <w:rsid w:val="00CE5C39"/>
    <w:rsid w:val="00CE6093"/>
    <w:rsid w:val="00CF4CC9"/>
    <w:rsid w:val="00D11F41"/>
    <w:rsid w:val="00D1229B"/>
    <w:rsid w:val="00D1307F"/>
    <w:rsid w:val="00D141E1"/>
    <w:rsid w:val="00D15CF2"/>
    <w:rsid w:val="00D16F1E"/>
    <w:rsid w:val="00D17837"/>
    <w:rsid w:val="00D20DF0"/>
    <w:rsid w:val="00D2207B"/>
    <w:rsid w:val="00D22C53"/>
    <w:rsid w:val="00D2396B"/>
    <w:rsid w:val="00D2715D"/>
    <w:rsid w:val="00D27E0A"/>
    <w:rsid w:val="00D30917"/>
    <w:rsid w:val="00D32C6A"/>
    <w:rsid w:val="00D333AB"/>
    <w:rsid w:val="00D356DB"/>
    <w:rsid w:val="00D35C19"/>
    <w:rsid w:val="00D40D49"/>
    <w:rsid w:val="00D46105"/>
    <w:rsid w:val="00D46DBD"/>
    <w:rsid w:val="00D47762"/>
    <w:rsid w:val="00D52856"/>
    <w:rsid w:val="00D6105E"/>
    <w:rsid w:val="00D62772"/>
    <w:rsid w:val="00D627B0"/>
    <w:rsid w:val="00D63BD3"/>
    <w:rsid w:val="00D63DDA"/>
    <w:rsid w:val="00D6574D"/>
    <w:rsid w:val="00D70484"/>
    <w:rsid w:val="00D73FAD"/>
    <w:rsid w:val="00D74434"/>
    <w:rsid w:val="00D74A82"/>
    <w:rsid w:val="00D757D5"/>
    <w:rsid w:val="00D824E9"/>
    <w:rsid w:val="00D83F18"/>
    <w:rsid w:val="00D85D30"/>
    <w:rsid w:val="00D91B08"/>
    <w:rsid w:val="00D92013"/>
    <w:rsid w:val="00DA1E0C"/>
    <w:rsid w:val="00DA3C74"/>
    <w:rsid w:val="00DA4B8B"/>
    <w:rsid w:val="00DA5A8C"/>
    <w:rsid w:val="00DA7651"/>
    <w:rsid w:val="00DB3651"/>
    <w:rsid w:val="00DB5DFC"/>
    <w:rsid w:val="00DC0013"/>
    <w:rsid w:val="00DC535D"/>
    <w:rsid w:val="00DC54DA"/>
    <w:rsid w:val="00DC5DAB"/>
    <w:rsid w:val="00DC7260"/>
    <w:rsid w:val="00DC77E3"/>
    <w:rsid w:val="00DC791C"/>
    <w:rsid w:val="00DD199F"/>
    <w:rsid w:val="00DD2613"/>
    <w:rsid w:val="00DE28A9"/>
    <w:rsid w:val="00DE480F"/>
    <w:rsid w:val="00DE54E9"/>
    <w:rsid w:val="00DE6455"/>
    <w:rsid w:val="00DE70BE"/>
    <w:rsid w:val="00DE7BDD"/>
    <w:rsid w:val="00DF44D3"/>
    <w:rsid w:val="00DF52B7"/>
    <w:rsid w:val="00DF5780"/>
    <w:rsid w:val="00DF5A32"/>
    <w:rsid w:val="00DF6021"/>
    <w:rsid w:val="00DF6163"/>
    <w:rsid w:val="00DF6A46"/>
    <w:rsid w:val="00DF7150"/>
    <w:rsid w:val="00E009EC"/>
    <w:rsid w:val="00E00E68"/>
    <w:rsid w:val="00E01F6F"/>
    <w:rsid w:val="00E02774"/>
    <w:rsid w:val="00E03F91"/>
    <w:rsid w:val="00E04134"/>
    <w:rsid w:val="00E0519D"/>
    <w:rsid w:val="00E061B9"/>
    <w:rsid w:val="00E06529"/>
    <w:rsid w:val="00E1022E"/>
    <w:rsid w:val="00E12631"/>
    <w:rsid w:val="00E134FF"/>
    <w:rsid w:val="00E13F0D"/>
    <w:rsid w:val="00E15742"/>
    <w:rsid w:val="00E1574A"/>
    <w:rsid w:val="00E22979"/>
    <w:rsid w:val="00E245CC"/>
    <w:rsid w:val="00E25F3B"/>
    <w:rsid w:val="00E27869"/>
    <w:rsid w:val="00E278B2"/>
    <w:rsid w:val="00E30279"/>
    <w:rsid w:val="00E31927"/>
    <w:rsid w:val="00E37816"/>
    <w:rsid w:val="00E428A5"/>
    <w:rsid w:val="00E44883"/>
    <w:rsid w:val="00E4663D"/>
    <w:rsid w:val="00E46C92"/>
    <w:rsid w:val="00E54168"/>
    <w:rsid w:val="00E57840"/>
    <w:rsid w:val="00E628B0"/>
    <w:rsid w:val="00E6361C"/>
    <w:rsid w:val="00E63E12"/>
    <w:rsid w:val="00E658A2"/>
    <w:rsid w:val="00E67E62"/>
    <w:rsid w:val="00E70127"/>
    <w:rsid w:val="00E70D68"/>
    <w:rsid w:val="00E73700"/>
    <w:rsid w:val="00E75598"/>
    <w:rsid w:val="00E75706"/>
    <w:rsid w:val="00E8388B"/>
    <w:rsid w:val="00E90CDC"/>
    <w:rsid w:val="00E91B70"/>
    <w:rsid w:val="00E92E3F"/>
    <w:rsid w:val="00E93012"/>
    <w:rsid w:val="00E97B1B"/>
    <w:rsid w:val="00EA2490"/>
    <w:rsid w:val="00EA256D"/>
    <w:rsid w:val="00EA2926"/>
    <w:rsid w:val="00EA635C"/>
    <w:rsid w:val="00EA6A00"/>
    <w:rsid w:val="00EB05A7"/>
    <w:rsid w:val="00EB05B0"/>
    <w:rsid w:val="00EB06B3"/>
    <w:rsid w:val="00EB0D1B"/>
    <w:rsid w:val="00EB1113"/>
    <w:rsid w:val="00EB298C"/>
    <w:rsid w:val="00EB3A68"/>
    <w:rsid w:val="00EB6515"/>
    <w:rsid w:val="00EC151E"/>
    <w:rsid w:val="00EC2342"/>
    <w:rsid w:val="00EC2366"/>
    <w:rsid w:val="00EC3E26"/>
    <w:rsid w:val="00EC569D"/>
    <w:rsid w:val="00EC6BA7"/>
    <w:rsid w:val="00EC6E5D"/>
    <w:rsid w:val="00ED0039"/>
    <w:rsid w:val="00ED03AA"/>
    <w:rsid w:val="00ED1364"/>
    <w:rsid w:val="00ED36A2"/>
    <w:rsid w:val="00EE084E"/>
    <w:rsid w:val="00EE092A"/>
    <w:rsid w:val="00EE186E"/>
    <w:rsid w:val="00EE2649"/>
    <w:rsid w:val="00EE4036"/>
    <w:rsid w:val="00EE6889"/>
    <w:rsid w:val="00EF256E"/>
    <w:rsid w:val="00EF3B7F"/>
    <w:rsid w:val="00EF5FDA"/>
    <w:rsid w:val="00EF7E83"/>
    <w:rsid w:val="00F00DB9"/>
    <w:rsid w:val="00F015DE"/>
    <w:rsid w:val="00F01773"/>
    <w:rsid w:val="00F021A9"/>
    <w:rsid w:val="00F027C8"/>
    <w:rsid w:val="00F043D1"/>
    <w:rsid w:val="00F06E95"/>
    <w:rsid w:val="00F14DE9"/>
    <w:rsid w:val="00F1530F"/>
    <w:rsid w:val="00F158AE"/>
    <w:rsid w:val="00F217CF"/>
    <w:rsid w:val="00F2195F"/>
    <w:rsid w:val="00F22ED0"/>
    <w:rsid w:val="00F33A1F"/>
    <w:rsid w:val="00F37FD5"/>
    <w:rsid w:val="00F418C1"/>
    <w:rsid w:val="00F42C27"/>
    <w:rsid w:val="00F43538"/>
    <w:rsid w:val="00F4385D"/>
    <w:rsid w:val="00F43B00"/>
    <w:rsid w:val="00F44201"/>
    <w:rsid w:val="00F45D26"/>
    <w:rsid w:val="00F51E0B"/>
    <w:rsid w:val="00F52A17"/>
    <w:rsid w:val="00F53017"/>
    <w:rsid w:val="00F5368B"/>
    <w:rsid w:val="00F540E2"/>
    <w:rsid w:val="00F544AE"/>
    <w:rsid w:val="00F56A5F"/>
    <w:rsid w:val="00F571D5"/>
    <w:rsid w:val="00F62238"/>
    <w:rsid w:val="00F635F0"/>
    <w:rsid w:val="00F648A8"/>
    <w:rsid w:val="00F64D55"/>
    <w:rsid w:val="00F65F75"/>
    <w:rsid w:val="00F6729F"/>
    <w:rsid w:val="00F72493"/>
    <w:rsid w:val="00F742C0"/>
    <w:rsid w:val="00F75996"/>
    <w:rsid w:val="00F7656F"/>
    <w:rsid w:val="00F774BE"/>
    <w:rsid w:val="00F816A7"/>
    <w:rsid w:val="00F81AC9"/>
    <w:rsid w:val="00F821A1"/>
    <w:rsid w:val="00F82B93"/>
    <w:rsid w:val="00F83351"/>
    <w:rsid w:val="00F844DB"/>
    <w:rsid w:val="00F84E26"/>
    <w:rsid w:val="00F84F8A"/>
    <w:rsid w:val="00F85307"/>
    <w:rsid w:val="00F904AB"/>
    <w:rsid w:val="00F913F5"/>
    <w:rsid w:val="00F9261B"/>
    <w:rsid w:val="00F926CE"/>
    <w:rsid w:val="00F929C5"/>
    <w:rsid w:val="00F962FA"/>
    <w:rsid w:val="00FA353C"/>
    <w:rsid w:val="00FA3767"/>
    <w:rsid w:val="00FA6373"/>
    <w:rsid w:val="00FA7949"/>
    <w:rsid w:val="00FB2ECA"/>
    <w:rsid w:val="00FB424F"/>
    <w:rsid w:val="00FB6883"/>
    <w:rsid w:val="00FC0EFC"/>
    <w:rsid w:val="00FC3CF4"/>
    <w:rsid w:val="00FC5F61"/>
    <w:rsid w:val="00FD00F8"/>
    <w:rsid w:val="00FD0250"/>
    <w:rsid w:val="00FD1532"/>
    <w:rsid w:val="00FD1EAD"/>
    <w:rsid w:val="00FD33A9"/>
    <w:rsid w:val="00FD79B9"/>
    <w:rsid w:val="00FE094D"/>
    <w:rsid w:val="00FE10D4"/>
    <w:rsid w:val="00FE25E8"/>
    <w:rsid w:val="00FE67B1"/>
    <w:rsid w:val="00FE7FDE"/>
    <w:rsid w:val="00FF0411"/>
    <w:rsid w:val="00FF1199"/>
    <w:rsid w:val="00FF1328"/>
    <w:rsid w:val="00FF349F"/>
    <w:rsid w:val="00FF361C"/>
    <w:rsid w:val="00FF63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7405777"/>
  <w15:docId w15:val="{D82AAF49-CB4A-4711-9661-D7FA2CC5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760"/>
    <w:pPr>
      <w:spacing w:after="0" w:line="240" w:lineRule="auto"/>
    </w:pPr>
    <w:rPr>
      <w:rFonts w:ascii="Times New Roman" w:eastAsia="Times New Roman" w:hAnsi="Times New Roman" w:cs="Times New Roman"/>
      <w:sz w:val="24"/>
      <w:szCs w:val="24"/>
      <w:lang w:val="es-ES_tradnl" w:eastAsia="es-ES_tradnl"/>
    </w:rPr>
  </w:style>
  <w:style w:type="paragraph" w:styleId="Ttulo2">
    <w:name w:val="heading 2"/>
    <w:basedOn w:val="Normal"/>
    <w:next w:val="Normal"/>
    <w:link w:val="Ttulo2Car"/>
    <w:unhideWhenUsed/>
    <w:qFormat/>
    <w:rsid w:val="00B335CC"/>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DF44D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F71B1"/>
    <w:pPr>
      <w:keepNext/>
      <w:spacing w:before="240" w:after="60"/>
      <w:outlineLvl w:val="3"/>
    </w:pPr>
    <w:rPr>
      <w:b/>
      <w:bCs/>
      <w:sz w:val="28"/>
      <w:szCs w:val="28"/>
      <w:lang w:eastAsia="es-ES"/>
    </w:rPr>
  </w:style>
  <w:style w:type="paragraph" w:styleId="Ttulo5">
    <w:name w:val="heading 5"/>
    <w:basedOn w:val="Normal"/>
    <w:next w:val="Normal"/>
    <w:link w:val="Ttulo5Car"/>
    <w:qFormat/>
    <w:rsid w:val="00B335CC"/>
    <w:pPr>
      <w:keepNext/>
      <w:jc w:val="both"/>
      <w:outlineLvl w:val="4"/>
    </w:pPr>
    <w:rPr>
      <w:rFonts w:ascii="Arial" w:eastAsia="Batang" w:hAnsi="Arial"/>
      <w:b/>
      <w:szCs w:val="20"/>
      <w:u w:val="single"/>
    </w:rPr>
  </w:style>
  <w:style w:type="paragraph" w:styleId="Ttulo8">
    <w:name w:val="heading 8"/>
    <w:basedOn w:val="Normal"/>
    <w:next w:val="Normal"/>
    <w:link w:val="Ttulo8Car"/>
    <w:qFormat/>
    <w:rsid w:val="00B335CC"/>
    <w:pPr>
      <w:spacing w:before="240" w:after="60"/>
      <w:outlineLvl w:val="7"/>
    </w:pPr>
    <w:rPr>
      <w:i/>
      <w:iCs/>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next w:val="Normal"/>
    <w:link w:val="TextoindependienteCar"/>
    <w:uiPriority w:val="99"/>
    <w:rsid w:val="000C40E3"/>
    <w:pPr>
      <w:autoSpaceDE w:val="0"/>
      <w:autoSpaceDN w:val="0"/>
      <w:adjustRightInd w:val="0"/>
    </w:pPr>
    <w:rPr>
      <w:lang w:val="es-ES" w:eastAsia="es-ES"/>
    </w:rPr>
  </w:style>
  <w:style w:type="character" w:customStyle="1" w:styleId="TextoindependienteCar">
    <w:name w:val="Texto independiente Car"/>
    <w:basedOn w:val="Fuentedeprrafopredeter"/>
    <w:link w:val="Textoindependiente"/>
    <w:uiPriority w:val="99"/>
    <w:rsid w:val="000C40E3"/>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0C40E3"/>
    <w:pPr>
      <w:spacing w:after="200" w:line="276" w:lineRule="auto"/>
      <w:ind w:left="720"/>
      <w:contextualSpacing/>
    </w:pPr>
    <w:rPr>
      <w:rFonts w:ascii="Calibri" w:eastAsia="Calibri" w:hAnsi="Calibri"/>
      <w:sz w:val="22"/>
      <w:szCs w:val="22"/>
      <w:lang w:eastAsia="en-US"/>
    </w:rPr>
  </w:style>
  <w:style w:type="paragraph" w:customStyle="1" w:styleId="Prrafodelista1">
    <w:name w:val="Párrafo de lista1"/>
    <w:basedOn w:val="Normal"/>
    <w:qFormat/>
    <w:rsid w:val="00E0519D"/>
    <w:pPr>
      <w:spacing w:after="200" w:line="276" w:lineRule="auto"/>
      <w:ind w:left="720"/>
    </w:pPr>
    <w:rPr>
      <w:rFonts w:ascii="Calibri" w:eastAsia="Calibri" w:hAnsi="Calibri" w:cs="Calibri"/>
      <w:sz w:val="22"/>
      <w:szCs w:val="22"/>
      <w:lang w:val="es-ES" w:eastAsia="en-US"/>
    </w:rPr>
  </w:style>
  <w:style w:type="paragraph" w:styleId="NormalWeb">
    <w:name w:val="Normal (Web)"/>
    <w:basedOn w:val="Normal"/>
    <w:uiPriority w:val="99"/>
    <w:unhideWhenUsed/>
    <w:rsid w:val="00DF6163"/>
    <w:pPr>
      <w:spacing w:before="100" w:beforeAutospacing="1" w:after="100" w:afterAutospacing="1"/>
    </w:pPr>
    <w:rPr>
      <w:lang w:val="es-ES" w:eastAsia="es-ES"/>
    </w:rPr>
  </w:style>
  <w:style w:type="paragraph" w:styleId="Textoindependiente2">
    <w:name w:val="Body Text 2"/>
    <w:basedOn w:val="Normal"/>
    <w:link w:val="Textoindependiente2Car"/>
    <w:uiPriority w:val="99"/>
    <w:semiHidden/>
    <w:unhideWhenUsed/>
    <w:rsid w:val="00963976"/>
    <w:pPr>
      <w:spacing w:after="120" w:line="480" w:lineRule="auto"/>
    </w:pPr>
  </w:style>
  <w:style w:type="character" w:customStyle="1" w:styleId="Textoindependiente2Car">
    <w:name w:val="Texto independiente 2 Car"/>
    <w:basedOn w:val="Fuentedeprrafopredeter"/>
    <w:link w:val="Textoindependiente2"/>
    <w:rsid w:val="00963976"/>
    <w:rPr>
      <w:rFonts w:ascii="Times New Roman" w:eastAsia="Times New Roman" w:hAnsi="Times New Roman" w:cs="Times New Roman"/>
      <w:sz w:val="24"/>
      <w:szCs w:val="24"/>
      <w:lang w:val="es-ES_tradnl" w:eastAsia="es-ES_tradnl"/>
    </w:rPr>
  </w:style>
  <w:style w:type="paragraph" w:customStyle="1" w:styleId="Default">
    <w:name w:val="Default"/>
    <w:rsid w:val="00963976"/>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 w:type="paragraph" w:customStyle="1" w:styleId="Pa5">
    <w:name w:val="Pa5"/>
    <w:basedOn w:val="Default"/>
    <w:next w:val="Default"/>
    <w:uiPriority w:val="99"/>
    <w:rsid w:val="00963976"/>
    <w:pPr>
      <w:spacing w:line="281" w:lineRule="atLeast"/>
    </w:pPr>
    <w:rPr>
      <w:rFonts w:ascii="Univers LT Std 45 Light" w:hAnsi="Univers LT Std 45 Light" w:cs="Times New Roman"/>
      <w:color w:val="auto"/>
      <w:lang w:val="es-ES" w:eastAsia="es-ES"/>
    </w:rPr>
  </w:style>
  <w:style w:type="character" w:customStyle="1" w:styleId="Ttulo2Car">
    <w:name w:val="Título 2 Car"/>
    <w:basedOn w:val="Fuentedeprrafopredeter"/>
    <w:link w:val="Ttulo2"/>
    <w:rsid w:val="00B335CC"/>
    <w:rPr>
      <w:rFonts w:ascii="Cambria" w:eastAsia="Times New Roman" w:hAnsi="Cambria" w:cs="Times New Roman"/>
      <w:b/>
      <w:bCs/>
      <w:i/>
      <w:iCs/>
      <w:sz w:val="28"/>
      <w:szCs w:val="28"/>
      <w:lang w:val="es-ES_tradnl" w:eastAsia="es-ES_tradnl"/>
    </w:rPr>
  </w:style>
  <w:style w:type="character" w:customStyle="1" w:styleId="Ttulo5Car">
    <w:name w:val="Título 5 Car"/>
    <w:basedOn w:val="Fuentedeprrafopredeter"/>
    <w:link w:val="Ttulo5"/>
    <w:rsid w:val="00B335CC"/>
    <w:rPr>
      <w:rFonts w:ascii="Arial" w:eastAsia="Batang" w:hAnsi="Arial" w:cs="Times New Roman"/>
      <w:b/>
      <w:sz w:val="24"/>
      <w:szCs w:val="20"/>
      <w:u w:val="single"/>
    </w:rPr>
  </w:style>
  <w:style w:type="character" w:customStyle="1" w:styleId="Ttulo8Car">
    <w:name w:val="Título 8 Car"/>
    <w:basedOn w:val="Fuentedeprrafopredeter"/>
    <w:link w:val="Ttulo8"/>
    <w:rsid w:val="00B335CC"/>
    <w:rPr>
      <w:rFonts w:ascii="Times New Roman" w:eastAsia="Times New Roman" w:hAnsi="Times New Roman" w:cs="Times New Roman"/>
      <w:i/>
      <w:iCs/>
      <w:sz w:val="24"/>
      <w:szCs w:val="24"/>
      <w:lang w:eastAsia="es-MX"/>
    </w:rPr>
  </w:style>
  <w:style w:type="paragraph" w:styleId="Textoindependiente3">
    <w:name w:val="Body Text 3"/>
    <w:basedOn w:val="Normal"/>
    <w:link w:val="Textoindependiente3Car"/>
    <w:rsid w:val="00B335CC"/>
    <w:pPr>
      <w:spacing w:after="120"/>
    </w:pPr>
    <w:rPr>
      <w:sz w:val="16"/>
      <w:szCs w:val="16"/>
      <w:lang w:eastAsia="es-MX"/>
    </w:rPr>
  </w:style>
  <w:style w:type="character" w:customStyle="1" w:styleId="Textoindependiente3Car">
    <w:name w:val="Texto independiente 3 Car"/>
    <w:basedOn w:val="Fuentedeprrafopredeter"/>
    <w:link w:val="Textoindependiente3"/>
    <w:rsid w:val="00B335CC"/>
    <w:rPr>
      <w:rFonts w:ascii="Times New Roman" w:eastAsia="Times New Roman" w:hAnsi="Times New Roman" w:cs="Times New Roman"/>
      <w:sz w:val="16"/>
      <w:szCs w:val="16"/>
      <w:lang w:eastAsia="es-MX"/>
    </w:rPr>
  </w:style>
  <w:style w:type="paragraph" w:styleId="Listaconvietas2">
    <w:name w:val="List Bullet 2"/>
    <w:basedOn w:val="Normal"/>
    <w:autoRedefine/>
    <w:rsid w:val="00E12631"/>
    <w:rPr>
      <w:rFonts w:ascii="Arial" w:hAnsi="Arial" w:cs="Arial"/>
      <w:lang w:eastAsia="es-MX"/>
    </w:rPr>
  </w:style>
  <w:style w:type="paragraph" w:styleId="Lista2">
    <w:name w:val="List 2"/>
    <w:basedOn w:val="Normal"/>
    <w:rsid w:val="00B335CC"/>
    <w:pPr>
      <w:ind w:left="566" w:hanging="283"/>
    </w:pPr>
    <w:rPr>
      <w:szCs w:val="20"/>
      <w:lang w:eastAsia="es-MX"/>
    </w:rPr>
  </w:style>
  <w:style w:type="paragraph" w:styleId="Continuarlista">
    <w:name w:val="List Continue"/>
    <w:basedOn w:val="Normal"/>
    <w:rsid w:val="00B335CC"/>
    <w:pPr>
      <w:spacing w:after="120"/>
      <w:ind w:left="283"/>
      <w:contextualSpacing/>
    </w:pPr>
  </w:style>
  <w:style w:type="paragraph" w:styleId="Sangra3detindependiente">
    <w:name w:val="Body Text Indent 3"/>
    <w:basedOn w:val="Normal"/>
    <w:link w:val="Sangra3detindependienteCar"/>
    <w:rsid w:val="00B335CC"/>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335CC"/>
    <w:rPr>
      <w:rFonts w:ascii="Times New Roman" w:eastAsia="Times New Roman" w:hAnsi="Times New Roman" w:cs="Times New Roman"/>
      <w:sz w:val="16"/>
      <w:szCs w:val="16"/>
      <w:lang w:val="es-ES_tradnl" w:eastAsia="es-ES_tradnl"/>
    </w:rPr>
  </w:style>
  <w:style w:type="paragraph" w:styleId="Sangradetextonormal">
    <w:name w:val="Body Text Indent"/>
    <w:basedOn w:val="Normal"/>
    <w:link w:val="SangradetextonormalCar"/>
    <w:rsid w:val="00B335CC"/>
    <w:pPr>
      <w:spacing w:after="120"/>
      <w:ind w:left="283"/>
    </w:pPr>
  </w:style>
  <w:style w:type="character" w:customStyle="1" w:styleId="SangradetextonormalCar">
    <w:name w:val="Sangría de texto normal Car"/>
    <w:basedOn w:val="Fuentedeprrafopredeter"/>
    <w:link w:val="Sangradetextonormal"/>
    <w:rsid w:val="00B335CC"/>
    <w:rPr>
      <w:rFonts w:ascii="Times New Roman" w:eastAsia="Times New Roman" w:hAnsi="Times New Roman" w:cs="Times New Roman"/>
      <w:sz w:val="24"/>
      <w:szCs w:val="24"/>
      <w:lang w:val="es-ES_tradnl" w:eastAsia="es-ES_tradnl"/>
    </w:rPr>
  </w:style>
  <w:style w:type="paragraph" w:styleId="Lista">
    <w:name w:val="List"/>
    <w:basedOn w:val="Normal"/>
    <w:rsid w:val="00B335CC"/>
    <w:pPr>
      <w:ind w:left="283" w:hanging="283"/>
      <w:contextualSpacing/>
    </w:pPr>
  </w:style>
  <w:style w:type="paragraph" w:styleId="Sangra2detindependiente">
    <w:name w:val="Body Text Indent 2"/>
    <w:basedOn w:val="Normal"/>
    <w:link w:val="Sangra2detindependienteCar"/>
    <w:rsid w:val="00B335CC"/>
    <w:pPr>
      <w:spacing w:after="120" w:line="480" w:lineRule="auto"/>
      <w:ind w:left="283"/>
    </w:pPr>
  </w:style>
  <w:style w:type="character" w:customStyle="1" w:styleId="Sangra2detindependienteCar">
    <w:name w:val="Sangría 2 de t. independiente Car"/>
    <w:basedOn w:val="Fuentedeprrafopredeter"/>
    <w:link w:val="Sangra2detindependiente"/>
    <w:rsid w:val="00B335CC"/>
    <w:rPr>
      <w:rFonts w:ascii="Times New Roman" w:eastAsia="Times New Roman" w:hAnsi="Times New Roman" w:cs="Times New Roman"/>
      <w:sz w:val="24"/>
      <w:szCs w:val="24"/>
      <w:lang w:val="es-ES_tradnl" w:eastAsia="es-ES_tradnl"/>
    </w:rPr>
  </w:style>
  <w:style w:type="character" w:customStyle="1" w:styleId="A13">
    <w:name w:val="A13"/>
    <w:uiPriority w:val="99"/>
    <w:rsid w:val="001022DB"/>
    <w:rPr>
      <w:rFonts w:ascii="Univers LT Std 55" w:hAnsi="Univers LT Std 55" w:cs="Univers LT Std 55"/>
      <w:b/>
      <w:bCs/>
      <w:color w:val="000000"/>
      <w:sz w:val="16"/>
      <w:szCs w:val="16"/>
    </w:rPr>
  </w:style>
  <w:style w:type="character" w:customStyle="1" w:styleId="Ttulo4Car">
    <w:name w:val="Título 4 Car"/>
    <w:basedOn w:val="Fuentedeprrafopredeter"/>
    <w:link w:val="Ttulo4"/>
    <w:rsid w:val="00AF71B1"/>
    <w:rPr>
      <w:rFonts w:ascii="Times New Roman" w:eastAsia="Times New Roman" w:hAnsi="Times New Roman" w:cs="Times New Roman"/>
      <w:b/>
      <w:bCs/>
      <w:sz w:val="28"/>
      <w:szCs w:val="28"/>
      <w:lang w:val="es-ES_tradnl" w:eastAsia="es-ES"/>
    </w:rPr>
  </w:style>
  <w:style w:type="character" w:customStyle="1" w:styleId="Ttulo3Car">
    <w:name w:val="Título 3 Car"/>
    <w:basedOn w:val="Fuentedeprrafopredeter"/>
    <w:link w:val="Ttulo3"/>
    <w:rsid w:val="00DF44D3"/>
    <w:rPr>
      <w:rFonts w:asciiTheme="majorHAnsi" w:eastAsiaTheme="majorEastAsia" w:hAnsiTheme="majorHAnsi" w:cstheme="majorBidi"/>
      <w:color w:val="1F4D78" w:themeColor="accent1" w:themeShade="7F"/>
      <w:sz w:val="24"/>
      <w:szCs w:val="24"/>
      <w:lang w:val="es-ES_tradnl" w:eastAsia="es-ES_tradnl"/>
    </w:rPr>
  </w:style>
  <w:style w:type="paragraph" w:styleId="Piedepgina">
    <w:name w:val="footer"/>
    <w:basedOn w:val="Normal"/>
    <w:link w:val="PiedepginaCar"/>
    <w:unhideWhenUsed/>
    <w:rsid w:val="00C23532"/>
    <w:pPr>
      <w:tabs>
        <w:tab w:val="center" w:pos="4419"/>
        <w:tab w:val="right" w:pos="8838"/>
      </w:tabs>
    </w:pPr>
    <w:rPr>
      <w:szCs w:val="20"/>
    </w:rPr>
  </w:style>
  <w:style w:type="character" w:customStyle="1" w:styleId="PiedepginaCar">
    <w:name w:val="Pie de página Car"/>
    <w:basedOn w:val="Fuentedeprrafopredeter"/>
    <w:link w:val="Piedepgina"/>
    <w:rsid w:val="00C23532"/>
    <w:rPr>
      <w:rFonts w:ascii="Times New Roman" w:eastAsia="Times New Roman" w:hAnsi="Times New Roman" w:cs="Times New Roman"/>
      <w:sz w:val="24"/>
      <w:szCs w:val="20"/>
    </w:rPr>
  </w:style>
  <w:style w:type="table" w:styleId="Tablaconcuadrcula">
    <w:name w:val="Table Grid"/>
    <w:basedOn w:val="Tablanormal"/>
    <w:uiPriority w:val="59"/>
    <w:rsid w:val="003B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E5919"/>
    <w:rPr>
      <w:sz w:val="16"/>
      <w:szCs w:val="16"/>
    </w:rPr>
  </w:style>
  <w:style w:type="paragraph" w:styleId="Textocomentario">
    <w:name w:val="annotation text"/>
    <w:basedOn w:val="Normal"/>
    <w:link w:val="TextocomentarioCar"/>
    <w:uiPriority w:val="99"/>
    <w:semiHidden/>
    <w:unhideWhenUsed/>
    <w:rsid w:val="005E5919"/>
    <w:pPr>
      <w:spacing w:after="160"/>
    </w:pPr>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semiHidden/>
    <w:rsid w:val="005E5919"/>
    <w:rPr>
      <w:sz w:val="20"/>
      <w:szCs w:val="20"/>
    </w:rPr>
  </w:style>
  <w:style w:type="paragraph" w:styleId="Textodeglobo">
    <w:name w:val="Balloon Text"/>
    <w:basedOn w:val="Normal"/>
    <w:link w:val="TextodegloboCar"/>
    <w:uiPriority w:val="99"/>
    <w:semiHidden/>
    <w:unhideWhenUsed/>
    <w:rsid w:val="005E591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919"/>
    <w:rPr>
      <w:rFonts w:ascii="Segoe UI" w:eastAsia="Times New Roman" w:hAnsi="Segoe UI" w:cs="Segoe UI"/>
      <w:sz w:val="18"/>
      <w:szCs w:val="18"/>
      <w:lang w:val="es-ES_tradnl" w:eastAsia="es-ES_tradnl"/>
    </w:rPr>
  </w:style>
  <w:style w:type="paragraph" w:styleId="Encabezado">
    <w:name w:val="header"/>
    <w:basedOn w:val="Normal"/>
    <w:link w:val="EncabezadoCar"/>
    <w:uiPriority w:val="99"/>
    <w:unhideWhenUsed/>
    <w:rsid w:val="00F56A5F"/>
    <w:pPr>
      <w:tabs>
        <w:tab w:val="center" w:pos="4252"/>
        <w:tab w:val="right" w:pos="8504"/>
      </w:tabs>
    </w:pPr>
  </w:style>
  <w:style w:type="character" w:customStyle="1" w:styleId="EncabezadoCar">
    <w:name w:val="Encabezado Car"/>
    <w:basedOn w:val="Fuentedeprrafopredeter"/>
    <w:link w:val="Encabezado"/>
    <w:uiPriority w:val="99"/>
    <w:rsid w:val="00F56A5F"/>
    <w:rPr>
      <w:rFonts w:ascii="Times New Roman" w:eastAsia="Times New Roman" w:hAnsi="Times New Roman" w:cs="Times New Roman"/>
      <w:sz w:val="24"/>
      <w:szCs w:val="24"/>
      <w:lang w:val="es-ES_tradnl" w:eastAsia="es-ES_tradnl"/>
    </w:rPr>
  </w:style>
  <w:style w:type="character" w:styleId="Refdenotaalpie">
    <w:name w:val="footnote reference"/>
    <w:basedOn w:val="Fuentedeprrafopredeter"/>
    <w:semiHidden/>
    <w:rsid w:val="00D52856"/>
    <w:rPr>
      <w:vertAlign w:val="superscript"/>
    </w:rPr>
  </w:style>
  <w:style w:type="paragraph" w:styleId="Textonotapie">
    <w:name w:val="footnote text"/>
    <w:basedOn w:val="Normal"/>
    <w:link w:val="TextonotapieCar"/>
    <w:semiHidden/>
    <w:rsid w:val="00D52856"/>
    <w:pPr>
      <w:jc w:val="both"/>
    </w:pPr>
    <w:rPr>
      <w:rFonts w:ascii="Arial" w:hAnsi="Arial"/>
      <w:color w:val="000000"/>
      <w:sz w:val="20"/>
      <w:szCs w:val="20"/>
      <w:lang w:val="es-ES" w:eastAsia="es-ES"/>
    </w:rPr>
  </w:style>
  <w:style w:type="character" w:customStyle="1" w:styleId="TextonotapieCar">
    <w:name w:val="Texto nota pie Car"/>
    <w:basedOn w:val="Fuentedeprrafopredeter"/>
    <w:link w:val="Textonotapie"/>
    <w:semiHidden/>
    <w:rsid w:val="00D52856"/>
    <w:rPr>
      <w:rFonts w:ascii="Arial" w:eastAsia="Times New Roman" w:hAnsi="Arial" w:cs="Times New Roman"/>
      <w:color w:val="00000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52BCE"/>
    <w:pPr>
      <w:spacing w:after="0"/>
    </w:pPr>
    <w:rPr>
      <w:rFonts w:ascii="Times New Roman" w:eastAsia="Times New Roman" w:hAnsi="Times New Roman" w:cs="Times New Roman"/>
      <w:b/>
      <w:bCs/>
      <w:lang w:val="es-ES_tradnl" w:eastAsia="es-ES_tradnl"/>
    </w:rPr>
  </w:style>
  <w:style w:type="character" w:customStyle="1" w:styleId="AsuntodelcomentarioCar">
    <w:name w:val="Asunto del comentario Car"/>
    <w:basedOn w:val="TextocomentarioCar"/>
    <w:link w:val="Asuntodelcomentario"/>
    <w:uiPriority w:val="99"/>
    <w:semiHidden/>
    <w:rsid w:val="00752BCE"/>
    <w:rPr>
      <w:rFonts w:ascii="Times New Roman" w:eastAsia="Times New Roman" w:hAnsi="Times New Roman" w:cs="Times New Roman"/>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3115">
      <w:bodyDiv w:val="1"/>
      <w:marLeft w:val="0"/>
      <w:marRight w:val="0"/>
      <w:marTop w:val="0"/>
      <w:marBottom w:val="0"/>
      <w:divBdr>
        <w:top w:val="none" w:sz="0" w:space="0" w:color="auto"/>
        <w:left w:val="none" w:sz="0" w:space="0" w:color="auto"/>
        <w:bottom w:val="none" w:sz="0" w:space="0" w:color="auto"/>
        <w:right w:val="none" w:sz="0" w:space="0" w:color="auto"/>
      </w:divBdr>
    </w:div>
    <w:div w:id="150289628">
      <w:bodyDiv w:val="1"/>
      <w:marLeft w:val="0"/>
      <w:marRight w:val="0"/>
      <w:marTop w:val="0"/>
      <w:marBottom w:val="0"/>
      <w:divBdr>
        <w:top w:val="none" w:sz="0" w:space="0" w:color="auto"/>
        <w:left w:val="none" w:sz="0" w:space="0" w:color="auto"/>
        <w:bottom w:val="none" w:sz="0" w:space="0" w:color="auto"/>
        <w:right w:val="none" w:sz="0" w:space="0" w:color="auto"/>
      </w:divBdr>
    </w:div>
    <w:div w:id="178855374">
      <w:bodyDiv w:val="1"/>
      <w:marLeft w:val="0"/>
      <w:marRight w:val="0"/>
      <w:marTop w:val="0"/>
      <w:marBottom w:val="0"/>
      <w:divBdr>
        <w:top w:val="none" w:sz="0" w:space="0" w:color="auto"/>
        <w:left w:val="none" w:sz="0" w:space="0" w:color="auto"/>
        <w:bottom w:val="none" w:sz="0" w:space="0" w:color="auto"/>
        <w:right w:val="none" w:sz="0" w:space="0" w:color="auto"/>
      </w:divBdr>
    </w:div>
    <w:div w:id="198705894">
      <w:bodyDiv w:val="1"/>
      <w:marLeft w:val="0"/>
      <w:marRight w:val="0"/>
      <w:marTop w:val="0"/>
      <w:marBottom w:val="0"/>
      <w:divBdr>
        <w:top w:val="none" w:sz="0" w:space="0" w:color="auto"/>
        <w:left w:val="none" w:sz="0" w:space="0" w:color="auto"/>
        <w:bottom w:val="none" w:sz="0" w:space="0" w:color="auto"/>
        <w:right w:val="none" w:sz="0" w:space="0" w:color="auto"/>
      </w:divBdr>
    </w:div>
    <w:div w:id="292297840">
      <w:bodyDiv w:val="1"/>
      <w:marLeft w:val="0"/>
      <w:marRight w:val="0"/>
      <w:marTop w:val="0"/>
      <w:marBottom w:val="0"/>
      <w:divBdr>
        <w:top w:val="none" w:sz="0" w:space="0" w:color="auto"/>
        <w:left w:val="none" w:sz="0" w:space="0" w:color="auto"/>
        <w:bottom w:val="none" w:sz="0" w:space="0" w:color="auto"/>
        <w:right w:val="none" w:sz="0" w:space="0" w:color="auto"/>
      </w:divBdr>
    </w:div>
    <w:div w:id="304244147">
      <w:bodyDiv w:val="1"/>
      <w:marLeft w:val="0"/>
      <w:marRight w:val="0"/>
      <w:marTop w:val="0"/>
      <w:marBottom w:val="0"/>
      <w:divBdr>
        <w:top w:val="none" w:sz="0" w:space="0" w:color="auto"/>
        <w:left w:val="none" w:sz="0" w:space="0" w:color="auto"/>
        <w:bottom w:val="none" w:sz="0" w:space="0" w:color="auto"/>
        <w:right w:val="none" w:sz="0" w:space="0" w:color="auto"/>
      </w:divBdr>
    </w:div>
    <w:div w:id="313068592">
      <w:bodyDiv w:val="1"/>
      <w:marLeft w:val="0"/>
      <w:marRight w:val="0"/>
      <w:marTop w:val="0"/>
      <w:marBottom w:val="0"/>
      <w:divBdr>
        <w:top w:val="none" w:sz="0" w:space="0" w:color="auto"/>
        <w:left w:val="none" w:sz="0" w:space="0" w:color="auto"/>
        <w:bottom w:val="none" w:sz="0" w:space="0" w:color="auto"/>
        <w:right w:val="none" w:sz="0" w:space="0" w:color="auto"/>
      </w:divBdr>
    </w:div>
    <w:div w:id="343359440">
      <w:bodyDiv w:val="1"/>
      <w:marLeft w:val="0"/>
      <w:marRight w:val="0"/>
      <w:marTop w:val="0"/>
      <w:marBottom w:val="0"/>
      <w:divBdr>
        <w:top w:val="none" w:sz="0" w:space="0" w:color="auto"/>
        <w:left w:val="none" w:sz="0" w:space="0" w:color="auto"/>
        <w:bottom w:val="none" w:sz="0" w:space="0" w:color="auto"/>
        <w:right w:val="none" w:sz="0" w:space="0" w:color="auto"/>
      </w:divBdr>
    </w:div>
    <w:div w:id="389234600">
      <w:bodyDiv w:val="1"/>
      <w:marLeft w:val="0"/>
      <w:marRight w:val="0"/>
      <w:marTop w:val="0"/>
      <w:marBottom w:val="0"/>
      <w:divBdr>
        <w:top w:val="none" w:sz="0" w:space="0" w:color="auto"/>
        <w:left w:val="none" w:sz="0" w:space="0" w:color="auto"/>
        <w:bottom w:val="none" w:sz="0" w:space="0" w:color="auto"/>
        <w:right w:val="none" w:sz="0" w:space="0" w:color="auto"/>
      </w:divBdr>
    </w:div>
    <w:div w:id="482504652">
      <w:bodyDiv w:val="1"/>
      <w:marLeft w:val="0"/>
      <w:marRight w:val="0"/>
      <w:marTop w:val="0"/>
      <w:marBottom w:val="0"/>
      <w:divBdr>
        <w:top w:val="none" w:sz="0" w:space="0" w:color="auto"/>
        <w:left w:val="none" w:sz="0" w:space="0" w:color="auto"/>
        <w:bottom w:val="none" w:sz="0" w:space="0" w:color="auto"/>
        <w:right w:val="none" w:sz="0" w:space="0" w:color="auto"/>
      </w:divBdr>
    </w:div>
    <w:div w:id="717702721">
      <w:bodyDiv w:val="1"/>
      <w:marLeft w:val="0"/>
      <w:marRight w:val="0"/>
      <w:marTop w:val="0"/>
      <w:marBottom w:val="0"/>
      <w:divBdr>
        <w:top w:val="none" w:sz="0" w:space="0" w:color="auto"/>
        <w:left w:val="none" w:sz="0" w:space="0" w:color="auto"/>
        <w:bottom w:val="none" w:sz="0" w:space="0" w:color="auto"/>
        <w:right w:val="none" w:sz="0" w:space="0" w:color="auto"/>
      </w:divBdr>
    </w:div>
    <w:div w:id="765152321">
      <w:bodyDiv w:val="1"/>
      <w:marLeft w:val="0"/>
      <w:marRight w:val="0"/>
      <w:marTop w:val="0"/>
      <w:marBottom w:val="0"/>
      <w:divBdr>
        <w:top w:val="none" w:sz="0" w:space="0" w:color="auto"/>
        <w:left w:val="none" w:sz="0" w:space="0" w:color="auto"/>
        <w:bottom w:val="none" w:sz="0" w:space="0" w:color="auto"/>
        <w:right w:val="none" w:sz="0" w:space="0" w:color="auto"/>
      </w:divBdr>
    </w:div>
    <w:div w:id="823819678">
      <w:bodyDiv w:val="1"/>
      <w:marLeft w:val="0"/>
      <w:marRight w:val="0"/>
      <w:marTop w:val="0"/>
      <w:marBottom w:val="0"/>
      <w:divBdr>
        <w:top w:val="none" w:sz="0" w:space="0" w:color="auto"/>
        <w:left w:val="none" w:sz="0" w:space="0" w:color="auto"/>
        <w:bottom w:val="none" w:sz="0" w:space="0" w:color="auto"/>
        <w:right w:val="none" w:sz="0" w:space="0" w:color="auto"/>
      </w:divBdr>
    </w:div>
    <w:div w:id="842276893">
      <w:bodyDiv w:val="1"/>
      <w:marLeft w:val="0"/>
      <w:marRight w:val="0"/>
      <w:marTop w:val="0"/>
      <w:marBottom w:val="0"/>
      <w:divBdr>
        <w:top w:val="none" w:sz="0" w:space="0" w:color="auto"/>
        <w:left w:val="none" w:sz="0" w:space="0" w:color="auto"/>
        <w:bottom w:val="none" w:sz="0" w:space="0" w:color="auto"/>
        <w:right w:val="none" w:sz="0" w:space="0" w:color="auto"/>
      </w:divBdr>
    </w:div>
    <w:div w:id="850996955">
      <w:bodyDiv w:val="1"/>
      <w:marLeft w:val="0"/>
      <w:marRight w:val="0"/>
      <w:marTop w:val="0"/>
      <w:marBottom w:val="0"/>
      <w:divBdr>
        <w:top w:val="none" w:sz="0" w:space="0" w:color="auto"/>
        <w:left w:val="none" w:sz="0" w:space="0" w:color="auto"/>
        <w:bottom w:val="none" w:sz="0" w:space="0" w:color="auto"/>
        <w:right w:val="none" w:sz="0" w:space="0" w:color="auto"/>
      </w:divBdr>
    </w:div>
    <w:div w:id="888037292">
      <w:bodyDiv w:val="1"/>
      <w:marLeft w:val="0"/>
      <w:marRight w:val="0"/>
      <w:marTop w:val="0"/>
      <w:marBottom w:val="0"/>
      <w:divBdr>
        <w:top w:val="none" w:sz="0" w:space="0" w:color="auto"/>
        <w:left w:val="none" w:sz="0" w:space="0" w:color="auto"/>
        <w:bottom w:val="none" w:sz="0" w:space="0" w:color="auto"/>
        <w:right w:val="none" w:sz="0" w:space="0" w:color="auto"/>
      </w:divBdr>
    </w:div>
    <w:div w:id="898782994">
      <w:bodyDiv w:val="1"/>
      <w:marLeft w:val="0"/>
      <w:marRight w:val="0"/>
      <w:marTop w:val="0"/>
      <w:marBottom w:val="0"/>
      <w:divBdr>
        <w:top w:val="none" w:sz="0" w:space="0" w:color="auto"/>
        <w:left w:val="none" w:sz="0" w:space="0" w:color="auto"/>
        <w:bottom w:val="none" w:sz="0" w:space="0" w:color="auto"/>
        <w:right w:val="none" w:sz="0" w:space="0" w:color="auto"/>
      </w:divBdr>
    </w:div>
    <w:div w:id="904342400">
      <w:bodyDiv w:val="1"/>
      <w:marLeft w:val="0"/>
      <w:marRight w:val="0"/>
      <w:marTop w:val="0"/>
      <w:marBottom w:val="0"/>
      <w:divBdr>
        <w:top w:val="none" w:sz="0" w:space="0" w:color="auto"/>
        <w:left w:val="none" w:sz="0" w:space="0" w:color="auto"/>
        <w:bottom w:val="none" w:sz="0" w:space="0" w:color="auto"/>
        <w:right w:val="none" w:sz="0" w:space="0" w:color="auto"/>
      </w:divBdr>
    </w:div>
    <w:div w:id="904922334">
      <w:bodyDiv w:val="1"/>
      <w:marLeft w:val="0"/>
      <w:marRight w:val="0"/>
      <w:marTop w:val="0"/>
      <w:marBottom w:val="0"/>
      <w:divBdr>
        <w:top w:val="none" w:sz="0" w:space="0" w:color="auto"/>
        <w:left w:val="none" w:sz="0" w:space="0" w:color="auto"/>
        <w:bottom w:val="none" w:sz="0" w:space="0" w:color="auto"/>
        <w:right w:val="none" w:sz="0" w:space="0" w:color="auto"/>
      </w:divBdr>
    </w:div>
    <w:div w:id="961112375">
      <w:bodyDiv w:val="1"/>
      <w:marLeft w:val="0"/>
      <w:marRight w:val="0"/>
      <w:marTop w:val="0"/>
      <w:marBottom w:val="0"/>
      <w:divBdr>
        <w:top w:val="none" w:sz="0" w:space="0" w:color="auto"/>
        <w:left w:val="none" w:sz="0" w:space="0" w:color="auto"/>
        <w:bottom w:val="none" w:sz="0" w:space="0" w:color="auto"/>
        <w:right w:val="none" w:sz="0" w:space="0" w:color="auto"/>
      </w:divBdr>
    </w:div>
    <w:div w:id="961692737">
      <w:bodyDiv w:val="1"/>
      <w:marLeft w:val="0"/>
      <w:marRight w:val="0"/>
      <w:marTop w:val="0"/>
      <w:marBottom w:val="0"/>
      <w:divBdr>
        <w:top w:val="none" w:sz="0" w:space="0" w:color="auto"/>
        <w:left w:val="none" w:sz="0" w:space="0" w:color="auto"/>
        <w:bottom w:val="none" w:sz="0" w:space="0" w:color="auto"/>
        <w:right w:val="none" w:sz="0" w:space="0" w:color="auto"/>
      </w:divBdr>
    </w:div>
    <w:div w:id="968121146">
      <w:bodyDiv w:val="1"/>
      <w:marLeft w:val="0"/>
      <w:marRight w:val="0"/>
      <w:marTop w:val="0"/>
      <w:marBottom w:val="0"/>
      <w:divBdr>
        <w:top w:val="none" w:sz="0" w:space="0" w:color="auto"/>
        <w:left w:val="none" w:sz="0" w:space="0" w:color="auto"/>
        <w:bottom w:val="none" w:sz="0" w:space="0" w:color="auto"/>
        <w:right w:val="none" w:sz="0" w:space="0" w:color="auto"/>
      </w:divBdr>
    </w:div>
    <w:div w:id="1001932167">
      <w:bodyDiv w:val="1"/>
      <w:marLeft w:val="0"/>
      <w:marRight w:val="0"/>
      <w:marTop w:val="0"/>
      <w:marBottom w:val="0"/>
      <w:divBdr>
        <w:top w:val="none" w:sz="0" w:space="0" w:color="auto"/>
        <w:left w:val="none" w:sz="0" w:space="0" w:color="auto"/>
        <w:bottom w:val="none" w:sz="0" w:space="0" w:color="auto"/>
        <w:right w:val="none" w:sz="0" w:space="0" w:color="auto"/>
      </w:divBdr>
    </w:div>
    <w:div w:id="1022365287">
      <w:bodyDiv w:val="1"/>
      <w:marLeft w:val="0"/>
      <w:marRight w:val="0"/>
      <w:marTop w:val="0"/>
      <w:marBottom w:val="0"/>
      <w:divBdr>
        <w:top w:val="none" w:sz="0" w:space="0" w:color="auto"/>
        <w:left w:val="none" w:sz="0" w:space="0" w:color="auto"/>
        <w:bottom w:val="none" w:sz="0" w:space="0" w:color="auto"/>
        <w:right w:val="none" w:sz="0" w:space="0" w:color="auto"/>
      </w:divBdr>
    </w:div>
    <w:div w:id="1025790556">
      <w:bodyDiv w:val="1"/>
      <w:marLeft w:val="0"/>
      <w:marRight w:val="0"/>
      <w:marTop w:val="0"/>
      <w:marBottom w:val="0"/>
      <w:divBdr>
        <w:top w:val="none" w:sz="0" w:space="0" w:color="auto"/>
        <w:left w:val="none" w:sz="0" w:space="0" w:color="auto"/>
        <w:bottom w:val="none" w:sz="0" w:space="0" w:color="auto"/>
        <w:right w:val="none" w:sz="0" w:space="0" w:color="auto"/>
      </w:divBdr>
    </w:div>
    <w:div w:id="1050496857">
      <w:bodyDiv w:val="1"/>
      <w:marLeft w:val="0"/>
      <w:marRight w:val="0"/>
      <w:marTop w:val="0"/>
      <w:marBottom w:val="0"/>
      <w:divBdr>
        <w:top w:val="none" w:sz="0" w:space="0" w:color="auto"/>
        <w:left w:val="none" w:sz="0" w:space="0" w:color="auto"/>
        <w:bottom w:val="none" w:sz="0" w:space="0" w:color="auto"/>
        <w:right w:val="none" w:sz="0" w:space="0" w:color="auto"/>
      </w:divBdr>
    </w:div>
    <w:div w:id="1093471642">
      <w:bodyDiv w:val="1"/>
      <w:marLeft w:val="0"/>
      <w:marRight w:val="0"/>
      <w:marTop w:val="0"/>
      <w:marBottom w:val="0"/>
      <w:divBdr>
        <w:top w:val="none" w:sz="0" w:space="0" w:color="auto"/>
        <w:left w:val="none" w:sz="0" w:space="0" w:color="auto"/>
        <w:bottom w:val="none" w:sz="0" w:space="0" w:color="auto"/>
        <w:right w:val="none" w:sz="0" w:space="0" w:color="auto"/>
      </w:divBdr>
    </w:div>
    <w:div w:id="1109013563">
      <w:bodyDiv w:val="1"/>
      <w:marLeft w:val="0"/>
      <w:marRight w:val="0"/>
      <w:marTop w:val="0"/>
      <w:marBottom w:val="0"/>
      <w:divBdr>
        <w:top w:val="none" w:sz="0" w:space="0" w:color="auto"/>
        <w:left w:val="none" w:sz="0" w:space="0" w:color="auto"/>
        <w:bottom w:val="none" w:sz="0" w:space="0" w:color="auto"/>
        <w:right w:val="none" w:sz="0" w:space="0" w:color="auto"/>
      </w:divBdr>
    </w:div>
    <w:div w:id="1140196974">
      <w:bodyDiv w:val="1"/>
      <w:marLeft w:val="0"/>
      <w:marRight w:val="0"/>
      <w:marTop w:val="0"/>
      <w:marBottom w:val="0"/>
      <w:divBdr>
        <w:top w:val="none" w:sz="0" w:space="0" w:color="auto"/>
        <w:left w:val="none" w:sz="0" w:space="0" w:color="auto"/>
        <w:bottom w:val="none" w:sz="0" w:space="0" w:color="auto"/>
        <w:right w:val="none" w:sz="0" w:space="0" w:color="auto"/>
      </w:divBdr>
    </w:div>
    <w:div w:id="1142038953">
      <w:bodyDiv w:val="1"/>
      <w:marLeft w:val="0"/>
      <w:marRight w:val="0"/>
      <w:marTop w:val="0"/>
      <w:marBottom w:val="0"/>
      <w:divBdr>
        <w:top w:val="none" w:sz="0" w:space="0" w:color="auto"/>
        <w:left w:val="none" w:sz="0" w:space="0" w:color="auto"/>
        <w:bottom w:val="none" w:sz="0" w:space="0" w:color="auto"/>
        <w:right w:val="none" w:sz="0" w:space="0" w:color="auto"/>
      </w:divBdr>
    </w:div>
    <w:div w:id="1179463971">
      <w:bodyDiv w:val="1"/>
      <w:marLeft w:val="0"/>
      <w:marRight w:val="0"/>
      <w:marTop w:val="0"/>
      <w:marBottom w:val="0"/>
      <w:divBdr>
        <w:top w:val="none" w:sz="0" w:space="0" w:color="auto"/>
        <w:left w:val="none" w:sz="0" w:space="0" w:color="auto"/>
        <w:bottom w:val="none" w:sz="0" w:space="0" w:color="auto"/>
        <w:right w:val="none" w:sz="0" w:space="0" w:color="auto"/>
      </w:divBdr>
    </w:div>
    <w:div w:id="1247230741">
      <w:bodyDiv w:val="1"/>
      <w:marLeft w:val="0"/>
      <w:marRight w:val="0"/>
      <w:marTop w:val="0"/>
      <w:marBottom w:val="0"/>
      <w:divBdr>
        <w:top w:val="none" w:sz="0" w:space="0" w:color="auto"/>
        <w:left w:val="none" w:sz="0" w:space="0" w:color="auto"/>
        <w:bottom w:val="none" w:sz="0" w:space="0" w:color="auto"/>
        <w:right w:val="none" w:sz="0" w:space="0" w:color="auto"/>
      </w:divBdr>
    </w:div>
    <w:div w:id="1269850805">
      <w:bodyDiv w:val="1"/>
      <w:marLeft w:val="0"/>
      <w:marRight w:val="0"/>
      <w:marTop w:val="0"/>
      <w:marBottom w:val="0"/>
      <w:divBdr>
        <w:top w:val="none" w:sz="0" w:space="0" w:color="auto"/>
        <w:left w:val="none" w:sz="0" w:space="0" w:color="auto"/>
        <w:bottom w:val="none" w:sz="0" w:space="0" w:color="auto"/>
        <w:right w:val="none" w:sz="0" w:space="0" w:color="auto"/>
      </w:divBdr>
    </w:div>
    <w:div w:id="1365860962">
      <w:bodyDiv w:val="1"/>
      <w:marLeft w:val="0"/>
      <w:marRight w:val="0"/>
      <w:marTop w:val="0"/>
      <w:marBottom w:val="0"/>
      <w:divBdr>
        <w:top w:val="none" w:sz="0" w:space="0" w:color="auto"/>
        <w:left w:val="none" w:sz="0" w:space="0" w:color="auto"/>
        <w:bottom w:val="none" w:sz="0" w:space="0" w:color="auto"/>
        <w:right w:val="none" w:sz="0" w:space="0" w:color="auto"/>
      </w:divBdr>
    </w:div>
    <w:div w:id="1443300911">
      <w:bodyDiv w:val="1"/>
      <w:marLeft w:val="0"/>
      <w:marRight w:val="0"/>
      <w:marTop w:val="0"/>
      <w:marBottom w:val="0"/>
      <w:divBdr>
        <w:top w:val="none" w:sz="0" w:space="0" w:color="auto"/>
        <w:left w:val="none" w:sz="0" w:space="0" w:color="auto"/>
        <w:bottom w:val="none" w:sz="0" w:space="0" w:color="auto"/>
        <w:right w:val="none" w:sz="0" w:space="0" w:color="auto"/>
      </w:divBdr>
    </w:div>
    <w:div w:id="1456681184">
      <w:bodyDiv w:val="1"/>
      <w:marLeft w:val="0"/>
      <w:marRight w:val="0"/>
      <w:marTop w:val="0"/>
      <w:marBottom w:val="0"/>
      <w:divBdr>
        <w:top w:val="none" w:sz="0" w:space="0" w:color="auto"/>
        <w:left w:val="none" w:sz="0" w:space="0" w:color="auto"/>
        <w:bottom w:val="none" w:sz="0" w:space="0" w:color="auto"/>
        <w:right w:val="none" w:sz="0" w:space="0" w:color="auto"/>
      </w:divBdr>
    </w:div>
    <w:div w:id="1568150707">
      <w:bodyDiv w:val="1"/>
      <w:marLeft w:val="0"/>
      <w:marRight w:val="0"/>
      <w:marTop w:val="0"/>
      <w:marBottom w:val="0"/>
      <w:divBdr>
        <w:top w:val="none" w:sz="0" w:space="0" w:color="auto"/>
        <w:left w:val="none" w:sz="0" w:space="0" w:color="auto"/>
        <w:bottom w:val="none" w:sz="0" w:space="0" w:color="auto"/>
        <w:right w:val="none" w:sz="0" w:space="0" w:color="auto"/>
      </w:divBdr>
    </w:div>
    <w:div w:id="1703700969">
      <w:bodyDiv w:val="1"/>
      <w:marLeft w:val="0"/>
      <w:marRight w:val="0"/>
      <w:marTop w:val="0"/>
      <w:marBottom w:val="0"/>
      <w:divBdr>
        <w:top w:val="none" w:sz="0" w:space="0" w:color="auto"/>
        <w:left w:val="none" w:sz="0" w:space="0" w:color="auto"/>
        <w:bottom w:val="none" w:sz="0" w:space="0" w:color="auto"/>
        <w:right w:val="none" w:sz="0" w:space="0" w:color="auto"/>
      </w:divBdr>
    </w:div>
    <w:div w:id="1811438891">
      <w:bodyDiv w:val="1"/>
      <w:marLeft w:val="0"/>
      <w:marRight w:val="0"/>
      <w:marTop w:val="0"/>
      <w:marBottom w:val="0"/>
      <w:divBdr>
        <w:top w:val="none" w:sz="0" w:space="0" w:color="auto"/>
        <w:left w:val="none" w:sz="0" w:space="0" w:color="auto"/>
        <w:bottom w:val="none" w:sz="0" w:space="0" w:color="auto"/>
        <w:right w:val="none" w:sz="0" w:space="0" w:color="auto"/>
      </w:divBdr>
    </w:div>
    <w:div w:id="1820882749">
      <w:bodyDiv w:val="1"/>
      <w:marLeft w:val="0"/>
      <w:marRight w:val="0"/>
      <w:marTop w:val="0"/>
      <w:marBottom w:val="0"/>
      <w:divBdr>
        <w:top w:val="none" w:sz="0" w:space="0" w:color="auto"/>
        <w:left w:val="none" w:sz="0" w:space="0" w:color="auto"/>
        <w:bottom w:val="none" w:sz="0" w:space="0" w:color="auto"/>
        <w:right w:val="none" w:sz="0" w:space="0" w:color="auto"/>
      </w:divBdr>
    </w:div>
    <w:div w:id="1821992464">
      <w:bodyDiv w:val="1"/>
      <w:marLeft w:val="0"/>
      <w:marRight w:val="0"/>
      <w:marTop w:val="0"/>
      <w:marBottom w:val="0"/>
      <w:divBdr>
        <w:top w:val="none" w:sz="0" w:space="0" w:color="auto"/>
        <w:left w:val="none" w:sz="0" w:space="0" w:color="auto"/>
        <w:bottom w:val="none" w:sz="0" w:space="0" w:color="auto"/>
        <w:right w:val="none" w:sz="0" w:space="0" w:color="auto"/>
      </w:divBdr>
    </w:div>
    <w:div w:id="1836456545">
      <w:bodyDiv w:val="1"/>
      <w:marLeft w:val="0"/>
      <w:marRight w:val="0"/>
      <w:marTop w:val="0"/>
      <w:marBottom w:val="0"/>
      <w:divBdr>
        <w:top w:val="none" w:sz="0" w:space="0" w:color="auto"/>
        <w:left w:val="none" w:sz="0" w:space="0" w:color="auto"/>
        <w:bottom w:val="none" w:sz="0" w:space="0" w:color="auto"/>
        <w:right w:val="none" w:sz="0" w:space="0" w:color="auto"/>
      </w:divBdr>
    </w:div>
    <w:div w:id="1838110902">
      <w:bodyDiv w:val="1"/>
      <w:marLeft w:val="0"/>
      <w:marRight w:val="0"/>
      <w:marTop w:val="0"/>
      <w:marBottom w:val="0"/>
      <w:divBdr>
        <w:top w:val="none" w:sz="0" w:space="0" w:color="auto"/>
        <w:left w:val="none" w:sz="0" w:space="0" w:color="auto"/>
        <w:bottom w:val="none" w:sz="0" w:space="0" w:color="auto"/>
        <w:right w:val="none" w:sz="0" w:space="0" w:color="auto"/>
      </w:divBdr>
    </w:div>
    <w:div w:id="1858543991">
      <w:bodyDiv w:val="1"/>
      <w:marLeft w:val="0"/>
      <w:marRight w:val="0"/>
      <w:marTop w:val="0"/>
      <w:marBottom w:val="0"/>
      <w:divBdr>
        <w:top w:val="none" w:sz="0" w:space="0" w:color="auto"/>
        <w:left w:val="none" w:sz="0" w:space="0" w:color="auto"/>
        <w:bottom w:val="none" w:sz="0" w:space="0" w:color="auto"/>
        <w:right w:val="none" w:sz="0" w:space="0" w:color="auto"/>
      </w:divBdr>
    </w:div>
    <w:div w:id="1868178771">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031107263">
      <w:bodyDiv w:val="1"/>
      <w:marLeft w:val="0"/>
      <w:marRight w:val="0"/>
      <w:marTop w:val="0"/>
      <w:marBottom w:val="0"/>
      <w:divBdr>
        <w:top w:val="none" w:sz="0" w:space="0" w:color="auto"/>
        <w:left w:val="none" w:sz="0" w:space="0" w:color="auto"/>
        <w:bottom w:val="none" w:sz="0" w:space="0" w:color="auto"/>
        <w:right w:val="none" w:sz="0" w:space="0" w:color="auto"/>
      </w:divBdr>
    </w:div>
    <w:div w:id="2046711920">
      <w:bodyDiv w:val="1"/>
      <w:marLeft w:val="0"/>
      <w:marRight w:val="0"/>
      <w:marTop w:val="0"/>
      <w:marBottom w:val="0"/>
      <w:divBdr>
        <w:top w:val="none" w:sz="0" w:space="0" w:color="auto"/>
        <w:left w:val="none" w:sz="0" w:space="0" w:color="auto"/>
        <w:bottom w:val="none" w:sz="0" w:space="0" w:color="auto"/>
        <w:right w:val="none" w:sz="0" w:space="0" w:color="auto"/>
      </w:divBdr>
    </w:div>
    <w:div w:id="2100979905">
      <w:bodyDiv w:val="1"/>
      <w:marLeft w:val="0"/>
      <w:marRight w:val="0"/>
      <w:marTop w:val="0"/>
      <w:marBottom w:val="0"/>
      <w:divBdr>
        <w:top w:val="none" w:sz="0" w:space="0" w:color="auto"/>
        <w:left w:val="none" w:sz="0" w:space="0" w:color="auto"/>
        <w:bottom w:val="none" w:sz="0" w:space="0" w:color="auto"/>
        <w:right w:val="none" w:sz="0" w:space="0" w:color="auto"/>
      </w:divBdr>
    </w:div>
    <w:div w:id="2105568400">
      <w:bodyDiv w:val="1"/>
      <w:marLeft w:val="0"/>
      <w:marRight w:val="0"/>
      <w:marTop w:val="0"/>
      <w:marBottom w:val="0"/>
      <w:divBdr>
        <w:top w:val="none" w:sz="0" w:space="0" w:color="auto"/>
        <w:left w:val="none" w:sz="0" w:space="0" w:color="auto"/>
        <w:bottom w:val="none" w:sz="0" w:space="0" w:color="auto"/>
        <w:right w:val="none" w:sz="0" w:space="0" w:color="auto"/>
      </w:divBdr>
    </w:div>
    <w:div w:id="2130194908">
      <w:bodyDiv w:val="1"/>
      <w:marLeft w:val="0"/>
      <w:marRight w:val="0"/>
      <w:marTop w:val="0"/>
      <w:marBottom w:val="0"/>
      <w:divBdr>
        <w:top w:val="none" w:sz="0" w:space="0" w:color="auto"/>
        <w:left w:val="none" w:sz="0" w:space="0" w:color="auto"/>
        <w:bottom w:val="none" w:sz="0" w:space="0" w:color="auto"/>
        <w:right w:val="none" w:sz="0" w:space="0" w:color="auto"/>
      </w:divBdr>
    </w:div>
    <w:div w:id="2138446434">
      <w:bodyDiv w:val="1"/>
      <w:marLeft w:val="0"/>
      <w:marRight w:val="0"/>
      <w:marTop w:val="0"/>
      <w:marBottom w:val="0"/>
      <w:divBdr>
        <w:top w:val="none" w:sz="0" w:space="0" w:color="auto"/>
        <w:left w:val="none" w:sz="0" w:space="0" w:color="auto"/>
        <w:bottom w:val="none" w:sz="0" w:space="0" w:color="auto"/>
        <w:right w:val="none" w:sz="0" w:space="0" w:color="auto"/>
      </w:divBdr>
    </w:div>
    <w:div w:id="214272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7FE04-8360-45AF-ADC6-EEFC25306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4652</TotalTime>
  <Pages>1</Pages>
  <Words>3338</Words>
  <Characters>18360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Profesores</dc:creator>
  <cp:keywords/>
  <dc:description/>
  <cp:lastModifiedBy>Acer</cp:lastModifiedBy>
  <cp:revision>453</cp:revision>
  <dcterms:created xsi:type="dcterms:W3CDTF">2020-01-27T04:47:00Z</dcterms:created>
  <dcterms:modified xsi:type="dcterms:W3CDTF">2023-09-15T21:13:00Z</dcterms:modified>
</cp:coreProperties>
</file>