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32E" w:rsidRDefault="00E502DA"/>
    <w:p w:rsidR="001220D7" w:rsidRPr="002432BB" w:rsidRDefault="001220D7" w:rsidP="001220D7">
      <w:pPr>
        <w:pStyle w:val="Sinespaciado1"/>
        <w:spacing w:before="120" w:after="120" w:line="360" w:lineRule="auto"/>
        <w:jc w:val="center"/>
        <w:rPr>
          <w:rFonts w:ascii="Arial" w:eastAsia="Batang" w:hAnsi="Arial" w:cs="Arial"/>
          <w:b/>
          <w:sz w:val="24"/>
          <w:szCs w:val="24"/>
        </w:rPr>
      </w:pPr>
      <w:r w:rsidRPr="002432BB">
        <w:rPr>
          <w:rFonts w:ascii="Arial" w:eastAsia="Batang" w:hAnsi="Arial" w:cs="Arial"/>
          <w:b/>
          <w:sz w:val="24"/>
          <w:szCs w:val="24"/>
        </w:rPr>
        <w:t>UNIVERSIDAD DE CIENCIAS MÉDICAS</w:t>
      </w:r>
    </w:p>
    <w:p w:rsidR="001220D7" w:rsidRPr="002432BB" w:rsidRDefault="001220D7" w:rsidP="001220D7">
      <w:pPr>
        <w:pStyle w:val="Sinespaciado1"/>
        <w:spacing w:before="120" w:after="120" w:line="360" w:lineRule="auto"/>
        <w:jc w:val="center"/>
        <w:rPr>
          <w:rFonts w:ascii="Arial" w:eastAsia="Batang" w:hAnsi="Arial" w:cs="Arial"/>
          <w:b/>
          <w:sz w:val="24"/>
          <w:szCs w:val="24"/>
        </w:rPr>
      </w:pPr>
      <w:r>
        <w:rPr>
          <w:rFonts w:ascii="Arial" w:eastAsia="Batang" w:hAnsi="Arial" w:cs="Arial"/>
          <w:b/>
          <w:sz w:val="24"/>
          <w:szCs w:val="24"/>
        </w:rPr>
        <w:t>“Dr</w:t>
      </w:r>
      <w:r w:rsidRPr="002432BB">
        <w:rPr>
          <w:rFonts w:ascii="Arial" w:eastAsia="Batang" w:hAnsi="Arial" w:cs="Arial"/>
          <w:b/>
          <w:sz w:val="24"/>
          <w:szCs w:val="24"/>
        </w:rPr>
        <w:t>. SERAFÍN RUIZ DE ZÁRATE RUIZ”</w:t>
      </w:r>
    </w:p>
    <w:p w:rsidR="001220D7" w:rsidRPr="002432BB" w:rsidRDefault="001220D7" w:rsidP="001220D7">
      <w:pPr>
        <w:pStyle w:val="Sinespaciado1"/>
        <w:spacing w:before="120" w:after="120" w:line="360" w:lineRule="auto"/>
        <w:jc w:val="center"/>
        <w:rPr>
          <w:rFonts w:ascii="Arial" w:eastAsia="Batang" w:hAnsi="Arial" w:cs="Arial"/>
          <w:b/>
          <w:sz w:val="24"/>
          <w:szCs w:val="24"/>
        </w:rPr>
      </w:pPr>
      <w:r w:rsidRPr="002432BB">
        <w:rPr>
          <w:rFonts w:ascii="Arial" w:eastAsia="Batang" w:hAnsi="Arial" w:cs="Arial"/>
          <w:b/>
          <w:sz w:val="24"/>
          <w:szCs w:val="24"/>
        </w:rPr>
        <w:t xml:space="preserve"> VILLA CLARA</w:t>
      </w:r>
      <w:r>
        <w:rPr>
          <w:rFonts w:ascii="Arial" w:eastAsia="Batang" w:hAnsi="Arial" w:cs="Arial"/>
          <w:b/>
          <w:sz w:val="24"/>
          <w:szCs w:val="24"/>
        </w:rPr>
        <w:t>.</w:t>
      </w:r>
    </w:p>
    <w:p w:rsidR="001220D7" w:rsidRPr="002432BB" w:rsidRDefault="001220D7" w:rsidP="001220D7">
      <w:pPr>
        <w:pStyle w:val="Sinespaciado1"/>
        <w:jc w:val="center"/>
        <w:rPr>
          <w:rFonts w:ascii="Arial" w:hAnsi="Arial" w:cs="Arial"/>
          <w:sz w:val="24"/>
          <w:szCs w:val="24"/>
          <w:lang w:val="es-ES_tradnl"/>
        </w:rPr>
      </w:pPr>
    </w:p>
    <w:p w:rsidR="001220D7" w:rsidRPr="00FD08B1" w:rsidRDefault="001220D7" w:rsidP="001220D7">
      <w:pPr>
        <w:pStyle w:val="Sinespaciado1"/>
        <w:spacing w:after="240"/>
        <w:jc w:val="center"/>
        <w:rPr>
          <w:rFonts w:ascii="Arial" w:hAnsi="Arial" w:cs="Arial"/>
          <w:iCs/>
          <w:spacing w:val="15"/>
          <w:sz w:val="24"/>
          <w:szCs w:val="24"/>
          <w:lang w:val="es-ES_tradnl"/>
        </w:rPr>
      </w:pPr>
      <w:r>
        <w:rPr>
          <w:rFonts w:ascii="Arial" w:hAnsi="Arial" w:cs="Arial"/>
          <w:iCs/>
          <w:noProof/>
          <w:spacing w:val="15"/>
          <w:sz w:val="24"/>
          <w:szCs w:val="24"/>
        </w:rPr>
        <w:drawing>
          <wp:inline distT="0" distB="0" distL="0" distR="0">
            <wp:extent cx="1356995" cy="144970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356995" cy="1449705"/>
                    </a:xfrm>
                    <a:prstGeom prst="rect">
                      <a:avLst/>
                    </a:prstGeom>
                    <a:noFill/>
                  </pic:spPr>
                </pic:pic>
              </a:graphicData>
            </a:graphic>
          </wp:inline>
        </w:drawing>
      </w:r>
    </w:p>
    <w:p w:rsidR="001220D7" w:rsidRPr="002432BB" w:rsidRDefault="001220D7" w:rsidP="001220D7">
      <w:pPr>
        <w:spacing w:before="120" w:after="120" w:line="360" w:lineRule="auto"/>
        <w:jc w:val="center"/>
        <w:rPr>
          <w:rFonts w:ascii="Arial" w:eastAsia="Batang" w:hAnsi="Arial" w:cs="Arial"/>
          <w:b/>
          <w:sz w:val="24"/>
          <w:szCs w:val="24"/>
        </w:rPr>
      </w:pPr>
      <w:r w:rsidRPr="002432BB">
        <w:rPr>
          <w:rFonts w:ascii="Arial" w:eastAsia="Batang" w:hAnsi="Arial" w:cs="Arial"/>
          <w:b/>
          <w:sz w:val="24"/>
          <w:szCs w:val="24"/>
        </w:rPr>
        <w:t xml:space="preserve">POLICLÍNICO </w:t>
      </w:r>
    </w:p>
    <w:p w:rsidR="001220D7" w:rsidRPr="002432BB" w:rsidRDefault="001220D7" w:rsidP="001220D7">
      <w:pPr>
        <w:spacing w:before="120" w:after="120" w:line="360" w:lineRule="auto"/>
        <w:jc w:val="center"/>
        <w:rPr>
          <w:rFonts w:ascii="Arial" w:eastAsia="Batang" w:hAnsi="Arial" w:cs="Arial"/>
          <w:b/>
          <w:sz w:val="24"/>
          <w:szCs w:val="24"/>
        </w:rPr>
      </w:pPr>
      <w:r>
        <w:rPr>
          <w:rFonts w:ascii="Arial" w:eastAsia="Batang" w:hAnsi="Arial" w:cs="Arial"/>
          <w:b/>
          <w:sz w:val="24"/>
          <w:szCs w:val="24"/>
        </w:rPr>
        <w:t>SANTO DOMINGO</w:t>
      </w:r>
      <w:r w:rsidRPr="002432BB">
        <w:rPr>
          <w:rFonts w:ascii="Arial" w:eastAsia="Batang" w:hAnsi="Arial" w:cs="Arial"/>
          <w:b/>
          <w:sz w:val="24"/>
          <w:szCs w:val="24"/>
        </w:rPr>
        <w:t>.</w:t>
      </w:r>
    </w:p>
    <w:p w:rsidR="001220D7" w:rsidRPr="002432BB" w:rsidRDefault="001220D7" w:rsidP="001220D7">
      <w:pPr>
        <w:pStyle w:val="Sinespaciado1"/>
        <w:jc w:val="center"/>
        <w:rPr>
          <w:rFonts w:ascii="Arial" w:eastAsia="Batang" w:hAnsi="Arial" w:cs="Arial"/>
          <w:b/>
          <w:sz w:val="24"/>
          <w:szCs w:val="24"/>
          <w:lang w:val="es-ES_tradnl"/>
        </w:rPr>
      </w:pPr>
    </w:p>
    <w:p w:rsidR="001220D7" w:rsidRPr="002432BB" w:rsidRDefault="001220D7" w:rsidP="001220D7">
      <w:pPr>
        <w:spacing w:after="0" w:line="360" w:lineRule="auto"/>
        <w:jc w:val="center"/>
        <w:rPr>
          <w:rFonts w:ascii="Arial" w:eastAsia="Batang" w:hAnsi="Arial" w:cs="Arial"/>
          <w:b/>
          <w:sz w:val="24"/>
          <w:szCs w:val="24"/>
        </w:rPr>
      </w:pPr>
      <w:r w:rsidRPr="002432BB">
        <w:rPr>
          <w:rFonts w:ascii="Arial" w:eastAsia="Batang" w:hAnsi="Arial" w:cs="Arial"/>
          <w:b/>
          <w:sz w:val="24"/>
          <w:szCs w:val="24"/>
        </w:rPr>
        <w:t>PROYECTO DE INVESTIGACIÓN PARA OPTAR POR EL TÍTULO DE ESPECIALISTA EN MEDICINA GENERAL INTEGRAL.</w:t>
      </w:r>
    </w:p>
    <w:p w:rsidR="001220D7" w:rsidRPr="002432BB" w:rsidRDefault="001220D7" w:rsidP="001220D7">
      <w:pPr>
        <w:pStyle w:val="Sinespaciado1"/>
        <w:jc w:val="center"/>
        <w:rPr>
          <w:rFonts w:ascii="Arial" w:hAnsi="Arial" w:cs="Arial"/>
          <w:b/>
          <w:sz w:val="24"/>
          <w:szCs w:val="24"/>
          <w:lang w:val="es-ES_tradnl"/>
        </w:rPr>
      </w:pPr>
    </w:p>
    <w:p w:rsidR="001220D7" w:rsidRPr="002432BB" w:rsidRDefault="001220D7" w:rsidP="001220D7">
      <w:pPr>
        <w:rPr>
          <w:rFonts w:ascii="Arial" w:eastAsia="Batang" w:hAnsi="Arial" w:cs="Arial"/>
          <w:sz w:val="24"/>
          <w:szCs w:val="24"/>
        </w:rPr>
      </w:pPr>
      <w:r w:rsidRPr="002432BB">
        <w:rPr>
          <w:rFonts w:ascii="Arial" w:eastAsia="Batang" w:hAnsi="Arial" w:cs="Arial"/>
          <w:b/>
          <w:iCs/>
          <w:spacing w:val="15"/>
          <w:sz w:val="24"/>
          <w:szCs w:val="24"/>
        </w:rPr>
        <w:t>Autor:</w:t>
      </w:r>
      <w:r>
        <w:rPr>
          <w:rFonts w:ascii="Arial" w:eastAsia="Batang" w:hAnsi="Arial" w:cs="Arial"/>
          <w:sz w:val="24"/>
          <w:szCs w:val="24"/>
        </w:rPr>
        <w:t xml:space="preserve"> </w:t>
      </w:r>
      <w:bookmarkStart w:id="0" w:name="_GoBack"/>
      <w:bookmarkEnd w:id="0"/>
    </w:p>
    <w:p w:rsidR="001220D7" w:rsidRPr="002432BB" w:rsidRDefault="001220D7" w:rsidP="001220D7">
      <w:pPr>
        <w:pStyle w:val="Sinespaciado1"/>
        <w:spacing w:line="360" w:lineRule="auto"/>
        <w:rPr>
          <w:rFonts w:ascii="Arial" w:eastAsia="Batang" w:hAnsi="Arial" w:cs="Arial"/>
          <w:sz w:val="24"/>
          <w:szCs w:val="24"/>
        </w:rPr>
      </w:pPr>
      <w:r>
        <w:rPr>
          <w:rFonts w:ascii="Arial" w:eastAsia="Batang" w:hAnsi="Arial" w:cs="Arial"/>
          <w:sz w:val="24"/>
          <w:szCs w:val="24"/>
        </w:rPr>
        <w:t xml:space="preserve">Residente de 1er Año en </w:t>
      </w:r>
      <w:r w:rsidRPr="002432BB">
        <w:rPr>
          <w:rFonts w:ascii="Arial" w:eastAsia="Batang" w:hAnsi="Arial" w:cs="Arial"/>
          <w:sz w:val="24"/>
          <w:szCs w:val="24"/>
        </w:rPr>
        <w:t>Medicina General Integral.</w:t>
      </w:r>
    </w:p>
    <w:p w:rsidR="001220D7" w:rsidRDefault="001220D7" w:rsidP="001220D7">
      <w:pPr>
        <w:rPr>
          <w:rFonts w:ascii="Arial" w:eastAsia="Batang" w:hAnsi="Arial" w:cs="Arial"/>
          <w:b/>
          <w:iCs/>
          <w:spacing w:val="15"/>
          <w:sz w:val="24"/>
          <w:szCs w:val="24"/>
        </w:rPr>
      </w:pPr>
      <w:r w:rsidRPr="002432BB">
        <w:rPr>
          <w:rFonts w:ascii="Arial" w:eastAsia="Batang" w:hAnsi="Arial" w:cs="Arial"/>
          <w:b/>
          <w:iCs/>
          <w:spacing w:val="15"/>
          <w:sz w:val="24"/>
          <w:szCs w:val="24"/>
        </w:rPr>
        <w:t>Tutor:</w:t>
      </w:r>
      <w:r>
        <w:rPr>
          <w:rFonts w:ascii="Arial" w:eastAsia="Batang" w:hAnsi="Arial" w:cs="Arial"/>
          <w:b/>
          <w:iCs/>
          <w:spacing w:val="15"/>
          <w:sz w:val="24"/>
          <w:szCs w:val="24"/>
        </w:rPr>
        <w:t xml:space="preserve"> </w:t>
      </w:r>
      <w:proofErr w:type="gramStart"/>
      <w:r w:rsidRPr="00A55DEC">
        <w:rPr>
          <w:rFonts w:ascii="Arial" w:eastAsia="Batang" w:hAnsi="Arial" w:cs="Arial"/>
          <w:iCs/>
          <w:spacing w:val="15"/>
          <w:sz w:val="24"/>
          <w:szCs w:val="24"/>
        </w:rPr>
        <w:t>Dra..</w:t>
      </w:r>
      <w:proofErr w:type="gramEnd"/>
    </w:p>
    <w:p w:rsidR="001220D7" w:rsidRPr="00A55DEC" w:rsidRDefault="001220D7" w:rsidP="001220D7">
      <w:pPr>
        <w:rPr>
          <w:rFonts w:ascii="Arial" w:eastAsia="Batang" w:hAnsi="Arial" w:cs="Arial"/>
          <w:iCs/>
          <w:spacing w:val="15"/>
          <w:sz w:val="24"/>
          <w:szCs w:val="24"/>
        </w:rPr>
      </w:pPr>
      <w:r w:rsidRPr="00A55DEC">
        <w:rPr>
          <w:rFonts w:ascii="Arial" w:eastAsia="Batang" w:hAnsi="Arial" w:cs="Arial"/>
          <w:iCs/>
          <w:spacing w:val="15"/>
          <w:sz w:val="24"/>
          <w:szCs w:val="24"/>
        </w:rPr>
        <w:t>Especialista Primer Grado MGI</w:t>
      </w:r>
    </w:p>
    <w:p w:rsidR="001220D7" w:rsidRPr="00A55DEC" w:rsidRDefault="001220D7" w:rsidP="001220D7">
      <w:pPr>
        <w:rPr>
          <w:rFonts w:ascii="Arial" w:eastAsia="Batang" w:hAnsi="Arial" w:cs="Arial"/>
          <w:iCs/>
          <w:spacing w:val="15"/>
          <w:sz w:val="24"/>
          <w:szCs w:val="24"/>
        </w:rPr>
      </w:pPr>
      <w:r w:rsidRPr="00A55DEC">
        <w:rPr>
          <w:rFonts w:ascii="Arial" w:eastAsia="Batang" w:hAnsi="Arial" w:cs="Arial"/>
          <w:iCs/>
          <w:spacing w:val="15"/>
          <w:sz w:val="24"/>
          <w:szCs w:val="24"/>
        </w:rPr>
        <w:t>Profesor Asistente</w:t>
      </w:r>
      <w:r>
        <w:rPr>
          <w:rFonts w:ascii="Arial" w:eastAsia="Batang" w:hAnsi="Arial" w:cs="Arial"/>
          <w:iCs/>
          <w:spacing w:val="15"/>
          <w:sz w:val="24"/>
          <w:szCs w:val="24"/>
        </w:rPr>
        <w:t>.</w:t>
      </w:r>
    </w:p>
    <w:p w:rsidR="001220D7" w:rsidRPr="002432BB" w:rsidRDefault="001220D7" w:rsidP="001220D7">
      <w:pPr>
        <w:rPr>
          <w:rFonts w:ascii="Arial" w:hAnsi="Arial" w:cs="Arial"/>
          <w:sz w:val="24"/>
          <w:szCs w:val="24"/>
        </w:rPr>
      </w:pPr>
    </w:p>
    <w:p w:rsidR="001220D7" w:rsidRDefault="001220D7" w:rsidP="001220D7">
      <w:pPr>
        <w:jc w:val="center"/>
        <w:rPr>
          <w:rFonts w:ascii="Arial" w:hAnsi="Arial" w:cs="Arial"/>
          <w:b/>
          <w:i/>
        </w:rPr>
      </w:pPr>
      <w:r w:rsidRPr="002432BB">
        <w:rPr>
          <w:rFonts w:ascii="Arial" w:hAnsi="Arial" w:cs="Arial"/>
          <w:b/>
          <w:i/>
        </w:rPr>
        <w:t>201</w:t>
      </w:r>
      <w:r>
        <w:rPr>
          <w:rFonts w:ascii="Arial" w:hAnsi="Arial" w:cs="Arial"/>
          <w:b/>
          <w:i/>
        </w:rPr>
        <w:t>7</w:t>
      </w:r>
    </w:p>
    <w:p w:rsidR="001220D7" w:rsidRDefault="001220D7">
      <w:pPr>
        <w:spacing w:after="200" w:line="276" w:lineRule="auto"/>
        <w:rPr>
          <w:rFonts w:ascii="Arial" w:hAnsi="Arial" w:cs="Arial"/>
          <w:b/>
          <w:i/>
        </w:rPr>
      </w:pPr>
      <w:r>
        <w:rPr>
          <w:rFonts w:ascii="Arial" w:hAnsi="Arial" w:cs="Arial"/>
          <w:b/>
          <w:i/>
        </w:rPr>
        <w:br w:type="page"/>
      </w:r>
    </w:p>
    <w:p w:rsidR="001220D7" w:rsidRPr="002432BB" w:rsidRDefault="001220D7" w:rsidP="001220D7">
      <w:pPr>
        <w:tabs>
          <w:tab w:val="left" w:pos="180"/>
        </w:tabs>
        <w:spacing w:after="0" w:line="360" w:lineRule="auto"/>
        <w:jc w:val="both"/>
        <w:rPr>
          <w:rFonts w:ascii="Arial" w:hAnsi="Arial" w:cs="Arial"/>
          <w:sz w:val="24"/>
          <w:szCs w:val="24"/>
        </w:rPr>
      </w:pPr>
      <w:r w:rsidRPr="002432BB">
        <w:rPr>
          <w:rFonts w:ascii="Arial" w:eastAsia="Batang" w:hAnsi="Arial" w:cs="Arial"/>
          <w:b/>
          <w:bCs/>
          <w:sz w:val="24"/>
          <w:szCs w:val="24"/>
        </w:rPr>
        <w:lastRenderedPageBreak/>
        <w:t>PROGRAMA RAMAL AL QUE SE PRESENTA EL PROYECTO</w:t>
      </w:r>
      <w:r w:rsidRPr="002432BB">
        <w:rPr>
          <w:rFonts w:ascii="Arial" w:hAnsi="Arial" w:cs="Arial"/>
          <w:bCs/>
          <w:sz w:val="24"/>
          <w:szCs w:val="24"/>
        </w:rPr>
        <w:t>:</w:t>
      </w:r>
      <w:r w:rsidRPr="002432BB">
        <w:rPr>
          <w:rFonts w:ascii="Arial" w:hAnsi="Arial" w:cs="Arial"/>
          <w:sz w:val="24"/>
          <w:szCs w:val="24"/>
        </w:rPr>
        <w:t xml:space="preserve"> </w:t>
      </w:r>
      <w:r>
        <w:rPr>
          <w:rFonts w:ascii="Arial" w:hAnsi="Arial" w:cs="Arial"/>
          <w:sz w:val="24"/>
          <w:szCs w:val="24"/>
        </w:rPr>
        <w:t>E</w:t>
      </w:r>
      <w:r w:rsidRPr="002432BB">
        <w:rPr>
          <w:rFonts w:ascii="Arial" w:hAnsi="Arial" w:cs="Arial"/>
          <w:sz w:val="24"/>
          <w:szCs w:val="24"/>
        </w:rPr>
        <w:t>nfermedades crónicas no transmisibles</w:t>
      </w:r>
      <w:r>
        <w:rPr>
          <w:rFonts w:ascii="Arial" w:hAnsi="Arial" w:cs="Arial"/>
          <w:sz w:val="24"/>
          <w:szCs w:val="24"/>
        </w:rPr>
        <w:t>.</w:t>
      </w:r>
    </w:p>
    <w:p w:rsidR="001220D7" w:rsidRPr="002432BB" w:rsidRDefault="001220D7" w:rsidP="001220D7">
      <w:pPr>
        <w:tabs>
          <w:tab w:val="left" w:pos="180"/>
        </w:tabs>
        <w:spacing w:after="0" w:line="480" w:lineRule="auto"/>
        <w:jc w:val="both"/>
        <w:rPr>
          <w:rFonts w:ascii="Arial" w:hAnsi="Arial" w:cs="Arial"/>
          <w:b/>
          <w:bCs/>
          <w:sz w:val="24"/>
          <w:szCs w:val="24"/>
        </w:rPr>
      </w:pPr>
    </w:p>
    <w:p w:rsidR="001220D7" w:rsidRPr="002432BB" w:rsidRDefault="001220D7" w:rsidP="001220D7">
      <w:pPr>
        <w:rPr>
          <w:rFonts w:ascii="Arial" w:hAnsi="Arial" w:cs="Arial"/>
          <w:sz w:val="24"/>
          <w:szCs w:val="24"/>
        </w:rPr>
      </w:pPr>
      <w:r w:rsidRPr="002432BB">
        <w:rPr>
          <w:rFonts w:ascii="Arial" w:eastAsia="Batang" w:hAnsi="Arial" w:cs="Arial"/>
          <w:b/>
          <w:bCs/>
          <w:sz w:val="24"/>
          <w:szCs w:val="24"/>
        </w:rPr>
        <w:t>TITULO</w:t>
      </w:r>
      <w:r w:rsidRPr="002432BB">
        <w:rPr>
          <w:rFonts w:ascii="Arial" w:eastAsia="Batang" w:hAnsi="Arial" w:cs="Arial"/>
          <w:b/>
          <w:sz w:val="24"/>
          <w:szCs w:val="24"/>
        </w:rPr>
        <w:t>:</w:t>
      </w:r>
      <w:r w:rsidRPr="002432BB">
        <w:rPr>
          <w:rFonts w:ascii="Arial" w:hAnsi="Arial" w:cs="Arial"/>
          <w:b/>
          <w:sz w:val="24"/>
          <w:szCs w:val="24"/>
        </w:rPr>
        <w:t xml:space="preserve"> </w:t>
      </w:r>
      <w:r>
        <w:rPr>
          <w:rFonts w:ascii="Arial" w:hAnsi="Arial" w:cs="Arial"/>
          <w:sz w:val="24"/>
          <w:szCs w:val="24"/>
        </w:rPr>
        <w:t xml:space="preserve">Factores de Riesgos Asociado al </w:t>
      </w:r>
      <w:r w:rsidRPr="002432BB">
        <w:rPr>
          <w:rFonts w:ascii="Arial" w:hAnsi="Arial" w:cs="Arial"/>
          <w:sz w:val="24"/>
          <w:szCs w:val="24"/>
        </w:rPr>
        <w:t xml:space="preserve">cáncer </w:t>
      </w:r>
      <w:r>
        <w:rPr>
          <w:rFonts w:ascii="Arial" w:hAnsi="Arial" w:cs="Arial"/>
          <w:sz w:val="24"/>
          <w:szCs w:val="24"/>
        </w:rPr>
        <w:t>cervicouterino</w:t>
      </w:r>
      <w:r w:rsidRPr="002432BB">
        <w:rPr>
          <w:rFonts w:ascii="Arial" w:hAnsi="Arial" w:cs="Arial"/>
          <w:sz w:val="24"/>
          <w:szCs w:val="24"/>
        </w:rPr>
        <w:t xml:space="preserve"> Policlínico </w:t>
      </w:r>
      <w:r>
        <w:rPr>
          <w:rFonts w:ascii="Arial" w:hAnsi="Arial" w:cs="Arial"/>
          <w:sz w:val="24"/>
          <w:szCs w:val="24"/>
        </w:rPr>
        <w:t>Santo Domingo. Sept 2015 – Sept 2017.</w:t>
      </w:r>
    </w:p>
    <w:p w:rsidR="001220D7" w:rsidRPr="002432BB" w:rsidRDefault="001220D7" w:rsidP="001220D7">
      <w:pPr>
        <w:spacing w:after="120" w:line="600" w:lineRule="auto"/>
        <w:jc w:val="both"/>
        <w:rPr>
          <w:rFonts w:ascii="Arial" w:hAnsi="Arial" w:cs="Arial"/>
          <w:sz w:val="24"/>
          <w:szCs w:val="24"/>
        </w:rPr>
      </w:pPr>
      <w:r w:rsidRPr="002432BB">
        <w:rPr>
          <w:rFonts w:ascii="Arial" w:eastAsia="Batang" w:hAnsi="Arial" w:cs="Arial"/>
          <w:b/>
          <w:sz w:val="24"/>
          <w:szCs w:val="24"/>
        </w:rPr>
        <w:t xml:space="preserve">CLASIFICACIÓN DE </w:t>
      </w:r>
      <w:smartTag w:uri="urn:schemas-microsoft-com:office:smarttags" w:element="PersonName">
        <w:smartTagPr>
          <w:attr w:name="ProductID" w:val="LA INVESTIGACIￓN"/>
        </w:smartTagPr>
        <w:r w:rsidRPr="002432BB">
          <w:rPr>
            <w:rFonts w:ascii="Arial" w:eastAsia="Batang" w:hAnsi="Arial" w:cs="Arial"/>
            <w:b/>
            <w:sz w:val="24"/>
            <w:szCs w:val="24"/>
          </w:rPr>
          <w:t>LA INVESTIGACIÓN</w:t>
        </w:r>
      </w:smartTag>
      <w:r w:rsidRPr="002432BB">
        <w:rPr>
          <w:rFonts w:ascii="Arial" w:eastAsia="Batang" w:hAnsi="Arial" w:cs="Arial"/>
          <w:b/>
          <w:sz w:val="24"/>
          <w:szCs w:val="24"/>
        </w:rPr>
        <w:t>:</w:t>
      </w:r>
      <w:r w:rsidRPr="002432BB">
        <w:rPr>
          <w:rFonts w:ascii="Arial" w:hAnsi="Arial" w:cs="Arial"/>
          <w:b/>
          <w:sz w:val="24"/>
          <w:szCs w:val="24"/>
        </w:rPr>
        <w:t xml:space="preserve"> </w:t>
      </w:r>
      <w:r>
        <w:rPr>
          <w:rFonts w:ascii="Arial" w:hAnsi="Arial" w:cs="Arial"/>
          <w:sz w:val="24"/>
          <w:szCs w:val="24"/>
        </w:rPr>
        <w:t>Investigación-</w:t>
      </w:r>
      <w:r w:rsidRPr="002432BB">
        <w:rPr>
          <w:rFonts w:ascii="Arial" w:hAnsi="Arial" w:cs="Arial"/>
          <w:sz w:val="24"/>
          <w:szCs w:val="24"/>
        </w:rPr>
        <w:t>Desarrollo. (ID)</w:t>
      </w:r>
    </w:p>
    <w:p w:rsidR="001220D7" w:rsidRPr="002432BB" w:rsidRDefault="001220D7" w:rsidP="001220D7">
      <w:pPr>
        <w:pStyle w:val="Sinespaciado1"/>
        <w:spacing w:after="100" w:afterAutospacing="1" w:line="360" w:lineRule="auto"/>
        <w:rPr>
          <w:rFonts w:ascii="Arial" w:hAnsi="Arial" w:cs="Arial"/>
          <w:sz w:val="24"/>
          <w:szCs w:val="24"/>
          <w:lang w:val="es-ES_tradnl"/>
        </w:rPr>
      </w:pPr>
      <w:r w:rsidRPr="002432BB">
        <w:rPr>
          <w:rFonts w:ascii="Arial" w:eastAsia="Batang" w:hAnsi="Arial" w:cs="Arial"/>
          <w:b/>
          <w:bCs/>
          <w:sz w:val="24"/>
          <w:szCs w:val="24"/>
        </w:rPr>
        <w:t>INSTITUCIÓN EJECUTORA</w:t>
      </w:r>
      <w:r w:rsidRPr="002432BB">
        <w:rPr>
          <w:rFonts w:ascii="Arial" w:hAnsi="Arial" w:cs="Arial"/>
          <w:b/>
          <w:bCs/>
          <w:sz w:val="24"/>
          <w:szCs w:val="24"/>
        </w:rPr>
        <w:t>:</w:t>
      </w:r>
      <w:r w:rsidRPr="002432BB">
        <w:rPr>
          <w:rFonts w:ascii="Arial" w:hAnsi="Arial" w:cs="Arial"/>
          <w:sz w:val="24"/>
          <w:szCs w:val="24"/>
          <w:lang w:val="es-ES_tradnl"/>
        </w:rPr>
        <w:t xml:space="preserve"> Policlínico Docente </w:t>
      </w:r>
      <w:r>
        <w:rPr>
          <w:rFonts w:ascii="Arial" w:hAnsi="Arial" w:cs="Arial"/>
          <w:sz w:val="24"/>
          <w:szCs w:val="24"/>
          <w:lang w:val="es-ES_tradnl"/>
        </w:rPr>
        <w:t>de Santo Domingo.</w:t>
      </w:r>
    </w:p>
    <w:p w:rsidR="001220D7" w:rsidRPr="002432BB" w:rsidRDefault="001220D7" w:rsidP="001220D7">
      <w:pPr>
        <w:pStyle w:val="Sinespaciado1"/>
        <w:spacing w:after="100" w:afterAutospacing="1" w:line="360" w:lineRule="auto"/>
        <w:rPr>
          <w:rFonts w:ascii="Arial" w:hAnsi="Arial" w:cs="Arial"/>
          <w:sz w:val="24"/>
          <w:szCs w:val="24"/>
          <w:lang w:val="es-ES_tradnl"/>
        </w:rPr>
      </w:pPr>
      <w:r w:rsidRPr="002432BB">
        <w:rPr>
          <w:rFonts w:ascii="Arial" w:eastAsia="Batang" w:hAnsi="Arial" w:cs="Arial"/>
          <w:b/>
          <w:sz w:val="24"/>
          <w:szCs w:val="24"/>
        </w:rPr>
        <w:t>DIRECCIÓN:</w:t>
      </w:r>
      <w:r w:rsidRPr="002432BB">
        <w:rPr>
          <w:rFonts w:ascii="Arial" w:hAnsi="Arial" w:cs="Arial"/>
          <w:sz w:val="24"/>
          <w:szCs w:val="24"/>
        </w:rPr>
        <w:t xml:space="preserve"> </w:t>
      </w:r>
    </w:p>
    <w:p w:rsidR="001220D7" w:rsidRPr="002432BB" w:rsidRDefault="001220D7" w:rsidP="001220D7">
      <w:pPr>
        <w:pStyle w:val="Sinespaciado1"/>
        <w:spacing w:after="100" w:afterAutospacing="1" w:line="360" w:lineRule="auto"/>
        <w:rPr>
          <w:rFonts w:ascii="Arial" w:hAnsi="Arial" w:cs="Arial"/>
          <w:sz w:val="24"/>
          <w:szCs w:val="24"/>
        </w:rPr>
      </w:pPr>
      <w:r w:rsidRPr="002432BB">
        <w:rPr>
          <w:rFonts w:ascii="Arial" w:eastAsia="Batang" w:hAnsi="Arial" w:cs="Arial"/>
          <w:b/>
          <w:sz w:val="24"/>
          <w:szCs w:val="24"/>
          <w:lang w:val="es-ES_tradnl"/>
        </w:rPr>
        <w:t>TELÉFONO</w:t>
      </w:r>
      <w:r w:rsidRPr="002432BB">
        <w:rPr>
          <w:rFonts w:ascii="Arial" w:hAnsi="Arial" w:cs="Arial"/>
          <w:b/>
          <w:sz w:val="24"/>
          <w:szCs w:val="24"/>
          <w:lang w:val="es-ES_tradnl"/>
        </w:rPr>
        <w:t>:</w:t>
      </w:r>
      <w:r>
        <w:rPr>
          <w:rFonts w:ascii="Arial" w:hAnsi="Arial" w:cs="Arial"/>
          <w:sz w:val="24"/>
          <w:szCs w:val="24"/>
          <w:lang w:val="es-ES_tradnl"/>
        </w:rPr>
        <w:t xml:space="preserve"> </w:t>
      </w:r>
    </w:p>
    <w:p w:rsidR="001220D7" w:rsidRPr="002432BB" w:rsidRDefault="001220D7" w:rsidP="001220D7">
      <w:pPr>
        <w:rPr>
          <w:rFonts w:ascii="Arial" w:eastAsia="Batang" w:hAnsi="Arial" w:cs="Arial"/>
          <w:sz w:val="24"/>
          <w:szCs w:val="24"/>
        </w:rPr>
      </w:pPr>
      <w:r w:rsidRPr="002432BB">
        <w:rPr>
          <w:rFonts w:ascii="Arial" w:eastAsia="Batang" w:hAnsi="Arial" w:cs="Arial"/>
          <w:b/>
          <w:bCs/>
          <w:sz w:val="24"/>
          <w:szCs w:val="24"/>
        </w:rPr>
        <w:t>JEFE DEL PROYECTO:</w:t>
      </w:r>
      <w:r w:rsidRPr="002432BB">
        <w:rPr>
          <w:rFonts w:ascii="Arial" w:hAnsi="Arial" w:cs="Arial"/>
          <w:sz w:val="24"/>
          <w:szCs w:val="24"/>
        </w:rPr>
        <w:t xml:space="preserve">   Dr</w:t>
      </w:r>
      <w:r>
        <w:rPr>
          <w:rFonts w:ascii="Arial" w:hAnsi="Arial" w:cs="Arial"/>
          <w:sz w:val="24"/>
          <w:szCs w:val="24"/>
        </w:rPr>
        <w:t>a</w:t>
      </w:r>
      <w:r w:rsidRPr="002432BB">
        <w:rPr>
          <w:rFonts w:ascii="Arial" w:hAnsi="Arial" w:cs="Arial"/>
          <w:sz w:val="24"/>
          <w:szCs w:val="24"/>
        </w:rPr>
        <w:t>.</w:t>
      </w:r>
      <w:r>
        <w:rPr>
          <w:rFonts w:ascii="Arial" w:eastAsia="Batang" w:hAnsi="Arial" w:cs="Arial"/>
          <w:sz w:val="24"/>
          <w:szCs w:val="24"/>
        </w:rPr>
        <w:t xml:space="preserve"> </w:t>
      </w:r>
      <w:proofErr w:type="spellStart"/>
      <w:r>
        <w:rPr>
          <w:rFonts w:ascii="Arial" w:eastAsia="Batang" w:hAnsi="Arial" w:cs="Arial"/>
          <w:sz w:val="24"/>
          <w:szCs w:val="24"/>
        </w:rPr>
        <w:t>Kary</w:t>
      </w:r>
      <w:proofErr w:type="spellEnd"/>
      <w:r>
        <w:rPr>
          <w:rFonts w:ascii="Arial" w:eastAsia="Batang" w:hAnsi="Arial" w:cs="Arial"/>
          <w:sz w:val="24"/>
          <w:szCs w:val="24"/>
        </w:rPr>
        <w:t xml:space="preserve"> </w:t>
      </w:r>
      <w:proofErr w:type="spellStart"/>
      <w:r>
        <w:rPr>
          <w:rFonts w:ascii="Arial" w:eastAsia="Batang" w:hAnsi="Arial" w:cs="Arial"/>
          <w:sz w:val="24"/>
          <w:szCs w:val="24"/>
        </w:rPr>
        <w:t>Lopéz</w:t>
      </w:r>
      <w:proofErr w:type="spellEnd"/>
      <w:r>
        <w:rPr>
          <w:rFonts w:ascii="Arial" w:eastAsia="Batang" w:hAnsi="Arial" w:cs="Arial"/>
          <w:sz w:val="24"/>
          <w:szCs w:val="24"/>
        </w:rPr>
        <w:t xml:space="preserve"> Corso.</w:t>
      </w:r>
    </w:p>
    <w:p w:rsidR="001220D7" w:rsidRPr="002432BB" w:rsidRDefault="001220D7" w:rsidP="001220D7">
      <w:pPr>
        <w:rPr>
          <w:rFonts w:ascii="Arial" w:hAnsi="Arial" w:cs="Arial"/>
          <w:b/>
          <w:bCs/>
          <w:sz w:val="24"/>
          <w:szCs w:val="24"/>
        </w:rPr>
      </w:pPr>
      <w:r w:rsidRPr="002432BB">
        <w:rPr>
          <w:rFonts w:ascii="Arial" w:eastAsia="Batang" w:hAnsi="Arial" w:cs="Arial"/>
          <w:b/>
          <w:sz w:val="24"/>
          <w:szCs w:val="24"/>
        </w:rPr>
        <w:t>TELÉFONO</w:t>
      </w:r>
      <w:r w:rsidRPr="002432BB">
        <w:rPr>
          <w:rFonts w:ascii="Arial" w:hAnsi="Arial" w:cs="Arial"/>
          <w:b/>
          <w:bCs/>
          <w:sz w:val="24"/>
          <w:szCs w:val="24"/>
        </w:rPr>
        <w:t>:</w:t>
      </w:r>
      <w:r w:rsidRPr="002432BB">
        <w:rPr>
          <w:rFonts w:ascii="Arial" w:hAnsi="Arial" w:cs="Arial"/>
          <w:sz w:val="24"/>
          <w:szCs w:val="24"/>
        </w:rPr>
        <w:t xml:space="preserve"> </w:t>
      </w:r>
      <w:r>
        <w:rPr>
          <w:rFonts w:ascii="Arial" w:hAnsi="Arial" w:cs="Arial"/>
          <w:sz w:val="24"/>
          <w:szCs w:val="24"/>
        </w:rPr>
        <w:t>42406641.</w:t>
      </w:r>
    </w:p>
    <w:p w:rsidR="001220D7" w:rsidRDefault="001220D7" w:rsidP="001220D7">
      <w:pPr>
        <w:spacing w:line="480" w:lineRule="auto"/>
        <w:rPr>
          <w:rFonts w:ascii="Arial" w:hAnsi="Arial" w:cs="Arial"/>
          <w:b/>
          <w:bCs/>
          <w:iCs/>
          <w:sz w:val="24"/>
          <w:szCs w:val="24"/>
        </w:rPr>
      </w:pPr>
      <w:r w:rsidRPr="002432BB">
        <w:rPr>
          <w:rFonts w:ascii="Arial" w:eastAsia="Batang" w:hAnsi="Arial" w:cs="Arial"/>
          <w:b/>
          <w:bCs/>
          <w:iCs/>
          <w:sz w:val="24"/>
          <w:szCs w:val="24"/>
        </w:rPr>
        <w:t>SUSTITUTO PREVISTO ANTE AUSENCIAS DEL JEFE DEL PROYECTO</w:t>
      </w:r>
      <w:r w:rsidRPr="002432BB">
        <w:rPr>
          <w:rFonts w:ascii="Arial" w:hAnsi="Arial" w:cs="Arial"/>
          <w:b/>
          <w:bCs/>
          <w:iCs/>
          <w:sz w:val="24"/>
          <w:szCs w:val="24"/>
        </w:rPr>
        <w:t>:</w:t>
      </w:r>
    </w:p>
    <w:p w:rsidR="001220D7" w:rsidRPr="002432BB" w:rsidRDefault="001220D7" w:rsidP="001220D7">
      <w:pPr>
        <w:rPr>
          <w:rFonts w:ascii="Arial" w:hAnsi="Arial" w:cs="Arial"/>
          <w:sz w:val="24"/>
          <w:szCs w:val="24"/>
        </w:rPr>
      </w:pPr>
      <w:r w:rsidRPr="002432BB">
        <w:rPr>
          <w:rFonts w:ascii="Arial" w:eastAsia="Batang" w:hAnsi="Arial" w:cs="Arial"/>
          <w:b/>
          <w:sz w:val="24"/>
          <w:szCs w:val="24"/>
        </w:rPr>
        <w:t>FECHA DE INICIO:</w:t>
      </w:r>
      <w:r w:rsidRPr="002432BB">
        <w:rPr>
          <w:rFonts w:ascii="Arial" w:hAnsi="Arial" w:cs="Arial"/>
          <w:sz w:val="24"/>
          <w:szCs w:val="24"/>
        </w:rPr>
        <w:t xml:space="preserve"> </w:t>
      </w:r>
      <w:r w:rsidRPr="002432BB">
        <w:rPr>
          <w:rFonts w:ascii="Arial" w:hAnsi="Arial" w:cs="Arial"/>
          <w:iCs/>
          <w:spacing w:val="15"/>
          <w:sz w:val="24"/>
          <w:szCs w:val="24"/>
        </w:rPr>
        <w:t>Febrero de 201</w:t>
      </w:r>
      <w:r>
        <w:rPr>
          <w:rFonts w:ascii="Arial" w:hAnsi="Arial" w:cs="Arial"/>
          <w:iCs/>
          <w:spacing w:val="15"/>
          <w:sz w:val="24"/>
          <w:szCs w:val="24"/>
        </w:rPr>
        <w:t>7.</w:t>
      </w:r>
      <w:r w:rsidRPr="002432BB">
        <w:rPr>
          <w:rFonts w:ascii="Arial" w:hAnsi="Arial" w:cs="Arial"/>
          <w:iCs/>
          <w:spacing w:val="15"/>
          <w:sz w:val="24"/>
          <w:szCs w:val="24"/>
        </w:rPr>
        <w:t xml:space="preserve">                </w:t>
      </w:r>
      <w:r w:rsidRPr="002432BB">
        <w:rPr>
          <w:rFonts w:ascii="Arial" w:hAnsi="Arial" w:cs="Arial"/>
          <w:b/>
          <w:iCs/>
          <w:spacing w:val="15"/>
          <w:sz w:val="24"/>
          <w:szCs w:val="24"/>
        </w:rPr>
        <w:t xml:space="preserve"> </w:t>
      </w:r>
    </w:p>
    <w:p w:rsidR="001220D7" w:rsidRPr="002432BB" w:rsidRDefault="001220D7" w:rsidP="001220D7">
      <w:pPr>
        <w:rPr>
          <w:rFonts w:ascii="Arial" w:hAnsi="Arial" w:cs="Arial"/>
          <w:sz w:val="24"/>
          <w:szCs w:val="24"/>
        </w:rPr>
      </w:pPr>
      <w:r w:rsidRPr="002432BB">
        <w:rPr>
          <w:rFonts w:ascii="Arial" w:eastAsia="Batang" w:hAnsi="Arial" w:cs="Arial"/>
          <w:b/>
          <w:sz w:val="24"/>
          <w:szCs w:val="24"/>
        </w:rPr>
        <w:t>FECHA DE TERMINACIÓN</w:t>
      </w:r>
      <w:r w:rsidRPr="002432BB">
        <w:rPr>
          <w:rFonts w:ascii="Arial" w:hAnsi="Arial" w:cs="Arial"/>
          <w:b/>
          <w:sz w:val="24"/>
          <w:szCs w:val="24"/>
        </w:rPr>
        <w:t>:</w:t>
      </w:r>
      <w:r w:rsidRPr="002432BB">
        <w:rPr>
          <w:rFonts w:ascii="Arial" w:hAnsi="Arial" w:cs="Arial"/>
          <w:sz w:val="24"/>
          <w:szCs w:val="24"/>
        </w:rPr>
        <w:t xml:space="preserve"> </w:t>
      </w:r>
      <w:r w:rsidRPr="002432BB">
        <w:rPr>
          <w:rFonts w:ascii="Arial" w:hAnsi="Arial" w:cs="Arial"/>
          <w:iCs/>
          <w:spacing w:val="15"/>
          <w:sz w:val="24"/>
          <w:szCs w:val="24"/>
        </w:rPr>
        <w:t>Abril de 201</w:t>
      </w:r>
      <w:r>
        <w:rPr>
          <w:rFonts w:ascii="Arial" w:hAnsi="Arial" w:cs="Arial"/>
          <w:iCs/>
          <w:spacing w:val="15"/>
          <w:sz w:val="24"/>
          <w:szCs w:val="24"/>
        </w:rPr>
        <w:t>8.</w:t>
      </w:r>
      <w:r w:rsidRPr="002432BB">
        <w:rPr>
          <w:rFonts w:ascii="Arial" w:hAnsi="Arial" w:cs="Arial"/>
          <w:sz w:val="24"/>
          <w:szCs w:val="24"/>
        </w:rPr>
        <w:t xml:space="preserve">  </w:t>
      </w:r>
    </w:p>
    <w:p w:rsidR="001220D7" w:rsidRDefault="001220D7">
      <w:pPr>
        <w:spacing w:after="200" w:line="276" w:lineRule="auto"/>
      </w:pPr>
      <w:r>
        <w:br w:type="page"/>
      </w:r>
    </w:p>
    <w:p w:rsidR="00DA2FB2" w:rsidRDefault="00DA2FB2" w:rsidP="001220D7">
      <w:pPr>
        <w:spacing w:before="100" w:beforeAutospacing="1" w:after="100" w:afterAutospacing="1" w:line="360" w:lineRule="auto"/>
        <w:jc w:val="center"/>
        <w:rPr>
          <w:rFonts w:ascii="Arial" w:eastAsia="Batang" w:hAnsi="Arial" w:cs="Arial"/>
          <w:b/>
          <w:bCs/>
          <w:sz w:val="24"/>
          <w:szCs w:val="24"/>
        </w:rPr>
      </w:pPr>
    </w:p>
    <w:p w:rsidR="001220D7" w:rsidRPr="002432BB" w:rsidRDefault="001220D7" w:rsidP="001220D7">
      <w:pPr>
        <w:spacing w:before="100" w:beforeAutospacing="1" w:after="100" w:afterAutospacing="1" w:line="360" w:lineRule="auto"/>
        <w:jc w:val="center"/>
        <w:rPr>
          <w:rFonts w:ascii="Arial" w:hAnsi="Arial" w:cs="Arial"/>
          <w:bCs/>
          <w:sz w:val="24"/>
          <w:szCs w:val="24"/>
          <w:u w:val="single"/>
        </w:rPr>
      </w:pPr>
      <w:r w:rsidRPr="002432BB">
        <w:rPr>
          <w:rFonts w:ascii="Arial" w:eastAsia="Batang" w:hAnsi="Arial" w:cs="Arial"/>
          <w:b/>
          <w:bCs/>
          <w:sz w:val="24"/>
          <w:szCs w:val="24"/>
        </w:rPr>
        <w:t>ANTECEDENTES Y ESTADO DE LA TEMÁTICA A INVESTIGAR</w:t>
      </w:r>
      <w:r>
        <w:rPr>
          <w:rFonts w:ascii="Arial" w:hAnsi="Arial" w:cs="Arial"/>
          <w:bCs/>
          <w:sz w:val="24"/>
          <w:szCs w:val="24"/>
          <w:u w:val="single"/>
        </w:rPr>
        <w:t>.</w:t>
      </w:r>
    </w:p>
    <w:p w:rsidR="00293444" w:rsidRPr="00077F36" w:rsidRDefault="00293444" w:rsidP="00293444">
      <w:pPr>
        <w:pStyle w:val="NormalWeb"/>
        <w:spacing w:before="100" w:beforeAutospacing="1" w:after="100" w:afterAutospacing="1" w:line="360" w:lineRule="auto"/>
        <w:rPr>
          <w:rFonts w:ascii="Arial" w:hAnsi="Arial" w:cs="Arial"/>
        </w:rPr>
      </w:pPr>
      <w:r w:rsidRPr="00077F36">
        <w:rPr>
          <w:rFonts w:ascii="Arial" w:hAnsi="Arial" w:cs="Arial"/>
        </w:rPr>
        <w:t xml:space="preserve">El cáncer cervicouterino es uno de los más importantes problemas de salud en el mundo, de acuerdo a informes emitidos por la Organización Mundial de la Salud (OMS), presenta una tendencia creciente, considerándose la segunda causa de muerte en mujeres,  precedido por el cáncer de mamas especialmente en países subdesarrollados, donde se calcula que cada año se diagnostican aproximadamente  500 000 nuevos casos de cáncer cervicouterino. A pesar de que muchos países tienen implementado un programa de detección precoz del cáncer cervicouterino, esta acción no es suficiente, ya que la cobertura sigue siendo muy baja sobre todo en aquellos países donde el nivel educacional es bajo y se ofrece una pobre difusión a este problema de salud. Esta situación se hace más alarmante si se tiene en cuenta que muchas pacientes fallecen de este tipo de cáncer y ni siquiera son reportadas, lo que indica el gran número de casos en </w:t>
      </w:r>
      <w:proofErr w:type="spellStart"/>
      <w:r w:rsidRPr="00077F36">
        <w:rPr>
          <w:rFonts w:ascii="Arial" w:hAnsi="Arial" w:cs="Arial"/>
        </w:rPr>
        <w:t>subregistros</w:t>
      </w:r>
      <w:proofErr w:type="spellEnd"/>
      <w:r w:rsidRPr="00077F36">
        <w:rPr>
          <w:rFonts w:ascii="Arial" w:hAnsi="Arial" w:cs="Arial"/>
        </w:rPr>
        <w:t xml:space="preserve"> médicos. </w:t>
      </w:r>
      <w:r>
        <w:rPr>
          <w:rFonts w:ascii="Arial" w:hAnsi="Arial" w:cs="Arial"/>
          <w:vertAlign w:val="superscript"/>
        </w:rPr>
        <w:t>1</w:t>
      </w:r>
      <w:r w:rsidR="009A599B">
        <w:rPr>
          <w:rFonts w:ascii="Arial" w:hAnsi="Arial" w:cs="Arial"/>
          <w:vertAlign w:val="superscript"/>
        </w:rPr>
        <w:t>, 2</w:t>
      </w:r>
    </w:p>
    <w:p w:rsidR="00293444" w:rsidRPr="00B7749C" w:rsidRDefault="00293444" w:rsidP="00293444">
      <w:pPr>
        <w:spacing w:before="100" w:beforeAutospacing="1" w:after="100" w:afterAutospacing="1" w:line="360" w:lineRule="auto"/>
        <w:jc w:val="both"/>
        <w:rPr>
          <w:rFonts w:ascii="Arial" w:hAnsi="Arial" w:cs="Arial"/>
          <w:sz w:val="24"/>
          <w:szCs w:val="24"/>
          <w:vertAlign w:val="superscript"/>
        </w:rPr>
      </w:pPr>
      <w:r w:rsidRPr="00B7749C">
        <w:rPr>
          <w:rFonts w:ascii="Arial" w:hAnsi="Arial" w:cs="Arial"/>
          <w:sz w:val="24"/>
          <w:szCs w:val="24"/>
        </w:rPr>
        <w:t xml:space="preserve">La incidencia del cáncer de cuello uterino es muy variable de unas regiones a otras y está internamente relacionada con el nivel de desarrollo de una población. La tasa de incidencia más alta se registra en África subsahariana (Malí, Uganda, </w:t>
      </w:r>
      <w:proofErr w:type="spellStart"/>
      <w:r w:rsidRPr="00B7749C">
        <w:rPr>
          <w:rFonts w:ascii="Arial" w:hAnsi="Arial" w:cs="Arial"/>
          <w:sz w:val="24"/>
          <w:szCs w:val="24"/>
        </w:rPr>
        <w:t>Zimbabwe</w:t>
      </w:r>
      <w:proofErr w:type="spellEnd"/>
      <w:r w:rsidRPr="00B7749C">
        <w:rPr>
          <w:rFonts w:ascii="Arial" w:hAnsi="Arial" w:cs="Arial"/>
          <w:sz w:val="24"/>
          <w:szCs w:val="24"/>
        </w:rPr>
        <w:t>), América Latina, el Caribe y parte de Asia. Las tasas de incidencia más bajas se observan en Europa, Norteamérica y Japón. Del mismo modo varían las tasas de sobrevivencia, siendo entre 63-73 % a 5 años en los Estados Unidos y Europa y solo de 30,5 % a 5 años en Zimbabwe.</w:t>
      </w:r>
      <w:r w:rsidR="009A599B">
        <w:rPr>
          <w:rFonts w:ascii="Arial" w:hAnsi="Arial" w:cs="Arial"/>
          <w:sz w:val="24"/>
          <w:szCs w:val="24"/>
          <w:vertAlign w:val="superscript"/>
        </w:rPr>
        <w:t>3</w:t>
      </w:r>
    </w:p>
    <w:p w:rsidR="00293444" w:rsidRPr="00B7749C" w:rsidRDefault="00293444" w:rsidP="00293444">
      <w:pPr>
        <w:spacing w:before="100" w:beforeAutospacing="1" w:after="100" w:afterAutospacing="1" w:line="360" w:lineRule="auto"/>
        <w:jc w:val="both"/>
        <w:rPr>
          <w:rFonts w:ascii="Arial" w:hAnsi="Arial" w:cs="Arial"/>
          <w:sz w:val="24"/>
          <w:szCs w:val="24"/>
        </w:rPr>
      </w:pPr>
      <w:r w:rsidRPr="00B7749C">
        <w:rPr>
          <w:rFonts w:ascii="Arial" w:hAnsi="Arial" w:cs="Arial"/>
          <w:sz w:val="24"/>
          <w:szCs w:val="24"/>
        </w:rPr>
        <w:t xml:space="preserve">Además algunos países del África Subsahariana y la costa oeste de Suramérica, Nicaragua y Haití  son los de mayor prevalencia de cáncer del cuello uterino y las menores prevalencias se detectan en Noruega, Finlandia, Gran Bretaña, Italia, España, Grecia, los países de la Península Arábiga, China, Australia, Canadá y Estados Unidos de Norteamérica. El 80% de las pacientes corresponden a los países en vías de  desarrollo y se  dice que esta enfermedad produce más muertes  en  mujeres que los problemas ligados al embarazo el parto y el puerperio. </w:t>
      </w:r>
      <w:r w:rsidR="009A599B">
        <w:rPr>
          <w:rFonts w:ascii="Arial" w:hAnsi="Arial" w:cs="Arial"/>
          <w:sz w:val="24"/>
          <w:szCs w:val="24"/>
          <w:vertAlign w:val="superscript"/>
        </w:rPr>
        <w:t xml:space="preserve"> 4</w:t>
      </w:r>
      <w:r w:rsidRPr="00B7749C">
        <w:rPr>
          <w:rFonts w:ascii="Arial" w:hAnsi="Arial" w:cs="Arial"/>
          <w:sz w:val="24"/>
          <w:szCs w:val="24"/>
          <w:vertAlign w:val="superscript"/>
        </w:rPr>
        <w:t xml:space="preserve">, </w:t>
      </w:r>
      <w:r w:rsidR="009A599B">
        <w:rPr>
          <w:rFonts w:ascii="Arial" w:hAnsi="Arial" w:cs="Arial"/>
          <w:sz w:val="24"/>
          <w:szCs w:val="24"/>
          <w:vertAlign w:val="superscript"/>
        </w:rPr>
        <w:t>5</w:t>
      </w:r>
      <w:r w:rsidRPr="00B7749C">
        <w:rPr>
          <w:rFonts w:ascii="Arial" w:hAnsi="Arial" w:cs="Arial"/>
          <w:sz w:val="24"/>
          <w:szCs w:val="24"/>
          <w:vertAlign w:val="superscript"/>
        </w:rPr>
        <w:t xml:space="preserve">, </w:t>
      </w:r>
      <w:r w:rsidR="009A599B">
        <w:rPr>
          <w:rFonts w:ascii="Arial" w:hAnsi="Arial" w:cs="Arial"/>
          <w:sz w:val="24"/>
          <w:szCs w:val="24"/>
          <w:vertAlign w:val="superscript"/>
        </w:rPr>
        <w:t>6</w:t>
      </w:r>
    </w:p>
    <w:p w:rsidR="00293444" w:rsidRPr="00B7749C" w:rsidRDefault="00293444" w:rsidP="00293444">
      <w:pPr>
        <w:spacing w:before="100" w:beforeAutospacing="1" w:after="100" w:afterAutospacing="1" w:line="360" w:lineRule="auto"/>
        <w:jc w:val="both"/>
        <w:rPr>
          <w:rFonts w:ascii="Arial" w:hAnsi="Arial" w:cs="Arial"/>
          <w:sz w:val="24"/>
          <w:szCs w:val="24"/>
        </w:rPr>
      </w:pPr>
      <w:r w:rsidRPr="00B7749C">
        <w:rPr>
          <w:rFonts w:ascii="Arial" w:hAnsi="Arial" w:cs="Arial"/>
          <w:sz w:val="24"/>
          <w:szCs w:val="24"/>
        </w:rPr>
        <w:t>En Europa el cáncer cervicouterino es la tercera causa de muerte por cáncer en la mujer y en Latinoamérica es la más frecuente ya que en  los Estados Unidos anualmente se diagnostican aproximadamente 16 000 nuevos casos y alrededor de 4 800 mujeres mueren por esta enfermedad y aproximadamente la mitad del total de las mujeres que desarrollan cáncer de cuello uterino invasivo mueren después de los 5 años de diagnosticadas</w:t>
      </w:r>
      <w:r w:rsidR="009A599B">
        <w:rPr>
          <w:rFonts w:ascii="Arial" w:hAnsi="Arial" w:cs="Arial"/>
          <w:sz w:val="24"/>
          <w:szCs w:val="24"/>
          <w:vertAlign w:val="superscript"/>
        </w:rPr>
        <w:t>, 7</w:t>
      </w:r>
    </w:p>
    <w:p w:rsidR="00293444" w:rsidRPr="00B7749C" w:rsidRDefault="00293444" w:rsidP="00293444">
      <w:pPr>
        <w:spacing w:before="100" w:beforeAutospacing="1" w:after="100" w:afterAutospacing="1" w:line="360" w:lineRule="auto"/>
        <w:jc w:val="both"/>
        <w:rPr>
          <w:rFonts w:ascii="Arial" w:hAnsi="Arial" w:cs="Arial"/>
          <w:sz w:val="24"/>
          <w:szCs w:val="24"/>
          <w:vertAlign w:val="superscript"/>
        </w:rPr>
      </w:pPr>
      <w:r w:rsidRPr="00B7749C">
        <w:rPr>
          <w:rFonts w:ascii="Arial" w:hAnsi="Arial" w:cs="Arial"/>
          <w:sz w:val="24"/>
          <w:szCs w:val="24"/>
        </w:rPr>
        <w:t>En la actualidad los científicos de todo el mundo vinculados al   estudio del cáncer cervicouterino, aceptan que su diagnóstico precoz unido con un tratamiento cada vez más conservador, es uno de los problemas de mayor importancia a resolver que les permitirá  mantener la salud, capacidad reproductiva, laboral y sexual de la mujer de estos tiempos</w:t>
      </w:r>
      <w:r w:rsidRPr="00B7749C">
        <w:rPr>
          <w:rFonts w:ascii="Arial" w:hAnsi="Arial" w:cs="Arial"/>
          <w:sz w:val="24"/>
          <w:szCs w:val="24"/>
          <w:vertAlign w:val="superscript"/>
        </w:rPr>
        <w:t xml:space="preserve">., </w:t>
      </w:r>
      <w:r w:rsidRPr="00B7749C">
        <w:rPr>
          <w:rFonts w:ascii="Arial" w:hAnsi="Arial" w:cs="Arial"/>
          <w:sz w:val="24"/>
          <w:szCs w:val="24"/>
        </w:rPr>
        <w:t xml:space="preserve">por lo que  una  razón importante de la mayor incidencia del cáncer cervical en los países en desarrollo es la falta de programas efectivos para detectar los estados precancerosos y tratarlos antes de que se conviertan en cáncer, pues la prevención a nivel mundial se han concentrado en examinar a las mujeres utilizando una prueba de laboratorio denominada Papanicolaou, y destruir o escindir el tejido precanceroso. </w:t>
      </w:r>
      <w:r w:rsidR="009A599B">
        <w:rPr>
          <w:rFonts w:ascii="Arial" w:hAnsi="Arial" w:cs="Arial"/>
          <w:sz w:val="24"/>
          <w:szCs w:val="24"/>
          <w:vertAlign w:val="superscript"/>
        </w:rPr>
        <w:t>8</w:t>
      </w:r>
      <w:r w:rsidRPr="00B7749C">
        <w:rPr>
          <w:rFonts w:ascii="Arial" w:hAnsi="Arial" w:cs="Arial"/>
          <w:sz w:val="24"/>
          <w:szCs w:val="24"/>
          <w:vertAlign w:val="superscript"/>
        </w:rPr>
        <w:t xml:space="preserve">, </w:t>
      </w:r>
      <w:r w:rsidR="009A599B">
        <w:rPr>
          <w:rFonts w:ascii="Arial" w:hAnsi="Arial" w:cs="Arial"/>
          <w:sz w:val="24"/>
          <w:szCs w:val="24"/>
          <w:vertAlign w:val="superscript"/>
        </w:rPr>
        <w:t>9</w:t>
      </w:r>
    </w:p>
    <w:p w:rsidR="00293444" w:rsidRPr="00B7749C" w:rsidRDefault="00293444" w:rsidP="00293444">
      <w:pPr>
        <w:spacing w:before="100" w:beforeAutospacing="1" w:after="100" w:afterAutospacing="1" w:line="360" w:lineRule="auto"/>
        <w:jc w:val="both"/>
        <w:rPr>
          <w:rFonts w:ascii="Arial" w:hAnsi="Arial" w:cs="Arial"/>
          <w:sz w:val="24"/>
          <w:szCs w:val="24"/>
          <w:vertAlign w:val="superscript"/>
        </w:rPr>
      </w:pPr>
      <w:r w:rsidRPr="00B7749C">
        <w:rPr>
          <w:rFonts w:ascii="Arial" w:hAnsi="Arial" w:cs="Arial"/>
          <w:sz w:val="24"/>
          <w:szCs w:val="24"/>
        </w:rPr>
        <w:t>En Cuba, a pesar de existir un programa de detección precoz, el cáncer de cérvix persiste como un problema de salud. En el año 2003, se diagnosticaron 1 512 casos nuevos, lo que representó una tasa de 26/100 000 habitantes. La mortalidad comprendió 412 casos con una tasa de 5,3/100 000 habitantes, especialmente, en mujeres en edades entre los 40 y 50 años.</w:t>
      </w:r>
      <w:r w:rsidR="00DA2FB2">
        <w:rPr>
          <w:rFonts w:ascii="Arial" w:hAnsi="Arial" w:cs="Arial"/>
          <w:sz w:val="24"/>
          <w:szCs w:val="24"/>
          <w:vertAlign w:val="superscript"/>
        </w:rPr>
        <w:t>10</w:t>
      </w:r>
      <w:r w:rsidRPr="00B7749C">
        <w:rPr>
          <w:rFonts w:ascii="Arial" w:hAnsi="Arial" w:cs="Arial"/>
          <w:sz w:val="24"/>
          <w:szCs w:val="24"/>
        </w:rPr>
        <w:t xml:space="preserve"> En estos momentos en Cuba, esta enfermedad se encuentra entre los lugares tercero y cuarto en incidencia y del cuarto al sexto en mortalidad. El número de fallecidas, por esta causa, se mantiene por encima de los 400 casos desde el 2009 a la fecha</w:t>
      </w:r>
      <w:r>
        <w:rPr>
          <w:rFonts w:ascii="Arial" w:hAnsi="Arial" w:cs="Arial"/>
          <w:sz w:val="24"/>
          <w:szCs w:val="24"/>
        </w:rPr>
        <w:t xml:space="preserve">, específicamente en el año 2015 fallecieron 465 </w:t>
      </w:r>
      <w:r w:rsidRPr="00B7749C">
        <w:rPr>
          <w:rFonts w:ascii="Arial" w:hAnsi="Arial" w:cs="Arial"/>
          <w:sz w:val="24"/>
          <w:szCs w:val="24"/>
        </w:rPr>
        <w:t>.</w:t>
      </w:r>
      <w:r w:rsidR="009A599B">
        <w:rPr>
          <w:rFonts w:ascii="Arial" w:hAnsi="Arial" w:cs="Arial"/>
          <w:sz w:val="24"/>
          <w:szCs w:val="24"/>
          <w:vertAlign w:val="superscript"/>
        </w:rPr>
        <w:t>1</w:t>
      </w:r>
      <w:r w:rsidR="00DA2FB2">
        <w:rPr>
          <w:rFonts w:ascii="Arial" w:hAnsi="Arial" w:cs="Arial"/>
          <w:sz w:val="24"/>
          <w:szCs w:val="24"/>
          <w:vertAlign w:val="superscript"/>
        </w:rPr>
        <w:t>1</w:t>
      </w:r>
    </w:p>
    <w:p w:rsidR="00293444" w:rsidRPr="00B7749C" w:rsidRDefault="00293444" w:rsidP="00293444">
      <w:pPr>
        <w:spacing w:before="100" w:beforeAutospacing="1" w:after="100" w:afterAutospacing="1" w:line="360" w:lineRule="auto"/>
        <w:jc w:val="both"/>
        <w:rPr>
          <w:rFonts w:ascii="Arial" w:hAnsi="Arial" w:cs="Arial"/>
          <w:sz w:val="24"/>
          <w:szCs w:val="24"/>
        </w:rPr>
      </w:pPr>
      <w:r w:rsidRPr="00B7749C">
        <w:rPr>
          <w:rFonts w:ascii="Arial" w:hAnsi="Arial" w:cs="Arial"/>
          <w:sz w:val="24"/>
          <w:szCs w:val="24"/>
        </w:rPr>
        <w:t xml:space="preserve">La infección por VPH de alto riesgo actualmente es aceptada como la principal causa de cáncer </w:t>
      </w:r>
      <w:proofErr w:type="spellStart"/>
      <w:r w:rsidRPr="00B7749C">
        <w:rPr>
          <w:rFonts w:ascii="Arial" w:hAnsi="Arial" w:cs="Arial"/>
          <w:sz w:val="24"/>
          <w:szCs w:val="24"/>
        </w:rPr>
        <w:t>cérvicouterino</w:t>
      </w:r>
      <w:proofErr w:type="spellEnd"/>
      <w:r w:rsidRPr="00B7749C">
        <w:rPr>
          <w:rFonts w:ascii="Arial" w:hAnsi="Arial" w:cs="Arial"/>
          <w:sz w:val="24"/>
          <w:szCs w:val="24"/>
        </w:rPr>
        <w:t xml:space="preserve"> y sus precursores.</w:t>
      </w:r>
      <w:r w:rsidRPr="00B7749C">
        <w:rPr>
          <w:rFonts w:ascii="Arial" w:hAnsi="Arial" w:cs="Arial"/>
          <w:b/>
          <w:bCs/>
          <w:sz w:val="24"/>
          <w:szCs w:val="24"/>
        </w:rPr>
        <w:t xml:space="preserve"> </w:t>
      </w:r>
      <w:r w:rsidRPr="00B7749C">
        <w:rPr>
          <w:rFonts w:ascii="Arial" w:hAnsi="Arial" w:cs="Arial"/>
          <w:sz w:val="24"/>
          <w:szCs w:val="24"/>
        </w:rPr>
        <w:t xml:space="preserve">Sin embargo, muchos estudios epidemiológicos han mostrado que solo un grupo de mujeres infectadas en sus genitales con VPH progresa a lesiones </w:t>
      </w:r>
      <w:proofErr w:type="spellStart"/>
      <w:r w:rsidRPr="00B7749C">
        <w:rPr>
          <w:rFonts w:ascii="Arial" w:hAnsi="Arial" w:cs="Arial"/>
          <w:sz w:val="24"/>
          <w:szCs w:val="24"/>
        </w:rPr>
        <w:t>intraepiteliales</w:t>
      </w:r>
      <w:proofErr w:type="spellEnd"/>
      <w:r w:rsidRPr="00B7749C">
        <w:rPr>
          <w:rFonts w:ascii="Arial" w:hAnsi="Arial" w:cs="Arial"/>
          <w:sz w:val="24"/>
          <w:szCs w:val="24"/>
        </w:rPr>
        <w:t xml:space="preserve"> de alto riesgo y carcinoma invasor,</w:t>
      </w:r>
      <w:r w:rsidRPr="00B7749C">
        <w:rPr>
          <w:rFonts w:ascii="Arial" w:hAnsi="Arial" w:cs="Arial"/>
          <w:i/>
          <w:iCs/>
          <w:sz w:val="24"/>
          <w:szCs w:val="24"/>
        </w:rPr>
        <w:t xml:space="preserve"> </w:t>
      </w:r>
      <w:r w:rsidRPr="00B7749C">
        <w:rPr>
          <w:rFonts w:ascii="Arial" w:hAnsi="Arial" w:cs="Arial"/>
          <w:sz w:val="24"/>
          <w:szCs w:val="24"/>
        </w:rPr>
        <w:t xml:space="preserve">por lo que se presume que otros factores actúan junto al virus, lo que influye en la aparición de alteraciones celulares atípicas </w:t>
      </w:r>
      <w:r w:rsidR="009A599B">
        <w:rPr>
          <w:rFonts w:ascii="Arial" w:hAnsi="Arial" w:cs="Arial"/>
          <w:sz w:val="24"/>
          <w:szCs w:val="24"/>
          <w:vertAlign w:val="superscript"/>
        </w:rPr>
        <w:t>1</w:t>
      </w:r>
      <w:r w:rsidR="00DA2FB2">
        <w:rPr>
          <w:rFonts w:ascii="Arial" w:hAnsi="Arial" w:cs="Arial"/>
          <w:sz w:val="24"/>
          <w:szCs w:val="24"/>
          <w:vertAlign w:val="superscript"/>
        </w:rPr>
        <w:t>2</w:t>
      </w:r>
    </w:p>
    <w:p w:rsidR="00293444" w:rsidRPr="00B7749C" w:rsidRDefault="00293444" w:rsidP="00293444">
      <w:pPr>
        <w:spacing w:before="100" w:beforeAutospacing="1" w:after="100" w:afterAutospacing="1" w:line="360" w:lineRule="auto"/>
        <w:jc w:val="both"/>
        <w:rPr>
          <w:rFonts w:ascii="Arial" w:hAnsi="Arial" w:cs="Arial"/>
          <w:sz w:val="24"/>
          <w:szCs w:val="24"/>
          <w:vertAlign w:val="superscript"/>
        </w:rPr>
      </w:pPr>
      <w:r w:rsidRPr="00B7749C">
        <w:rPr>
          <w:rFonts w:ascii="Arial" w:hAnsi="Arial" w:cs="Arial"/>
          <w:sz w:val="24"/>
          <w:szCs w:val="24"/>
        </w:rPr>
        <w:t xml:space="preserve">Los factores que se asocian a la infección viral y pueden determinar la </w:t>
      </w:r>
      <w:proofErr w:type="spellStart"/>
      <w:r w:rsidRPr="00B7749C">
        <w:rPr>
          <w:rFonts w:ascii="Arial" w:hAnsi="Arial" w:cs="Arial"/>
          <w:sz w:val="24"/>
          <w:szCs w:val="24"/>
        </w:rPr>
        <w:t>hacia</w:t>
      </w:r>
      <w:proofErr w:type="spellEnd"/>
      <w:r w:rsidRPr="00B7749C">
        <w:rPr>
          <w:rFonts w:ascii="Arial" w:hAnsi="Arial" w:cs="Arial"/>
          <w:sz w:val="24"/>
          <w:szCs w:val="24"/>
        </w:rPr>
        <w:t xml:space="preserve"> lesiones </w:t>
      </w:r>
      <w:proofErr w:type="spellStart"/>
      <w:r w:rsidRPr="00B7749C">
        <w:rPr>
          <w:rFonts w:ascii="Arial" w:hAnsi="Arial" w:cs="Arial"/>
          <w:sz w:val="24"/>
          <w:szCs w:val="24"/>
        </w:rPr>
        <w:t>intraepiteliales</w:t>
      </w:r>
      <w:proofErr w:type="spellEnd"/>
      <w:r w:rsidRPr="00B7749C">
        <w:rPr>
          <w:rFonts w:ascii="Arial" w:hAnsi="Arial" w:cs="Arial"/>
          <w:sz w:val="24"/>
          <w:szCs w:val="24"/>
        </w:rPr>
        <w:t xml:space="preserve"> y cáncer están relacionados en gran medida con el comportamiento sexual.</w:t>
      </w:r>
      <w:r w:rsidR="009A599B">
        <w:rPr>
          <w:rFonts w:ascii="Arial" w:hAnsi="Arial" w:cs="Arial"/>
          <w:sz w:val="24"/>
          <w:szCs w:val="24"/>
          <w:vertAlign w:val="superscript"/>
        </w:rPr>
        <w:t>1</w:t>
      </w:r>
      <w:r w:rsidR="00DA2FB2">
        <w:rPr>
          <w:rFonts w:ascii="Arial" w:hAnsi="Arial" w:cs="Arial"/>
          <w:sz w:val="24"/>
          <w:szCs w:val="24"/>
          <w:vertAlign w:val="superscript"/>
        </w:rPr>
        <w:t>3</w:t>
      </w:r>
    </w:p>
    <w:p w:rsidR="001220D7" w:rsidRDefault="001220D7" w:rsidP="0013068E">
      <w:pPr>
        <w:widowControl w:val="0"/>
        <w:autoSpaceDE w:val="0"/>
        <w:autoSpaceDN w:val="0"/>
        <w:adjustRightInd w:val="0"/>
        <w:spacing w:before="100" w:beforeAutospacing="1" w:after="100" w:afterAutospacing="1" w:line="360" w:lineRule="auto"/>
        <w:ind w:right="-200"/>
        <w:jc w:val="center"/>
        <w:rPr>
          <w:rFonts w:ascii="Arial" w:hAnsi="Arial" w:cs="Arial"/>
          <w:color w:val="000000"/>
          <w:sz w:val="24"/>
          <w:szCs w:val="24"/>
        </w:rPr>
      </w:pPr>
      <w:r w:rsidRPr="002432BB">
        <w:rPr>
          <w:rFonts w:ascii="Arial" w:eastAsia="Batang" w:hAnsi="Arial" w:cs="Arial"/>
          <w:b/>
          <w:bCs/>
        </w:rPr>
        <w:t>PLANTEAMIENTO DEL PROBLEMA Y SU JUSTIFICACIÓN</w:t>
      </w:r>
      <w:r>
        <w:rPr>
          <w:rFonts w:ascii="Arial" w:eastAsia="Batang" w:hAnsi="Arial" w:cs="Arial"/>
          <w:b/>
          <w:bCs/>
        </w:rPr>
        <w:t>.</w:t>
      </w:r>
    </w:p>
    <w:p w:rsidR="00DA2FB2" w:rsidRDefault="001220D7" w:rsidP="00DA2FB2">
      <w:pPr>
        <w:spacing w:before="100" w:beforeAutospacing="1" w:after="100" w:afterAutospacing="1" w:line="360" w:lineRule="auto"/>
        <w:jc w:val="both"/>
        <w:rPr>
          <w:rFonts w:ascii="Arial" w:hAnsi="Arial" w:cs="Arial"/>
          <w:sz w:val="24"/>
          <w:szCs w:val="24"/>
        </w:rPr>
      </w:pPr>
      <w:r w:rsidRPr="00B7749C">
        <w:rPr>
          <w:rFonts w:ascii="Arial" w:hAnsi="Arial" w:cs="Arial"/>
          <w:sz w:val="24"/>
          <w:szCs w:val="24"/>
        </w:rPr>
        <w:t xml:space="preserve">En la provincia de Villa Clara, en los últimos años se ha incrementado el número de casos nuevos, en el año 2014 se reportaron 126 casos mientras que en el año 2015 se reportaron 131, debido a los nuevos conocimientos desarrollados sobre la epidemiología y la </w:t>
      </w:r>
      <w:hyperlink r:id="rId6" w:history="1">
        <w:r w:rsidRPr="0060220F">
          <w:rPr>
            <w:rStyle w:val="Hipervnculo"/>
            <w:rFonts w:ascii="Arial" w:hAnsi="Arial" w:cs="Arial"/>
            <w:color w:val="auto"/>
            <w:sz w:val="24"/>
            <w:szCs w:val="24"/>
            <w:u w:val="none"/>
          </w:rPr>
          <w:t>historia</w:t>
        </w:r>
      </w:hyperlink>
      <w:r w:rsidRPr="0060220F">
        <w:rPr>
          <w:rFonts w:ascii="Arial" w:hAnsi="Arial" w:cs="Arial"/>
          <w:sz w:val="24"/>
          <w:szCs w:val="24"/>
        </w:rPr>
        <w:t xml:space="preserve"> </w:t>
      </w:r>
      <w:r w:rsidRPr="00B7749C">
        <w:rPr>
          <w:rFonts w:ascii="Arial" w:hAnsi="Arial" w:cs="Arial"/>
          <w:sz w:val="24"/>
          <w:szCs w:val="24"/>
        </w:rPr>
        <w:t xml:space="preserve">natural de la enfermedad, así como nuevos conceptos en relación con la aplicación práctica de este tipo de </w:t>
      </w:r>
      <w:hyperlink r:id="rId7" w:history="1">
        <w:r w:rsidRPr="0060220F">
          <w:rPr>
            <w:rStyle w:val="Hipervnculo"/>
            <w:rFonts w:ascii="Arial" w:hAnsi="Arial" w:cs="Arial"/>
            <w:color w:val="auto"/>
            <w:sz w:val="24"/>
            <w:szCs w:val="24"/>
            <w:u w:val="none"/>
          </w:rPr>
          <w:t>programas</w:t>
        </w:r>
      </w:hyperlink>
      <w:r w:rsidRPr="0060220F">
        <w:rPr>
          <w:rFonts w:ascii="Arial" w:hAnsi="Arial" w:cs="Arial"/>
          <w:sz w:val="24"/>
          <w:szCs w:val="24"/>
        </w:rPr>
        <w:t>;</w:t>
      </w:r>
      <w:r w:rsidRPr="00B7749C">
        <w:rPr>
          <w:rFonts w:ascii="Arial" w:hAnsi="Arial" w:cs="Arial"/>
          <w:sz w:val="24"/>
          <w:szCs w:val="24"/>
        </w:rPr>
        <w:t xml:space="preserve"> ello ha favorecido a mejorar su </w:t>
      </w:r>
      <w:hyperlink r:id="rId8" w:history="1">
        <w:r w:rsidRPr="0060220F">
          <w:rPr>
            <w:rStyle w:val="Hipervnculo"/>
            <w:rFonts w:ascii="Arial" w:hAnsi="Arial" w:cs="Arial"/>
            <w:color w:val="auto"/>
            <w:sz w:val="24"/>
            <w:szCs w:val="24"/>
            <w:u w:val="none"/>
          </w:rPr>
          <w:t>eficacia</w:t>
        </w:r>
      </w:hyperlink>
      <w:r w:rsidRPr="00B7749C">
        <w:rPr>
          <w:rFonts w:ascii="Arial" w:hAnsi="Arial" w:cs="Arial"/>
          <w:sz w:val="24"/>
          <w:szCs w:val="24"/>
        </w:rPr>
        <w:t xml:space="preserve"> y a alcanzar una disminución significativa de la mortalidad por este tipo de cáncer según el registro de citología del programa cáncer cérvico uterino, en el año 2013 fallecieron 10 mujeres para una tasa de 2,6 por 100 000 habitantes, mientras que en el año 2015 fallecieron 15 para una tasa de 3,8 por 100 000 habitantes </w:t>
      </w:r>
    </w:p>
    <w:p w:rsidR="001220D7" w:rsidRPr="00B7749C" w:rsidRDefault="004744B4" w:rsidP="00DA2FB2">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En el municipio de Santo Domingo </w:t>
      </w:r>
      <w:r w:rsidR="0013068E">
        <w:rPr>
          <w:rFonts w:ascii="Arial" w:hAnsi="Arial" w:cs="Arial"/>
          <w:sz w:val="24"/>
          <w:szCs w:val="24"/>
        </w:rPr>
        <w:t xml:space="preserve">también se mantiene la tendencia al incremento de </w:t>
      </w:r>
      <w:r w:rsidR="0013068E" w:rsidRPr="00B7749C">
        <w:rPr>
          <w:rFonts w:ascii="Arial" w:hAnsi="Arial" w:cs="Arial"/>
          <w:sz w:val="24"/>
          <w:szCs w:val="24"/>
        </w:rPr>
        <w:t>número de casos nuevos</w:t>
      </w:r>
      <w:r w:rsidR="0013068E">
        <w:rPr>
          <w:rFonts w:ascii="Arial" w:hAnsi="Arial" w:cs="Arial"/>
          <w:sz w:val="24"/>
          <w:szCs w:val="24"/>
        </w:rPr>
        <w:t>, por lo que e</w:t>
      </w:r>
      <w:r w:rsidR="001220D7" w:rsidRPr="00B7749C">
        <w:rPr>
          <w:rFonts w:ascii="Arial" w:hAnsi="Arial" w:cs="Arial"/>
          <w:sz w:val="24"/>
          <w:szCs w:val="24"/>
        </w:rPr>
        <w:t xml:space="preserve">sto constituye un dato de gran </w:t>
      </w:r>
      <w:hyperlink r:id="rId9" w:history="1">
        <w:r w:rsidR="001220D7" w:rsidRPr="0060220F">
          <w:rPr>
            <w:rStyle w:val="Hipervnculo"/>
            <w:rFonts w:ascii="Arial" w:hAnsi="Arial" w:cs="Arial"/>
            <w:color w:val="auto"/>
            <w:sz w:val="24"/>
            <w:szCs w:val="24"/>
            <w:u w:val="none"/>
          </w:rPr>
          <w:t>interés</w:t>
        </w:r>
      </w:hyperlink>
      <w:r w:rsidR="001220D7" w:rsidRPr="00B7749C">
        <w:rPr>
          <w:rFonts w:ascii="Arial" w:hAnsi="Arial" w:cs="Arial"/>
          <w:sz w:val="24"/>
          <w:szCs w:val="24"/>
        </w:rPr>
        <w:t xml:space="preserve"> para el estudio de algunos factores de </w:t>
      </w:r>
      <w:hyperlink r:id="rId10" w:history="1">
        <w:r w:rsidR="001220D7" w:rsidRPr="0060220F">
          <w:rPr>
            <w:rStyle w:val="Hipervnculo"/>
            <w:rFonts w:ascii="Arial" w:hAnsi="Arial" w:cs="Arial"/>
            <w:color w:val="auto"/>
            <w:sz w:val="24"/>
            <w:szCs w:val="24"/>
            <w:u w:val="none"/>
          </w:rPr>
          <w:t>riesgos</w:t>
        </w:r>
      </w:hyperlink>
      <w:r w:rsidR="001220D7" w:rsidRPr="00B7749C">
        <w:rPr>
          <w:rFonts w:ascii="Arial" w:hAnsi="Arial" w:cs="Arial"/>
          <w:sz w:val="24"/>
          <w:szCs w:val="24"/>
        </w:rPr>
        <w:t xml:space="preserve"> </w:t>
      </w:r>
      <w:proofErr w:type="spellStart"/>
      <w:r w:rsidR="001220D7" w:rsidRPr="00B7749C">
        <w:rPr>
          <w:rFonts w:ascii="Arial" w:hAnsi="Arial" w:cs="Arial"/>
          <w:sz w:val="24"/>
          <w:szCs w:val="24"/>
        </w:rPr>
        <w:t>biosociales</w:t>
      </w:r>
      <w:proofErr w:type="spellEnd"/>
      <w:r w:rsidR="001220D7" w:rsidRPr="00B7749C">
        <w:rPr>
          <w:rFonts w:ascii="Arial" w:hAnsi="Arial" w:cs="Arial"/>
          <w:sz w:val="24"/>
          <w:szCs w:val="24"/>
        </w:rPr>
        <w:t xml:space="preserve"> relacionados con la aparición de Cáncer Cérvico Uterino valorando la influencia positiva que se lograría en la población expuesta, al actuar sobre ellos.</w:t>
      </w:r>
    </w:p>
    <w:p w:rsidR="001220D7" w:rsidRPr="00B7749C" w:rsidRDefault="001220D7" w:rsidP="0013068E">
      <w:pPr>
        <w:spacing w:before="100" w:beforeAutospacing="1" w:after="100" w:afterAutospacing="1" w:line="360" w:lineRule="auto"/>
        <w:jc w:val="both"/>
        <w:rPr>
          <w:rFonts w:ascii="Arial" w:hAnsi="Arial" w:cs="Arial"/>
          <w:sz w:val="24"/>
          <w:szCs w:val="24"/>
        </w:rPr>
      </w:pPr>
      <w:r w:rsidRPr="00B7749C">
        <w:rPr>
          <w:rFonts w:ascii="Arial" w:hAnsi="Arial" w:cs="Arial"/>
          <w:b/>
          <w:bCs/>
          <w:sz w:val="24"/>
          <w:szCs w:val="24"/>
        </w:rPr>
        <w:t xml:space="preserve">Problema científico: </w:t>
      </w:r>
      <w:r w:rsidRPr="00B7749C">
        <w:rPr>
          <w:rFonts w:ascii="Arial" w:hAnsi="Arial" w:cs="Arial"/>
          <w:sz w:val="24"/>
          <w:szCs w:val="24"/>
        </w:rPr>
        <w:t>¿Cuáles son los</w:t>
      </w:r>
      <w:r w:rsidRPr="00B7749C">
        <w:rPr>
          <w:rFonts w:ascii="Arial" w:hAnsi="Arial" w:cs="Arial"/>
          <w:sz w:val="24"/>
          <w:szCs w:val="24"/>
          <w:lang w:val="es-ES_tradnl"/>
        </w:rPr>
        <w:t xml:space="preserve"> factores de riesgo del  cáncer cervicouterino que inciden en  mujeres con citología orgánica alterada  </w:t>
      </w:r>
      <w:r w:rsidRPr="00B7749C">
        <w:rPr>
          <w:rFonts w:ascii="Arial" w:hAnsi="Arial" w:cs="Arial"/>
          <w:sz w:val="24"/>
          <w:szCs w:val="24"/>
        </w:rPr>
        <w:t xml:space="preserve">del policlínico </w:t>
      </w:r>
      <w:r w:rsidR="00E40F64">
        <w:rPr>
          <w:rFonts w:ascii="Arial" w:hAnsi="Arial" w:cs="Arial"/>
          <w:sz w:val="24"/>
          <w:szCs w:val="24"/>
        </w:rPr>
        <w:t>Santo Domingo</w:t>
      </w:r>
      <w:r w:rsidRPr="00B7749C">
        <w:rPr>
          <w:rFonts w:ascii="Arial" w:hAnsi="Arial" w:cs="Arial"/>
          <w:sz w:val="24"/>
          <w:szCs w:val="24"/>
        </w:rPr>
        <w:t xml:space="preserve"> en el  período </w:t>
      </w:r>
      <w:r w:rsidR="00E40F64">
        <w:rPr>
          <w:rFonts w:ascii="Arial" w:hAnsi="Arial" w:cs="Arial"/>
          <w:sz w:val="24"/>
          <w:szCs w:val="24"/>
        </w:rPr>
        <w:t>septiembre 2015</w:t>
      </w:r>
      <w:r w:rsidRPr="00B7749C">
        <w:rPr>
          <w:rFonts w:ascii="Arial" w:hAnsi="Arial" w:cs="Arial"/>
          <w:sz w:val="24"/>
          <w:szCs w:val="24"/>
        </w:rPr>
        <w:t xml:space="preserve">- </w:t>
      </w:r>
      <w:r w:rsidR="00E40F64">
        <w:rPr>
          <w:rFonts w:ascii="Arial" w:hAnsi="Arial" w:cs="Arial"/>
          <w:sz w:val="24"/>
          <w:szCs w:val="24"/>
        </w:rPr>
        <w:t xml:space="preserve">septiembre </w:t>
      </w:r>
      <w:r w:rsidRPr="00B7749C">
        <w:rPr>
          <w:rFonts w:ascii="Arial" w:hAnsi="Arial" w:cs="Arial"/>
          <w:sz w:val="24"/>
          <w:szCs w:val="24"/>
        </w:rPr>
        <w:t>del 201</w:t>
      </w:r>
      <w:r w:rsidR="00E40F64">
        <w:rPr>
          <w:rFonts w:ascii="Arial" w:hAnsi="Arial" w:cs="Arial"/>
          <w:sz w:val="24"/>
          <w:szCs w:val="24"/>
        </w:rPr>
        <w:t>7</w:t>
      </w:r>
      <w:r w:rsidRPr="00B7749C">
        <w:rPr>
          <w:rFonts w:ascii="Arial" w:hAnsi="Arial" w:cs="Arial"/>
          <w:sz w:val="24"/>
          <w:szCs w:val="24"/>
        </w:rPr>
        <w:t xml:space="preserve">? </w:t>
      </w:r>
    </w:p>
    <w:p w:rsidR="0013068E" w:rsidRPr="002432BB" w:rsidRDefault="0013068E" w:rsidP="0013068E">
      <w:pPr>
        <w:tabs>
          <w:tab w:val="left" w:pos="3780"/>
        </w:tabs>
        <w:spacing w:after="0" w:line="360" w:lineRule="auto"/>
        <w:jc w:val="both"/>
        <w:rPr>
          <w:rFonts w:ascii="Arial" w:hAnsi="Arial" w:cs="Arial"/>
          <w:sz w:val="24"/>
          <w:szCs w:val="24"/>
        </w:rPr>
      </w:pPr>
    </w:p>
    <w:p w:rsidR="0013068E" w:rsidRDefault="0013068E" w:rsidP="0013068E">
      <w:pPr>
        <w:pStyle w:val="P13"/>
        <w:numPr>
          <w:ilvl w:val="0"/>
          <w:numId w:val="2"/>
        </w:numPr>
        <w:jc w:val="left"/>
        <w:rPr>
          <w:rStyle w:val="T31"/>
          <w:rFonts w:ascii="Arial" w:eastAsia="Batang" w:hAnsi="Arial" w:cs="Arial"/>
          <w:bCs/>
          <w:szCs w:val="24"/>
        </w:rPr>
      </w:pPr>
      <w:r w:rsidRPr="002432BB">
        <w:rPr>
          <w:rStyle w:val="T31"/>
          <w:rFonts w:ascii="Arial" w:eastAsia="Batang" w:hAnsi="Arial" w:cs="Arial"/>
          <w:bCs/>
          <w:szCs w:val="24"/>
        </w:rPr>
        <w:t>PRINCIPALES RESULTADOS A ALCANZAR</w:t>
      </w:r>
      <w:r>
        <w:rPr>
          <w:rStyle w:val="T31"/>
          <w:rFonts w:ascii="Arial" w:eastAsia="Batang" w:hAnsi="Arial" w:cs="Arial"/>
          <w:bCs/>
          <w:szCs w:val="24"/>
        </w:rPr>
        <w:t>.</w:t>
      </w:r>
    </w:p>
    <w:p w:rsidR="0013068E" w:rsidRPr="002432BB" w:rsidRDefault="0013068E" w:rsidP="0013068E">
      <w:pPr>
        <w:pStyle w:val="Textoindependiente"/>
        <w:spacing w:line="360" w:lineRule="auto"/>
        <w:rPr>
          <w:rFonts w:ascii="Arial" w:hAnsi="Arial" w:cs="Arial"/>
          <w:szCs w:val="24"/>
        </w:rPr>
      </w:pPr>
      <w:r w:rsidRPr="002432BB">
        <w:rPr>
          <w:rFonts w:ascii="Arial" w:hAnsi="Arial" w:cs="Arial"/>
          <w:szCs w:val="24"/>
        </w:rPr>
        <w:t xml:space="preserve">Este proyecto permitirá conocer los factores mas frecuentes relacionados con el cáncer </w:t>
      </w:r>
      <w:r>
        <w:rPr>
          <w:rFonts w:ascii="Arial" w:hAnsi="Arial" w:cs="Arial"/>
          <w:szCs w:val="24"/>
        </w:rPr>
        <w:t>cervicouterino</w:t>
      </w:r>
      <w:r w:rsidRPr="002432BB">
        <w:rPr>
          <w:rFonts w:ascii="Arial" w:hAnsi="Arial" w:cs="Arial"/>
          <w:szCs w:val="24"/>
        </w:rPr>
        <w:t xml:space="preserve">, lo que permitirá proyectar diferentes acciones educativas en la atención primaria de salud. </w:t>
      </w:r>
    </w:p>
    <w:p w:rsidR="001220D7" w:rsidRDefault="001220D7">
      <w:pPr>
        <w:spacing w:after="200" w:line="276" w:lineRule="auto"/>
        <w:rPr>
          <w:rFonts w:ascii="Arial" w:hAnsi="Arial" w:cs="Arial"/>
          <w:b/>
          <w:sz w:val="24"/>
          <w:szCs w:val="24"/>
        </w:rPr>
      </w:pPr>
    </w:p>
    <w:p w:rsidR="0013068E" w:rsidRDefault="0013068E">
      <w:pPr>
        <w:spacing w:after="200" w:line="276" w:lineRule="auto"/>
        <w:rPr>
          <w:rFonts w:ascii="Arial" w:hAnsi="Arial" w:cs="Arial"/>
          <w:b/>
          <w:sz w:val="24"/>
          <w:szCs w:val="24"/>
        </w:rPr>
      </w:pPr>
    </w:p>
    <w:p w:rsidR="00293444" w:rsidRDefault="00293444">
      <w:pPr>
        <w:spacing w:after="200" w:line="276" w:lineRule="auto"/>
        <w:rPr>
          <w:rFonts w:ascii="Arial" w:hAnsi="Arial" w:cs="Arial"/>
          <w:b/>
          <w:sz w:val="24"/>
          <w:szCs w:val="24"/>
        </w:rPr>
      </w:pPr>
    </w:p>
    <w:p w:rsidR="00DA2FB2" w:rsidRDefault="00DA2FB2" w:rsidP="0013068E">
      <w:pPr>
        <w:spacing w:line="600" w:lineRule="auto"/>
        <w:jc w:val="both"/>
        <w:rPr>
          <w:rFonts w:ascii="Arial" w:hAnsi="Arial" w:cs="Arial"/>
          <w:b/>
          <w:bCs/>
          <w:sz w:val="24"/>
          <w:szCs w:val="24"/>
        </w:rPr>
      </w:pPr>
    </w:p>
    <w:p w:rsidR="0013068E" w:rsidRPr="00B7749C" w:rsidRDefault="0013068E" w:rsidP="0013068E">
      <w:pPr>
        <w:spacing w:line="600" w:lineRule="auto"/>
        <w:jc w:val="both"/>
        <w:rPr>
          <w:rFonts w:ascii="Arial" w:hAnsi="Arial" w:cs="Arial"/>
          <w:i/>
          <w:iCs/>
          <w:sz w:val="24"/>
          <w:szCs w:val="24"/>
        </w:rPr>
      </w:pPr>
      <w:r w:rsidRPr="00B7749C">
        <w:rPr>
          <w:rFonts w:ascii="Arial" w:hAnsi="Arial" w:cs="Arial"/>
          <w:b/>
          <w:bCs/>
          <w:sz w:val="24"/>
          <w:szCs w:val="24"/>
        </w:rPr>
        <w:t>OBJETIVOS:</w:t>
      </w:r>
      <w:r w:rsidRPr="00B7749C">
        <w:rPr>
          <w:rFonts w:ascii="Arial" w:hAnsi="Arial" w:cs="Arial"/>
          <w:b/>
          <w:bCs/>
          <w:sz w:val="24"/>
          <w:szCs w:val="24"/>
        </w:rPr>
        <w:tab/>
      </w:r>
    </w:p>
    <w:p w:rsidR="0013068E" w:rsidRPr="00B7749C" w:rsidRDefault="0013068E" w:rsidP="0013068E">
      <w:pPr>
        <w:spacing w:line="600" w:lineRule="auto"/>
        <w:jc w:val="both"/>
        <w:rPr>
          <w:rFonts w:ascii="Arial" w:hAnsi="Arial" w:cs="Arial"/>
          <w:b/>
          <w:bCs/>
          <w:sz w:val="24"/>
          <w:szCs w:val="24"/>
          <w:lang w:val="es-ES_tradnl"/>
        </w:rPr>
      </w:pPr>
      <w:r w:rsidRPr="00B7749C">
        <w:rPr>
          <w:rFonts w:ascii="Arial" w:hAnsi="Arial" w:cs="Arial"/>
          <w:b/>
          <w:bCs/>
          <w:sz w:val="24"/>
          <w:szCs w:val="24"/>
          <w:lang w:val="es-ES_tradnl"/>
        </w:rPr>
        <w:t>General:</w:t>
      </w:r>
    </w:p>
    <w:p w:rsidR="0013068E" w:rsidRPr="00B7749C" w:rsidRDefault="0013068E" w:rsidP="0013068E">
      <w:pPr>
        <w:numPr>
          <w:ilvl w:val="0"/>
          <w:numId w:val="3"/>
        </w:numPr>
        <w:spacing w:after="0" w:line="600" w:lineRule="auto"/>
        <w:jc w:val="both"/>
        <w:rPr>
          <w:rFonts w:ascii="Arial" w:hAnsi="Arial" w:cs="Arial"/>
          <w:b/>
          <w:bCs/>
          <w:sz w:val="24"/>
          <w:szCs w:val="24"/>
          <w:lang w:val="es-ES_tradnl"/>
        </w:rPr>
      </w:pPr>
      <w:r w:rsidRPr="00B7749C">
        <w:rPr>
          <w:rFonts w:ascii="Arial" w:hAnsi="Arial" w:cs="Arial"/>
          <w:sz w:val="24"/>
          <w:szCs w:val="24"/>
          <w:lang w:val="es-ES_tradnl"/>
        </w:rPr>
        <w:t>Describir los factores de riesgo del cáncer cervicouterino que inciden en  mujeres con citología orgánica alterada del</w:t>
      </w:r>
      <w:r w:rsidRPr="00B7749C">
        <w:rPr>
          <w:rFonts w:ascii="Arial" w:hAnsi="Arial" w:cs="Arial"/>
          <w:sz w:val="24"/>
          <w:szCs w:val="24"/>
        </w:rPr>
        <w:t xml:space="preserve"> policlínico</w:t>
      </w:r>
      <w:r w:rsidRPr="00B7749C">
        <w:rPr>
          <w:rFonts w:ascii="Arial" w:hAnsi="Arial" w:cs="Arial"/>
          <w:sz w:val="24"/>
          <w:szCs w:val="24"/>
        </w:rPr>
        <w:softHyphen/>
        <w:t xml:space="preserve"> </w:t>
      </w:r>
      <w:r>
        <w:rPr>
          <w:rFonts w:ascii="Arial" w:hAnsi="Arial" w:cs="Arial"/>
          <w:sz w:val="24"/>
          <w:szCs w:val="24"/>
        </w:rPr>
        <w:t>Santo Domingo</w:t>
      </w:r>
      <w:r w:rsidRPr="00B7749C">
        <w:rPr>
          <w:rFonts w:ascii="Arial" w:hAnsi="Arial" w:cs="Arial"/>
          <w:sz w:val="24"/>
          <w:szCs w:val="24"/>
        </w:rPr>
        <w:t xml:space="preserve"> en el  período </w:t>
      </w:r>
      <w:r>
        <w:rPr>
          <w:rFonts w:ascii="Arial" w:hAnsi="Arial" w:cs="Arial"/>
          <w:sz w:val="24"/>
          <w:szCs w:val="24"/>
        </w:rPr>
        <w:t>septiembre 2015</w:t>
      </w:r>
      <w:r w:rsidRPr="00B7749C">
        <w:rPr>
          <w:rFonts w:ascii="Arial" w:hAnsi="Arial" w:cs="Arial"/>
          <w:sz w:val="24"/>
          <w:szCs w:val="24"/>
        </w:rPr>
        <w:t xml:space="preserve"> - </w:t>
      </w:r>
      <w:r>
        <w:rPr>
          <w:rFonts w:ascii="Arial" w:hAnsi="Arial" w:cs="Arial"/>
          <w:sz w:val="24"/>
          <w:szCs w:val="24"/>
        </w:rPr>
        <w:t>septiembre</w:t>
      </w:r>
      <w:r w:rsidRPr="00B7749C">
        <w:rPr>
          <w:rFonts w:ascii="Arial" w:hAnsi="Arial" w:cs="Arial"/>
          <w:sz w:val="24"/>
          <w:szCs w:val="24"/>
        </w:rPr>
        <w:t xml:space="preserve"> del 201</w:t>
      </w:r>
      <w:r>
        <w:rPr>
          <w:rFonts w:ascii="Arial" w:hAnsi="Arial" w:cs="Arial"/>
          <w:sz w:val="24"/>
          <w:szCs w:val="24"/>
        </w:rPr>
        <w:t>7</w:t>
      </w:r>
      <w:r w:rsidRPr="00B7749C">
        <w:rPr>
          <w:rFonts w:ascii="Arial" w:hAnsi="Arial" w:cs="Arial"/>
          <w:sz w:val="24"/>
          <w:szCs w:val="24"/>
        </w:rPr>
        <w:t>.</w:t>
      </w:r>
    </w:p>
    <w:p w:rsidR="0013068E" w:rsidRPr="00B7749C" w:rsidRDefault="0013068E" w:rsidP="0013068E">
      <w:pPr>
        <w:spacing w:line="600" w:lineRule="auto"/>
        <w:jc w:val="both"/>
        <w:rPr>
          <w:rFonts w:ascii="Arial" w:hAnsi="Arial" w:cs="Arial"/>
          <w:sz w:val="24"/>
          <w:szCs w:val="24"/>
          <w:lang w:val="es-ES_tradnl"/>
        </w:rPr>
      </w:pPr>
    </w:p>
    <w:p w:rsidR="0013068E" w:rsidRPr="00B7749C" w:rsidRDefault="0013068E" w:rsidP="0013068E">
      <w:pPr>
        <w:spacing w:line="600" w:lineRule="auto"/>
        <w:jc w:val="both"/>
        <w:rPr>
          <w:rFonts w:ascii="Arial" w:hAnsi="Arial" w:cs="Arial"/>
          <w:sz w:val="24"/>
          <w:szCs w:val="24"/>
        </w:rPr>
      </w:pPr>
      <w:r w:rsidRPr="00B7749C">
        <w:rPr>
          <w:rFonts w:ascii="Arial" w:hAnsi="Arial" w:cs="Arial"/>
          <w:sz w:val="24"/>
          <w:szCs w:val="24"/>
          <w:lang w:val="es-ES_tradnl"/>
        </w:rPr>
        <w:t>.</w:t>
      </w:r>
      <w:r w:rsidRPr="00B7749C">
        <w:rPr>
          <w:rFonts w:ascii="Arial" w:hAnsi="Arial" w:cs="Arial"/>
          <w:b/>
          <w:bCs/>
          <w:sz w:val="24"/>
          <w:szCs w:val="24"/>
          <w:lang w:val="es-ES_tradnl"/>
        </w:rPr>
        <w:t>Específicos:</w:t>
      </w:r>
    </w:p>
    <w:p w:rsidR="0013068E" w:rsidRPr="00B7749C" w:rsidRDefault="0013068E" w:rsidP="0013068E">
      <w:pPr>
        <w:numPr>
          <w:ilvl w:val="0"/>
          <w:numId w:val="4"/>
        </w:numPr>
        <w:spacing w:after="0" w:line="600" w:lineRule="auto"/>
        <w:jc w:val="both"/>
        <w:rPr>
          <w:rFonts w:ascii="Arial" w:hAnsi="Arial" w:cs="Arial"/>
          <w:sz w:val="24"/>
          <w:szCs w:val="24"/>
          <w:lang w:val="es-ES_tradnl"/>
        </w:rPr>
      </w:pPr>
      <w:r w:rsidRPr="00B7749C">
        <w:rPr>
          <w:rFonts w:ascii="Arial" w:hAnsi="Arial" w:cs="Arial"/>
          <w:sz w:val="24"/>
          <w:szCs w:val="24"/>
          <w:lang w:val="es-ES_tradnl"/>
        </w:rPr>
        <w:t>Caracterizar la muestra según variables de interés para el estudio.</w:t>
      </w:r>
    </w:p>
    <w:p w:rsidR="0013068E" w:rsidRPr="00B7749C" w:rsidRDefault="0013068E" w:rsidP="0013068E">
      <w:pPr>
        <w:numPr>
          <w:ilvl w:val="0"/>
          <w:numId w:val="4"/>
        </w:numPr>
        <w:spacing w:after="0" w:line="600" w:lineRule="auto"/>
        <w:jc w:val="both"/>
        <w:rPr>
          <w:rFonts w:ascii="Arial" w:hAnsi="Arial" w:cs="Arial"/>
          <w:sz w:val="24"/>
          <w:szCs w:val="24"/>
          <w:lang w:val="es-ES_tradnl"/>
        </w:rPr>
      </w:pPr>
      <w:r w:rsidRPr="00B7749C">
        <w:rPr>
          <w:rFonts w:ascii="Arial" w:hAnsi="Arial" w:cs="Arial"/>
          <w:sz w:val="24"/>
          <w:szCs w:val="24"/>
        </w:rPr>
        <w:t>Determinar   los factores de riesgo del  cáncer cervicouterino que inciden en la muestra de estudio seleccionada.</w:t>
      </w:r>
    </w:p>
    <w:p w:rsidR="0013068E" w:rsidRPr="00B7749C" w:rsidRDefault="0013068E" w:rsidP="0013068E">
      <w:pPr>
        <w:numPr>
          <w:ilvl w:val="0"/>
          <w:numId w:val="4"/>
        </w:numPr>
        <w:spacing w:after="0" w:line="600" w:lineRule="auto"/>
        <w:jc w:val="both"/>
        <w:rPr>
          <w:rFonts w:ascii="Arial" w:hAnsi="Arial" w:cs="Arial"/>
          <w:sz w:val="24"/>
          <w:szCs w:val="24"/>
          <w:lang w:val="es-ES_tradnl"/>
        </w:rPr>
      </w:pPr>
      <w:r w:rsidRPr="00B7749C">
        <w:rPr>
          <w:rFonts w:ascii="Arial" w:hAnsi="Arial" w:cs="Arial"/>
          <w:sz w:val="24"/>
          <w:szCs w:val="24"/>
          <w:lang w:val="es-ES_tradnl"/>
        </w:rPr>
        <w:t xml:space="preserve">Identificar el tipo de lesión histológica informada con mayor frecuencia en la citología orgánica de las pacientes de la muestra. </w:t>
      </w:r>
    </w:p>
    <w:p w:rsidR="0013068E" w:rsidRDefault="0013068E">
      <w:pPr>
        <w:spacing w:after="200" w:line="276" w:lineRule="auto"/>
        <w:rPr>
          <w:rFonts w:ascii="Arial" w:hAnsi="Arial" w:cs="Arial"/>
          <w:b/>
          <w:sz w:val="24"/>
          <w:szCs w:val="24"/>
          <w:lang w:val="es-ES_tradnl"/>
        </w:rPr>
      </w:pPr>
    </w:p>
    <w:p w:rsidR="0013068E" w:rsidRDefault="0013068E">
      <w:pPr>
        <w:spacing w:after="200" w:line="276" w:lineRule="auto"/>
        <w:rPr>
          <w:rFonts w:ascii="Arial" w:hAnsi="Arial" w:cs="Arial"/>
          <w:b/>
          <w:sz w:val="24"/>
          <w:szCs w:val="24"/>
          <w:lang w:val="es-ES_tradnl"/>
        </w:rPr>
      </w:pPr>
    </w:p>
    <w:p w:rsidR="0013068E" w:rsidRDefault="0013068E">
      <w:pPr>
        <w:spacing w:after="200" w:line="276" w:lineRule="auto"/>
        <w:rPr>
          <w:rFonts w:ascii="Arial" w:hAnsi="Arial" w:cs="Arial"/>
          <w:b/>
          <w:sz w:val="24"/>
          <w:szCs w:val="24"/>
          <w:lang w:val="es-ES_tradnl"/>
        </w:rPr>
      </w:pPr>
    </w:p>
    <w:p w:rsidR="0013068E" w:rsidRDefault="0013068E">
      <w:pPr>
        <w:spacing w:after="200" w:line="276" w:lineRule="auto"/>
        <w:rPr>
          <w:rFonts w:ascii="Arial" w:hAnsi="Arial" w:cs="Arial"/>
          <w:b/>
          <w:sz w:val="24"/>
          <w:szCs w:val="24"/>
          <w:lang w:val="es-ES_tradnl"/>
        </w:rPr>
      </w:pPr>
    </w:p>
    <w:p w:rsidR="0013068E" w:rsidRDefault="0013068E">
      <w:pPr>
        <w:spacing w:after="200" w:line="276" w:lineRule="auto"/>
        <w:rPr>
          <w:rFonts w:ascii="Arial" w:hAnsi="Arial" w:cs="Arial"/>
          <w:b/>
          <w:sz w:val="24"/>
          <w:szCs w:val="24"/>
          <w:lang w:val="es-ES_tradnl"/>
        </w:rPr>
      </w:pPr>
    </w:p>
    <w:p w:rsidR="0013068E" w:rsidRDefault="0013068E">
      <w:pPr>
        <w:spacing w:after="200" w:line="276" w:lineRule="auto"/>
        <w:rPr>
          <w:rFonts w:ascii="Arial" w:hAnsi="Arial" w:cs="Arial"/>
          <w:b/>
          <w:sz w:val="24"/>
          <w:szCs w:val="24"/>
          <w:lang w:val="es-ES_tradnl"/>
        </w:rPr>
      </w:pPr>
    </w:p>
    <w:p w:rsidR="0013068E" w:rsidRPr="0013068E" w:rsidRDefault="0013068E">
      <w:pPr>
        <w:spacing w:after="200" w:line="276" w:lineRule="auto"/>
        <w:rPr>
          <w:rFonts w:ascii="Arial" w:hAnsi="Arial" w:cs="Arial"/>
          <w:b/>
          <w:sz w:val="24"/>
          <w:szCs w:val="24"/>
          <w:lang w:val="es-ES_tradnl"/>
        </w:rPr>
      </w:pPr>
    </w:p>
    <w:p w:rsidR="0013068E" w:rsidRDefault="0013068E">
      <w:pPr>
        <w:spacing w:after="200" w:line="276" w:lineRule="auto"/>
        <w:rPr>
          <w:rFonts w:ascii="Arial" w:hAnsi="Arial" w:cs="Arial"/>
          <w:b/>
          <w:sz w:val="24"/>
          <w:szCs w:val="24"/>
        </w:rPr>
      </w:pPr>
    </w:p>
    <w:p w:rsidR="001220D7" w:rsidRDefault="001220D7" w:rsidP="001220D7">
      <w:pPr>
        <w:spacing w:after="0" w:line="360" w:lineRule="auto"/>
        <w:jc w:val="center"/>
        <w:rPr>
          <w:rFonts w:ascii="Arial" w:hAnsi="Arial" w:cs="Arial"/>
          <w:b/>
          <w:sz w:val="24"/>
          <w:szCs w:val="24"/>
        </w:rPr>
      </w:pPr>
    </w:p>
    <w:p w:rsidR="00293444" w:rsidRDefault="00293444" w:rsidP="0013068E">
      <w:pPr>
        <w:spacing w:line="480" w:lineRule="auto"/>
        <w:jc w:val="center"/>
        <w:rPr>
          <w:rFonts w:ascii="Arial" w:hAnsi="Arial"/>
          <w:b/>
          <w:bCs/>
          <w:sz w:val="24"/>
          <w:szCs w:val="24"/>
          <w:u w:val="single"/>
        </w:rPr>
      </w:pPr>
      <w:r>
        <w:rPr>
          <w:rFonts w:ascii="Arial" w:hAnsi="Arial"/>
          <w:b/>
          <w:bCs/>
          <w:sz w:val="24"/>
          <w:szCs w:val="24"/>
          <w:u w:val="single"/>
        </w:rPr>
        <w:t>Marco teórico</w:t>
      </w:r>
    </w:p>
    <w:p w:rsidR="00293444" w:rsidRPr="00092884" w:rsidRDefault="00293444" w:rsidP="00293444">
      <w:pPr>
        <w:widowControl w:val="0"/>
        <w:autoSpaceDE w:val="0"/>
        <w:autoSpaceDN w:val="0"/>
        <w:adjustRightInd w:val="0"/>
        <w:spacing w:before="100" w:beforeAutospacing="1" w:after="100" w:afterAutospacing="1" w:line="360" w:lineRule="auto"/>
        <w:jc w:val="both"/>
        <w:rPr>
          <w:sz w:val="24"/>
          <w:szCs w:val="24"/>
        </w:rPr>
      </w:pPr>
      <w:r w:rsidRPr="00092884">
        <w:rPr>
          <w:rFonts w:ascii="Arial" w:hAnsi="Arial" w:cs="Arial"/>
          <w:color w:val="000000"/>
          <w:sz w:val="24"/>
          <w:szCs w:val="24"/>
        </w:rPr>
        <w:t xml:space="preserve">El cáncer de cuello uterino se inicia como una lesión </w:t>
      </w:r>
      <w:proofErr w:type="spellStart"/>
      <w:r w:rsidRPr="00092884">
        <w:rPr>
          <w:rFonts w:ascii="Arial" w:hAnsi="Arial" w:cs="Arial"/>
          <w:color w:val="000000"/>
          <w:sz w:val="24"/>
          <w:szCs w:val="24"/>
        </w:rPr>
        <w:t>displásica</w:t>
      </w:r>
      <w:proofErr w:type="spellEnd"/>
      <w:r w:rsidRPr="00092884">
        <w:rPr>
          <w:rFonts w:ascii="Arial" w:hAnsi="Arial" w:cs="Arial"/>
          <w:color w:val="000000"/>
          <w:sz w:val="24"/>
          <w:szCs w:val="24"/>
        </w:rPr>
        <w:t xml:space="preserve"> o </w:t>
      </w:r>
      <w:proofErr w:type="spellStart"/>
      <w:r w:rsidRPr="00092884">
        <w:rPr>
          <w:rFonts w:ascii="Arial" w:hAnsi="Arial" w:cs="Arial"/>
          <w:color w:val="000000"/>
          <w:sz w:val="24"/>
          <w:szCs w:val="24"/>
        </w:rPr>
        <w:t>intraepitelial</w:t>
      </w:r>
      <w:proofErr w:type="spellEnd"/>
      <w:r w:rsidRPr="00092884">
        <w:rPr>
          <w:rFonts w:ascii="Arial" w:hAnsi="Arial" w:cs="Arial"/>
          <w:color w:val="000000"/>
          <w:sz w:val="24"/>
          <w:szCs w:val="24"/>
        </w:rPr>
        <w:t xml:space="preserve"> cervical, afectando principalmente la unión de los epitelios escamoso y </w:t>
      </w:r>
      <w:proofErr w:type="spellStart"/>
      <w:r w:rsidRPr="00092884">
        <w:rPr>
          <w:rFonts w:ascii="Arial" w:hAnsi="Arial" w:cs="Arial"/>
          <w:color w:val="000000"/>
          <w:sz w:val="24"/>
          <w:szCs w:val="24"/>
        </w:rPr>
        <w:t>columnar</w:t>
      </w:r>
      <w:proofErr w:type="spellEnd"/>
      <w:r w:rsidRPr="00092884">
        <w:rPr>
          <w:rFonts w:ascii="Arial" w:hAnsi="Arial" w:cs="Arial"/>
          <w:color w:val="000000"/>
          <w:sz w:val="24"/>
          <w:szCs w:val="24"/>
        </w:rPr>
        <w:t xml:space="preserve"> correspondientes al epitelio del </w:t>
      </w:r>
      <w:proofErr w:type="spellStart"/>
      <w:r w:rsidRPr="00092884">
        <w:rPr>
          <w:rFonts w:ascii="Arial" w:hAnsi="Arial" w:cs="Arial"/>
          <w:color w:val="000000"/>
          <w:sz w:val="24"/>
          <w:szCs w:val="24"/>
        </w:rPr>
        <w:t>exocérvix</w:t>
      </w:r>
      <w:proofErr w:type="spellEnd"/>
      <w:r w:rsidRPr="00092884">
        <w:rPr>
          <w:rFonts w:ascii="Arial" w:hAnsi="Arial" w:cs="Arial"/>
          <w:color w:val="000000"/>
          <w:sz w:val="24"/>
          <w:szCs w:val="24"/>
        </w:rPr>
        <w:t xml:space="preserve"> y </w:t>
      </w:r>
      <w:proofErr w:type="spellStart"/>
      <w:r w:rsidRPr="00092884">
        <w:rPr>
          <w:rFonts w:ascii="Arial" w:hAnsi="Arial" w:cs="Arial"/>
          <w:color w:val="000000"/>
          <w:sz w:val="24"/>
          <w:szCs w:val="24"/>
        </w:rPr>
        <w:t>endocérvix</w:t>
      </w:r>
      <w:proofErr w:type="spellEnd"/>
      <w:r w:rsidRPr="00092884">
        <w:rPr>
          <w:rFonts w:ascii="Arial" w:hAnsi="Arial" w:cs="Arial"/>
          <w:color w:val="000000"/>
          <w:sz w:val="24"/>
          <w:szCs w:val="24"/>
        </w:rPr>
        <w:t xml:space="preserve">, respectivamente. En un porcentaje de casos esta lesión </w:t>
      </w:r>
      <w:proofErr w:type="spellStart"/>
      <w:r w:rsidRPr="00092884">
        <w:rPr>
          <w:rFonts w:ascii="Arial" w:hAnsi="Arial" w:cs="Arial"/>
          <w:color w:val="000000"/>
          <w:sz w:val="24"/>
          <w:szCs w:val="24"/>
        </w:rPr>
        <w:t>intraepitelial</w:t>
      </w:r>
      <w:proofErr w:type="spellEnd"/>
      <w:r w:rsidRPr="00092884">
        <w:rPr>
          <w:rFonts w:ascii="Arial" w:hAnsi="Arial" w:cs="Arial"/>
          <w:color w:val="000000"/>
          <w:sz w:val="24"/>
          <w:szCs w:val="24"/>
        </w:rPr>
        <w:t xml:space="preserve"> evoluciona en forma paulatina a carcinoma </w:t>
      </w:r>
      <w:r w:rsidRPr="00092884">
        <w:rPr>
          <w:rFonts w:ascii="Arial" w:hAnsi="Arial" w:cs="Arial"/>
          <w:i/>
          <w:iCs/>
          <w:color w:val="000000"/>
          <w:sz w:val="24"/>
          <w:szCs w:val="24"/>
        </w:rPr>
        <w:t>in situ</w:t>
      </w:r>
      <w:r w:rsidRPr="00092884">
        <w:rPr>
          <w:rFonts w:ascii="Arial" w:hAnsi="Arial" w:cs="Arial"/>
          <w:color w:val="000000"/>
          <w:sz w:val="24"/>
          <w:szCs w:val="24"/>
        </w:rPr>
        <w:t xml:space="preserve">, con la posibilidad posterior de romper la membrana basal y así invadir el estroma adyacente y convertirse en un carcinoma </w:t>
      </w:r>
      <w:proofErr w:type="spellStart"/>
      <w:r w:rsidRPr="00092884">
        <w:rPr>
          <w:rFonts w:ascii="Arial" w:hAnsi="Arial" w:cs="Arial"/>
          <w:color w:val="000000"/>
          <w:sz w:val="24"/>
          <w:szCs w:val="24"/>
        </w:rPr>
        <w:t>microinvasor</w:t>
      </w:r>
      <w:proofErr w:type="spellEnd"/>
      <w:r w:rsidRPr="00092884">
        <w:rPr>
          <w:rFonts w:ascii="Arial" w:hAnsi="Arial" w:cs="Arial"/>
          <w:color w:val="000000"/>
          <w:sz w:val="24"/>
          <w:szCs w:val="24"/>
        </w:rPr>
        <w:t xml:space="preserve"> (nivel de invasión menor de 5 mm) con menor probabilidad de comprometer vasos linfáticos. En esta evolución este tipo de tumor puede continuar su infiltración, denominándose carcinoma francamente invasivo.</w:t>
      </w:r>
      <w:r>
        <w:rPr>
          <w:rFonts w:ascii="Arial" w:hAnsi="Arial" w:cs="Arial"/>
          <w:color w:val="000000"/>
          <w:sz w:val="24"/>
          <w:szCs w:val="24"/>
          <w:vertAlign w:val="superscript"/>
        </w:rPr>
        <w:t>1</w:t>
      </w:r>
      <w:r w:rsidR="00DA2FB2">
        <w:rPr>
          <w:rFonts w:ascii="Arial" w:hAnsi="Arial" w:cs="Arial"/>
          <w:color w:val="000000"/>
          <w:sz w:val="24"/>
          <w:szCs w:val="24"/>
          <w:vertAlign w:val="superscript"/>
        </w:rPr>
        <w:t>4</w:t>
      </w:r>
      <w:r w:rsidRPr="00092884">
        <w:rPr>
          <w:rFonts w:ascii="Arial" w:hAnsi="Arial" w:cs="Arial"/>
          <w:color w:val="000000"/>
          <w:sz w:val="24"/>
          <w:szCs w:val="24"/>
        </w:rPr>
        <w:t xml:space="preserve"> </w:t>
      </w:r>
    </w:p>
    <w:p w:rsidR="00293444" w:rsidRPr="00966195" w:rsidRDefault="00293444" w:rsidP="00293444">
      <w:pPr>
        <w:widowControl w:val="0"/>
        <w:autoSpaceDE w:val="0"/>
        <w:autoSpaceDN w:val="0"/>
        <w:adjustRightInd w:val="0"/>
        <w:spacing w:before="100" w:beforeAutospacing="1" w:after="100" w:afterAutospacing="1" w:line="360" w:lineRule="auto"/>
        <w:ind w:right="-199"/>
        <w:jc w:val="both"/>
        <w:rPr>
          <w:sz w:val="24"/>
          <w:szCs w:val="24"/>
          <w:vertAlign w:val="superscript"/>
        </w:rPr>
      </w:pPr>
      <w:r w:rsidRPr="00092884">
        <w:rPr>
          <w:rFonts w:ascii="Arial" w:hAnsi="Arial" w:cs="Arial"/>
          <w:color w:val="000000"/>
          <w:sz w:val="24"/>
          <w:szCs w:val="24"/>
        </w:rPr>
        <w:t xml:space="preserve">La historia natural de la lesión </w:t>
      </w:r>
      <w:proofErr w:type="spellStart"/>
      <w:r w:rsidRPr="00092884">
        <w:rPr>
          <w:rFonts w:ascii="Arial" w:hAnsi="Arial" w:cs="Arial"/>
          <w:color w:val="000000"/>
          <w:sz w:val="24"/>
          <w:szCs w:val="24"/>
        </w:rPr>
        <w:t>intraepitelial</w:t>
      </w:r>
      <w:proofErr w:type="spellEnd"/>
      <w:r w:rsidRPr="00092884">
        <w:rPr>
          <w:rFonts w:ascii="Arial" w:hAnsi="Arial" w:cs="Arial"/>
          <w:color w:val="000000"/>
          <w:sz w:val="24"/>
          <w:szCs w:val="24"/>
        </w:rPr>
        <w:t xml:space="preserve"> precoz es muy importante por su relación con el tratamiento. La revisión de la literatura de los últimos cuarenta años sugiere una mayor probabilidad de persistir o progresar entre las lesiones con mayor severidad (neoplasia </w:t>
      </w:r>
      <w:proofErr w:type="spellStart"/>
      <w:r w:rsidRPr="00092884">
        <w:rPr>
          <w:rFonts w:ascii="Arial" w:hAnsi="Arial" w:cs="Arial"/>
          <w:color w:val="000000"/>
          <w:sz w:val="24"/>
          <w:szCs w:val="24"/>
        </w:rPr>
        <w:t>intracervical</w:t>
      </w:r>
      <w:proofErr w:type="spellEnd"/>
      <w:r w:rsidRPr="00092884">
        <w:rPr>
          <w:rFonts w:ascii="Arial" w:hAnsi="Arial" w:cs="Arial"/>
          <w:color w:val="000000"/>
          <w:sz w:val="24"/>
          <w:szCs w:val="24"/>
        </w:rPr>
        <w:t xml:space="preserve"> – NIC III) que las de menor grado de displasia (NIC I). Se ha encontrado que la NIC III puede  regresar espontáneamente, pero parece que en más del 15% de los casos progresa a cáncer, mientras que la NIC I a cáncer sólo el 1% de los casos; esta proporción es similar en la NIC II. Es evidente que no todas las pacientes con células cervicales anormales desarrollan cáncer, dado que también existe la posibilidad de que la anormalidad </w:t>
      </w:r>
      <w:proofErr w:type="spellStart"/>
      <w:r w:rsidRPr="00092884">
        <w:rPr>
          <w:rFonts w:ascii="Arial" w:hAnsi="Arial" w:cs="Arial"/>
          <w:color w:val="000000"/>
          <w:sz w:val="24"/>
          <w:szCs w:val="24"/>
        </w:rPr>
        <w:t>intraepitelial</w:t>
      </w:r>
      <w:proofErr w:type="spellEnd"/>
      <w:r w:rsidRPr="00092884">
        <w:rPr>
          <w:rFonts w:ascii="Arial" w:hAnsi="Arial" w:cs="Arial"/>
          <w:color w:val="000000"/>
          <w:sz w:val="24"/>
          <w:szCs w:val="24"/>
        </w:rPr>
        <w:t xml:space="preserve"> pueda regresar.</w:t>
      </w:r>
      <w:r w:rsidR="00DA2FB2">
        <w:rPr>
          <w:rFonts w:ascii="Arial" w:hAnsi="Arial" w:cs="Arial"/>
          <w:color w:val="000000"/>
          <w:sz w:val="24"/>
          <w:szCs w:val="24"/>
          <w:vertAlign w:val="superscript"/>
        </w:rPr>
        <w:t>15</w:t>
      </w:r>
    </w:p>
    <w:p w:rsidR="00293444" w:rsidRDefault="00293444" w:rsidP="00293444">
      <w:pPr>
        <w:widowControl w:val="0"/>
        <w:autoSpaceDE w:val="0"/>
        <w:autoSpaceDN w:val="0"/>
        <w:adjustRightInd w:val="0"/>
        <w:spacing w:before="100" w:beforeAutospacing="1" w:after="100" w:afterAutospacing="1" w:line="360" w:lineRule="auto"/>
        <w:ind w:right="-200"/>
        <w:jc w:val="both"/>
        <w:rPr>
          <w:rFonts w:ascii="Arial" w:hAnsi="Arial" w:cs="Arial"/>
          <w:color w:val="000000"/>
          <w:sz w:val="24"/>
          <w:szCs w:val="24"/>
          <w:vertAlign w:val="superscript"/>
        </w:rPr>
      </w:pPr>
      <w:r w:rsidRPr="00092884">
        <w:rPr>
          <w:rFonts w:ascii="Arial" w:hAnsi="Arial" w:cs="Arial"/>
          <w:color w:val="000000"/>
          <w:sz w:val="24"/>
          <w:szCs w:val="24"/>
        </w:rPr>
        <w:t xml:space="preserve">Hasta el presente se sabe que ninguna lesión </w:t>
      </w:r>
      <w:proofErr w:type="spellStart"/>
      <w:r w:rsidRPr="00092884">
        <w:rPr>
          <w:rFonts w:ascii="Arial" w:hAnsi="Arial" w:cs="Arial"/>
          <w:color w:val="000000"/>
          <w:sz w:val="24"/>
          <w:szCs w:val="24"/>
        </w:rPr>
        <w:t>intraepitelial</w:t>
      </w:r>
      <w:proofErr w:type="spellEnd"/>
      <w:r w:rsidRPr="00092884">
        <w:rPr>
          <w:rFonts w:ascii="Arial" w:hAnsi="Arial" w:cs="Arial"/>
          <w:color w:val="000000"/>
          <w:sz w:val="24"/>
          <w:szCs w:val="24"/>
        </w:rPr>
        <w:t xml:space="preserve"> progresará a carcinoma invasor en un período menor de 18 meses. Si la paciente presenta una neoplasia invasora antes de los 18 meses de habérsele diagnosticado una lesión </w:t>
      </w:r>
      <w:proofErr w:type="spellStart"/>
      <w:r w:rsidRPr="00092884">
        <w:rPr>
          <w:rFonts w:ascii="Arial" w:hAnsi="Arial" w:cs="Arial"/>
          <w:color w:val="000000"/>
          <w:sz w:val="24"/>
          <w:szCs w:val="24"/>
        </w:rPr>
        <w:t>premaligna</w:t>
      </w:r>
      <w:proofErr w:type="spellEnd"/>
      <w:r w:rsidRPr="00092884">
        <w:rPr>
          <w:rFonts w:ascii="Arial" w:hAnsi="Arial" w:cs="Arial"/>
          <w:color w:val="000000"/>
          <w:sz w:val="24"/>
          <w:szCs w:val="24"/>
        </w:rPr>
        <w:t xml:space="preserve">, probablemente lo que tenía en realidad era un carcinoma </w:t>
      </w:r>
      <w:proofErr w:type="spellStart"/>
      <w:r w:rsidRPr="00092884">
        <w:rPr>
          <w:rFonts w:ascii="Arial" w:hAnsi="Arial" w:cs="Arial"/>
          <w:color w:val="000000"/>
          <w:sz w:val="24"/>
          <w:szCs w:val="24"/>
        </w:rPr>
        <w:t>microinvasor</w:t>
      </w:r>
      <w:proofErr w:type="spellEnd"/>
      <w:r w:rsidRPr="00092884">
        <w:rPr>
          <w:rFonts w:ascii="Arial" w:hAnsi="Arial" w:cs="Arial"/>
          <w:color w:val="000000"/>
          <w:sz w:val="24"/>
          <w:szCs w:val="24"/>
        </w:rPr>
        <w:t xml:space="preserve"> o invasor que no se logró detectar a tiempo (carcinoma oculto o estadio clínico I - B oculto, es decir, una lesión que tiene menos de 5 mm de infiltración en el estroma pero invade vasos linfáticos). La edad promedio de las mujeres con cáncer </w:t>
      </w:r>
      <w:r w:rsidRPr="00092884">
        <w:rPr>
          <w:rFonts w:ascii="Arial" w:hAnsi="Arial" w:cs="Arial"/>
          <w:i/>
          <w:iCs/>
          <w:color w:val="000000"/>
          <w:sz w:val="24"/>
          <w:szCs w:val="24"/>
        </w:rPr>
        <w:t xml:space="preserve">in situ </w:t>
      </w:r>
      <w:r w:rsidRPr="00092884">
        <w:rPr>
          <w:rFonts w:ascii="Arial" w:hAnsi="Arial" w:cs="Arial"/>
          <w:color w:val="000000"/>
          <w:sz w:val="24"/>
          <w:szCs w:val="24"/>
        </w:rPr>
        <w:t>es 10 a 15 años inferior a la media de las pacientes con carcinoma invasor.</w:t>
      </w:r>
      <w:r w:rsidR="00DA2FB2">
        <w:rPr>
          <w:rFonts w:ascii="Arial" w:hAnsi="Arial" w:cs="Arial"/>
          <w:color w:val="000000"/>
          <w:sz w:val="24"/>
          <w:szCs w:val="24"/>
          <w:vertAlign w:val="superscript"/>
        </w:rPr>
        <w:t>16</w:t>
      </w:r>
      <w:proofErr w:type="gramStart"/>
      <w:r>
        <w:rPr>
          <w:rFonts w:ascii="Arial" w:hAnsi="Arial" w:cs="Arial"/>
          <w:color w:val="000000"/>
          <w:sz w:val="24"/>
          <w:szCs w:val="24"/>
          <w:vertAlign w:val="superscript"/>
        </w:rPr>
        <w:t>,</w:t>
      </w:r>
      <w:r w:rsidR="00DA2FB2">
        <w:rPr>
          <w:rFonts w:ascii="Arial" w:hAnsi="Arial" w:cs="Arial"/>
          <w:color w:val="000000"/>
          <w:sz w:val="24"/>
          <w:szCs w:val="24"/>
          <w:vertAlign w:val="superscript"/>
        </w:rPr>
        <w:t>17</w:t>
      </w:r>
      <w:proofErr w:type="gramEnd"/>
    </w:p>
    <w:p w:rsidR="00293444" w:rsidRDefault="00293444" w:rsidP="00293444">
      <w:pPr>
        <w:widowControl w:val="0"/>
        <w:autoSpaceDE w:val="0"/>
        <w:autoSpaceDN w:val="0"/>
        <w:adjustRightInd w:val="0"/>
        <w:spacing w:before="100" w:beforeAutospacing="1" w:after="100" w:afterAutospacing="1" w:line="360" w:lineRule="auto"/>
        <w:ind w:right="-198"/>
        <w:jc w:val="both"/>
        <w:rPr>
          <w:rFonts w:ascii="Arial" w:hAnsi="Arial" w:cs="Arial"/>
          <w:color w:val="000000"/>
          <w:sz w:val="24"/>
          <w:szCs w:val="24"/>
          <w:vertAlign w:val="superscript"/>
        </w:rPr>
      </w:pPr>
      <w:r w:rsidRPr="00092884">
        <w:rPr>
          <w:rFonts w:ascii="Arial" w:hAnsi="Arial" w:cs="Arial"/>
          <w:color w:val="000000"/>
          <w:sz w:val="24"/>
          <w:szCs w:val="24"/>
        </w:rPr>
        <w:t xml:space="preserve">El cáncer de cuello uterino y las lesiones </w:t>
      </w:r>
      <w:proofErr w:type="spellStart"/>
      <w:r w:rsidRPr="00092884">
        <w:rPr>
          <w:rFonts w:ascii="Arial" w:hAnsi="Arial" w:cs="Arial"/>
          <w:color w:val="000000"/>
          <w:sz w:val="24"/>
          <w:szCs w:val="24"/>
        </w:rPr>
        <w:t>premalignas</w:t>
      </w:r>
      <w:proofErr w:type="spellEnd"/>
      <w:r w:rsidRPr="00092884">
        <w:rPr>
          <w:rFonts w:ascii="Arial" w:hAnsi="Arial" w:cs="Arial"/>
          <w:color w:val="000000"/>
          <w:sz w:val="24"/>
          <w:szCs w:val="24"/>
        </w:rPr>
        <w:t xml:space="preserve"> se comportan como una enfermedad de transmisión sexual, asociada especialmente a la infección por</w:t>
      </w:r>
      <w:r>
        <w:rPr>
          <w:rFonts w:ascii="Arial" w:hAnsi="Arial" w:cs="Arial"/>
          <w:color w:val="000000"/>
          <w:sz w:val="24"/>
          <w:szCs w:val="24"/>
        </w:rPr>
        <w:t xml:space="preserve"> </w:t>
      </w:r>
      <w:r w:rsidRPr="00092884">
        <w:rPr>
          <w:rFonts w:ascii="Arial" w:hAnsi="Arial" w:cs="Arial"/>
          <w:color w:val="000000"/>
          <w:sz w:val="24"/>
          <w:szCs w:val="24"/>
        </w:rPr>
        <w:t>el virus del papiloma humano (VPH), aunque existe cierta susceptibilidad genética entre las mujeres con presencia simultánea de HLA-B*07 y HLAB*0302, pero con disminución del riesgo entre quienes tienen HLADRB1*1301.</w:t>
      </w:r>
      <w:r w:rsidR="00DA2FB2">
        <w:rPr>
          <w:rFonts w:ascii="Arial" w:hAnsi="Arial" w:cs="Arial"/>
          <w:color w:val="000000"/>
          <w:sz w:val="24"/>
          <w:szCs w:val="24"/>
          <w:vertAlign w:val="superscript"/>
        </w:rPr>
        <w:t>18</w:t>
      </w:r>
    </w:p>
    <w:p w:rsidR="00293444" w:rsidRPr="00491609" w:rsidRDefault="00293444" w:rsidP="00293444">
      <w:pPr>
        <w:widowControl w:val="0"/>
        <w:autoSpaceDE w:val="0"/>
        <w:autoSpaceDN w:val="0"/>
        <w:adjustRightInd w:val="0"/>
        <w:spacing w:before="100" w:beforeAutospacing="1" w:after="100" w:afterAutospacing="1" w:line="360" w:lineRule="auto"/>
        <w:ind w:right="-198"/>
        <w:jc w:val="both"/>
        <w:rPr>
          <w:rFonts w:ascii="Arial" w:hAnsi="Arial" w:cs="Arial"/>
          <w:color w:val="000000"/>
          <w:spacing w:val="-4"/>
          <w:sz w:val="24"/>
          <w:szCs w:val="24"/>
          <w:vertAlign w:val="superscript"/>
        </w:rPr>
      </w:pPr>
      <w:r w:rsidRPr="00092884">
        <w:rPr>
          <w:rFonts w:ascii="Arial" w:hAnsi="Arial" w:cs="Arial"/>
          <w:color w:val="000000"/>
          <w:sz w:val="24"/>
          <w:szCs w:val="24"/>
        </w:rPr>
        <w:t>El VPH es el principal factor de riesgo asociado con cáncer de cuello uterino y sus precursores. En la actualidad es considerado como virtualmente necesario pero no suficiente como agente causal. El virus produce una infección selectiva del epitelio de la piel y de la mucosa genital. Estas infecciones pueden ser asintomáticas o estar asociadas con una variedad de neoplasias benignas y malignas.</w:t>
      </w:r>
      <w:r w:rsidRPr="00092884">
        <w:rPr>
          <w:rFonts w:ascii="Arial" w:hAnsi="Arial" w:cs="Arial"/>
          <w:color w:val="000000"/>
          <w:spacing w:val="-4"/>
          <w:sz w:val="24"/>
          <w:szCs w:val="24"/>
        </w:rPr>
        <w:t xml:space="preserve"> </w:t>
      </w:r>
      <w:r w:rsidR="00DA2FB2">
        <w:rPr>
          <w:rFonts w:ascii="Arial" w:hAnsi="Arial" w:cs="Arial"/>
          <w:color w:val="000000"/>
          <w:spacing w:val="-4"/>
          <w:sz w:val="24"/>
          <w:szCs w:val="24"/>
          <w:vertAlign w:val="superscript"/>
        </w:rPr>
        <w:t>19</w:t>
      </w:r>
      <w:r>
        <w:rPr>
          <w:rFonts w:ascii="Arial" w:hAnsi="Arial" w:cs="Arial"/>
          <w:color w:val="000000"/>
          <w:spacing w:val="-4"/>
          <w:sz w:val="24"/>
          <w:szCs w:val="24"/>
          <w:vertAlign w:val="superscript"/>
        </w:rPr>
        <w:t xml:space="preserve">, </w:t>
      </w:r>
      <w:r w:rsidR="00DA2FB2">
        <w:rPr>
          <w:rFonts w:ascii="Arial" w:hAnsi="Arial" w:cs="Arial"/>
          <w:color w:val="000000"/>
          <w:spacing w:val="-4"/>
          <w:sz w:val="24"/>
          <w:szCs w:val="24"/>
          <w:vertAlign w:val="superscript"/>
        </w:rPr>
        <w:t>20</w:t>
      </w:r>
    </w:p>
    <w:p w:rsidR="00293444" w:rsidRPr="00127FC4" w:rsidRDefault="00293444" w:rsidP="00293444">
      <w:pPr>
        <w:widowControl w:val="0"/>
        <w:autoSpaceDE w:val="0"/>
        <w:autoSpaceDN w:val="0"/>
        <w:adjustRightInd w:val="0"/>
        <w:spacing w:before="100" w:beforeAutospacing="1" w:after="100" w:afterAutospacing="1" w:line="360" w:lineRule="auto"/>
        <w:ind w:right="-200"/>
        <w:jc w:val="both"/>
        <w:rPr>
          <w:rFonts w:ascii="Arial" w:hAnsi="Arial" w:cs="Arial"/>
          <w:color w:val="000000"/>
          <w:sz w:val="24"/>
          <w:szCs w:val="24"/>
          <w:vertAlign w:val="superscript"/>
        </w:rPr>
      </w:pPr>
      <w:r w:rsidRPr="00092884">
        <w:rPr>
          <w:rFonts w:ascii="Arial" w:hAnsi="Arial" w:cs="Arial"/>
          <w:color w:val="000000"/>
          <w:sz w:val="24"/>
          <w:szCs w:val="24"/>
        </w:rPr>
        <w:t xml:space="preserve">Existe una relación directamente proporcional entre el riesgo de lesión </w:t>
      </w:r>
      <w:proofErr w:type="spellStart"/>
      <w:r w:rsidRPr="00092884">
        <w:rPr>
          <w:rFonts w:ascii="Arial" w:hAnsi="Arial" w:cs="Arial"/>
          <w:color w:val="000000"/>
          <w:sz w:val="24"/>
          <w:szCs w:val="24"/>
        </w:rPr>
        <w:t>intraepitelial</w:t>
      </w:r>
      <w:proofErr w:type="spellEnd"/>
      <w:r w:rsidRPr="00092884">
        <w:rPr>
          <w:rFonts w:ascii="Arial" w:hAnsi="Arial" w:cs="Arial"/>
          <w:color w:val="000000"/>
          <w:sz w:val="24"/>
          <w:szCs w:val="24"/>
        </w:rPr>
        <w:t xml:space="preserve"> y el número de parejas sexuales. Esta exposición se ha relacionado básicamente con la probabilidad de exposición al VPH.</w:t>
      </w:r>
      <w:r>
        <w:rPr>
          <w:rFonts w:ascii="Arial" w:hAnsi="Arial" w:cs="Arial"/>
          <w:color w:val="000000"/>
          <w:sz w:val="24"/>
          <w:szCs w:val="24"/>
        </w:rPr>
        <w:t xml:space="preserve"> </w:t>
      </w:r>
      <w:r w:rsidRPr="00092884">
        <w:rPr>
          <w:rFonts w:ascii="Arial" w:hAnsi="Arial" w:cs="Arial"/>
          <w:color w:val="000000"/>
          <w:sz w:val="24"/>
          <w:szCs w:val="24"/>
        </w:rPr>
        <w:t xml:space="preserve">Por ejemplo, las mujeres solteras, viudas o separadas tienen más riesgo de infectarse por VPH dado que tienen más compañeros sexuales, sea permanente u ocasional. </w:t>
      </w:r>
      <w:r w:rsidR="00DA2FB2">
        <w:rPr>
          <w:rFonts w:ascii="Arial" w:hAnsi="Arial" w:cs="Arial"/>
          <w:color w:val="000000"/>
          <w:sz w:val="24"/>
          <w:szCs w:val="24"/>
          <w:vertAlign w:val="superscript"/>
        </w:rPr>
        <w:t>21</w:t>
      </w:r>
    </w:p>
    <w:p w:rsidR="00293444" w:rsidRDefault="00293444" w:rsidP="00293444">
      <w:pPr>
        <w:widowControl w:val="0"/>
        <w:autoSpaceDE w:val="0"/>
        <w:autoSpaceDN w:val="0"/>
        <w:adjustRightInd w:val="0"/>
        <w:spacing w:before="100" w:beforeAutospacing="1" w:after="100" w:afterAutospacing="1" w:line="360" w:lineRule="auto"/>
        <w:ind w:right="-197"/>
        <w:jc w:val="both"/>
        <w:rPr>
          <w:rFonts w:ascii="Arial" w:hAnsi="Arial" w:cs="Arial"/>
          <w:b/>
          <w:bCs/>
          <w:color w:val="000000"/>
          <w:sz w:val="24"/>
          <w:szCs w:val="24"/>
        </w:rPr>
      </w:pPr>
      <w:r w:rsidRPr="00092884">
        <w:rPr>
          <w:rFonts w:ascii="Arial" w:hAnsi="Arial" w:cs="Arial"/>
          <w:color w:val="000000"/>
          <w:sz w:val="24"/>
          <w:szCs w:val="24"/>
        </w:rPr>
        <w:t xml:space="preserve">El inicio temprano de las relaciones implica la aparición de múltiples compañeros sexuales, con el consiguiente riesgo dado por estas. Se ha demostrado también que en la adolescencia los tejidos </w:t>
      </w:r>
      <w:proofErr w:type="spellStart"/>
      <w:r w:rsidRPr="00092884">
        <w:rPr>
          <w:rFonts w:ascii="Arial" w:hAnsi="Arial" w:cs="Arial"/>
          <w:color w:val="000000"/>
          <w:sz w:val="24"/>
          <w:szCs w:val="24"/>
        </w:rPr>
        <w:t>cervicouterinos</w:t>
      </w:r>
      <w:proofErr w:type="spellEnd"/>
      <w:r w:rsidRPr="00092884">
        <w:rPr>
          <w:rFonts w:ascii="Arial" w:hAnsi="Arial" w:cs="Arial"/>
          <w:color w:val="000000"/>
          <w:sz w:val="24"/>
          <w:szCs w:val="24"/>
        </w:rPr>
        <w:t xml:space="preserve"> son más susceptibles a la acción de los carcinógenos, y de hecho, si existe un agente infeccioso relacionado, el tiempo de exposición a este será mucho mayor. El riesgo de lesión </w:t>
      </w:r>
      <w:proofErr w:type="spellStart"/>
      <w:r w:rsidRPr="00092884">
        <w:rPr>
          <w:rFonts w:ascii="Arial" w:hAnsi="Arial" w:cs="Arial"/>
          <w:color w:val="000000"/>
          <w:sz w:val="24"/>
          <w:szCs w:val="24"/>
        </w:rPr>
        <w:t>intraepitelial</w:t>
      </w:r>
      <w:proofErr w:type="spellEnd"/>
      <w:r w:rsidRPr="00092884">
        <w:rPr>
          <w:rFonts w:ascii="Arial" w:hAnsi="Arial" w:cs="Arial"/>
          <w:color w:val="000000"/>
          <w:sz w:val="24"/>
          <w:szCs w:val="24"/>
        </w:rPr>
        <w:t xml:space="preserve"> cuando el primer coito se tiene a los 17 años o menos es 2,4 veces mayor que cuando este se tiene a los 21 años. </w:t>
      </w:r>
      <w:r w:rsidR="00DA2FB2">
        <w:rPr>
          <w:rFonts w:ascii="Arial" w:hAnsi="Arial" w:cs="Arial"/>
          <w:color w:val="000000"/>
          <w:sz w:val="24"/>
          <w:szCs w:val="24"/>
          <w:vertAlign w:val="superscript"/>
        </w:rPr>
        <w:t>22</w:t>
      </w:r>
      <w:r w:rsidRPr="00092884">
        <w:rPr>
          <w:rFonts w:ascii="Arial" w:hAnsi="Arial" w:cs="Arial"/>
          <w:color w:val="000000"/>
          <w:sz w:val="24"/>
          <w:szCs w:val="24"/>
        </w:rPr>
        <w:t xml:space="preserve"> </w:t>
      </w:r>
      <w:r w:rsidRPr="00092884">
        <w:rPr>
          <w:rFonts w:ascii="Arial" w:hAnsi="Arial" w:cs="Arial"/>
          <w:b/>
          <w:bCs/>
          <w:color w:val="000000"/>
          <w:sz w:val="24"/>
          <w:szCs w:val="24"/>
        </w:rPr>
        <w:t xml:space="preserve"> </w:t>
      </w:r>
    </w:p>
    <w:p w:rsidR="00293444" w:rsidRDefault="00293444" w:rsidP="00293444">
      <w:pPr>
        <w:widowControl w:val="0"/>
        <w:autoSpaceDE w:val="0"/>
        <w:autoSpaceDN w:val="0"/>
        <w:adjustRightInd w:val="0"/>
        <w:spacing w:before="100" w:beforeAutospacing="1" w:after="100" w:afterAutospacing="1" w:line="360" w:lineRule="auto"/>
        <w:jc w:val="both"/>
        <w:rPr>
          <w:rFonts w:ascii="Arial" w:hAnsi="Arial" w:cs="Arial"/>
          <w:color w:val="000000"/>
          <w:sz w:val="24"/>
          <w:szCs w:val="24"/>
        </w:rPr>
      </w:pPr>
      <w:r w:rsidRPr="00092884">
        <w:rPr>
          <w:rFonts w:ascii="Arial" w:hAnsi="Arial" w:cs="Arial"/>
          <w:color w:val="000000"/>
          <w:sz w:val="24"/>
          <w:szCs w:val="24"/>
        </w:rPr>
        <w:t xml:space="preserve">Se ha establecido que mujeres con dos o más hijos tienen un riesgo 80% mayor respecto de las nulíparas de presentar lesión </w:t>
      </w:r>
      <w:proofErr w:type="spellStart"/>
      <w:r w:rsidRPr="00092884">
        <w:rPr>
          <w:rFonts w:ascii="Arial" w:hAnsi="Arial" w:cs="Arial"/>
          <w:color w:val="000000"/>
          <w:sz w:val="24"/>
          <w:szCs w:val="24"/>
        </w:rPr>
        <w:t>intraepitelial</w:t>
      </w:r>
      <w:proofErr w:type="spellEnd"/>
      <w:r w:rsidRPr="00092884">
        <w:rPr>
          <w:rFonts w:ascii="Arial" w:hAnsi="Arial" w:cs="Arial"/>
          <w:color w:val="000000"/>
          <w:sz w:val="24"/>
          <w:szCs w:val="24"/>
        </w:rPr>
        <w:t>; luego de cuatro hijos dicho riesgo se triplica, después de siete se cuadruplica y con doce aumenta en cinco veces.</w:t>
      </w:r>
      <w:r>
        <w:rPr>
          <w:rFonts w:ascii="Arial" w:hAnsi="Arial" w:cs="Arial"/>
          <w:color w:val="000000"/>
          <w:sz w:val="24"/>
          <w:szCs w:val="24"/>
        </w:rPr>
        <w:t xml:space="preserve"> </w:t>
      </w:r>
      <w:r w:rsidRPr="00092884">
        <w:rPr>
          <w:rFonts w:ascii="Arial" w:hAnsi="Arial" w:cs="Arial"/>
          <w:color w:val="000000"/>
          <w:sz w:val="24"/>
          <w:szCs w:val="24"/>
        </w:rPr>
        <w:t xml:space="preserve">A pesar de no existir ninguna explicación definitiva para este fenómeno, se cree que la inmunosupresión del embarazo o su influjo hormonal aumentan la susceptibilidad a la infección por VPH; sin embargo, al revisar la extensa literatura al respecto podemos concluir que estos estudios en su mayoría son bastante contradictorios. </w:t>
      </w:r>
      <w:r w:rsidR="00DA2FB2">
        <w:rPr>
          <w:rFonts w:ascii="Arial" w:hAnsi="Arial" w:cs="Arial"/>
          <w:color w:val="000000"/>
          <w:sz w:val="24"/>
          <w:szCs w:val="24"/>
          <w:vertAlign w:val="superscript"/>
        </w:rPr>
        <w:t>23</w:t>
      </w:r>
      <w:r w:rsidRPr="00092884">
        <w:rPr>
          <w:rFonts w:ascii="Arial" w:hAnsi="Arial" w:cs="Arial"/>
          <w:b/>
          <w:bCs/>
          <w:color w:val="000000"/>
          <w:sz w:val="24"/>
          <w:szCs w:val="24"/>
        </w:rPr>
        <w:t xml:space="preserve"> </w:t>
      </w:r>
      <w:r w:rsidRPr="00092884">
        <w:rPr>
          <w:rFonts w:ascii="Arial" w:hAnsi="Arial" w:cs="Arial"/>
          <w:color w:val="000000"/>
          <w:sz w:val="24"/>
          <w:szCs w:val="24"/>
        </w:rPr>
        <w:t xml:space="preserve"> </w:t>
      </w:r>
    </w:p>
    <w:p w:rsidR="00293444" w:rsidRPr="00245A37" w:rsidRDefault="00293444" w:rsidP="00293444">
      <w:pPr>
        <w:widowControl w:val="0"/>
        <w:autoSpaceDE w:val="0"/>
        <w:autoSpaceDN w:val="0"/>
        <w:adjustRightInd w:val="0"/>
        <w:spacing w:before="100" w:beforeAutospacing="1" w:after="100" w:afterAutospacing="1" w:line="360" w:lineRule="auto"/>
        <w:ind w:right="-200"/>
        <w:jc w:val="both"/>
        <w:rPr>
          <w:rFonts w:ascii="Arial" w:hAnsi="Arial" w:cs="Arial"/>
          <w:b/>
          <w:color w:val="000000"/>
          <w:sz w:val="24"/>
          <w:szCs w:val="24"/>
          <w:vertAlign w:val="superscript"/>
        </w:rPr>
      </w:pPr>
      <w:r w:rsidRPr="00092884">
        <w:rPr>
          <w:rFonts w:ascii="Arial" w:hAnsi="Arial" w:cs="Arial"/>
          <w:color w:val="000000"/>
          <w:sz w:val="24"/>
          <w:szCs w:val="24"/>
        </w:rPr>
        <w:t xml:space="preserve">Existe una relación directa entre el riesgo de lesiones </w:t>
      </w:r>
      <w:proofErr w:type="spellStart"/>
      <w:r w:rsidRPr="00092884">
        <w:rPr>
          <w:rFonts w:ascii="Arial" w:hAnsi="Arial" w:cs="Arial"/>
          <w:color w:val="000000"/>
          <w:sz w:val="24"/>
          <w:szCs w:val="24"/>
        </w:rPr>
        <w:t>preinvasoras</w:t>
      </w:r>
      <w:proofErr w:type="spellEnd"/>
      <w:r w:rsidRPr="00092884">
        <w:rPr>
          <w:rFonts w:ascii="Arial" w:hAnsi="Arial" w:cs="Arial"/>
          <w:color w:val="000000"/>
          <w:sz w:val="24"/>
          <w:szCs w:val="24"/>
        </w:rPr>
        <w:t xml:space="preserve"> y la duración e intensidad del hábito. En promedio se considera que las fumadoras tienen doble riesgo de lesión </w:t>
      </w:r>
      <w:proofErr w:type="spellStart"/>
      <w:r w:rsidRPr="00092884">
        <w:rPr>
          <w:rFonts w:ascii="Arial" w:hAnsi="Arial" w:cs="Arial"/>
          <w:color w:val="000000"/>
          <w:sz w:val="24"/>
          <w:szCs w:val="24"/>
        </w:rPr>
        <w:t>intraepitelial</w:t>
      </w:r>
      <w:proofErr w:type="spellEnd"/>
      <w:r w:rsidRPr="00092884">
        <w:rPr>
          <w:rFonts w:ascii="Arial" w:hAnsi="Arial" w:cs="Arial"/>
          <w:color w:val="000000"/>
          <w:sz w:val="24"/>
          <w:szCs w:val="24"/>
        </w:rPr>
        <w:t xml:space="preserve"> con respecto de las no fumadoras. Experimentalmente se ha demostrado la presencia de nicotina, </w:t>
      </w:r>
      <w:proofErr w:type="spellStart"/>
      <w:r w:rsidRPr="00092884">
        <w:rPr>
          <w:rFonts w:ascii="Arial" w:hAnsi="Arial" w:cs="Arial"/>
          <w:color w:val="000000"/>
          <w:sz w:val="24"/>
          <w:szCs w:val="24"/>
        </w:rPr>
        <w:t>cotinina</w:t>
      </w:r>
      <w:proofErr w:type="spellEnd"/>
      <w:r w:rsidRPr="00092884">
        <w:rPr>
          <w:rFonts w:ascii="Arial" w:hAnsi="Arial" w:cs="Arial"/>
          <w:color w:val="000000"/>
          <w:sz w:val="24"/>
          <w:szCs w:val="24"/>
        </w:rPr>
        <w:t xml:space="preserve"> y otros </w:t>
      </w:r>
      <w:proofErr w:type="spellStart"/>
      <w:r w:rsidRPr="00092884">
        <w:rPr>
          <w:rFonts w:ascii="Arial" w:hAnsi="Arial" w:cs="Arial"/>
          <w:color w:val="000000"/>
          <w:sz w:val="24"/>
          <w:szCs w:val="24"/>
        </w:rPr>
        <w:t>mutágenos</w:t>
      </w:r>
      <w:proofErr w:type="spellEnd"/>
      <w:r w:rsidRPr="00092884">
        <w:rPr>
          <w:rFonts w:ascii="Arial" w:hAnsi="Arial" w:cs="Arial"/>
          <w:color w:val="000000"/>
          <w:sz w:val="24"/>
          <w:szCs w:val="24"/>
        </w:rPr>
        <w:t xml:space="preserve"> derivados del tabaco, en mujeres fumadoras con lesión </w:t>
      </w:r>
      <w:proofErr w:type="spellStart"/>
      <w:r w:rsidRPr="00092884">
        <w:rPr>
          <w:rFonts w:ascii="Arial" w:hAnsi="Arial" w:cs="Arial"/>
          <w:color w:val="000000"/>
          <w:sz w:val="24"/>
          <w:szCs w:val="24"/>
        </w:rPr>
        <w:t>intraepitelial</w:t>
      </w:r>
      <w:proofErr w:type="spellEnd"/>
      <w:r w:rsidRPr="00092884">
        <w:rPr>
          <w:rFonts w:ascii="Arial" w:hAnsi="Arial" w:cs="Arial"/>
          <w:color w:val="000000"/>
          <w:sz w:val="24"/>
          <w:szCs w:val="24"/>
        </w:rPr>
        <w:t xml:space="preserve">. Además, es bien conocido el daño molecular del ADN del tejido cervicouterino en mujeres que fuman. Como si fuera poco, se postula que el tabaco induce un efecto inmunosupresor local. </w:t>
      </w:r>
      <w:r w:rsidR="00DA2FB2">
        <w:rPr>
          <w:rFonts w:ascii="Arial" w:hAnsi="Arial" w:cs="Arial"/>
          <w:b/>
          <w:color w:val="000000"/>
          <w:sz w:val="24"/>
          <w:szCs w:val="24"/>
          <w:vertAlign w:val="superscript"/>
        </w:rPr>
        <w:t>24</w:t>
      </w:r>
    </w:p>
    <w:p w:rsidR="00293444" w:rsidRPr="008042F4" w:rsidRDefault="00293444" w:rsidP="00293444">
      <w:pPr>
        <w:widowControl w:val="0"/>
        <w:autoSpaceDE w:val="0"/>
        <w:autoSpaceDN w:val="0"/>
        <w:adjustRightInd w:val="0"/>
        <w:spacing w:before="100" w:beforeAutospacing="1" w:after="100" w:afterAutospacing="1" w:line="360" w:lineRule="auto"/>
        <w:jc w:val="both"/>
        <w:rPr>
          <w:rFonts w:ascii="Arial" w:hAnsi="Arial" w:cs="Arial"/>
          <w:color w:val="000000"/>
          <w:sz w:val="24"/>
          <w:szCs w:val="24"/>
          <w:vertAlign w:val="superscript"/>
        </w:rPr>
      </w:pPr>
      <w:r w:rsidRPr="00092884">
        <w:rPr>
          <w:rFonts w:ascii="Arial" w:hAnsi="Arial" w:cs="Arial"/>
          <w:color w:val="000000"/>
          <w:sz w:val="24"/>
          <w:szCs w:val="24"/>
        </w:rPr>
        <w:t>Hay gran cantidad de datos que son controvertidos respecto a la asociación que se da entre cáncer de cuello uterino y condición económica, social o educativa. Se acepta que las   mujeres de más bajo nivel social, cultural y educativo, así como los inmigrantes extranjeros tienen mayor incidencia de cáncer del cuello uterino, pero existen estudios que muestran a las universitarias como las que más lo sufren.</w:t>
      </w:r>
      <w:r>
        <w:rPr>
          <w:rFonts w:ascii="Arial" w:hAnsi="Arial" w:cs="Arial"/>
          <w:color w:val="000000"/>
          <w:sz w:val="24"/>
          <w:szCs w:val="24"/>
          <w:vertAlign w:val="superscript"/>
        </w:rPr>
        <w:t>2</w:t>
      </w:r>
      <w:r w:rsidR="00DA2FB2">
        <w:rPr>
          <w:rFonts w:ascii="Arial" w:hAnsi="Arial" w:cs="Arial"/>
          <w:color w:val="000000"/>
          <w:sz w:val="24"/>
          <w:szCs w:val="24"/>
          <w:vertAlign w:val="superscript"/>
        </w:rPr>
        <w:t>5</w:t>
      </w:r>
    </w:p>
    <w:p w:rsidR="00293444" w:rsidRPr="00092884" w:rsidRDefault="00293444" w:rsidP="00293444">
      <w:pPr>
        <w:widowControl w:val="0"/>
        <w:autoSpaceDE w:val="0"/>
        <w:autoSpaceDN w:val="0"/>
        <w:adjustRightInd w:val="0"/>
        <w:spacing w:before="100" w:beforeAutospacing="1" w:after="100" w:afterAutospacing="1" w:line="360" w:lineRule="auto"/>
        <w:ind w:right="-200"/>
        <w:jc w:val="both"/>
        <w:rPr>
          <w:sz w:val="24"/>
          <w:szCs w:val="24"/>
        </w:rPr>
      </w:pPr>
      <w:proofErr w:type="spellStart"/>
      <w:r w:rsidRPr="00092884">
        <w:rPr>
          <w:rFonts w:ascii="Arial" w:hAnsi="Arial" w:cs="Arial"/>
          <w:color w:val="000000"/>
          <w:sz w:val="24"/>
          <w:szCs w:val="24"/>
        </w:rPr>
        <w:t>Lindau</w:t>
      </w:r>
      <w:proofErr w:type="spellEnd"/>
      <w:r w:rsidRPr="00092884">
        <w:rPr>
          <w:rFonts w:ascii="Arial" w:hAnsi="Arial" w:cs="Arial"/>
          <w:color w:val="000000"/>
          <w:sz w:val="24"/>
          <w:szCs w:val="24"/>
        </w:rPr>
        <w:t xml:space="preserve"> y cols. </w:t>
      </w:r>
      <w:proofErr w:type="gramStart"/>
      <w:r w:rsidRPr="00092884">
        <w:rPr>
          <w:rFonts w:ascii="Arial" w:hAnsi="Arial" w:cs="Arial"/>
          <w:color w:val="000000"/>
          <w:sz w:val="24"/>
          <w:szCs w:val="24"/>
        </w:rPr>
        <w:t>encontraron</w:t>
      </w:r>
      <w:proofErr w:type="gramEnd"/>
      <w:r w:rsidRPr="00092884">
        <w:rPr>
          <w:rFonts w:ascii="Arial" w:hAnsi="Arial" w:cs="Arial"/>
          <w:color w:val="000000"/>
          <w:sz w:val="24"/>
          <w:szCs w:val="24"/>
        </w:rPr>
        <w:t xml:space="preserve"> en 529 mujeres que asistían a una clínica ambulatoria para mujeres que aquellas con menor nivel académico (menos de 9º grado) acuden hasta 2,5 veces menos a citología, lo que está ligado con el grado de conocimientos generales en salud.</w:t>
      </w:r>
      <w:r>
        <w:rPr>
          <w:rFonts w:ascii="Arial" w:hAnsi="Arial" w:cs="Arial"/>
          <w:color w:val="000000"/>
          <w:sz w:val="24"/>
          <w:szCs w:val="24"/>
        </w:rPr>
        <w:t xml:space="preserve"> </w:t>
      </w:r>
      <w:r w:rsidRPr="00092884">
        <w:rPr>
          <w:rFonts w:ascii="Arial" w:hAnsi="Arial" w:cs="Arial"/>
          <w:color w:val="000000"/>
          <w:sz w:val="24"/>
          <w:szCs w:val="24"/>
        </w:rPr>
        <w:t xml:space="preserve">Esto tiene implicaciones críticas, pues en la medida que la mujer no sepa y entienda las razones para las cuales se requiere la toma periódica de citologías hay dificultades para que acuda regularmente a sus controles o cumpla con las instrucciones en caso de lesiones de bajo grado. De ahí que los estudios que han evaluado las barreras para la toma de citología, además de las propiamente administrativas, se encuentre el   desconocimiento de las pacientes y planteen que una de las estrategias clave es el desarrollo de programas de educación de usuarias. </w:t>
      </w:r>
      <w:r w:rsidR="00DA2FB2">
        <w:rPr>
          <w:rFonts w:ascii="Arial" w:hAnsi="Arial" w:cs="Arial"/>
          <w:color w:val="000000"/>
          <w:sz w:val="24"/>
          <w:szCs w:val="24"/>
          <w:vertAlign w:val="superscript"/>
        </w:rPr>
        <w:t>26</w:t>
      </w:r>
      <w:r w:rsidRPr="00092884">
        <w:rPr>
          <w:rFonts w:ascii="Arial" w:hAnsi="Arial" w:cs="Arial"/>
          <w:color w:val="000000"/>
          <w:sz w:val="24"/>
          <w:szCs w:val="24"/>
        </w:rPr>
        <w:t xml:space="preserve"> </w:t>
      </w:r>
    </w:p>
    <w:p w:rsidR="00293444" w:rsidRDefault="00293444" w:rsidP="00293444">
      <w:pPr>
        <w:widowControl w:val="0"/>
        <w:autoSpaceDE w:val="0"/>
        <w:autoSpaceDN w:val="0"/>
        <w:adjustRightInd w:val="0"/>
        <w:spacing w:before="100" w:beforeAutospacing="1" w:after="100" w:afterAutospacing="1" w:line="360" w:lineRule="auto"/>
        <w:ind w:right="-200"/>
        <w:jc w:val="both"/>
        <w:rPr>
          <w:rFonts w:ascii="Arial" w:hAnsi="Arial" w:cs="Arial"/>
          <w:color w:val="000000"/>
          <w:sz w:val="24"/>
          <w:szCs w:val="24"/>
        </w:rPr>
      </w:pPr>
      <w:r w:rsidRPr="00092884">
        <w:rPr>
          <w:rFonts w:ascii="Arial" w:hAnsi="Arial" w:cs="Arial"/>
          <w:color w:val="000000"/>
          <w:sz w:val="24"/>
          <w:szCs w:val="24"/>
        </w:rPr>
        <w:t xml:space="preserve">El cáncer de cuello uterino es una enfermedad previsible cuando su diagnóstico es oportuno y se realiza un tratamiento adecuado de las lesiones </w:t>
      </w:r>
      <w:proofErr w:type="spellStart"/>
      <w:r w:rsidRPr="00092884">
        <w:rPr>
          <w:rFonts w:ascii="Arial" w:hAnsi="Arial" w:cs="Arial"/>
          <w:color w:val="000000"/>
          <w:sz w:val="24"/>
          <w:szCs w:val="24"/>
        </w:rPr>
        <w:t>premalignas</w:t>
      </w:r>
      <w:proofErr w:type="spellEnd"/>
      <w:r w:rsidRPr="00092884">
        <w:rPr>
          <w:rFonts w:ascii="Arial" w:hAnsi="Arial" w:cs="Arial"/>
          <w:color w:val="000000"/>
          <w:sz w:val="24"/>
          <w:szCs w:val="24"/>
        </w:rPr>
        <w:t xml:space="preserve">. En países desarrollados donde hay amplia cobertura, el 80% de los casos de lesiones que afectan el cuello uterino son detectados como neoplasia </w:t>
      </w:r>
      <w:proofErr w:type="spellStart"/>
      <w:r w:rsidRPr="00092884">
        <w:rPr>
          <w:rFonts w:ascii="Arial" w:hAnsi="Arial" w:cs="Arial"/>
          <w:color w:val="000000"/>
          <w:sz w:val="24"/>
          <w:szCs w:val="24"/>
        </w:rPr>
        <w:t>intraepitelial</w:t>
      </w:r>
      <w:proofErr w:type="spellEnd"/>
      <w:r w:rsidRPr="00092884">
        <w:rPr>
          <w:rFonts w:ascii="Arial" w:hAnsi="Arial" w:cs="Arial"/>
          <w:color w:val="000000"/>
          <w:sz w:val="24"/>
          <w:szCs w:val="24"/>
        </w:rPr>
        <w:t xml:space="preserve">, lo cual sugiere que existen elevados estándares de calidad en los programas de detección temprana.   De ahí la importancia de estos programas en la disminución del cáncer de cuello uterino en países nórdicos como Canadá y Estados Unidos. Caso contrario sucede en los países en desarrollo, donde debido a la baja cobertura y los bajos estándares de calidad los índices de mortalidad por cáncer de cuello uterino no han disminuido. </w:t>
      </w:r>
      <w:r w:rsidR="00DA2FB2">
        <w:rPr>
          <w:rFonts w:ascii="Arial" w:hAnsi="Arial" w:cs="Arial"/>
          <w:color w:val="000000"/>
          <w:sz w:val="24"/>
          <w:szCs w:val="24"/>
          <w:vertAlign w:val="superscript"/>
        </w:rPr>
        <w:t>27</w:t>
      </w:r>
      <w:r w:rsidRPr="00092884">
        <w:rPr>
          <w:rFonts w:ascii="Arial" w:hAnsi="Arial" w:cs="Arial"/>
          <w:color w:val="000000"/>
          <w:sz w:val="24"/>
          <w:szCs w:val="24"/>
        </w:rPr>
        <w:t xml:space="preserve"> </w:t>
      </w:r>
    </w:p>
    <w:p w:rsidR="00293444" w:rsidRDefault="00293444">
      <w:pPr>
        <w:spacing w:after="200" w:line="276" w:lineRule="auto"/>
        <w:rPr>
          <w:rFonts w:ascii="Arial" w:hAnsi="Arial"/>
          <w:b/>
          <w:bCs/>
          <w:sz w:val="24"/>
          <w:szCs w:val="24"/>
          <w:u w:val="single"/>
        </w:rPr>
      </w:pPr>
    </w:p>
    <w:p w:rsidR="00293444" w:rsidRDefault="00293444" w:rsidP="0013068E">
      <w:pPr>
        <w:spacing w:line="480" w:lineRule="auto"/>
        <w:jc w:val="center"/>
        <w:rPr>
          <w:rFonts w:ascii="Arial" w:hAnsi="Arial"/>
          <w:b/>
          <w:bCs/>
          <w:sz w:val="24"/>
          <w:szCs w:val="24"/>
          <w:u w:val="single"/>
        </w:rPr>
      </w:pPr>
    </w:p>
    <w:p w:rsidR="00293444" w:rsidRDefault="00293444">
      <w:pPr>
        <w:spacing w:after="200" w:line="276" w:lineRule="auto"/>
        <w:rPr>
          <w:rFonts w:ascii="Arial" w:hAnsi="Arial"/>
          <w:b/>
          <w:bCs/>
          <w:sz w:val="24"/>
          <w:szCs w:val="24"/>
          <w:u w:val="single"/>
        </w:rPr>
      </w:pPr>
      <w:r>
        <w:rPr>
          <w:rFonts w:ascii="Arial" w:hAnsi="Arial"/>
          <w:b/>
          <w:bCs/>
          <w:sz w:val="24"/>
          <w:szCs w:val="24"/>
          <w:u w:val="single"/>
        </w:rPr>
        <w:br w:type="page"/>
      </w:r>
    </w:p>
    <w:p w:rsidR="00293444" w:rsidRDefault="00293444" w:rsidP="0013068E">
      <w:pPr>
        <w:spacing w:line="480" w:lineRule="auto"/>
        <w:jc w:val="center"/>
        <w:rPr>
          <w:rFonts w:ascii="Arial" w:hAnsi="Arial"/>
          <w:b/>
          <w:bCs/>
          <w:sz w:val="24"/>
          <w:szCs w:val="24"/>
          <w:u w:val="single"/>
        </w:rPr>
      </w:pPr>
    </w:p>
    <w:p w:rsidR="0013068E" w:rsidRPr="00B7749C" w:rsidRDefault="00293444" w:rsidP="0013068E">
      <w:pPr>
        <w:spacing w:line="480" w:lineRule="auto"/>
        <w:jc w:val="center"/>
        <w:rPr>
          <w:rFonts w:ascii="Arial" w:hAnsi="Arial"/>
          <w:b/>
          <w:bCs/>
          <w:sz w:val="24"/>
          <w:szCs w:val="24"/>
          <w:u w:val="single"/>
        </w:rPr>
      </w:pPr>
      <w:r>
        <w:rPr>
          <w:rFonts w:ascii="Arial" w:hAnsi="Arial"/>
          <w:b/>
          <w:bCs/>
          <w:sz w:val="24"/>
          <w:szCs w:val="24"/>
          <w:u w:val="single"/>
        </w:rPr>
        <w:t>D</w:t>
      </w:r>
      <w:r w:rsidR="0013068E" w:rsidRPr="00B7749C">
        <w:rPr>
          <w:rFonts w:ascii="Arial" w:hAnsi="Arial"/>
          <w:b/>
          <w:bCs/>
          <w:sz w:val="24"/>
          <w:szCs w:val="24"/>
          <w:u w:val="single"/>
        </w:rPr>
        <w:t>ise</w:t>
      </w:r>
      <w:r w:rsidR="0013068E" w:rsidRPr="00B7749C">
        <w:rPr>
          <w:rFonts w:ascii="Arial" w:hAnsi="Arial" w:cs="Arial"/>
          <w:b/>
          <w:bCs/>
          <w:sz w:val="24"/>
          <w:szCs w:val="24"/>
          <w:u w:val="single"/>
        </w:rPr>
        <w:t>ñ</w:t>
      </w:r>
      <w:r w:rsidR="0013068E" w:rsidRPr="00B7749C">
        <w:rPr>
          <w:rFonts w:ascii="Arial" w:hAnsi="Arial"/>
          <w:b/>
          <w:bCs/>
          <w:sz w:val="24"/>
          <w:szCs w:val="24"/>
          <w:u w:val="single"/>
        </w:rPr>
        <w:t>o Metodol</w:t>
      </w:r>
      <w:r w:rsidR="0013068E" w:rsidRPr="00B7749C">
        <w:rPr>
          <w:rFonts w:ascii="Arial" w:hAnsi="Arial" w:cs="Arial"/>
          <w:b/>
          <w:bCs/>
          <w:sz w:val="24"/>
          <w:szCs w:val="24"/>
          <w:u w:val="single"/>
        </w:rPr>
        <w:t>ó</w:t>
      </w:r>
      <w:r w:rsidR="0013068E" w:rsidRPr="00B7749C">
        <w:rPr>
          <w:rFonts w:ascii="Arial" w:hAnsi="Arial"/>
          <w:b/>
          <w:bCs/>
          <w:sz w:val="24"/>
          <w:szCs w:val="24"/>
          <w:u w:val="single"/>
        </w:rPr>
        <w:t>gico.</w:t>
      </w:r>
    </w:p>
    <w:p w:rsidR="0013068E" w:rsidRPr="00B7749C" w:rsidRDefault="0013068E" w:rsidP="0013068E">
      <w:pPr>
        <w:spacing w:before="100" w:beforeAutospacing="1" w:after="100" w:afterAutospacing="1" w:line="360" w:lineRule="auto"/>
        <w:jc w:val="both"/>
        <w:rPr>
          <w:rFonts w:ascii="Arial" w:hAnsi="Arial" w:cs="Arial"/>
          <w:sz w:val="24"/>
          <w:szCs w:val="24"/>
          <w:lang w:val="es-ES_tradnl"/>
        </w:rPr>
      </w:pPr>
      <w:r w:rsidRPr="00B7749C">
        <w:rPr>
          <w:rFonts w:ascii="Arial" w:hAnsi="Arial" w:cs="Arial"/>
          <w:sz w:val="24"/>
          <w:szCs w:val="24"/>
        </w:rPr>
        <w:t xml:space="preserve"> Se realiz</w:t>
      </w:r>
      <w:r>
        <w:rPr>
          <w:rFonts w:ascii="Arial" w:hAnsi="Arial" w:cs="Arial"/>
          <w:sz w:val="24"/>
          <w:szCs w:val="24"/>
        </w:rPr>
        <w:t>ará</w:t>
      </w:r>
      <w:r w:rsidRPr="00B7749C">
        <w:rPr>
          <w:rFonts w:ascii="Arial" w:hAnsi="Arial" w:cs="Arial"/>
          <w:sz w:val="24"/>
          <w:szCs w:val="24"/>
        </w:rPr>
        <w:t xml:space="preserve"> una investigación transversal prospectiva en mujeres adultas  pertenecientes Policlínico </w:t>
      </w:r>
      <w:r>
        <w:rPr>
          <w:rFonts w:ascii="Arial" w:hAnsi="Arial" w:cs="Arial"/>
          <w:sz w:val="24"/>
          <w:szCs w:val="24"/>
        </w:rPr>
        <w:t>Santo Domingo</w:t>
      </w:r>
      <w:r w:rsidRPr="00B7749C">
        <w:rPr>
          <w:rFonts w:ascii="Arial" w:hAnsi="Arial" w:cs="Arial"/>
          <w:sz w:val="24"/>
          <w:szCs w:val="24"/>
        </w:rPr>
        <w:t xml:space="preserve"> en el  período </w:t>
      </w:r>
      <w:r>
        <w:rPr>
          <w:rFonts w:ascii="Arial" w:hAnsi="Arial" w:cs="Arial"/>
          <w:sz w:val="24"/>
          <w:szCs w:val="24"/>
        </w:rPr>
        <w:t>septiembre 2015</w:t>
      </w:r>
      <w:r w:rsidRPr="00B7749C">
        <w:rPr>
          <w:rFonts w:ascii="Arial" w:hAnsi="Arial" w:cs="Arial"/>
          <w:sz w:val="24"/>
          <w:szCs w:val="24"/>
        </w:rPr>
        <w:t xml:space="preserve"> - </w:t>
      </w:r>
      <w:r w:rsidR="00863288">
        <w:rPr>
          <w:rFonts w:ascii="Arial" w:hAnsi="Arial" w:cs="Arial"/>
          <w:sz w:val="24"/>
          <w:szCs w:val="24"/>
        </w:rPr>
        <w:t>septiembre</w:t>
      </w:r>
      <w:r w:rsidRPr="00B7749C">
        <w:rPr>
          <w:rFonts w:ascii="Arial" w:hAnsi="Arial" w:cs="Arial"/>
          <w:sz w:val="24"/>
          <w:szCs w:val="24"/>
        </w:rPr>
        <w:t xml:space="preserve"> del 201</w:t>
      </w:r>
      <w:r w:rsidR="00863288">
        <w:rPr>
          <w:rFonts w:ascii="Arial" w:hAnsi="Arial" w:cs="Arial"/>
          <w:sz w:val="24"/>
          <w:szCs w:val="24"/>
        </w:rPr>
        <w:t>7</w:t>
      </w:r>
      <w:r w:rsidRPr="00B7749C">
        <w:rPr>
          <w:rFonts w:ascii="Arial" w:hAnsi="Arial" w:cs="Arial"/>
          <w:sz w:val="24"/>
          <w:szCs w:val="24"/>
        </w:rPr>
        <w:t xml:space="preserve">, con el propósito de </w:t>
      </w:r>
      <w:r w:rsidRPr="00B7749C">
        <w:rPr>
          <w:rFonts w:ascii="Arial" w:hAnsi="Arial" w:cs="Arial"/>
          <w:sz w:val="24"/>
          <w:szCs w:val="24"/>
          <w:lang w:val="es-ES_tradnl"/>
        </w:rPr>
        <w:t xml:space="preserve">determinar los factores de riesgo del cáncer cervicouterino que inciden en mujeres con citología orgánica alterada  </w:t>
      </w:r>
    </w:p>
    <w:p w:rsidR="0013068E" w:rsidRPr="00B7749C" w:rsidRDefault="00863288" w:rsidP="0013068E">
      <w:pPr>
        <w:spacing w:before="100" w:beforeAutospacing="1" w:after="100" w:afterAutospacing="1" w:line="360" w:lineRule="auto"/>
        <w:jc w:val="both"/>
        <w:rPr>
          <w:rFonts w:ascii="Arial" w:hAnsi="Arial" w:cs="Arial"/>
          <w:sz w:val="24"/>
          <w:szCs w:val="24"/>
        </w:rPr>
      </w:pPr>
      <w:r>
        <w:rPr>
          <w:rFonts w:ascii="Arial" w:hAnsi="Arial" w:cs="Arial"/>
          <w:sz w:val="24"/>
          <w:szCs w:val="24"/>
          <w:lang w:val="es-ES_tradnl"/>
        </w:rPr>
        <w:t>La</w:t>
      </w:r>
      <w:r w:rsidR="0013068E" w:rsidRPr="00B7749C">
        <w:rPr>
          <w:rFonts w:ascii="Arial" w:hAnsi="Arial" w:cs="Arial"/>
          <w:sz w:val="24"/>
          <w:szCs w:val="24"/>
        </w:rPr>
        <w:t xml:space="preserve"> población de estudio </w:t>
      </w:r>
      <w:r>
        <w:rPr>
          <w:rFonts w:ascii="Arial" w:hAnsi="Arial" w:cs="Arial"/>
          <w:sz w:val="24"/>
          <w:szCs w:val="24"/>
        </w:rPr>
        <w:t xml:space="preserve">estará constituida por mujeres </w:t>
      </w:r>
      <w:r w:rsidR="003A0A0A" w:rsidRPr="00B7749C">
        <w:rPr>
          <w:rFonts w:ascii="Arial" w:hAnsi="Arial" w:cs="Arial"/>
          <w:sz w:val="24"/>
          <w:szCs w:val="24"/>
        </w:rPr>
        <w:t>de la consulta de Patología de Cuello con citologías orgánicas alteradas</w:t>
      </w:r>
      <w:r w:rsidR="0013068E" w:rsidRPr="00B7749C">
        <w:rPr>
          <w:rFonts w:ascii="Arial" w:hAnsi="Arial" w:cs="Arial"/>
          <w:sz w:val="24"/>
          <w:szCs w:val="24"/>
        </w:rPr>
        <w:t xml:space="preserve"> de Neoplasia </w:t>
      </w:r>
      <w:proofErr w:type="spellStart"/>
      <w:r w:rsidR="0013068E" w:rsidRPr="00B7749C">
        <w:rPr>
          <w:rFonts w:ascii="Arial" w:hAnsi="Arial" w:cs="Arial"/>
          <w:sz w:val="24"/>
          <w:szCs w:val="24"/>
        </w:rPr>
        <w:t>Intraepitelial</w:t>
      </w:r>
      <w:proofErr w:type="spellEnd"/>
      <w:r w:rsidR="0013068E" w:rsidRPr="00B7749C">
        <w:rPr>
          <w:rFonts w:ascii="Arial" w:hAnsi="Arial" w:cs="Arial"/>
          <w:sz w:val="24"/>
          <w:szCs w:val="24"/>
        </w:rPr>
        <w:t xml:space="preserve"> Cervical de Bajo Grado (NIC I) y Alto Grado, (NIC II-III y  carcinoma invasor)</w:t>
      </w:r>
      <w:r>
        <w:rPr>
          <w:rFonts w:ascii="Arial" w:hAnsi="Arial" w:cs="Arial"/>
          <w:sz w:val="24"/>
          <w:szCs w:val="24"/>
        </w:rPr>
        <w:t>.</w:t>
      </w:r>
      <w:r w:rsidR="0013068E" w:rsidRPr="00B7749C">
        <w:rPr>
          <w:rFonts w:ascii="Arial" w:hAnsi="Arial" w:cs="Arial"/>
          <w:sz w:val="24"/>
          <w:szCs w:val="24"/>
        </w:rPr>
        <w:t xml:space="preserve"> La muestra</w:t>
      </w:r>
      <w:r>
        <w:rPr>
          <w:rFonts w:ascii="Arial" w:hAnsi="Arial" w:cs="Arial"/>
          <w:sz w:val="24"/>
          <w:szCs w:val="24"/>
        </w:rPr>
        <w:t xml:space="preserve"> se </w:t>
      </w:r>
      <w:r w:rsidR="0013068E" w:rsidRPr="00B7749C">
        <w:rPr>
          <w:rFonts w:ascii="Arial" w:hAnsi="Arial" w:cs="Arial"/>
          <w:sz w:val="24"/>
          <w:szCs w:val="24"/>
        </w:rPr>
        <w:t>conformar</w:t>
      </w:r>
      <w:r>
        <w:rPr>
          <w:rFonts w:ascii="Arial" w:hAnsi="Arial" w:cs="Arial"/>
          <w:sz w:val="24"/>
          <w:szCs w:val="24"/>
        </w:rPr>
        <w:t>á</w:t>
      </w:r>
      <w:r w:rsidR="0013068E" w:rsidRPr="00B7749C">
        <w:rPr>
          <w:rFonts w:ascii="Arial" w:hAnsi="Arial" w:cs="Arial"/>
          <w:sz w:val="24"/>
          <w:szCs w:val="24"/>
        </w:rPr>
        <w:t xml:space="preserve"> tras aplicar los siguientes criterios de inclusión</w:t>
      </w:r>
      <w:r>
        <w:rPr>
          <w:rFonts w:ascii="Arial" w:hAnsi="Arial" w:cs="Arial"/>
          <w:sz w:val="24"/>
          <w:szCs w:val="24"/>
        </w:rPr>
        <w:t>:</w:t>
      </w:r>
      <w:r w:rsidR="0013068E" w:rsidRPr="00B7749C">
        <w:rPr>
          <w:rFonts w:ascii="Arial" w:hAnsi="Arial" w:cs="Arial"/>
          <w:sz w:val="24"/>
          <w:szCs w:val="24"/>
        </w:rPr>
        <w:t xml:space="preserve">  </w:t>
      </w:r>
    </w:p>
    <w:p w:rsidR="0013068E" w:rsidRPr="00B7749C" w:rsidRDefault="0013068E" w:rsidP="0013068E">
      <w:pPr>
        <w:spacing w:before="100" w:beforeAutospacing="1" w:after="100" w:afterAutospacing="1" w:line="360" w:lineRule="auto"/>
        <w:ind w:firstLine="567"/>
        <w:jc w:val="both"/>
        <w:rPr>
          <w:rFonts w:ascii="Arial" w:hAnsi="Arial" w:cs="Arial"/>
          <w:b/>
          <w:sz w:val="24"/>
          <w:szCs w:val="24"/>
          <w:u w:val="single"/>
        </w:rPr>
      </w:pPr>
      <w:r w:rsidRPr="00B7749C">
        <w:rPr>
          <w:rFonts w:ascii="Arial" w:hAnsi="Arial" w:cs="Arial"/>
          <w:b/>
          <w:sz w:val="24"/>
          <w:szCs w:val="24"/>
          <w:u w:val="single"/>
        </w:rPr>
        <w:t>Criterios de Inclusión:</w:t>
      </w:r>
    </w:p>
    <w:p w:rsidR="0013068E" w:rsidRPr="00B7749C" w:rsidRDefault="0013068E" w:rsidP="0013068E">
      <w:pPr>
        <w:numPr>
          <w:ilvl w:val="0"/>
          <w:numId w:val="5"/>
        </w:numPr>
        <w:tabs>
          <w:tab w:val="clear" w:pos="720"/>
          <w:tab w:val="num" w:pos="180"/>
        </w:tabs>
        <w:spacing w:before="100" w:beforeAutospacing="1" w:after="100" w:afterAutospacing="1" w:line="360" w:lineRule="auto"/>
        <w:ind w:left="0" w:firstLine="0"/>
        <w:jc w:val="both"/>
        <w:rPr>
          <w:rFonts w:ascii="Arial" w:hAnsi="Arial" w:cs="Arial"/>
          <w:sz w:val="24"/>
          <w:szCs w:val="24"/>
        </w:rPr>
      </w:pPr>
      <w:r w:rsidRPr="00B7749C">
        <w:rPr>
          <w:rFonts w:ascii="Arial" w:hAnsi="Arial" w:cs="Arial"/>
          <w:sz w:val="24"/>
          <w:szCs w:val="24"/>
        </w:rPr>
        <w:t xml:space="preserve">Rango de edad </w:t>
      </w:r>
      <w:proofErr w:type="gramStart"/>
      <w:r w:rsidRPr="00B7749C">
        <w:rPr>
          <w:rFonts w:ascii="Arial" w:hAnsi="Arial" w:cs="Arial"/>
          <w:sz w:val="24"/>
          <w:szCs w:val="24"/>
        </w:rPr>
        <w:t>mayor</w:t>
      </w:r>
      <w:proofErr w:type="gramEnd"/>
      <w:r w:rsidRPr="00B7749C">
        <w:rPr>
          <w:rFonts w:ascii="Arial" w:hAnsi="Arial" w:cs="Arial"/>
          <w:sz w:val="24"/>
          <w:szCs w:val="24"/>
        </w:rPr>
        <w:t xml:space="preserve"> 20 años.</w:t>
      </w:r>
    </w:p>
    <w:p w:rsidR="0013068E" w:rsidRPr="00B7749C" w:rsidRDefault="0013068E" w:rsidP="0013068E">
      <w:pPr>
        <w:numPr>
          <w:ilvl w:val="0"/>
          <w:numId w:val="5"/>
        </w:numPr>
        <w:tabs>
          <w:tab w:val="clear" w:pos="720"/>
          <w:tab w:val="num" w:pos="180"/>
        </w:tabs>
        <w:spacing w:before="100" w:beforeAutospacing="1" w:after="100" w:afterAutospacing="1" w:line="360" w:lineRule="auto"/>
        <w:ind w:left="0" w:firstLine="0"/>
        <w:jc w:val="both"/>
        <w:rPr>
          <w:rFonts w:ascii="Arial" w:hAnsi="Arial" w:cs="Arial"/>
          <w:sz w:val="24"/>
          <w:szCs w:val="24"/>
        </w:rPr>
      </w:pPr>
      <w:r w:rsidRPr="00B7749C">
        <w:rPr>
          <w:rFonts w:ascii="Arial" w:hAnsi="Arial" w:cs="Arial"/>
          <w:sz w:val="24"/>
          <w:szCs w:val="24"/>
        </w:rPr>
        <w:t xml:space="preserve">Casos diagnosticados de Neoplasia </w:t>
      </w:r>
      <w:proofErr w:type="spellStart"/>
      <w:r w:rsidRPr="00B7749C">
        <w:rPr>
          <w:rFonts w:ascii="Arial" w:hAnsi="Arial" w:cs="Arial"/>
          <w:sz w:val="24"/>
          <w:szCs w:val="24"/>
        </w:rPr>
        <w:t>Intraepitelial</w:t>
      </w:r>
      <w:proofErr w:type="spellEnd"/>
      <w:r w:rsidRPr="00B7749C">
        <w:rPr>
          <w:rFonts w:ascii="Arial" w:hAnsi="Arial" w:cs="Arial"/>
          <w:sz w:val="24"/>
          <w:szCs w:val="24"/>
        </w:rPr>
        <w:t xml:space="preserve"> Cervical de Bajo Grado (NICI) y Alto Grado, (NICII-III y  carcinoma invasor).</w:t>
      </w:r>
    </w:p>
    <w:p w:rsidR="0013068E" w:rsidRPr="00B7749C" w:rsidRDefault="0013068E" w:rsidP="0013068E">
      <w:pPr>
        <w:numPr>
          <w:ilvl w:val="0"/>
          <w:numId w:val="5"/>
        </w:numPr>
        <w:tabs>
          <w:tab w:val="clear" w:pos="720"/>
          <w:tab w:val="num" w:pos="180"/>
        </w:tabs>
        <w:spacing w:before="100" w:beforeAutospacing="1" w:after="100" w:afterAutospacing="1" w:line="360" w:lineRule="auto"/>
        <w:ind w:left="567" w:firstLine="0"/>
        <w:jc w:val="both"/>
        <w:rPr>
          <w:rFonts w:ascii="Arial" w:hAnsi="Arial" w:cs="Arial"/>
          <w:b/>
          <w:sz w:val="24"/>
          <w:szCs w:val="24"/>
          <w:u w:val="single"/>
        </w:rPr>
      </w:pPr>
      <w:r w:rsidRPr="00B7749C">
        <w:rPr>
          <w:rFonts w:ascii="Arial" w:hAnsi="Arial" w:cs="Arial"/>
          <w:b/>
          <w:sz w:val="24"/>
          <w:szCs w:val="24"/>
          <w:u w:val="single"/>
        </w:rPr>
        <w:t>Criterios de Exclusión</w:t>
      </w:r>
    </w:p>
    <w:p w:rsidR="0013068E" w:rsidRPr="00B7749C" w:rsidRDefault="0013068E" w:rsidP="0013068E">
      <w:pPr>
        <w:numPr>
          <w:ilvl w:val="0"/>
          <w:numId w:val="8"/>
        </w:numPr>
        <w:spacing w:before="100" w:beforeAutospacing="1" w:after="100" w:afterAutospacing="1" w:line="360" w:lineRule="auto"/>
        <w:ind w:left="142" w:hanging="142"/>
        <w:jc w:val="both"/>
        <w:rPr>
          <w:rFonts w:ascii="Arial" w:hAnsi="Arial" w:cs="Arial"/>
          <w:sz w:val="24"/>
          <w:szCs w:val="24"/>
        </w:rPr>
      </w:pPr>
      <w:r w:rsidRPr="00B7749C">
        <w:rPr>
          <w:rFonts w:ascii="Arial" w:hAnsi="Arial" w:cs="Arial"/>
          <w:sz w:val="24"/>
          <w:szCs w:val="24"/>
        </w:rPr>
        <w:t>Que fallezcan durante la etapa de la investigación.</w:t>
      </w:r>
    </w:p>
    <w:p w:rsidR="0013068E" w:rsidRPr="00B7749C" w:rsidRDefault="0013068E" w:rsidP="00ED4968">
      <w:pPr>
        <w:numPr>
          <w:ilvl w:val="0"/>
          <w:numId w:val="8"/>
        </w:numPr>
        <w:spacing w:after="0" w:line="360" w:lineRule="auto"/>
        <w:ind w:left="142" w:hanging="142"/>
        <w:jc w:val="both"/>
        <w:rPr>
          <w:rFonts w:ascii="Arial" w:hAnsi="Arial" w:cs="Arial"/>
          <w:sz w:val="24"/>
          <w:szCs w:val="24"/>
        </w:rPr>
      </w:pPr>
      <w:r w:rsidRPr="00B7749C">
        <w:rPr>
          <w:rFonts w:ascii="Arial" w:hAnsi="Arial" w:cs="Arial"/>
          <w:sz w:val="24"/>
          <w:szCs w:val="24"/>
        </w:rPr>
        <w:t xml:space="preserve"> Con otros diagnósticos histológicos que no se corresponden con las lesiones  mencionadas anteriormente</w:t>
      </w:r>
    </w:p>
    <w:p w:rsidR="0013068E" w:rsidRPr="00B7749C" w:rsidRDefault="0013068E" w:rsidP="00ED4968">
      <w:pPr>
        <w:spacing w:after="0" w:line="360" w:lineRule="auto"/>
        <w:ind w:firstLine="709"/>
        <w:jc w:val="center"/>
        <w:rPr>
          <w:rFonts w:ascii="Arial" w:hAnsi="Arial" w:cs="Arial"/>
          <w:sz w:val="24"/>
          <w:szCs w:val="24"/>
        </w:rPr>
      </w:pPr>
      <w:r w:rsidRPr="00B7749C">
        <w:rPr>
          <w:rFonts w:ascii="Arial" w:hAnsi="Arial" w:cs="Arial"/>
          <w:sz w:val="24"/>
          <w:szCs w:val="24"/>
        </w:rPr>
        <w:t>.</w:t>
      </w:r>
      <w:proofErr w:type="spellStart"/>
      <w:r w:rsidRPr="00B7749C">
        <w:rPr>
          <w:rFonts w:ascii="Arial" w:hAnsi="Arial" w:cs="Arial"/>
          <w:b/>
          <w:bCs/>
          <w:sz w:val="24"/>
          <w:szCs w:val="24"/>
          <w:u w:val="single"/>
        </w:rPr>
        <w:t>Operacionalización</w:t>
      </w:r>
      <w:proofErr w:type="spellEnd"/>
      <w:r w:rsidRPr="00B7749C">
        <w:rPr>
          <w:rFonts w:ascii="Arial" w:hAnsi="Arial" w:cs="Arial"/>
          <w:b/>
          <w:bCs/>
          <w:sz w:val="24"/>
          <w:szCs w:val="24"/>
          <w:u w:val="single"/>
        </w:rPr>
        <w:t xml:space="preserve"> de las Variables:</w:t>
      </w:r>
      <w:r w:rsidRPr="00B7749C">
        <w:rPr>
          <w:rFonts w:ascii="Arial" w:hAnsi="Arial" w:cs="Arial"/>
          <w:sz w:val="24"/>
          <w:szCs w:val="24"/>
        </w:rPr>
        <w:t xml:space="preserve"> </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1559"/>
        <w:gridCol w:w="3119"/>
        <w:gridCol w:w="2551"/>
      </w:tblGrid>
      <w:tr w:rsidR="0013068E" w:rsidRPr="00B7749C" w:rsidTr="00EF47CE">
        <w:tc>
          <w:tcPr>
            <w:tcW w:w="2203" w:type="dxa"/>
          </w:tcPr>
          <w:p w:rsidR="0013068E" w:rsidRPr="00B7749C" w:rsidRDefault="0013068E" w:rsidP="00ED4968">
            <w:pPr>
              <w:spacing w:after="0" w:line="360" w:lineRule="auto"/>
              <w:jc w:val="center"/>
              <w:rPr>
                <w:rFonts w:ascii="Arial" w:hAnsi="Arial" w:cs="Arial"/>
                <w:b/>
                <w:sz w:val="24"/>
                <w:szCs w:val="24"/>
              </w:rPr>
            </w:pPr>
            <w:r w:rsidRPr="00B7749C">
              <w:rPr>
                <w:rFonts w:ascii="Arial" w:hAnsi="Arial" w:cs="Arial"/>
                <w:b/>
                <w:sz w:val="24"/>
                <w:szCs w:val="24"/>
              </w:rPr>
              <w:t>Variable</w:t>
            </w:r>
          </w:p>
        </w:tc>
        <w:tc>
          <w:tcPr>
            <w:tcW w:w="1559" w:type="dxa"/>
          </w:tcPr>
          <w:p w:rsidR="0013068E" w:rsidRPr="00B7749C" w:rsidRDefault="0013068E" w:rsidP="00ED4968">
            <w:pPr>
              <w:spacing w:after="0" w:line="360" w:lineRule="auto"/>
              <w:jc w:val="center"/>
              <w:rPr>
                <w:rFonts w:ascii="Arial" w:hAnsi="Arial" w:cs="Arial"/>
                <w:b/>
                <w:sz w:val="24"/>
                <w:szCs w:val="24"/>
              </w:rPr>
            </w:pPr>
            <w:r w:rsidRPr="00B7749C">
              <w:rPr>
                <w:rFonts w:ascii="Arial" w:hAnsi="Arial" w:cs="Arial"/>
                <w:b/>
                <w:sz w:val="24"/>
                <w:szCs w:val="24"/>
              </w:rPr>
              <w:t>Tipo</w:t>
            </w:r>
          </w:p>
        </w:tc>
        <w:tc>
          <w:tcPr>
            <w:tcW w:w="3119" w:type="dxa"/>
            <w:tcMar>
              <w:left w:w="28" w:type="dxa"/>
              <w:right w:w="28" w:type="dxa"/>
            </w:tcMar>
          </w:tcPr>
          <w:p w:rsidR="0013068E" w:rsidRPr="00B7749C" w:rsidRDefault="0013068E" w:rsidP="00ED4968">
            <w:pPr>
              <w:spacing w:after="0" w:line="360" w:lineRule="auto"/>
              <w:jc w:val="center"/>
              <w:rPr>
                <w:rFonts w:ascii="Arial" w:hAnsi="Arial" w:cs="Arial"/>
                <w:b/>
                <w:sz w:val="24"/>
                <w:szCs w:val="24"/>
              </w:rPr>
            </w:pPr>
            <w:r w:rsidRPr="00B7749C">
              <w:rPr>
                <w:rFonts w:ascii="Arial" w:hAnsi="Arial" w:cs="Arial"/>
                <w:b/>
                <w:sz w:val="24"/>
                <w:szCs w:val="24"/>
              </w:rPr>
              <w:t>Definición operacional</w:t>
            </w:r>
          </w:p>
        </w:tc>
        <w:tc>
          <w:tcPr>
            <w:tcW w:w="2551" w:type="dxa"/>
          </w:tcPr>
          <w:p w:rsidR="0013068E" w:rsidRPr="00B7749C" w:rsidRDefault="0013068E" w:rsidP="00ED4968">
            <w:pPr>
              <w:spacing w:after="0" w:line="360" w:lineRule="auto"/>
              <w:jc w:val="center"/>
              <w:rPr>
                <w:rFonts w:ascii="Arial" w:hAnsi="Arial" w:cs="Arial"/>
                <w:b/>
                <w:sz w:val="24"/>
                <w:szCs w:val="24"/>
              </w:rPr>
            </w:pPr>
            <w:r w:rsidRPr="00B7749C">
              <w:rPr>
                <w:rFonts w:ascii="Arial" w:hAnsi="Arial" w:cs="Arial"/>
                <w:b/>
                <w:sz w:val="24"/>
                <w:szCs w:val="24"/>
              </w:rPr>
              <w:t>Escalas y valores</w:t>
            </w:r>
          </w:p>
        </w:tc>
      </w:tr>
      <w:tr w:rsidR="0013068E" w:rsidRPr="00B7749C" w:rsidTr="00EF47CE">
        <w:tc>
          <w:tcPr>
            <w:tcW w:w="2203" w:type="dxa"/>
          </w:tcPr>
          <w:p w:rsidR="0013068E" w:rsidRPr="00B7749C" w:rsidRDefault="0013068E" w:rsidP="00ED4968">
            <w:pPr>
              <w:spacing w:after="0" w:line="360" w:lineRule="auto"/>
              <w:rPr>
                <w:rFonts w:ascii="Arial" w:hAnsi="Arial" w:cs="Arial"/>
                <w:sz w:val="24"/>
                <w:szCs w:val="24"/>
              </w:rPr>
            </w:pPr>
            <w:r w:rsidRPr="00B7749C">
              <w:rPr>
                <w:rFonts w:ascii="Arial" w:hAnsi="Arial" w:cs="Arial"/>
                <w:sz w:val="24"/>
                <w:szCs w:val="24"/>
              </w:rPr>
              <w:t>Edad</w:t>
            </w:r>
          </w:p>
        </w:tc>
        <w:tc>
          <w:tcPr>
            <w:tcW w:w="1559" w:type="dxa"/>
          </w:tcPr>
          <w:p w:rsidR="0013068E" w:rsidRPr="00B7749C" w:rsidRDefault="0013068E" w:rsidP="00ED4968">
            <w:pPr>
              <w:spacing w:after="0" w:line="360" w:lineRule="auto"/>
              <w:jc w:val="center"/>
              <w:rPr>
                <w:rFonts w:ascii="Arial" w:hAnsi="Arial" w:cs="Arial"/>
                <w:sz w:val="24"/>
                <w:szCs w:val="24"/>
              </w:rPr>
            </w:pPr>
            <w:r w:rsidRPr="00B7749C">
              <w:rPr>
                <w:rFonts w:ascii="Arial" w:hAnsi="Arial" w:cs="Arial"/>
                <w:sz w:val="24"/>
                <w:szCs w:val="24"/>
              </w:rPr>
              <w:t>Cuantitativa discreta</w:t>
            </w:r>
          </w:p>
        </w:tc>
        <w:tc>
          <w:tcPr>
            <w:tcW w:w="3119" w:type="dxa"/>
            <w:tcMar>
              <w:left w:w="28" w:type="dxa"/>
              <w:right w:w="28" w:type="dxa"/>
            </w:tcMar>
          </w:tcPr>
          <w:p w:rsidR="0013068E" w:rsidRPr="00B7749C" w:rsidRDefault="0013068E" w:rsidP="00ED4968">
            <w:pPr>
              <w:spacing w:after="0" w:line="360" w:lineRule="auto"/>
              <w:jc w:val="both"/>
              <w:rPr>
                <w:rFonts w:ascii="Arial" w:hAnsi="Arial" w:cs="Arial"/>
                <w:sz w:val="24"/>
                <w:szCs w:val="24"/>
              </w:rPr>
            </w:pPr>
            <w:r w:rsidRPr="00B7749C">
              <w:rPr>
                <w:rFonts w:ascii="Arial" w:hAnsi="Arial" w:cs="Arial"/>
                <w:sz w:val="24"/>
                <w:szCs w:val="24"/>
              </w:rPr>
              <w:t xml:space="preserve">Números de años cumplidos </w:t>
            </w:r>
            <w:r w:rsidRPr="00B7749C">
              <w:rPr>
                <w:rFonts w:ascii="Arial" w:hAnsi="Arial" w:cs="Arial"/>
                <w:color w:val="000000"/>
                <w:sz w:val="24"/>
                <w:szCs w:val="24"/>
              </w:rPr>
              <w:t xml:space="preserve"> en el momento del diagnóstico de la lesión cervical, y que aparecía en la historia clínica de la paciente</w:t>
            </w:r>
          </w:p>
        </w:tc>
        <w:tc>
          <w:tcPr>
            <w:tcW w:w="2551" w:type="dxa"/>
          </w:tcPr>
          <w:p w:rsidR="0013068E" w:rsidRPr="00B7749C" w:rsidRDefault="0013068E" w:rsidP="00ED4968">
            <w:pPr>
              <w:spacing w:after="0" w:line="360" w:lineRule="auto"/>
              <w:rPr>
                <w:rFonts w:ascii="Arial" w:hAnsi="Arial" w:cs="Arial"/>
                <w:sz w:val="24"/>
                <w:szCs w:val="24"/>
              </w:rPr>
            </w:pPr>
            <w:r w:rsidRPr="00B7749C">
              <w:rPr>
                <w:rFonts w:ascii="Arial" w:hAnsi="Arial" w:cs="Arial"/>
                <w:sz w:val="24"/>
                <w:szCs w:val="24"/>
              </w:rPr>
              <w:t>Años Cumplidos:</w:t>
            </w:r>
          </w:p>
          <w:p w:rsidR="0013068E" w:rsidRPr="00B7749C" w:rsidRDefault="0013068E" w:rsidP="00ED4968">
            <w:pPr>
              <w:numPr>
                <w:ilvl w:val="0"/>
                <w:numId w:val="6"/>
              </w:numPr>
              <w:tabs>
                <w:tab w:val="clear" w:pos="720"/>
                <w:tab w:val="num" w:pos="432"/>
              </w:tabs>
              <w:spacing w:after="0" w:line="360" w:lineRule="auto"/>
              <w:ind w:hanging="648"/>
              <w:rPr>
                <w:rFonts w:ascii="Arial" w:hAnsi="Arial" w:cs="Arial"/>
                <w:sz w:val="24"/>
                <w:szCs w:val="24"/>
              </w:rPr>
            </w:pPr>
            <w:r w:rsidRPr="00B7749C">
              <w:rPr>
                <w:rFonts w:ascii="Arial" w:hAnsi="Arial" w:cs="Arial"/>
                <w:sz w:val="24"/>
                <w:szCs w:val="24"/>
              </w:rPr>
              <w:t>20-3</w:t>
            </w:r>
            <w:r w:rsidR="00BF58D8">
              <w:rPr>
                <w:rFonts w:ascii="Arial" w:hAnsi="Arial" w:cs="Arial"/>
                <w:sz w:val="24"/>
                <w:szCs w:val="24"/>
              </w:rPr>
              <w:t>5</w:t>
            </w:r>
          </w:p>
          <w:p w:rsidR="0013068E" w:rsidRPr="00B7749C" w:rsidRDefault="0013068E" w:rsidP="00ED4968">
            <w:pPr>
              <w:numPr>
                <w:ilvl w:val="0"/>
                <w:numId w:val="6"/>
              </w:numPr>
              <w:tabs>
                <w:tab w:val="clear" w:pos="720"/>
                <w:tab w:val="num" w:pos="432"/>
              </w:tabs>
              <w:spacing w:after="0" w:line="360" w:lineRule="auto"/>
              <w:ind w:hanging="648"/>
              <w:rPr>
                <w:rFonts w:ascii="Arial" w:hAnsi="Arial" w:cs="Arial"/>
                <w:sz w:val="24"/>
                <w:szCs w:val="24"/>
              </w:rPr>
            </w:pPr>
            <w:r w:rsidRPr="00B7749C">
              <w:rPr>
                <w:rFonts w:ascii="Arial" w:hAnsi="Arial" w:cs="Arial"/>
                <w:sz w:val="24"/>
                <w:szCs w:val="24"/>
              </w:rPr>
              <w:t>3</w:t>
            </w:r>
            <w:r w:rsidR="00BF58D8">
              <w:rPr>
                <w:rFonts w:ascii="Arial" w:hAnsi="Arial" w:cs="Arial"/>
                <w:sz w:val="24"/>
                <w:szCs w:val="24"/>
              </w:rPr>
              <w:t>6</w:t>
            </w:r>
            <w:r w:rsidRPr="00B7749C">
              <w:rPr>
                <w:rFonts w:ascii="Arial" w:hAnsi="Arial" w:cs="Arial"/>
                <w:sz w:val="24"/>
                <w:szCs w:val="24"/>
              </w:rPr>
              <w:t>-</w:t>
            </w:r>
            <w:r w:rsidR="00BF58D8">
              <w:rPr>
                <w:rFonts w:ascii="Arial" w:hAnsi="Arial" w:cs="Arial"/>
                <w:sz w:val="24"/>
                <w:szCs w:val="24"/>
              </w:rPr>
              <w:t>50</w:t>
            </w:r>
          </w:p>
          <w:p w:rsidR="0013068E" w:rsidRPr="00B7749C" w:rsidRDefault="0013068E" w:rsidP="00ED4968">
            <w:pPr>
              <w:numPr>
                <w:ilvl w:val="0"/>
                <w:numId w:val="6"/>
              </w:numPr>
              <w:tabs>
                <w:tab w:val="clear" w:pos="720"/>
                <w:tab w:val="num" w:pos="432"/>
              </w:tabs>
              <w:spacing w:after="0" w:line="360" w:lineRule="auto"/>
              <w:ind w:left="432"/>
              <w:rPr>
                <w:rFonts w:ascii="Arial" w:hAnsi="Arial" w:cs="Arial"/>
                <w:sz w:val="24"/>
                <w:szCs w:val="24"/>
              </w:rPr>
            </w:pPr>
            <w:r w:rsidRPr="00B7749C">
              <w:rPr>
                <w:rFonts w:ascii="Arial" w:hAnsi="Arial" w:cs="Arial"/>
                <w:sz w:val="24"/>
                <w:szCs w:val="24"/>
              </w:rPr>
              <w:t>Mayor de 50.</w:t>
            </w:r>
          </w:p>
        </w:tc>
      </w:tr>
      <w:tr w:rsidR="0013068E" w:rsidRPr="00B7749C" w:rsidTr="00EF47CE">
        <w:trPr>
          <w:trHeight w:val="2290"/>
        </w:trPr>
        <w:tc>
          <w:tcPr>
            <w:tcW w:w="2203" w:type="dxa"/>
          </w:tcPr>
          <w:p w:rsidR="0013068E" w:rsidRPr="00B7749C" w:rsidRDefault="0013068E" w:rsidP="00ED4968">
            <w:pPr>
              <w:spacing w:after="0" w:line="360" w:lineRule="auto"/>
              <w:jc w:val="both"/>
              <w:rPr>
                <w:rFonts w:ascii="Arial" w:hAnsi="Arial" w:cs="Arial"/>
                <w:sz w:val="24"/>
                <w:szCs w:val="24"/>
              </w:rPr>
            </w:pPr>
            <w:r w:rsidRPr="00B7749C">
              <w:rPr>
                <w:rFonts w:ascii="Arial" w:hAnsi="Arial" w:cs="Arial"/>
                <w:sz w:val="24"/>
                <w:szCs w:val="24"/>
              </w:rPr>
              <w:t>Nivel de Escolaridad</w:t>
            </w:r>
          </w:p>
          <w:p w:rsidR="0013068E" w:rsidRPr="00B7749C" w:rsidRDefault="0013068E" w:rsidP="00ED4968">
            <w:pPr>
              <w:spacing w:after="0" w:line="360" w:lineRule="auto"/>
              <w:jc w:val="both"/>
              <w:rPr>
                <w:rFonts w:ascii="Arial" w:hAnsi="Arial" w:cs="Arial"/>
                <w:sz w:val="24"/>
                <w:szCs w:val="24"/>
              </w:rPr>
            </w:pPr>
          </w:p>
          <w:p w:rsidR="0013068E" w:rsidRPr="00B7749C" w:rsidRDefault="0013068E" w:rsidP="00ED4968">
            <w:pPr>
              <w:spacing w:after="0" w:line="360" w:lineRule="auto"/>
              <w:jc w:val="both"/>
              <w:rPr>
                <w:rFonts w:ascii="Arial" w:hAnsi="Arial" w:cs="Arial"/>
                <w:sz w:val="24"/>
                <w:szCs w:val="24"/>
              </w:rPr>
            </w:pPr>
          </w:p>
          <w:p w:rsidR="0013068E" w:rsidRPr="00B7749C" w:rsidRDefault="0013068E" w:rsidP="00ED4968">
            <w:pPr>
              <w:spacing w:after="0" w:line="360" w:lineRule="auto"/>
              <w:jc w:val="both"/>
              <w:rPr>
                <w:rFonts w:ascii="Arial" w:hAnsi="Arial" w:cs="Arial"/>
                <w:sz w:val="24"/>
                <w:szCs w:val="24"/>
              </w:rPr>
            </w:pPr>
          </w:p>
        </w:tc>
        <w:tc>
          <w:tcPr>
            <w:tcW w:w="1559" w:type="dxa"/>
          </w:tcPr>
          <w:p w:rsidR="0013068E" w:rsidRPr="00B7749C" w:rsidRDefault="0013068E" w:rsidP="00ED4968">
            <w:pPr>
              <w:spacing w:after="0" w:line="360" w:lineRule="auto"/>
              <w:jc w:val="both"/>
              <w:rPr>
                <w:rFonts w:ascii="Arial" w:hAnsi="Arial" w:cs="Arial"/>
                <w:sz w:val="24"/>
                <w:szCs w:val="24"/>
              </w:rPr>
            </w:pPr>
            <w:r w:rsidRPr="00B7749C">
              <w:rPr>
                <w:rFonts w:ascii="Arial" w:hAnsi="Arial" w:cs="Arial"/>
                <w:sz w:val="24"/>
                <w:szCs w:val="24"/>
              </w:rPr>
              <w:t>Cualitativa Ordinal</w:t>
            </w:r>
          </w:p>
          <w:p w:rsidR="0013068E" w:rsidRPr="00B7749C" w:rsidRDefault="0013068E" w:rsidP="00ED4968">
            <w:pPr>
              <w:spacing w:after="0" w:line="360" w:lineRule="auto"/>
              <w:jc w:val="both"/>
              <w:rPr>
                <w:rFonts w:ascii="Arial" w:hAnsi="Arial" w:cs="Arial"/>
                <w:sz w:val="24"/>
                <w:szCs w:val="24"/>
              </w:rPr>
            </w:pPr>
          </w:p>
          <w:p w:rsidR="0013068E" w:rsidRPr="00B7749C" w:rsidRDefault="0013068E" w:rsidP="00ED4968">
            <w:pPr>
              <w:spacing w:after="0" w:line="360" w:lineRule="auto"/>
              <w:jc w:val="both"/>
              <w:rPr>
                <w:rFonts w:ascii="Arial" w:hAnsi="Arial" w:cs="Arial"/>
                <w:sz w:val="24"/>
                <w:szCs w:val="24"/>
              </w:rPr>
            </w:pPr>
          </w:p>
        </w:tc>
        <w:tc>
          <w:tcPr>
            <w:tcW w:w="3119" w:type="dxa"/>
            <w:tcMar>
              <w:left w:w="28" w:type="dxa"/>
              <w:right w:w="28" w:type="dxa"/>
            </w:tcMar>
          </w:tcPr>
          <w:p w:rsidR="0013068E" w:rsidRPr="00B7749C" w:rsidRDefault="0013068E" w:rsidP="00ED4968">
            <w:pPr>
              <w:spacing w:after="0" w:line="360" w:lineRule="auto"/>
              <w:jc w:val="both"/>
              <w:rPr>
                <w:rFonts w:ascii="Arial" w:hAnsi="Arial" w:cs="Arial"/>
                <w:sz w:val="24"/>
                <w:szCs w:val="24"/>
              </w:rPr>
            </w:pPr>
            <w:r w:rsidRPr="00B7749C">
              <w:rPr>
                <w:rFonts w:ascii="Arial" w:hAnsi="Arial" w:cs="Arial"/>
                <w:sz w:val="24"/>
                <w:szCs w:val="24"/>
              </w:rPr>
              <w:t>Grados cursados atendiendo al nivel escolar en el momento de la investigación.</w:t>
            </w:r>
          </w:p>
        </w:tc>
        <w:tc>
          <w:tcPr>
            <w:tcW w:w="2551" w:type="dxa"/>
          </w:tcPr>
          <w:p w:rsidR="0013068E" w:rsidRPr="00B7749C" w:rsidRDefault="0013068E" w:rsidP="00ED4968">
            <w:pPr>
              <w:spacing w:after="0" w:line="360" w:lineRule="auto"/>
              <w:jc w:val="both"/>
              <w:rPr>
                <w:rFonts w:ascii="Arial" w:hAnsi="Arial" w:cs="Arial"/>
                <w:sz w:val="24"/>
                <w:szCs w:val="24"/>
              </w:rPr>
            </w:pPr>
            <w:r w:rsidRPr="00B7749C">
              <w:rPr>
                <w:rFonts w:ascii="Arial" w:hAnsi="Arial" w:cs="Arial"/>
                <w:sz w:val="24"/>
                <w:szCs w:val="24"/>
              </w:rPr>
              <w:t xml:space="preserve">Según el grado cursado: </w:t>
            </w:r>
          </w:p>
          <w:p w:rsidR="0013068E" w:rsidRDefault="0013068E" w:rsidP="00BF58D8">
            <w:pPr>
              <w:numPr>
                <w:ilvl w:val="0"/>
                <w:numId w:val="7"/>
              </w:numPr>
              <w:tabs>
                <w:tab w:val="clear" w:pos="1080"/>
                <w:tab w:val="num" w:pos="432"/>
              </w:tabs>
              <w:spacing w:after="0" w:line="360" w:lineRule="auto"/>
              <w:ind w:left="459" w:hanging="387"/>
              <w:jc w:val="both"/>
              <w:rPr>
                <w:rFonts w:ascii="Arial" w:hAnsi="Arial" w:cs="Arial"/>
                <w:sz w:val="24"/>
                <w:szCs w:val="24"/>
              </w:rPr>
            </w:pPr>
            <w:r w:rsidRPr="00B7749C">
              <w:rPr>
                <w:rFonts w:ascii="Arial" w:hAnsi="Arial" w:cs="Arial"/>
                <w:sz w:val="24"/>
                <w:szCs w:val="24"/>
              </w:rPr>
              <w:t>Primaria.</w:t>
            </w:r>
            <w:r w:rsidR="00BF58D8">
              <w:rPr>
                <w:rFonts w:ascii="Arial" w:hAnsi="Arial" w:cs="Arial"/>
                <w:sz w:val="24"/>
                <w:szCs w:val="24"/>
              </w:rPr>
              <w:t xml:space="preserve"> sin terminar</w:t>
            </w:r>
          </w:p>
          <w:p w:rsidR="00BF58D8" w:rsidRPr="00B7749C" w:rsidRDefault="00BF58D8" w:rsidP="00BF58D8">
            <w:pPr>
              <w:numPr>
                <w:ilvl w:val="0"/>
                <w:numId w:val="7"/>
              </w:numPr>
              <w:tabs>
                <w:tab w:val="clear" w:pos="1080"/>
                <w:tab w:val="num" w:pos="432"/>
              </w:tabs>
              <w:spacing w:after="0" w:line="360" w:lineRule="auto"/>
              <w:ind w:left="459" w:hanging="387"/>
              <w:jc w:val="both"/>
              <w:rPr>
                <w:rFonts w:ascii="Arial" w:hAnsi="Arial" w:cs="Arial"/>
                <w:sz w:val="24"/>
                <w:szCs w:val="24"/>
              </w:rPr>
            </w:pPr>
            <w:r>
              <w:rPr>
                <w:rFonts w:ascii="Arial" w:hAnsi="Arial" w:cs="Arial"/>
                <w:sz w:val="24"/>
                <w:szCs w:val="24"/>
              </w:rPr>
              <w:t>Primaria terminada.</w:t>
            </w:r>
          </w:p>
          <w:p w:rsidR="0013068E" w:rsidRPr="00B7749C" w:rsidRDefault="0013068E" w:rsidP="00ED4968">
            <w:pPr>
              <w:numPr>
                <w:ilvl w:val="0"/>
                <w:numId w:val="7"/>
              </w:numPr>
              <w:tabs>
                <w:tab w:val="clear" w:pos="1080"/>
                <w:tab w:val="num" w:pos="432"/>
              </w:tabs>
              <w:spacing w:after="0" w:line="360" w:lineRule="auto"/>
              <w:ind w:hanging="1008"/>
              <w:jc w:val="both"/>
              <w:rPr>
                <w:rFonts w:ascii="Arial" w:hAnsi="Arial" w:cs="Arial"/>
                <w:sz w:val="24"/>
                <w:szCs w:val="24"/>
              </w:rPr>
            </w:pPr>
            <w:r w:rsidRPr="00B7749C">
              <w:rPr>
                <w:rFonts w:ascii="Arial" w:hAnsi="Arial" w:cs="Arial"/>
                <w:sz w:val="24"/>
                <w:szCs w:val="24"/>
              </w:rPr>
              <w:t>Secundaria</w:t>
            </w:r>
          </w:p>
          <w:p w:rsidR="0013068E" w:rsidRPr="00B7749C" w:rsidRDefault="0013068E" w:rsidP="00ED4968">
            <w:pPr>
              <w:numPr>
                <w:ilvl w:val="0"/>
                <w:numId w:val="7"/>
              </w:numPr>
              <w:tabs>
                <w:tab w:val="clear" w:pos="1080"/>
                <w:tab w:val="num" w:pos="432"/>
              </w:tabs>
              <w:spacing w:after="0" w:line="360" w:lineRule="auto"/>
              <w:ind w:hanging="1008"/>
              <w:jc w:val="both"/>
              <w:rPr>
                <w:rFonts w:ascii="Arial" w:hAnsi="Arial" w:cs="Arial"/>
                <w:sz w:val="24"/>
                <w:szCs w:val="24"/>
              </w:rPr>
            </w:pPr>
            <w:r w:rsidRPr="00B7749C">
              <w:rPr>
                <w:rFonts w:ascii="Arial" w:hAnsi="Arial" w:cs="Arial"/>
                <w:sz w:val="24"/>
                <w:szCs w:val="24"/>
              </w:rPr>
              <w:t>Pre Universitario</w:t>
            </w:r>
          </w:p>
          <w:p w:rsidR="0013068E" w:rsidRPr="00B7749C" w:rsidRDefault="0013068E" w:rsidP="00ED4968">
            <w:pPr>
              <w:numPr>
                <w:ilvl w:val="0"/>
                <w:numId w:val="7"/>
              </w:numPr>
              <w:tabs>
                <w:tab w:val="clear" w:pos="1080"/>
                <w:tab w:val="num" w:pos="432"/>
              </w:tabs>
              <w:spacing w:after="0" w:line="360" w:lineRule="auto"/>
              <w:ind w:hanging="1008"/>
              <w:jc w:val="both"/>
              <w:rPr>
                <w:rFonts w:ascii="Arial" w:hAnsi="Arial" w:cs="Arial"/>
                <w:sz w:val="24"/>
                <w:szCs w:val="24"/>
              </w:rPr>
            </w:pPr>
            <w:r w:rsidRPr="00B7749C">
              <w:rPr>
                <w:rFonts w:ascii="Arial" w:hAnsi="Arial" w:cs="Arial"/>
                <w:sz w:val="24"/>
                <w:szCs w:val="24"/>
              </w:rPr>
              <w:t>Universitario</w:t>
            </w:r>
          </w:p>
        </w:tc>
      </w:tr>
      <w:tr w:rsidR="0013068E" w:rsidRPr="00B7749C" w:rsidTr="00EF47CE">
        <w:trPr>
          <w:trHeight w:val="1269"/>
        </w:trPr>
        <w:tc>
          <w:tcPr>
            <w:tcW w:w="2203" w:type="dxa"/>
          </w:tcPr>
          <w:p w:rsidR="0013068E" w:rsidRPr="00B7749C" w:rsidRDefault="0013068E" w:rsidP="00ED4968">
            <w:pPr>
              <w:spacing w:after="0" w:line="360" w:lineRule="auto"/>
              <w:jc w:val="both"/>
              <w:rPr>
                <w:rFonts w:ascii="Arial" w:hAnsi="Arial" w:cs="Arial"/>
                <w:sz w:val="24"/>
                <w:szCs w:val="24"/>
              </w:rPr>
            </w:pPr>
            <w:r w:rsidRPr="00B7749C">
              <w:rPr>
                <w:rFonts w:ascii="Arial" w:hAnsi="Arial" w:cs="Arial"/>
                <w:sz w:val="24"/>
                <w:szCs w:val="24"/>
              </w:rPr>
              <w:t>Ocupación</w:t>
            </w:r>
          </w:p>
        </w:tc>
        <w:tc>
          <w:tcPr>
            <w:tcW w:w="1559" w:type="dxa"/>
          </w:tcPr>
          <w:p w:rsidR="0013068E" w:rsidRPr="00B7749C" w:rsidRDefault="0013068E" w:rsidP="00ED4968">
            <w:pPr>
              <w:spacing w:after="0" w:line="360" w:lineRule="auto"/>
              <w:jc w:val="both"/>
              <w:rPr>
                <w:rFonts w:ascii="Arial" w:hAnsi="Arial" w:cs="Arial"/>
                <w:sz w:val="24"/>
                <w:szCs w:val="24"/>
              </w:rPr>
            </w:pPr>
            <w:r w:rsidRPr="00B7749C">
              <w:rPr>
                <w:rFonts w:ascii="Arial" w:hAnsi="Arial" w:cs="Arial"/>
                <w:sz w:val="24"/>
                <w:szCs w:val="24"/>
              </w:rPr>
              <w:t>Cualitativa Nominal</w:t>
            </w:r>
          </w:p>
          <w:p w:rsidR="0013068E" w:rsidRPr="00B7749C" w:rsidRDefault="0013068E" w:rsidP="00ED4968">
            <w:pPr>
              <w:spacing w:after="0" w:line="360" w:lineRule="auto"/>
              <w:jc w:val="both"/>
              <w:rPr>
                <w:rFonts w:ascii="Arial" w:hAnsi="Arial" w:cs="Arial"/>
                <w:sz w:val="24"/>
                <w:szCs w:val="24"/>
              </w:rPr>
            </w:pPr>
          </w:p>
        </w:tc>
        <w:tc>
          <w:tcPr>
            <w:tcW w:w="3119" w:type="dxa"/>
            <w:tcMar>
              <w:left w:w="28" w:type="dxa"/>
              <w:right w:w="28" w:type="dxa"/>
            </w:tcMar>
          </w:tcPr>
          <w:p w:rsidR="0013068E" w:rsidRPr="00B7749C" w:rsidRDefault="0013068E" w:rsidP="00ED4968">
            <w:pPr>
              <w:spacing w:after="0" w:line="360" w:lineRule="auto"/>
              <w:jc w:val="both"/>
              <w:rPr>
                <w:rFonts w:ascii="Arial" w:hAnsi="Arial" w:cs="Arial"/>
                <w:sz w:val="24"/>
                <w:szCs w:val="24"/>
              </w:rPr>
            </w:pPr>
            <w:r w:rsidRPr="00B7749C">
              <w:rPr>
                <w:rFonts w:ascii="Arial" w:hAnsi="Arial" w:cs="Arial"/>
                <w:sz w:val="24"/>
                <w:szCs w:val="24"/>
              </w:rPr>
              <w:t>Tipo de ocupación que ejerce en el momento de la  investigación.</w:t>
            </w:r>
          </w:p>
        </w:tc>
        <w:tc>
          <w:tcPr>
            <w:tcW w:w="2551" w:type="dxa"/>
          </w:tcPr>
          <w:p w:rsidR="0013068E" w:rsidRPr="00B7749C" w:rsidRDefault="0013068E" w:rsidP="00ED4968">
            <w:pPr>
              <w:numPr>
                <w:ilvl w:val="0"/>
                <w:numId w:val="7"/>
              </w:numPr>
              <w:tabs>
                <w:tab w:val="clear" w:pos="1080"/>
                <w:tab w:val="num" w:pos="432"/>
              </w:tabs>
              <w:spacing w:after="0" w:line="360" w:lineRule="auto"/>
              <w:ind w:hanging="1008"/>
              <w:jc w:val="both"/>
              <w:rPr>
                <w:rFonts w:ascii="Arial" w:hAnsi="Arial" w:cs="Arial"/>
                <w:sz w:val="24"/>
                <w:szCs w:val="24"/>
              </w:rPr>
            </w:pPr>
            <w:r w:rsidRPr="00B7749C">
              <w:rPr>
                <w:rFonts w:ascii="Arial" w:hAnsi="Arial" w:cs="Arial"/>
                <w:sz w:val="24"/>
                <w:szCs w:val="24"/>
              </w:rPr>
              <w:t>Ama de casa.</w:t>
            </w:r>
          </w:p>
          <w:p w:rsidR="0013068E" w:rsidRPr="00B7749C" w:rsidRDefault="0013068E" w:rsidP="00ED4968">
            <w:pPr>
              <w:numPr>
                <w:ilvl w:val="0"/>
                <w:numId w:val="7"/>
              </w:numPr>
              <w:tabs>
                <w:tab w:val="clear" w:pos="1080"/>
                <w:tab w:val="num" w:pos="432"/>
              </w:tabs>
              <w:spacing w:after="0" w:line="360" w:lineRule="auto"/>
              <w:ind w:hanging="1008"/>
              <w:jc w:val="both"/>
              <w:rPr>
                <w:rFonts w:ascii="Arial" w:hAnsi="Arial" w:cs="Arial"/>
                <w:sz w:val="24"/>
                <w:szCs w:val="24"/>
              </w:rPr>
            </w:pPr>
            <w:r w:rsidRPr="00B7749C">
              <w:rPr>
                <w:rFonts w:ascii="Arial" w:hAnsi="Arial" w:cs="Arial"/>
                <w:sz w:val="24"/>
                <w:szCs w:val="24"/>
              </w:rPr>
              <w:t>Obrera.</w:t>
            </w:r>
          </w:p>
          <w:p w:rsidR="0013068E" w:rsidRPr="00B7749C" w:rsidRDefault="0013068E" w:rsidP="00ED4968">
            <w:pPr>
              <w:numPr>
                <w:ilvl w:val="0"/>
                <w:numId w:val="7"/>
              </w:numPr>
              <w:tabs>
                <w:tab w:val="clear" w:pos="1080"/>
                <w:tab w:val="num" w:pos="432"/>
              </w:tabs>
              <w:spacing w:after="0" w:line="360" w:lineRule="auto"/>
              <w:ind w:hanging="1008"/>
              <w:jc w:val="both"/>
              <w:rPr>
                <w:rFonts w:ascii="Arial" w:hAnsi="Arial" w:cs="Arial"/>
                <w:sz w:val="24"/>
                <w:szCs w:val="24"/>
              </w:rPr>
            </w:pPr>
            <w:r w:rsidRPr="00B7749C">
              <w:rPr>
                <w:rFonts w:ascii="Arial" w:hAnsi="Arial" w:cs="Arial"/>
                <w:sz w:val="24"/>
                <w:szCs w:val="24"/>
              </w:rPr>
              <w:t>Técnica.</w:t>
            </w:r>
          </w:p>
          <w:p w:rsidR="0013068E" w:rsidRPr="00B7749C" w:rsidRDefault="0013068E" w:rsidP="00ED4968">
            <w:pPr>
              <w:numPr>
                <w:ilvl w:val="0"/>
                <w:numId w:val="7"/>
              </w:numPr>
              <w:tabs>
                <w:tab w:val="clear" w:pos="1080"/>
                <w:tab w:val="num" w:pos="432"/>
              </w:tabs>
              <w:spacing w:after="0" w:line="360" w:lineRule="auto"/>
              <w:ind w:hanging="1008"/>
              <w:jc w:val="both"/>
              <w:rPr>
                <w:rFonts w:ascii="Arial" w:hAnsi="Arial" w:cs="Arial"/>
                <w:sz w:val="24"/>
                <w:szCs w:val="24"/>
              </w:rPr>
            </w:pPr>
            <w:r w:rsidRPr="00B7749C">
              <w:rPr>
                <w:rFonts w:ascii="Arial" w:hAnsi="Arial" w:cs="Arial"/>
                <w:sz w:val="24"/>
                <w:szCs w:val="24"/>
              </w:rPr>
              <w:t>Profesional.</w:t>
            </w:r>
          </w:p>
        </w:tc>
      </w:tr>
      <w:tr w:rsidR="0013068E" w:rsidRPr="00B7749C" w:rsidTr="00EF47CE">
        <w:trPr>
          <w:trHeight w:val="1269"/>
        </w:trPr>
        <w:tc>
          <w:tcPr>
            <w:tcW w:w="2203" w:type="dxa"/>
          </w:tcPr>
          <w:p w:rsidR="0013068E" w:rsidRPr="00B7749C" w:rsidRDefault="0013068E" w:rsidP="00ED4968">
            <w:pPr>
              <w:spacing w:after="0" w:line="360" w:lineRule="auto"/>
              <w:jc w:val="both"/>
              <w:rPr>
                <w:rFonts w:ascii="Arial" w:hAnsi="Arial" w:cs="Arial"/>
                <w:sz w:val="24"/>
                <w:szCs w:val="24"/>
              </w:rPr>
            </w:pPr>
            <w:r w:rsidRPr="00B7749C">
              <w:rPr>
                <w:rFonts w:ascii="Arial" w:hAnsi="Arial" w:cs="Arial"/>
                <w:sz w:val="24"/>
                <w:szCs w:val="24"/>
              </w:rPr>
              <w:t>Condiciones Socioeconómicas</w:t>
            </w:r>
          </w:p>
        </w:tc>
        <w:tc>
          <w:tcPr>
            <w:tcW w:w="1559" w:type="dxa"/>
          </w:tcPr>
          <w:p w:rsidR="0013068E" w:rsidRPr="00B7749C" w:rsidRDefault="0013068E" w:rsidP="00ED4968">
            <w:pPr>
              <w:spacing w:after="0" w:line="360" w:lineRule="auto"/>
              <w:jc w:val="both"/>
              <w:rPr>
                <w:rFonts w:ascii="Arial" w:hAnsi="Arial" w:cs="Arial"/>
                <w:sz w:val="24"/>
                <w:szCs w:val="24"/>
              </w:rPr>
            </w:pPr>
            <w:r w:rsidRPr="00B7749C">
              <w:rPr>
                <w:rFonts w:ascii="Arial" w:hAnsi="Arial" w:cs="Arial"/>
                <w:sz w:val="24"/>
                <w:szCs w:val="24"/>
              </w:rPr>
              <w:t>Cualitativa Ordinal</w:t>
            </w:r>
          </w:p>
          <w:p w:rsidR="0013068E" w:rsidRPr="00B7749C" w:rsidRDefault="0013068E" w:rsidP="00ED4968">
            <w:pPr>
              <w:spacing w:after="0" w:line="360" w:lineRule="auto"/>
              <w:jc w:val="both"/>
              <w:rPr>
                <w:rFonts w:ascii="Arial" w:hAnsi="Arial" w:cs="Arial"/>
                <w:sz w:val="24"/>
                <w:szCs w:val="24"/>
              </w:rPr>
            </w:pPr>
          </w:p>
        </w:tc>
        <w:tc>
          <w:tcPr>
            <w:tcW w:w="3119" w:type="dxa"/>
            <w:tcMar>
              <w:left w:w="28" w:type="dxa"/>
              <w:right w:w="28" w:type="dxa"/>
            </w:tcMar>
          </w:tcPr>
          <w:p w:rsidR="0013068E" w:rsidRPr="00B7749C" w:rsidRDefault="0013068E" w:rsidP="00ED4968">
            <w:pPr>
              <w:spacing w:after="0" w:line="360" w:lineRule="auto"/>
              <w:jc w:val="both"/>
              <w:rPr>
                <w:rFonts w:ascii="Arial" w:hAnsi="Arial" w:cs="Arial"/>
                <w:sz w:val="24"/>
                <w:szCs w:val="24"/>
              </w:rPr>
            </w:pPr>
            <w:r w:rsidRPr="00B7749C">
              <w:rPr>
                <w:rFonts w:ascii="Arial" w:hAnsi="Arial" w:cs="Arial"/>
                <w:sz w:val="24"/>
                <w:szCs w:val="24"/>
              </w:rPr>
              <w:t>Tipo de condiciones socioeconómicas que tenga  en el momento de la  investigación.</w:t>
            </w:r>
          </w:p>
        </w:tc>
        <w:tc>
          <w:tcPr>
            <w:tcW w:w="2551" w:type="dxa"/>
          </w:tcPr>
          <w:p w:rsidR="003A0A0A" w:rsidRPr="002432BB" w:rsidRDefault="003A0A0A" w:rsidP="00ED4968">
            <w:pPr>
              <w:pStyle w:val="NormalWeb"/>
              <w:numPr>
                <w:ilvl w:val="0"/>
                <w:numId w:val="10"/>
              </w:numPr>
              <w:tabs>
                <w:tab w:val="clear" w:pos="8640"/>
              </w:tabs>
              <w:spacing w:line="360" w:lineRule="auto"/>
              <w:jc w:val="left"/>
              <w:rPr>
                <w:rFonts w:ascii="Arial" w:hAnsi="Arial" w:cs="Arial"/>
              </w:rPr>
            </w:pPr>
            <w:r w:rsidRPr="002432BB">
              <w:rPr>
                <w:rFonts w:ascii="Arial" w:hAnsi="Arial" w:cs="Arial"/>
              </w:rPr>
              <w:t xml:space="preserve">Bueno: </w:t>
            </w:r>
            <w:proofErr w:type="spellStart"/>
            <w:r w:rsidRPr="002432BB">
              <w:rPr>
                <w:rFonts w:ascii="Arial" w:hAnsi="Arial" w:cs="Arial"/>
              </w:rPr>
              <w:t>percápita</w:t>
            </w:r>
            <w:proofErr w:type="spellEnd"/>
            <w:r w:rsidRPr="002432BB">
              <w:rPr>
                <w:rFonts w:ascii="Arial" w:hAnsi="Arial" w:cs="Arial"/>
              </w:rPr>
              <w:t xml:space="preserve"> familiar mayor a $300.00</w:t>
            </w:r>
          </w:p>
          <w:p w:rsidR="003A0A0A" w:rsidRPr="002432BB" w:rsidRDefault="003A0A0A" w:rsidP="00ED4968">
            <w:pPr>
              <w:pStyle w:val="NormalWeb"/>
              <w:numPr>
                <w:ilvl w:val="0"/>
                <w:numId w:val="10"/>
              </w:numPr>
              <w:tabs>
                <w:tab w:val="clear" w:pos="8640"/>
              </w:tabs>
              <w:spacing w:line="360" w:lineRule="auto"/>
              <w:jc w:val="left"/>
              <w:rPr>
                <w:rFonts w:ascii="Arial" w:hAnsi="Arial" w:cs="Arial"/>
              </w:rPr>
            </w:pPr>
            <w:r w:rsidRPr="002432BB">
              <w:rPr>
                <w:rFonts w:ascii="Arial" w:hAnsi="Arial" w:cs="Arial"/>
              </w:rPr>
              <w:t xml:space="preserve">Regular: </w:t>
            </w:r>
            <w:proofErr w:type="spellStart"/>
            <w:r w:rsidRPr="002432BB">
              <w:rPr>
                <w:rFonts w:ascii="Arial" w:hAnsi="Arial" w:cs="Arial"/>
              </w:rPr>
              <w:t>percápita</w:t>
            </w:r>
            <w:proofErr w:type="spellEnd"/>
            <w:r w:rsidRPr="002432BB">
              <w:rPr>
                <w:rFonts w:ascii="Arial" w:hAnsi="Arial" w:cs="Arial"/>
              </w:rPr>
              <w:t xml:space="preserve"> familiar entre $150 y $300.00</w:t>
            </w:r>
          </w:p>
          <w:p w:rsidR="0013068E" w:rsidRPr="00B7749C" w:rsidRDefault="003A0A0A" w:rsidP="00ED4968">
            <w:pPr>
              <w:numPr>
                <w:ilvl w:val="0"/>
                <w:numId w:val="7"/>
              </w:numPr>
              <w:tabs>
                <w:tab w:val="clear" w:pos="1080"/>
                <w:tab w:val="num" w:pos="432"/>
              </w:tabs>
              <w:spacing w:after="0" w:line="360" w:lineRule="auto"/>
              <w:ind w:left="459" w:hanging="387"/>
              <w:jc w:val="both"/>
              <w:rPr>
                <w:rFonts w:ascii="Arial" w:hAnsi="Arial" w:cs="Arial"/>
                <w:sz w:val="24"/>
                <w:szCs w:val="24"/>
              </w:rPr>
            </w:pPr>
            <w:r w:rsidRPr="00F94DDA">
              <w:rPr>
                <w:rFonts w:ascii="Arial" w:hAnsi="Arial" w:cs="Arial"/>
                <w:sz w:val="24"/>
                <w:szCs w:val="24"/>
              </w:rPr>
              <w:t xml:space="preserve">Malo: </w:t>
            </w:r>
            <w:proofErr w:type="spellStart"/>
            <w:r w:rsidRPr="00F94DDA">
              <w:rPr>
                <w:rFonts w:ascii="Arial" w:hAnsi="Arial" w:cs="Arial"/>
                <w:sz w:val="24"/>
                <w:szCs w:val="24"/>
              </w:rPr>
              <w:t>percápita</w:t>
            </w:r>
            <w:proofErr w:type="spellEnd"/>
            <w:r w:rsidRPr="00F94DDA">
              <w:rPr>
                <w:rFonts w:ascii="Arial" w:hAnsi="Arial" w:cs="Arial"/>
                <w:sz w:val="24"/>
                <w:szCs w:val="24"/>
              </w:rPr>
              <w:t xml:space="preserve"> familiar menor de $150.00</w:t>
            </w:r>
          </w:p>
        </w:tc>
      </w:tr>
      <w:tr w:rsidR="0013068E" w:rsidRPr="00B7749C" w:rsidTr="00EF47CE">
        <w:trPr>
          <w:trHeight w:val="1319"/>
        </w:trPr>
        <w:tc>
          <w:tcPr>
            <w:tcW w:w="2203" w:type="dxa"/>
          </w:tcPr>
          <w:p w:rsidR="0013068E" w:rsidRPr="00B7749C" w:rsidRDefault="0013068E" w:rsidP="00ED4968">
            <w:pPr>
              <w:spacing w:after="0" w:line="360" w:lineRule="auto"/>
              <w:rPr>
                <w:rFonts w:ascii="Arial" w:hAnsi="Arial" w:cs="Arial"/>
                <w:color w:val="000000"/>
                <w:sz w:val="24"/>
                <w:szCs w:val="24"/>
              </w:rPr>
            </w:pPr>
            <w:r w:rsidRPr="00B7749C">
              <w:rPr>
                <w:rFonts w:ascii="Arial" w:hAnsi="Arial" w:cs="Arial"/>
                <w:color w:val="000000"/>
                <w:sz w:val="24"/>
                <w:szCs w:val="24"/>
              </w:rPr>
              <w:t>A</w:t>
            </w:r>
            <w:r w:rsidR="00275039">
              <w:rPr>
                <w:rFonts w:ascii="Arial" w:hAnsi="Arial" w:cs="Arial"/>
                <w:color w:val="000000"/>
                <w:sz w:val="24"/>
                <w:szCs w:val="24"/>
              </w:rPr>
              <w:t xml:space="preserve">ntecedentes </w:t>
            </w:r>
            <w:r w:rsidRPr="00B7749C">
              <w:rPr>
                <w:rFonts w:ascii="Arial" w:hAnsi="Arial" w:cs="Arial"/>
                <w:color w:val="000000"/>
                <w:sz w:val="24"/>
                <w:szCs w:val="24"/>
              </w:rPr>
              <w:t>P</w:t>
            </w:r>
            <w:r w:rsidR="00275039">
              <w:rPr>
                <w:rFonts w:ascii="Arial" w:hAnsi="Arial" w:cs="Arial"/>
                <w:color w:val="000000"/>
                <w:sz w:val="24"/>
                <w:szCs w:val="24"/>
              </w:rPr>
              <w:t xml:space="preserve">atológicos </w:t>
            </w:r>
            <w:r w:rsidRPr="00B7749C">
              <w:rPr>
                <w:rFonts w:ascii="Arial" w:hAnsi="Arial" w:cs="Arial"/>
                <w:color w:val="000000"/>
                <w:sz w:val="24"/>
                <w:szCs w:val="24"/>
              </w:rPr>
              <w:t>P</w:t>
            </w:r>
            <w:r w:rsidR="00275039">
              <w:rPr>
                <w:rFonts w:ascii="Arial" w:hAnsi="Arial" w:cs="Arial"/>
                <w:color w:val="000000"/>
                <w:sz w:val="24"/>
                <w:szCs w:val="24"/>
              </w:rPr>
              <w:t>ersonales</w:t>
            </w:r>
          </w:p>
        </w:tc>
        <w:tc>
          <w:tcPr>
            <w:tcW w:w="1559" w:type="dxa"/>
          </w:tcPr>
          <w:p w:rsidR="0013068E" w:rsidRPr="00B7749C" w:rsidRDefault="0013068E" w:rsidP="00ED4968">
            <w:pPr>
              <w:spacing w:after="0" w:line="360" w:lineRule="auto"/>
              <w:jc w:val="both"/>
              <w:rPr>
                <w:rFonts w:ascii="Arial" w:hAnsi="Arial" w:cs="Arial"/>
                <w:color w:val="000000"/>
                <w:sz w:val="24"/>
                <w:szCs w:val="24"/>
              </w:rPr>
            </w:pPr>
            <w:r w:rsidRPr="00B7749C">
              <w:rPr>
                <w:rFonts w:ascii="Arial" w:hAnsi="Arial" w:cs="Arial"/>
                <w:color w:val="000000"/>
                <w:sz w:val="24"/>
                <w:szCs w:val="24"/>
              </w:rPr>
              <w:t xml:space="preserve">Cualitativa Nominal </w:t>
            </w:r>
          </w:p>
        </w:tc>
        <w:tc>
          <w:tcPr>
            <w:tcW w:w="3119" w:type="dxa"/>
            <w:tcMar>
              <w:left w:w="28" w:type="dxa"/>
              <w:right w:w="28" w:type="dxa"/>
            </w:tcMar>
          </w:tcPr>
          <w:p w:rsidR="0013068E" w:rsidRPr="00B7749C" w:rsidRDefault="0013068E" w:rsidP="00ED4968">
            <w:pPr>
              <w:spacing w:after="0" w:line="360" w:lineRule="auto"/>
              <w:ind w:left="-57" w:right="-57"/>
              <w:jc w:val="both"/>
              <w:rPr>
                <w:rFonts w:ascii="Arial" w:hAnsi="Arial" w:cs="Arial"/>
                <w:color w:val="000000"/>
                <w:sz w:val="24"/>
                <w:szCs w:val="24"/>
              </w:rPr>
            </w:pPr>
            <w:r w:rsidRPr="00B7749C">
              <w:rPr>
                <w:rFonts w:ascii="Arial" w:hAnsi="Arial" w:cs="Arial"/>
                <w:color w:val="000000"/>
                <w:sz w:val="24"/>
                <w:szCs w:val="24"/>
              </w:rPr>
              <w:t>Según antecedentes patológicos personales de alguna enfermedad de transmisión sexual.</w:t>
            </w:r>
          </w:p>
        </w:tc>
        <w:tc>
          <w:tcPr>
            <w:tcW w:w="2551" w:type="dxa"/>
          </w:tcPr>
          <w:p w:rsidR="0013068E" w:rsidRPr="00B7749C" w:rsidRDefault="0013068E" w:rsidP="00ED4968">
            <w:pPr>
              <w:spacing w:after="0" w:line="360" w:lineRule="auto"/>
              <w:ind w:left="-57" w:right="-57"/>
              <w:jc w:val="both"/>
              <w:rPr>
                <w:rFonts w:ascii="Arial" w:hAnsi="Arial" w:cs="Arial"/>
                <w:sz w:val="24"/>
                <w:szCs w:val="24"/>
                <w:lang w:val="es-ES_tradnl"/>
              </w:rPr>
            </w:pPr>
            <w:r w:rsidRPr="00B7749C">
              <w:rPr>
                <w:rFonts w:ascii="Arial" w:hAnsi="Arial" w:cs="Arial"/>
                <w:sz w:val="24"/>
                <w:szCs w:val="24"/>
                <w:lang w:val="es-ES_tradnl"/>
              </w:rPr>
              <w:t>No</w:t>
            </w:r>
          </w:p>
          <w:p w:rsidR="0013068E" w:rsidRPr="00B7749C" w:rsidRDefault="0013068E" w:rsidP="00ED4968">
            <w:pPr>
              <w:spacing w:after="0" w:line="360" w:lineRule="auto"/>
              <w:ind w:left="-57" w:right="-57"/>
              <w:jc w:val="both"/>
              <w:rPr>
                <w:rFonts w:ascii="Arial" w:hAnsi="Arial" w:cs="Arial"/>
                <w:sz w:val="24"/>
                <w:szCs w:val="24"/>
                <w:lang w:val="es-ES_tradnl"/>
              </w:rPr>
            </w:pPr>
          </w:p>
          <w:p w:rsidR="0013068E" w:rsidRPr="00B7749C" w:rsidRDefault="0013068E" w:rsidP="00ED4968">
            <w:pPr>
              <w:spacing w:after="0" w:line="360" w:lineRule="auto"/>
              <w:ind w:left="-57" w:right="-57"/>
              <w:jc w:val="both"/>
              <w:rPr>
                <w:rFonts w:ascii="Arial" w:hAnsi="Arial" w:cs="Arial"/>
                <w:sz w:val="24"/>
                <w:szCs w:val="24"/>
                <w:lang w:val="es-ES_tradnl"/>
              </w:rPr>
            </w:pPr>
            <w:r w:rsidRPr="00B7749C">
              <w:rPr>
                <w:rFonts w:ascii="Arial" w:hAnsi="Arial" w:cs="Arial"/>
                <w:sz w:val="24"/>
                <w:szCs w:val="24"/>
                <w:lang w:val="es-ES_tradnl"/>
              </w:rPr>
              <w:t>Si</w:t>
            </w:r>
            <w:r w:rsidRPr="00B7749C">
              <w:rPr>
                <w:rFonts w:ascii="Arial" w:hAnsi="Arial" w:cs="Arial"/>
                <w:sz w:val="24"/>
                <w:szCs w:val="24"/>
              </w:rPr>
              <w:t xml:space="preserve"> </w:t>
            </w:r>
          </w:p>
        </w:tc>
      </w:tr>
      <w:tr w:rsidR="0013068E" w:rsidRPr="00B7749C" w:rsidTr="00EF47CE">
        <w:trPr>
          <w:trHeight w:val="1319"/>
        </w:trPr>
        <w:tc>
          <w:tcPr>
            <w:tcW w:w="2203" w:type="dxa"/>
          </w:tcPr>
          <w:p w:rsidR="0013068E" w:rsidRPr="00B7749C" w:rsidRDefault="0013068E" w:rsidP="00ED4968">
            <w:pPr>
              <w:spacing w:after="0" w:line="360" w:lineRule="auto"/>
              <w:jc w:val="both"/>
              <w:rPr>
                <w:rFonts w:ascii="Arial" w:hAnsi="Arial" w:cs="Arial"/>
                <w:color w:val="000000"/>
                <w:sz w:val="24"/>
                <w:szCs w:val="24"/>
              </w:rPr>
            </w:pPr>
            <w:r w:rsidRPr="00B7749C">
              <w:rPr>
                <w:rFonts w:ascii="Arial" w:hAnsi="Arial" w:cs="Arial"/>
                <w:color w:val="000000"/>
                <w:sz w:val="24"/>
                <w:szCs w:val="24"/>
              </w:rPr>
              <w:t>Hábito Fumar</w:t>
            </w:r>
          </w:p>
        </w:tc>
        <w:tc>
          <w:tcPr>
            <w:tcW w:w="1559" w:type="dxa"/>
          </w:tcPr>
          <w:p w:rsidR="0013068E" w:rsidRPr="00B7749C" w:rsidRDefault="0013068E" w:rsidP="00ED4968">
            <w:pPr>
              <w:spacing w:after="0" w:line="360" w:lineRule="auto"/>
              <w:jc w:val="both"/>
              <w:rPr>
                <w:rFonts w:ascii="Arial" w:hAnsi="Arial" w:cs="Arial"/>
                <w:color w:val="000000"/>
                <w:sz w:val="24"/>
                <w:szCs w:val="24"/>
              </w:rPr>
            </w:pPr>
            <w:r w:rsidRPr="00B7749C">
              <w:rPr>
                <w:rFonts w:ascii="Arial" w:hAnsi="Arial" w:cs="Arial"/>
                <w:color w:val="000000"/>
                <w:sz w:val="24"/>
                <w:szCs w:val="24"/>
              </w:rPr>
              <w:t>Cualitativa Nominal</w:t>
            </w:r>
          </w:p>
        </w:tc>
        <w:tc>
          <w:tcPr>
            <w:tcW w:w="3119" w:type="dxa"/>
            <w:tcMar>
              <w:left w:w="28" w:type="dxa"/>
              <w:right w:w="28" w:type="dxa"/>
            </w:tcMar>
          </w:tcPr>
          <w:p w:rsidR="0013068E" w:rsidRPr="00B7749C" w:rsidRDefault="0013068E" w:rsidP="00ED4968">
            <w:pPr>
              <w:spacing w:after="0" w:line="360" w:lineRule="auto"/>
              <w:ind w:left="-57" w:right="-57"/>
              <w:jc w:val="both"/>
              <w:rPr>
                <w:rFonts w:ascii="Arial" w:hAnsi="Arial" w:cs="Arial"/>
                <w:color w:val="000000"/>
                <w:sz w:val="24"/>
                <w:szCs w:val="24"/>
              </w:rPr>
            </w:pPr>
            <w:r w:rsidRPr="00B7749C">
              <w:rPr>
                <w:rFonts w:ascii="Arial" w:hAnsi="Arial" w:cs="Arial"/>
                <w:color w:val="000000"/>
                <w:sz w:val="24"/>
                <w:szCs w:val="24"/>
              </w:rPr>
              <w:t>Según hábito de fumare tenga en el momento de la investigación.</w:t>
            </w:r>
          </w:p>
        </w:tc>
        <w:tc>
          <w:tcPr>
            <w:tcW w:w="2551" w:type="dxa"/>
          </w:tcPr>
          <w:p w:rsidR="0013068E" w:rsidRPr="00B7749C" w:rsidRDefault="0013068E" w:rsidP="00ED4968">
            <w:pPr>
              <w:spacing w:after="0" w:line="360" w:lineRule="auto"/>
              <w:ind w:left="34" w:hanging="34"/>
              <w:jc w:val="both"/>
              <w:rPr>
                <w:rFonts w:ascii="Arial" w:hAnsi="Arial" w:cs="Arial"/>
                <w:sz w:val="24"/>
                <w:szCs w:val="24"/>
              </w:rPr>
            </w:pPr>
            <w:r w:rsidRPr="00B7749C">
              <w:rPr>
                <w:rFonts w:ascii="Arial" w:hAnsi="Arial" w:cs="Arial"/>
                <w:sz w:val="24"/>
                <w:szCs w:val="24"/>
              </w:rPr>
              <w:t xml:space="preserve">Si </w:t>
            </w:r>
          </w:p>
          <w:p w:rsidR="0013068E" w:rsidRPr="00B7749C" w:rsidRDefault="0013068E" w:rsidP="00ED4968">
            <w:pPr>
              <w:spacing w:after="0" w:line="360" w:lineRule="auto"/>
              <w:ind w:left="1080" w:hanging="1080"/>
              <w:jc w:val="both"/>
              <w:rPr>
                <w:rFonts w:ascii="Arial" w:hAnsi="Arial" w:cs="Arial"/>
                <w:sz w:val="24"/>
                <w:szCs w:val="24"/>
              </w:rPr>
            </w:pPr>
            <w:r w:rsidRPr="00B7749C">
              <w:rPr>
                <w:rFonts w:ascii="Arial" w:hAnsi="Arial" w:cs="Arial"/>
                <w:sz w:val="24"/>
                <w:szCs w:val="24"/>
              </w:rPr>
              <w:t>No.</w:t>
            </w:r>
          </w:p>
        </w:tc>
      </w:tr>
      <w:tr w:rsidR="0013068E" w:rsidRPr="00B7749C" w:rsidTr="00EF47CE">
        <w:trPr>
          <w:trHeight w:val="873"/>
        </w:trPr>
        <w:tc>
          <w:tcPr>
            <w:tcW w:w="2203" w:type="dxa"/>
          </w:tcPr>
          <w:p w:rsidR="0013068E" w:rsidRPr="00B7749C" w:rsidRDefault="0013068E" w:rsidP="00ED4968">
            <w:pPr>
              <w:spacing w:after="0" w:line="360" w:lineRule="auto"/>
              <w:jc w:val="both"/>
              <w:rPr>
                <w:rFonts w:ascii="Arial" w:hAnsi="Arial" w:cs="Arial"/>
                <w:color w:val="000000"/>
                <w:sz w:val="24"/>
                <w:szCs w:val="24"/>
              </w:rPr>
            </w:pPr>
            <w:r w:rsidRPr="00B7749C">
              <w:rPr>
                <w:rFonts w:ascii="Arial" w:hAnsi="Arial" w:cs="Arial"/>
                <w:color w:val="000000"/>
                <w:sz w:val="24"/>
                <w:szCs w:val="24"/>
              </w:rPr>
              <w:t>Edad de la primera relación sexual.</w:t>
            </w:r>
          </w:p>
        </w:tc>
        <w:tc>
          <w:tcPr>
            <w:tcW w:w="1559" w:type="dxa"/>
          </w:tcPr>
          <w:p w:rsidR="0013068E" w:rsidRPr="00B7749C" w:rsidRDefault="0013068E" w:rsidP="00ED4968">
            <w:pPr>
              <w:spacing w:after="0" w:line="360" w:lineRule="auto"/>
              <w:jc w:val="center"/>
              <w:rPr>
                <w:rFonts w:ascii="Arial" w:hAnsi="Arial" w:cs="Arial"/>
                <w:sz w:val="24"/>
                <w:szCs w:val="24"/>
              </w:rPr>
            </w:pPr>
            <w:r w:rsidRPr="00B7749C">
              <w:rPr>
                <w:rFonts w:ascii="Arial" w:hAnsi="Arial" w:cs="Arial"/>
                <w:sz w:val="24"/>
                <w:szCs w:val="24"/>
              </w:rPr>
              <w:t>Cuantitativa discreta</w:t>
            </w:r>
          </w:p>
        </w:tc>
        <w:tc>
          <w:tcPr>
            <w:tcW w:w="3119" w:type="dxa"/>
            <w:tcMar>
              <w:left w:w="28" w:type="dxa"/>
              <w:right w:w="28" w:type="dxa"/>
            </w:tcMar>
          </w:tcPr>
          <w:p w:rsidR="0013068E" w:rsidRPr="00B7749C" w:rsidRDefault="0013068E" w:rsidP="00ED4968">
            <w:pPr>
              <w:spacing w:after="0" w:line="360" w:lineRule="auto"/>
              <w:jc w:val="both"/>
              <w:rPr>
                <w:rFonts w:ascii="Arial" w:hAnsi="Arial" w:cs="Arial"/>
                <w:sz w:val="24"/>
                <w:szCs w:val="24"/>
              </w:rPr>
            </w:pPr>
            <w:r w:rsidRPr="00B7749C">
              <w:rPr>
                <w:rFonts w:ascii="Arial" w:hAnsi="Arial" w:cs="Arial"/>
                <w:sz w:val="24"/>
                <w:szCs w:val="24"/>
              </w:rPr>
              <w:t xml:space="preserve">Números de años cumplidos </w:t>
            </w:r>
            <w:r w:rsidRPr="00B7749C">
              <w:rPr>
                <w:rFonts w:ascii="Arial" w:hAnsi="Arial" w:cs="Arial"/>
                <w:color w:val="000000"/>
                <w:sz w:val="24"/>
                <w:szCs w:val="24"/>
              </w:rPr>
              <w:t xml:space="preserve"> en el momento del inicio relaciones sexuales, y que aparecía en la historia clínica de la paciente</w:t>
            </w:r>
          </w:p>
        </w:tc>
        <w:tc>
          <w:tcPr>
            <w:tcW w:w="2551" w:type="dxa"/>
          </w:tcPr>
          <w:p w:rsidR="0013068E" w:rsidRPr="00B7749C" w:rsidRDefault="0013068E" w:rsidP="00ED4968">
            <w:pPr>
              <w:spacing w:after="0" w:line="360" w:lineRule="auto"/>
              <w:rPr>
                <w:rFonts w:ascii="Arial" w:hAnsi="Arial" w:cs="Arial"/>
                <w:sz w:val="24"/>
                <w:szCs w:val="24"/>
              </w:rPr>
            </w:pPr>
            <w:r w:rsidRPr="00B7749C">
              <w:rPr>
                <w:rFonts w:ascii="Arial" w:hAnsi="Arial" w:cs="Arial"/>
                <w:sz w:val="24"/>
                <w:szCs w:val="24"/>
              </w:rPr>
              <w:t>Años Cumplidos:</w:t>
            </w:r>
          </w:p>
          <w:p w:rsidR="0013068E" w:rsidRPr="00B7749C" w:rsidRDefault="0013068E" w:rsidP="00ED4968">
            <w:pPr>
              <w:numPr>
                <w:ilvl w:val="0"/>
                <w:numId w:val="6"/>
              </w:numPr>
              <w:tabs>
                <w:tab w:val="clear" w:pos="720"/>
                <w:tab w:val="num" w:pos="432"/>
              </w:tabs>
              <w:spacing w:after="0" w:line="360" w:lineRule="auto"/>
              <w:ind w:hanging="648"/>
              <w:rPr>
                <w:rFonts w:ascii="Arial" w:hAnsi="Arial" w:cs="Arial"/>
                <w:sz w:val="24"/>
                <w:szCs w:val="24"/>
              </w:rPr>
            </w:pPr>
            <w:r w:rsidRPr="00B7749C">
              <w:rPr>
                <w:rFonts w:ascii="Arial" w:hAnsi="Arial" w:cs="Arial"/>
                <w:sz w:val="24"/>
                <w:szCs w:val="24"/>
              </w:rPr>
              <w:t>12 - 1</w:t>
            </w:r>
            <w:r w:rsidR="00BF58D8">
              <w:rPr>
                <w:rFonts w:ascii="Arial" w:hAnsi="Arial" w:cs="Arial"/>
                <w:sz w:val="24"/>
                <w:szCs w:val="24"/>
              </w:rPr>
              <w:t>6</w:t>
            </w:r>
          </w:p>
          <w:p w:rsidR="0013068E" w:rsidRPr="00B7749C" w:rsidRDefault="0013068E" w:rsidP="00ED4968">
            <w:pPr>
              <w:numPr>
                <w:ilvl w:val="0"/>
                <w:numId w:val="6"/>
              </w:numPr>
              <w:tabs>
                <w:tab w:val="clear" w:pos="720"/>
                <w:tab w:val="num" w:pos="432"/>
              </w:tabs>
              <w:spacing w:after="0" w:line="360" w:lineRule="auto"/>
              <w:ind w:hanging="648"/>
              <w:rPr>
                <w:rFonts w:ascii="Arial" w:hAnsi="Arial" w:cs="Arial"/>
                <w:sz w:val="24"/>
                <w:szCs w:val="24"/>
              </w:rPr>
            </w:pPr>
            <w:r w:rsidRPr="00B7749C">
              <w:rPr>
                <w:rFonts w:ascii="Arial" w:hAnsi="Arial" w:cs="Arial"/>
                <w:sz w:val="24"/>
                <w:szCs w:val="24"/>
              </w:rPr>
              <w:t>1</w:t>
            </w:r>
            <w:r w:rsidR="00BF58D8">
              <w:rPr>
                <w:rFonts w:ascii="Arial" w:hAnsi="Arial" w:cs="Arial"/>
                <w:sz w:val="24"/>
                <w:szCs w:val="24"/>
              </w:rPr>
              <w:t>7</w:t>
            </w:r>
            <w:r w:rsidRPr="00B7749C">
              <w:rPr>
                <w:rFonts w:ascii="Arial" w:hAnsi="Arial" w:cs="Arial"/>
                <w:sz w:val="24"/>
                <w:szCs w:val="24"/>
              </w:rPr>
              <w:t xml:space="preserve"> - 2</w:t>
            </w:r>
            <w:r w:rsidR="00BF58D8">
              <w:rPr>
                <w:rFonts w:ascii="Arial" w:hAnsi="Arial" w:cs="Arial"/>
                <w:sz w:val="24"/>
                <w:szCs w:val="24"/>
              </w:rPr>
              <w:t>1</w:t>
            </w:r>
          </w:p>
          <w:p w:rsidR="0013068E" w:rsidRPr="00B7749C" w:rsidRDefault="0013068E" w:rsidP="00BF58D8">
            <w:pPr>
              <w:numPr>
                <w:ilvl w:val="0"/>
                <w:numId w:val="6"/>
              </w:numPr>
              <w:tabs>
                <w:tab w:val="clear" w:pos="720"/>
                <w:tab w:val="num" w:pos="432"/>
              </w:tabs>
              <w:spacing w:after="0" w:line="360" w:lineRule="auto"/>
              <w:ind w:left="432"/>
              <w:rPr>
                <w:rFonts w:ascii="Arial" w:hAnsi="Arial" w:cs="Arial"/>
                <w:sz w:val="24"/>
                <w:szCs w:val="24"/>
              </w:rPr>
            </w:pPr>
            <w:r w:rsidRPr="00B7749C">
              <w:rPr>
                <w:rFonts w:ascii="Arial" w:hAnsi="Arial" w:cs="Arial"/>
                <w:sz w:val="24"/>
                <w:szCs w:val="24"/>
              </w:rPr>
              <w:t>2</w:t>
            </w:r>
            <w:r w:rsidR="00BF58D8">
              <w:rPr>
                <w:rFonts w:ascii="Arial" w:hAnsi="Arial" w:cs="Arial"/>
                <w:sz w:val="24"/>
                <w:szCs w:val="24"/>
              </w:rPr>
              <w:t>2</w:t>
            </w:r>
            <w:r w:rsidRPr="00B7749C">
              <w:rPr>
                <w:rFonts w:ascii="Arial" w:hAnsi="Arial" w:cs="Arial"/>
                <w:sz w:val="24"/>
                <w:szCs w:val="24"/>
              </w:rPr>
              <w:t xml:space="preserve"> - 29</w:t>
            </w:r>
          </w:p>
        </w:tc>
      </w:tr>
      <w:tr w:rsidR="0013068E" w:rsidRPr="00B7749C" w:rsidTr="00EF47CE">
        <w:trPr>
          <w:trHeight w:val="985"/>
        </w:trPr>
        <w:tc>
          <w:tcPr>
            <w:tcW w:w="2203" w:type="dxa"/>
          </w:tcPr>
          <w:p w:rsidR="0013068E" w:rsidRPr="00B7749C" w:rsidRDefault="0013068E" w:rsidP="00ED4968">
            <w:pPr>
              <w:spacing w:after="0" w:line="360" w:lineRule="auto"/>
              <w:jc w:val="both"/>
              <w:rPr>
                <w:rFonts w:ascii="Arial" w:hAnsi="Arial" w:cs="Arial"/>
                <w:color w:val="000000"/>
                <w:sz w:val="24"/>
                <w:szCs w:val="24"/>
              </w:rPr>
            </w:pPr>
            <w:r w:rsidRPr="00B7749C">
              <w:rPr>
                <w:rFonts w:ascii="Arial" w:hAnsi="Arial" w:cs="Arial"/>
                <w:color w:val="000000"/>
                <w:sz w:val="24"/>
                <w:szCs w:val="24"/>
              </w:rPr>
              <w:t>Número de parejas sexuales.</w:t>
            </w:r>
          </w:p>
        </w:tc>
        <w:tc>
          <w:tcPr>
            <w:tcW w:w="1559" w:type="dxa"/>
          </w:tcPr>
          <w:p w:rsidR="0013068E" w:rsidRPr="00B7749C" w:rsidRDefault="0013068E" w:rsidP="00ED4968">
            <w:pPr>
              <w:spacing w:after="0" w:line="360" w:lineRule="auto"/>
              <w:jc w:val="both"/>
              <w:rPr>
                <w:rFonts w:ascii="Arial" w:hAnsi="Arial" w:cs="Arial"/>
                <w:color w:val="000000"/>
                <w:sz w:val="24"/>
                <w:szCs w:val="24"/>
              </w:rPr>
            </w:pPr>
            <w:r w:rsidRPr="00B7749C">
              <w:rPr>
                <w:rFonts w:ascii="Arial" w:hAnsi="Arial" w:cs="Arial"/>
                <w:sz w:val="24"/>
                <w:szCs w:val="24"/>
              </w:rPr>
              <w:t>Cuantitativa discreta</w:t>
            </w:r>
          </w:p>
        </w:tc>
        <w:tc>
          <w:tcPr>
            <w:tcW w:w="3119" w:type="dxa"/>
            <w:tcMar>
              <w:left w:w="28" w:type="dxa"/>
              <w:right w:w="28" w:type="dxa"/>
            </w:tcMar>
          </w:tcPr>
          <w:p w:rsidR="0013068E" w:rsidRPr="00B7749C" w:rsidRDefault="0013068E" w:rsidP="00ED4968">
            <w:pPr>
              <w:spacing w:after="0" w:line="360" w:lineRule="auto"/>
              <w:ind w:left="-57" w:right="-57"/>
              <w:jc w:val="both"/>
              <w:rPr>
                <w:rFonts w:ascii="Arial" w:hAnsi="Arial" w:cs="Arial"/>
                <w:color w:val="000000"/>
                <w:sz w:val="24"/>
                <w:szCs w:val="24"/>
              </w:rPr>
            </w:pPr>
            <w:r w:rsidRPr="00B7749C">
              <w:rPr>
                <w:rFonts w:ascii="Arial" w:hAnsi="Arial" w:cs="Arial"/>
                <w:sz w:val="24"/>
                <w:szCs w:val="24"/>
              </w:rPr>
              <w:t xml:space="preserve">Números de parejas sexuales que conste </w:t>
            </w:r>
            <w:r w:rsidRPr="00B7749C">
              <w:rPr>
                <w:rFonts w:ascii="Arial" w:hAnsi="Arial" w:cs="Arial"/>
                <w:color w:val="000000"/>
                <w:sz w:val="24"/>
                <w:szCs w:val="24"/>
              </w:rPr>
              <w:t>en la historia clínica de la paciente</w:t>
            </w:r>
          </w:p>
        </w:tc>
        <w:tc>
          <w:tcPr>
            <w:tcW w:w="2551" w:type="dxa"/>
          </w:tcPr>
          <w:p w:rsidR="0013068E" w:rsidRPr="00B7749C" w:rsidRDefault="0013068E" w:rsidP="00ED4968">
            <w:pPr>
              <w:spacing w:after="0" w:line="360" w:lineRule="auto"/>
              <w:rPr>
                <w:rFonts w:ascii="Arial" w:hAnsi="Arial" w:cs="Arial"/>
                <w:sz w:val="24"/>
                <w:szCs w:val="24"/>
              </w:rPr>
            </w:pPr>
            <w:r w:rsidRPr="00B7749C">
              <w:rPr>
                <w:rFonts w:ascii="Arial" w:hAnsi="Arial" w:cs="Arial"/>
                <w:sz w:val="24"/>
                <w:szCs w:val="24"/>
              </w:rPr>
              <w:t>Número de parejas sexuales:</w:t>
            </w:r>
          </w:p>
          <w:p w:rsidR="0013068E" w:rsidRPr="00B7749C" w:rsidRDefault="0013068E" w:rsidP="00ED4968">
            <w:pPr>
              <w:numPr>
                <w:ilvl w:val="0"/>
                <w:numId w:val="6"/>
              </w:numPr>
              <w:tabs>
                <w:tab w:val="clear" w:pos="720"/>
                <w:tab w:val="num" w:pos="432"/>
              </w:tabs>
              <w:spacing w:after="0" w:line="360" w:lineRule="auto"/>
              <w:ind w:hanging="648"/>
              <w:rPr>
                <w:rFonts w:ascii="Arial" w:hAnsi="Arial" w:cs="Arial"/>
                <w:sz w:val="24"/>
                <w:szCs w:val="24"/>
              </w:rPr>
            </w:pPr>
            <w:r w:rsidRPr="00B7749C">
              <w:rPr>
                <w:rFonts w:ascii="Arial" w:hAnsi="Arial" w:cs="Arial"/>
                <w:sz w:val="24"/>
                <w:szCs w:val="24"/>
              </w:rPr>
              <w:t>1</w:t>
            </w:r>
          </w:p>
          <w:p w:rsidR="0013068E" w:rsidRPr="00B7749C" w:rsidRDefault="00241256" w:rsidP="00ED4968">
            <w:pPr>
              <w:numPr>
                <w:ilvl w:val="0"/>
                <w:numId w:val="6"/>
              </w:numPr>
              <w:tabs>
                <w:tab w:val="clear" w:pos="720"/>
                <w:tab w:val="num" w:pos="432"/>
              </w:tabs>
              <w:spacing w:after="0" w:line="360" w:lineRule="auto"/>
              <w:ind w:hanging="648"/>
              <w:rPr>
                <w:rFonts w:ascii="Arial" w:hAnsi="Arial" w:cs="Arial"/>
                <w:sz w:val="24"/>
                <w:szCs w:val="24"/>
              </w:rPr>
            </w:pPr>
            <w:r>
              <w:rPr>
                <w:rFonts w:ascii="Arial" w:hAnsi="Arial" w:cs="Arial"/>
                <w:sz w:val="24"/>
                <w:szCs w:val="24"/>
              </w:rPr>
              <w:t>2</w:t>
            </w:r>
          </w:p>
          <w:p w:rsidR="0013068E" w:rsidRPr="00B7749C" w:rsidRDefault="0013068E" w:rsidP="00241256">
            <w:pPr>
              <w:numPr>
                <w:ilvl w:val="0"/>
                <w:numId w:val="6"/>
              </w:numPr>
              <w:tabs>
                <w:tab w:val="clear" w:pos="720"/>
                <w:tab w:val="num" w:pos="432"/>
              </w:tabs>
              <w:spacing w:after="0" w:line="360" w:lineRule="auto"/>
              <w:ind w:left="432"/>
              <w:rPr>
                <w:rFonts w:ascii="Arial" w:hAnsi="Arial" w:cs="Arial"/>
                <w:sz w:val="24"/>
                <w:szCs w:val="24"/>
              </w:rPr>
            </w:pPr>
            <w:r w:rsidRPr="00B7749C">
              <w:rPr>
                <w:rFonts w:ascii="Arial" w:hAnsi="Arial" w:cs="Arial"/>
                <w:sz w:val="24"/>
                <w:szCs w:val="24"/>
              </w:rPr>
              <w:t xml:space="preserve">Más de </w:t>
            </w:r>
            <w:r w:rsidR="00241256">
              <w:rPr>
                <w:rFonts w:ascii="Arial" w:hAnsi="Arial" w:cs="Arial"/>
                <w:sz w:val="24"/>
                <w:szCs w:val="24"/>
              </w:rPr>
              <w:t>2</w:t>
            </w:r>
          </w:p>
        </w:tc>
      </w:tr>
      <w:tr w:rsidR="0013068E" w:rsidRPr="00B7749C" w:rsidTr="00EF47CE">
        <w:trPr>
          <w:trHeight w:val="1319"/>
        </w:trPr>
        <w:tc>
          <w:tcPr>
            <w:tcW w:w="2203" w:type="dxa"/>
          </w:tcPr>
          <w:p w:rsidR="0013068E" w:rsidRPr="00B7749C" w:rsidRDefault="0013068E" w:rsidP="00ED4968">
            <w:pPr>
              <w:spacing w:after="0" w:line="360" w:lineRule="auto"/>
              <w:jc w:val="both"/>
              <w:rPr>
                <w:rFonts w:ascii="Arial" w:hAnsi="Arial" w:cs="Arial"/>
                <w:color w:val="000000"/>
                <w:sz w:val="24"/>
                <w:szCs w:val="24"/>
              </w:rPr>
            </w:pPr>
            <w:r w:rsidRPr="00B7749C">
              <w:rPr>
                <w:rFonts w:ascii="Arial" w:hAnsi="Arial" w:cs="Arial"/>
                <w:color w:val="000000"/>
                <w:sz w:val="24"/>
                <w:szCs w:val="24"/>
              </w:rPr>
              <w:t>Anticoncepción hormonal</w:t>
            </w:r>
          </w:p>
        </w:tc>
        <w:tc>
          <w:tcPr>
            <w:tcW w:w="1559" w:type="dxa"/>
          </w:tcPr>
          <w:p w:rsidR="0013068E" w:rsidRPr="00B7749C" w:rsidRDefault="0013068E" w:rsidP="00ED4968">
            <w:pPr>
              <w:spacing w:after="0" w:line="360" w:lineRule="auto"/>
              <w:jc w:val="both"/>
              <w:rPr>
                <w:rFonts w:ascii="Arial" w:hAnsi="Arial" w:cs="Arial"/>
                <w:color w:val="000000"/>
                <w:sz w:val="24"/>
                <w:szCs w:val="24"/>
              </w:rPr>
            </w:pPr>
            <w:r w:rsidRPr="00B7749C">
              <w:rPr>
                <w:rFonts w:ascii="Arial" w:hAnsi="Arial" w:cs="Arial"/>
                <w:color w:val="000000"/>
                <w:sz w:val="24"/>
                <w:szCs w:val="24"/>
              </w:rPr>
              <w:t xml:space="preserve">Cualitativa Nominal </w:t>
            </w:r>
          </w:p>
        </w:tc>
        <w:tc>
          <w:tcPr>
            <w:tcW w:w="3119" w:type="dxa"/>
            <w:tcMar>
              <w:left w:w="28" w:type="dxa"/>
              <w:right w:w="28" w:type="dxa"/>
            </w:tcMar>
          </w:tcPr>
          <w:p w:rsidR="0013068E" w:rsidRPr="00B7749C" w:rsidRDefault="0013068E" w:rsidP="00ED4968">
            <w:pPr>
              <w:spacing w:after="0" w:line="360" w:lineRule="auto"/>
              <w:ind w:left="-57" w:right="-57"/>
              <w:jc w:val="both"/>
              <w:rPr>
                <w:rFonts w:ascii="Arial" w:hAnsi="Arial" w:cs="Arial"/>
                <w:color w:val="000000"/>
                <w:sz w:val="24"/>
                <w:szCs w:val="24"/>
              </w:rPr>
            </w:pPr>
            <w:r w:rsidRPr="00B7749C">
              <w:rPr>
                <w:rFonts w:ascii="Arial" w:hAnsi="Arial" w:cs="Arial"/>
                <w:color w:val="000000"/>
                <w:sz w:val="24"/>
                <w:szCs w:val="24"/>
              </w:rPr>
              <w:t xml:space="preserve">Según anticonceptivos orales e inyectables </w:t>
            </w:r>
            <w:r w:rsidRPr="00B7749C">
              <w:rPr>
                <w:rFonts w:ascii="Arial" w:hAnsi="Arial" w:cs="Arial"/>
                <w:sz w:val="24"/>
                <w:szCs w:val="24"/>
              </w:rPr>
              <w:t xml:space="preserve">que conste </w:t>
            </w:r>
            <w:r w:rsidRPr="00B7749C">
              <w:rPr>
                <w:rFonts w:ascii="Arial" w:hAnsi="Arial" w:cs="Arial"/>
                <w:color w:val="000000"/>
                <w:sz w:val="24"/>
                <w:szCs w:val="24"/>
              </w:rPr>
              <w:t>en la historia clínica de la paciente en el momento de la investigación</w:t>
            </w:r>
          </w:p>
        </w:tc>
        <w:tc>
          <w:tcPr>
            <w:tcW w:w="2551" w:type="dxa"/>
          </w:tcPr>
          <w:p w:rsidR="00275039" w:rsidRDefault="00275039" w:rsidP="00ED4968">
            <w:pPr>
              <w:spacing w:after="0" w:line="360" w:lineRule="auto"/>
              <w:ind w:left="-57" w:right="-57"/>
              <w:jc w:val="both"/>
              <w:rPr>
                <w:rFonts w:ascii="Arial" w:hAnsi="Arial" w:cs="Arial"/>
                <w:sz w:val="24"/>
                <w:szCs w:val="24"/>
                <w:lang w:val="es-ES_tradnl"/>
              </w:rPr>
            </w:pPr>
          </w:p>
          <w:p w:rsidR="0013068E" w:rsidRPr="00B7749C" w:rsidRDefault="0013068E" w:rsidP="00ED4968">
            <w:pPr>
              <w:spacing w:after="0" w:line="360" w:lineRule="auto"/>
              <w:ind w:left="-57" w:right="-57"/>
              <w:jc w:val="both"/>
              <w:rPr>
                <w:rFonts w:ascii="Arial" w:hAnsi="Arial" w:cs="Arial"/>
                <w:sz w:val="24"/>
                <w:szCs w:val="24"/>
                <w:lang w:val="es-ES_tradnl"/>
              </w:rPr>
            </w:pPr>
            <w:r w:rsidRPr="00B7749C">
              <w:rPr>
                <w:rFonts w:ascii="Arial" w:hAnsi="Arial" w:cs="Arial"/>
                <w:sz w:val="24"/>
                <w:szCs w:val="24"/>
                <w:lang w:val="es-ES_tradnl"/>
              </w:rPr>
              <w:t>No</w:t>
            </w:r>
          </w:p>
          <w:p w:rsidR="0013068E" w:rsidRPr="00B7749C" w:rsidRDefault="0013068E" w:rsidP="00ED4968">
            <w:pPr>
              <w:spacing w:after="0" w:line="360" w:lineRule="auto"/>
              <w:jc w:val="both"/>
              <w:rPr>
                <w:rFonts w:ascii="Arial" w:hAnsi="Arial" w:cs="Arial"/>
                <w:sz w:val="24"/>
                <w:szCs w:val="24"/>
              </w:rPr>
            </w:pPr>
            <w:r w:rsidRPr="00B7749C">
              <w:rPr>
                <w:rFonts w:ascii="Arial" w:hAnsi="Arial" w:cs="Arial"/>
                <w:sz w:val="24"/>
                <w:szCs w:val="24"/>
                <w:lang w:val="es-ES_tradnl"/>
              </w:rPr>
              <w:t>Si</w:t>
            </w:r>
          </w:p>
        </w:tc>
      </w:tr>
      <w:tr w:rsidR="0013068E" w:rsidRPr="00B7749C" w:rsidTr="00EF47CE">
        <w:trPr>
          <w:trHeight w:val="1814"/>
        </w:trPr>
        <w:tc>
          <w:tcPr>
            <w:tcW w:w="2203" w:type="dxa"/>
          </w:tcPr>
          <w:p w:rsidR="0013068E" w:rsidRPr="00B7749C" w:rsidRDefault="0013068E" w:rsidP="00ED4968">
            <w:pPr>
              <w:spacing w:after="0" w:line="360" w:lineRule="auto"/>
              <w:ind w:right="-57"/>
              <w:jc w:val="both"/>
              <w:rPr>
                <w:rFonts w:ascii="Arial" w:hAnsi="Arial" w:cs="Arial"/>
                <w:sz w:val="24"/>
                <w:szCs w:val="24"/>
                <w:lang w:val="es-ES_tradnl"/>
              </w:rPr>
            </w:pPr>
            <w:r w:rsidRPr="00B7749C">
              <w:rPr>
                <w:rFonts w:ascii="Arial" w:hAnsi="Arial" w:cs="Arial"/>
                <w:sz w:val="24"/>
                <w:szCs w:val="24"/>
                <w:lang w:val="es-ES_tradnl"/>
              </w:rPr>
              <w:t>Infección por VPH</w:t>
            </w:r>
          </w:p>
        </w:tc>
        <w:tc>
          <w:tcPr>
            <w:tcW w:w="1559" w:type="dxa"/>
          </w:tcPr>
          <w:p w:rsidR="0013068E" w:rsidRPr="00B7749C" w:rsidRDefault="0013068E" w:rsidP="00ED4968">
            <w:pPr>
              <w:spacing w:after="0" w:line="360" w:lineRule="auto"/>
              <w:ind w:left="-57" w:right="-57"/>
              <w:jc w:val="both"/>
              <w:rPr>
                <w:rFonts w:ascii="Arial" w:hAnsi="Arial" w:cs="Arial"/>
                <w:sz w:val="24"/>
                <w:szCs w:val="24"/>
                <w:lang w:val="es-ES_tradnl"/>
              </w:rPr>
            </w:pPr>
            <w:r w:rsidRPr="00B7749C">
              <w:rPr>
                <w:rFonts w:ascii="Arial" w:hAnsi="Arial" w:cs="Arial"/>
                <w:color w:val="000000"/>
                <w:sz w:val="24"/>
                <w:szCs w:val="24"/>
              </w:rPr>
              <w:t>Cualitativa Nominal</w:t>
            </w:r>
          </w:p>
        </w:tc>
        <w:tc>
          <w:tcPr>
            <w:tcW w:w="3119" w:type="dxa"/>
            <w:tcMar>
              <w:left w:w="28" w:type="dxa"/>
              <w:right w:w="28" w:type="dxa"/>
            </w:tcMar>
          </w:tcPr>
          <w:p w:rsidR="0013068E" w:rsidRPr="00B7749C" w:rsidRDefault="0013068E" w:rsidP="00ED4968">
            <w:pPr>
              <w:spacing w:after="0" w:line="360" w:lineRule="auto"/>
              <w:ind w:left="-57" w:right="-57"/>
              <w:jc w:val="both"/>
              <w:rPr>
                <w:rFonts w:ascii="Arial" w:hAnsi="Arial" w:cs="Arial"/>
                <w:sz w:val="24"/>
                <w:szCs w:val="24"/>
                <w:lang w:val="es-ES_tradnl"/>
              </w:rPr>
            </w:pPr>
            <w:r w:rsidRPr="00B7749C">
              <w:rPr>
                <w:rFonts w:ascii="Arial" w:hAnsi="Arial" w:cs="Arial"/>
                <w:color w:val="000000"/>
                <w:sz w:val="24"/>
                <w:szCs w:val="24"/>
              </w:rPr>
              <w:t>Según los resultados obtenidos en las tarjetas de prueba citológica de cada una de las pacientes de la muestra.</w:t>
            </w:r>
          </w:p>
        </w:tc>
        <w:tc>
          <w:tcPr>
            <w:tcW w:w="2551" w:type="dxa"/>
          </w:tcPr>
          <w:p w:rsidR="0013068E" w:rsidRPr="00B7749C" w:rsidRDefault="0013068E" w:rsidP="00ED4968">
            <w:pPr>
              <w:spacing w:after="0" w:line="360" w:lineRule="auto"/>
              <w:ind w:left="-57" w:right="-57"/>
              <w:jc w:val="both"/>
              <w:rPr>
                <w:rFonts w:ascii="Arial" w:hAnsi="Arial" w:cs="Arial"/>
                <w:sz w:val="24"/>
                <w:szCs w:val="24"/>
              </w:rPr>
            </w:pPr>
            <w:r w:rsidRPr="00B7749C">
              <w:rPr>
                <w:rFonts w:ascii="Arial" w:hAnsi="Arial" w:cs="Arial"/>
                <w:sz w:val="24"/>
                <w:szCs w:val="24"/>
              </w:rPr>
              <w:t>Según prueba citológica:</w:t>
            </w:r>
          </w:p>
          <w:p w:rsidR="0013068E" w:rsidRPr="00B7749C" w:rsidRDefault="0013068E" w:rsidP="00ED4968">
            <w:pPr>
              <w:spacing w:after="0" w:line="360" w:lineRule="auto"/>
              <w:jc w:val="both"/>
              <w:rPr>
                <w:rFonts w:ascii="Arial" w:hAnsi="Arial" w:cs="Arial"/>
                <w:sz w:val="24"/>
                <w:szCs w:val="24"/>
              </w:rPr>
            </w:pPr>
            <w:r w:rsidRPr="00B7749C">
              <w:rPr>
                <w:rFonts w:ascii="Arial" w:hAnsi="Arial" w:cs="Arial"/>
                <w:sz w:val="24"/>
                <w:szCs w:val="24"/>
              </w:rPr>
              <w:t>Positivo</w:t>
            </w:r>
          </w:p>
          <w:p w:rsidR="0013068E" w:rsidRPr="00B7749C" w:rsidRDefault="0013068E" w:rsidP="00ED4968">
            <w:pPr>
              <w:spacing w:after="0" w:line="360" w:lineRule="auto"/>
              <w:jc w:val="both"/>
              <w:rPr>
                <w:rFonts w:ascii="Arial" w:hAnsi="Arial" w:cs="Arial"/>
                <w:sz w:val="24"/>
                <w:szCs w:val="24"/>
              </w:rPr>
            </w:pPr>
            <w:r w:rsidRPr="00B7749C">
              <w:rPr>
                <w:rFonts w:ascii="Arial" w:hAnsi="Arial" w:cs="Arial"/>
                <w:sz w:val="24"/>
                <w:szCs w:val="24"/>
              </w:rPr>
              <w:t>N</w:t>
            </w:r>
            <w:r w:rsidR="00275039">
              <w:rPr>
                <w:rFonts w:ascii="Arial" w:hAnsi="Arial" w:cs="Arial"/>
                <w:sz w:val="24"/>
                <w:szCs w:val="24"/>
              </w:rPr>
              <w:t>e</w:t>
            </w:r>
            <w:r w:rsidRPr="00B7749C">
              <w:rPr>
                <w:rFonts w:ascii="Arial" w:hAnsi="Arial" w:cs="Arial"/>
                <w:sz w:val="24"/>
                <w:szCs w:val="24"/>
              </w:rPr>
              <w:t>gativo</w:t>
            </w:r>
          </w:p>
        </w:tc>
      </w:tr>
      <w:tr w:rsidR="0013068E" w:rsidRPr="00B7749C" w:rsidTr="00EF47CE">
        <w:trPr>
          <w:trHeight w:val="1814"/>
        </w:trPr>
        <w:tc>
          <w:tcPr>
            <w:tcW w:w="2203" w:type="dxa"/>
          </w:tcPr>
          <w:p w:rsidR="0013068E" w:rsidRPr="00B7749C" w:rsidRDefault="0013068E" w:rsidP="00ED4968">
            <w:pPr>
              <w:spacing w:after="0" w:line="360" w:lineRule="auto"/>
              <w:ind w:right="-57"/>
              <w:jc w:val="both"/>
              <w:rPr>
                <w:rFonts w:ascii="Arial" w:hAnsi="Arial" w:cs="Arial"/>
                <w:sz w:val="24"/>
                <w:szCs w:val="24"/>
                <w:lang w:val="es-ES_tradnl"/>
              </w:rPr>
            </w:pPr>
            <w:r w:rsidRPr="00B7749C">
              <w:rPr>
                <w:rFonts w:ascii="Arial" w:hAnsi="Arial" w:cs="Arial"/>
                <w:sz w:val="24"/>
                <w:szCs w:val="24"/>
                <w:lang w:val="es-ES_tradnl"/>
              </w:rPr>
              <w:t>Paridad</w:t>
            </w:r>
          </w:p>
        </w:tc>
        <w:tc>
          <w:tcPr>
            <w:tcW w:w="1559" w:type="dxa"/>
          </w:tcPr>
          <w:p w:rsidR="0013068E" w:rsidRPr="00B7749C" w:rsidRDefault="0013068E" w:rsidP="00ED4968">
            <w:pPr>
              <w:spacing w:after="0" w:line="360" w:lineRule="auto"/>
              <w:ind w:left="-57" w:right="-57"/>
              <w:jc w:val="both"/>
              <w:rPr>
                <w:rFonts w:ascii="Arial" w:hAnsi="Arial" w:cs="Arial"/>
                <w:color w:val="000000"/>
                <w:sz w:val="24"/>
                <w:szCs w:val="24"/>
              </w:rPr>
            </w:pPr>
            <w:r w:rsidRPr="00B7749C">
              <w:rPr>
                <w:rFonts w:ascii="Arial" w:hAnsi="Arial" w:cs="Arial"/>
                <w:color w:val="000000"/>
                <w:sz w:val="24"/>
                <w:szCs w:val="24"/>
              </w:rPr>
              <w:t>Cualitativa Nominal</w:t>
            </w:r>
          </w:p>
        </w:tc>
        <w:tc>
          <w:tcPr>
            <w:tcW w:w="3119" w:type="dxa"/>
            <w:tcMar>
              <w:left w:w="28" w:type="dxa"/>
              <w:right w:w="28" w:type="dxa"/>
            </w:tcMar>
          </w:tcPr>
          <w:p w:rsidR="0013068E" w:rsidRPr="00B7749C" w:rsidRDefault="0013068E" w:rsidP="00ED4968">
            <w:pPr>
              <w:spacing w:after="0" w:line="360" w:lineRule="auto"/>
              <w:ind w:left="-57" w:right="-57"/>
              <w:jc w:val="both"/>
              <w:rPr>
                <w:rFonts w:ascii="Arial" w:hAnsi="Arial" w:cs="Arial"/>
                <w:color w:val="000000"/>
                <w:sz w:val="24"/>
                <w:szCs w:val="24"/>
              </w:rPr>
            </w:pPr>
            <w:r w:rsidRPr="00B7749C">
              <w:rPr>
                <w:rFonts w:ascii="Arial" w:hAnsi="Arial" w:cs="Arial"/>
                <w:sz w:val="24"/>
                <w:szCs w:val="24"/>
              </w:rPr>
              <w:t>Según historias clínicas individuales y las tarjetas de prueba citológicas</w:t>
            </w:r>
          </w:p>
        </w:tc>
        <w:tc>
          <w:tcPr>
            <w:tcW w:w="2551" w:type="dxa"/>
          </w:tcPr>
          <w:p w:rsidR="0013068E" w:rsidRPr="00B7749C" w:rsidRDefault="0013068E" w:rsidP="00ED4968">
            <w:pPr>
              <w:spacing w:after="0" w:line="360" w:lineRule="auto"/>
              <w:ind w:left="-57" w:right="-57"/>
              <w:jc w:val="both"/>
              <w:rPr>
                <w:rFonts w:ascii="Arial" w:hAnsi="Arial" w:cs="Arial"/>
                <w:sz w:val="24"/>
                <w:szCs w:val="24"/>
              </w:rPr>
            </w:pPr>
            <w:r w:rsidRPr="00B7749C">
              <w:rPr>
                <w:rFonts w:ascii="Arial" w:hAnsi="Arial" w:cs="Arial"/>
                <w:sz w:val="24"/>
                <w:szCs w:val="24"/>
              </w:rPr>
              <w:t>Según paridad:</w:t>
            </w:r>
          </w:p>
          <w:p w:rsidR="0013068E" w:rsidRPr="00B7749C" w:rsidRDefault="0013068E" w:rsidP="00ED4968">
            <w:pPr>
              <w:spacing w:after="0" w:line="360" w:lineRule="auto"/>
              <w:ind w:left="-57" w:right="-57"/>
              <w:jc w:val="both"/>
              <w:rPr>
                <w:rFonts w:ascii="Arial" w:hAnsi="Arial" w:cs="Arial"/>
                <w:sz w:val="24"/>
                <w:szCs w:val="24"/>
              </w:rPr>
            </w:pPr>
            <w:r w:rsidRPr="00B7749C">
              <w:rPr>
                <w:rFonts w:ascii="Arial" w:hAnsi="Arial" w:cs="Arial"/>
                <w:sz w:val="24"/>
                <w:szCs w:val="24"/>
              </w:rPr>
              <w:t>Nulíparas.</w:t>
            </w:r>
          </w:p>
          <w:p w:rsidR="0013068E" w:rsidRPr="00B7749C" w:rsidRDefault="0013068E" w:rsidP="00ED4968">
            <w:pPr>
              <w:spacing w:after="0" w:line="360" w:lineRule="auto"/>
              <w:ind w:left="-57" w:right="-57"/>
              <w:jc w:val="both"/>
              <w:rPr>
                <w:rFonts w:ascii="Arial" w:hAnsi="Arial" w:cs="Arial"/>
                <w:sz w:val="24"/>
                <w:szCs w:val="24"/>
              </w:rPr>
            </w:pPr>
            <w:r w:rsidRPr="00B7749C">
              <w:rPr>
                <w:rFonts w:ascii="Arial" w:hAnsi="Arial" w:cs="Arial"/>
                <w:sz w:val="24"/>
                <w:szCs w:val="24"/>
              </w:rPr>
              <w:t>Multíparas</w:t>
            </w:r>
          </w:p>
        </w:tc>
      </w:tr>
      <w:tr w:rsidR="0013068E" w:rsidRPr="00B7749C" w:rsidTr="00EF47CE">
        <w:trPr>
          <w:trHeight w:val="2562"/>
        </w:trPr>
        <w:tc>
          <w:tcPr>
            <w:tcW w:w="2203" w:type="dxa"/>
          </w:tcPr>
          <w:p w:rsidR="0013068E" w:rsidRPr="00B7749C" w:rsidRDefault="0013068E" w:rsidP="00ED4968">
            <w:pPr>
              <w:spacing w:after="0" w:line="360" w:lineRule="auto"/>
              <w:ind w:right="-57"/>
              <w:jc w:val="both"/>
              <w:rPr>
                <w:rFonts w:ascii="Arial" w:hAnsi="Arial" w:cs="Arial"/>
                <w:sz w:val="24"/>
                <w:szCs w:val="24"/>
                <w:lang w:val="es-ES_tradnl"/>
              </w:rPr>
            </w:pPr>
            <w:r w:rsidRPr="00B7749C">
              <w:rPr>
                <w:rFonts w:ascii="Arial" w:hAnsi="Arial" w:cs="Arial"/>
                <w:sz w:val="24"/>
                <w:szCs w:val="24"/>
                <w:lang w:val="es-ES_tradnl"/>
              </w:rPr>
              <w:t>Tiempo de realización de la prueba citológica</w:t>
            </w:r>
          </w:p>
        </w:tc>
        <w:tc>
          <w:tcPr>
            <w:tcW w:w="1559" w:type="dxa"/>
          </w:tcPr>
          <w:p w:rsidR="0013068E" w:rsidRPr="00B7749C" w:rsidRDefault="0013068E" w:rsidP="00ED4968">
            <w:pPr>
              <w:spacing w:after="0" w:line="360" w:lineRule="auto"/>
              <w:ind w:left="-57" w:right="-57"/>
              <w:jc w:val="both"/>
              <w:rPr>
                <w:rFonts w:ascii="Arial" w:hAnsi="Arial" w:cs="Arial"/>
                <w:color w:val="000000"/>
                <w:sz w:val="24"/>
                <w:szCs w:val="24"/>
              </w:rPr>
            </w:pPr>
            <w:r w:rsidRPr="00B7749C">
              <w:rPr>
                <w:rFonts w:ascii="Arial" w:hAnsi="Arial" w:cs="Arial"/>
                <w:sz w:val="24"/>
                <w:szCs w:val="24"/>
              </w:rPr>
              <w:t>Cuantitativa discreta</w:t>
            </w:r>
          </w:p>
        </w:tc>
        <w:tc>
          <w:tcPr>
            <w:tcW w:w="3119" w:type="dxa"/>
            <w:tcMar>
              <w:left w:w="28" w:type="dxa"/>
              <w:right w:w="28" w:type="dxa"/>
            </w:tcMar>
          </w:tcPr>
          <w:p w:rsidR="0013068E" w:rsidRPr="00B7749C" w:rsidRDefault="0013068E" w:rsidP="00ED4968">
            <w:pPr>
              <w:pStyle w:val="Prrafodelista"/>
              <w:autoSpaceDE w:val="0"/>
              <w:autoSpaceDN w:val="0"/>
              <w:adjustRightInd w:val="0"/>
              <w:ind w:left="0"/>
              <w:rPr>
                <w:rFonts w:ascii="Arial" w:hAnsi="Arial" w:cs="Arial"/>
                <w:lang w:val="es-ES_tradnl"/>
              </w:rPr>
            </w:pPr>
            <w:r w:rsidRPr="00B7749C">
              <w:rPr>
                <w:rFonts w:ascii="Arial" w:hAnsi="Arial" w:cs="Arial"/>
                <w:color w:val="000000"/>
                <w:lang w:val="es-ES_tradnl"/>
              </w:rPr>
              <w:t>Según tiempo las tarjetas de pruebas citológicas y las historias de salud familiar, se agruparan en :</w:t>
            </w:r>
          </w:p>
        </w:tc>
        <w:tc>
          <w:tcPr>
            <w:tcW w:w="2551" w:type="dxa"/>
          </w:tcPr>
          <w:p w:rsidR="0013068E" w:rsidRPr="00B7749C" w:rsidRDefault="0013068E" w:rsidP="00ED4968">
            <w:pPr>
              <w:spacing w:after="0" w:line="360" w:lineRule="auto"/>
              <w:rPr>
                <w:rFonts w:ascii="Arial" w:hAnsi="Arial" w:cs="Arial"/>
                <w:sz w:val="24"/>
                <w:szCs w:val="24"/>
              </w:rPr>
            </w:pPr>
            <w:r w:rsidRPr="00B7749C">
              <w:rPr>
                <w:rFonts w:ascii="Arial" w:hAnsi="Arial" w:cs="Arial"/>
                <w:sz w:val="24"/>
                <w:szCs w:val="24"/>
              </w:rPr>
              <w:t>Según tiempo de prueba citológica:</w:t>
            </w:r>
          </w:p>
          <w:p w:rsidR="0013068E" w:rsidRPr="00B7749C" w:rsidRDefault="0013068E" w:rsidP="00ED4968">
            <w:pPr>
              <w:numPr>
                <w:ilvl w:val="0"/>
                <w:numId w:val="6"/>
              </w:numPr>
              <w:tabs>
                <w:tab w:val="clear" w:pos="720"/>
                <w:tab w:val="num" w:pos="432"/>
              </w:tabs>
              <w:spacing w:after="0" w:line="360" w:lineRule="auto"/>
              <w:ind w:hanging="648"/>
              <w:rPr>
                <w:rFonts w:ascii="Arial" w:hAnsi="Arial" w:cs="Arial"/>
                <w:sz w:val="24"/>
                <w:szCs w:val="24"/>
              </w:rPr>
            </w:pPr>
            <w:r w:rsidRPr="00B7749C">
              <w:rPr>
                <w:rFonts w:ascii="Arial" w:hAnsi="Arial" w:cs="Arial"/>
                <w:sz w:val="24"/>
                <w:szCs w:val="24"/>
              </w:rPr>
              <w:t>Cada 3 años</w:t>
            </w:r>
          </w:p>
          <w:p w:rsidR="0013068E" w:rsidRPr="00B7749C" w:rsidRDefault="0013068E" w:rsidP="00ED4968">
            <w:pPr>
              <w:numPr>
                <w:ilvl w:val="0"/>
                <w:numId w:val="6"/>
              </w:numPr>
              <w:tabs>
                <w:tab w:val="clear" w:pos="720"/>
                <w:tab w:val="num" w:pos="432"/>
              </w:tabs>
              <w:spacing w:after="0" w:line="360" w:lineRule="auto"/>
              <w:ind w:hanging="648"/>
              <w:rPr>
                <w:rFonts w:ascii="Arial" w:hAnsi="Arial" w:cs="Arial"/>
                <w:sz w:val="24"/>
                <w:szCs w:val="24"/>
              </w:rPr>
            </w:pPr>
            <w:r w:rsidRPr="00B7749C">
              <w:rPr>
                <w:rFonts w:ascii="Arial" w:hAnsi="Arial" w:cs="Arial"/>
                <w:sz w:val="24"/>
                <w:szCs w:val="24"/>
              </w:rPr>
              <w:t xml:space="preserve">Cada </w:t>
            </w:r>
            <w:r w:rsidR="00B66A89">
              <w:rPr>
                <w:rFonts w:ascii="Arial" w:hAnsi="Arial" w:cs="Arial"/>
                <w:sz w:val="24"/>
                <w:szCs w:val="24"/>
              </w:rPr>
              <w:t>5</w:t>
            </w:r>
            <w:r w:rsidRPr="00B7749C">
              <w:rPr>
                <w:rFonts w:ascii="Arial" w:hAnsi="Arial" w:cs="Arial"/>
                <w:sz w:val="24"/>
                <w:szCs w:val="24"/>
              </w:rPr>
              <w:t xml:space="preserve"> años</w:t>
            </w:r>
          </w:p>
          <w:p w:rsidR="0013068E" w:rsidRPr="00B7749C" w:rsidRDefault="0013068E" w:rsidP="00B66A89">
            <w:pPr>
              <w:numPr>
                <w:ilvl w:val="0"/>
                <w:numId w:val="6"/>
              </w:numPr>
              <w:tabs>
                <w:tab w:val="clear" w:pos="720"/>
                <w:tab w:val="num" w:pos="432"/>
              </w:tabs>
              <w:spacing w:after="0" w:line="360" w:lineRule="auto"/>
              <w:ind w:left="432"/>
              <w:rPr>
                <w:rFonts w:ascii="Arial" w:hAnsi="Arial" w:cs="Arial"/>
                <w:sz w:val="24"/>
                <w:szCs w:val="24"/>
              </w:rPr>
            </w:pPr>
            <w:r w:rsidRPr="00B7749C">
              <w:rPr>
                <w:rFonts w:ascii="Arial" w:hAnsi="Arial" w:cs="Arial"/>
                <w:sz w:val="24"/>
                <w:szCs w:val="24"/>
              </w:rPr>
              <w:t xml:space="preserve">Más de </w:t>
            </w:r>
            <w:r w:rsidR="00B66A89">
              <w:rPr>
                <w:rFonts w:ascii="Arial" w:hAnsi="Arial" w:cs="Arial"/>
                <w:sz w:val="24"/>
                <w:szCs w:val="24"/>
              </w:rPr>
              <w:t>5</w:t>
            </w:r>
            <w:r w:rsidRPr="00B7749C">
              <w:rPr>
                <w:rFonts w:ascii="Arial" w:hAnsi="Arial" w:cs="Arial"/>
                <w:sz w:val="24"/>
                <w:szCs w:val="24"/>
              </w:rPr>
              <w:t xml:space="preserve"> años</w:t>
            </w:r>
          </w:p>
        </w:tc>
      </w:tr>
      <w:tr w:rsidR="0013068E" w:rsidRPr="00B7749C" w:rsidTr="00ED4968">
        <w:trPr>
          <w:trHeight w:val="3478"/>
        </w:trPr>
        <w:tc>
          <w:tcPr>
            <w:tcW w:w="2203" w:type="dxa"/>
          </w:tcPr>
          <w:p w:rsidR="0013068E" w:rsidRPr="00B7749C" w:rsidRDefault="0013068E" w:rsidP="00ED4968">
            <w:pPr>
              <w:spacing w:after="0" w:line="360" w:lineRule="auto"/>
              <w:rPr>
                <w:rFonts w:ascii="Arial" w:hAnsi="Arial" w:cs="Arial"/>
                <w:color w:val="000000"/>
                <w:sz w:val="24"/>
                <w:szCs w:val="24"/>
              </w:rPr>
            </w:pPr>
            <w:r w:rsidRPr="00B7749C">
              <w:rPr>
                <w:rFonts w:ascii="Arial" w:hAnsi="Arial" w:cs="Arial"/>
                <w:color w:val="000000"/>
                <w:sz w:val="24"/>
                <w:szCs w:val="24"/>
              </w:rPr>
              <w:t xml:space="preserve">Lesión histológica </w:t>
            </w:r>
          </w:p>
        </w:tc>
        <w:tc>
          <w:tcPr>
            <w:tcW w:w="1559" w:type="dxa"/>
          </w:tcPr>
          <w:p w:rsidR="0013068E" w:rsidRPr="00B7749C" w:rsidRDefault="0013068E" w:rsidP="00ED4968">
            <w:pPr>
              <w:spacing w:after="0" w:line="360" w:lineRule="auto"/>
              <w:jc w:val="both"/>
              <w:rPr>
                <w:rFonts w:ascii="Arial" w:hAnsi="Arial" w:cs="Arial"/>
                <w:color w:val="000000"/>
                <w:sz w:val="24"/>
                <w:szCs w:val="24"/>
              </w:rPr>
            </w:pPr>
            <w:r w:rsidRPr="00B7749C">
              <w:rPr>
                <w:rFonts w:ascii="Arial" w:hAnsi="Arial" w:cs="Arial"/>
                <w:color w:val="000000"/>
                <w:sz w:val="24"/>
                <w:szCs w:val="24"/>
              </w:rPr>
              <w:t>Cualitativa Nominal</w:t>
            </w:r>
          </w:p>
        </w:tc>
        <w:tc>
          <w:tcPr>
            <w:tcW w:w="3119" w:type="dxa"/>
            <w:tcMar>
              <w:left w:w="28" w:type="dxa"/>
              <w:right w:w="28" w:type="dxa"/>
            </w:tcMar>
          </w:tcPr>
          <w:p w:rsidR="0013068E" w:rsidRPr="00B7749C" w:rsidRDefault="0013068E" w:rsidP="00ED4968">
            <w:pPr>
              <w:pStyle w:val="Prrafodelista"/>
              <w:autoSpaceDE w:val="0"/>
              <w:autoSpaceDN w:val="0"/>
              <w:adjustRightInd w:val="0"/>
              <w:ind w:left="0"/>
              <w:rPr>
                <w:rFonts w:ascii="Arial" w:hAnsi="Arial" w:cs="Arial"/>
                <w:color w:val="000000"/>
                <w:lang w:val="es-ES_tradnl"/>
              </w:rPr>
            </w:pPr>
            <w:r w:rsidRPr="00B7749C">
              <w:rPr>
                <w:rFonts w:ascii="Arial" w:hAnsi="Arial" w:cs="Arial"/>
                <w:color w:val="000000"/>
              </w:rPr>
              <w:t xml:space="preserve">Según los resultados obtenidos en las tarjetas de prueba citológica de cada una de las pacientes de la </w:t>
            </w:r>
            <w:proofErr w:type="gramStart"/>
            <w:r w:rsidRPr="00B7749C">
              <w:rPr>
                <w:rFonts w:ascii="Arial" w:hAnsi="Arial" w:cs="Arial"/>
                <w:color w:val="000000"/>
              </w:rPr>
              <w:t>muestra .</w:t>
            </w:r>
            <w:proofErr w:type="gramEnd"/>
          </w:p>
        </w:tc>
        <w:tc>
          <w:tcPr>
            <w:tcW w:w="2551" w:type="dxa"/>
          </w:tcPr>
          <w:p w:rsidR="0013068E" w:rsidRPr="00B7749C" w:rsidRDefault="0013068E" w:rsidP="00ED4968">
            <w:pPr>
              <w:pStyle w:val="Prrafodelista"/>
              <w:autoSpaceDE w:val="0"/>
              <w:autoSpaceDN w:val="0"/>
              <w:adjustRightInd w:val="0"/>
              <w:ind w:left="0"/>
              <w:rPr>
                <w:rFonts w:ascii="Arial" w:hAnsi="Arial" w:cs="Arial"/>
                <w:color w:val="000000"/>
              </w:rPr>
            </w:pPr>
            <w:proofErr w:type="gramStart"/>
            <w:r w:rsidRPr="00B7749C">
              <w:rPr>
                <w:rFonts w:ascii="Arial" w:hAnsi="Arial" w:cs="Arial"/>
                <w:color w:val="000000"/>
              </w:rPr>
              <w:t>según</w:t>
            </w:r>
            <w:proofErr w:type="gramEnd"/>
            <w:r w:rsidRPr="00B7749C">
              <w:rPr>
                <w:rFonts w:ascii="Arial" w:hAnsi="Arial" w:cs="Arial"/>
                <w:color w:val="000000"/>
              </w:rPr>
              <w:t xml:space="preserve"> sea la afectación del espesor del epitelio escamoso.</w:t>
            </w:r>
          </w:p>
          <w:p w:rsidR="0013068E" w:rsidRPr="00B7749C" w:rsidRDefault="0013068E" w:rsidP="00ED4968">
            <w:pPr>
              <w:numPr>
                <w:ilvl w:val="0"/>
                <w:numId w:val="7"/>
              </w:numPr>
              <w:tabs>
                <w:tab w:val="clear" w:pos="1080"/>
                <w:tab w:val="num" w:pos="175"/>
              </w:tabs>
              <w:autoSpaceDE w:val="0"/>
              <w:autoSpaceDN w:val="0"/>
              <w:adjustRightInd w:val="0"/>
              <w:spacing w:after="0" w:line="360" w:lineRule="auto"/>
              <w:ind w:left="175" w:hanging="283"/>
              <w:jc w:val="both"/>
              <w:rPr>
                <w:rFonts w:ascii="Arial" w:hAnsi="Arial" w:cs="Arial"/>
                <w:sz w:val="24"/>
                <w:szCs w:val="24"/>
              </w:rPr>
            </w:pPr>
            <w:r w:rsidRPr="00B7749C">
              <w:rPr>
                <w:rFonts w:ascii="Arial" w:hAnsi="Arial" w:cs="Arial"/>
                <w:color w:val="000000"/>
                <w:sz w:val="24"/>
                <w:szCs w:val="24"/>
                <w:lang w:val="es-ES_tradnl"/>
              </w:rPr>
              <w:t>NIC</w:t>
            </w:r>
            <w:r w:rsidRPr="00B7749C">
              <w:rPr>
                <w:rFonts w:ascii="Arial" w:hAnsi="Arial" w:cs="Arial"/>
                <w:color w:val="000000"/>
                <w:sz w:val="24"/>
                <w:szCs w:val="24"/>
              </w:rPr>
              <w:t xml:space="preserve"> I (Grado1): </w:t>
            </w:r>
          </w:p>
          <w:p w:rsidR="0013068E" w:rsidRPr="00B7749C" w:rsidRDefault="0013068E" w:rsidP="00ED4968">
            <w:pPr>
              <w:numPr>
                <w:ilvl w:val="0"/>
                <w:numId w:val="7"/>
              </w:numPr>
              <w:tabs>
                <w:tab w:val="clear" w:pos="1080"/>
                <w:tab w:val="num" w:pos="175"/>
              </w:tabs>
              <w:autoSpaceDE w:val="0"/>
              <w:autoSpaceDN w:val="0"/>
              <w:adjustRightInd w:val="0"/>
              <w:spacing w:after="0" w:line="360" w:lineRule="auto"/>
              <w:ind w:left="175" w:hanging="283"/>
              <w:jc w:val="both"/>
              <w:rPr>
                <w:rFonts w:ascii="Arial" w:hAnsi="Arial" w:cs="Arial"/>
                <w:sz w:val="24"/>
                <w:szCs w:val="24"/>
              </w:rPr>
            </w:pPr>
            <w:r w:rsidRPr="00B7749C">
              <w:rPr>
                <w:rFonts w:ascii="Arial" w:hAnsi="Arial" w:cs="Arial"/>
                <w:color w:val="000000"/>
                <w:sz w:val="24"/>
                <w:szCs w:val="24"/>
              </w:rPr>
              <w:t>NIC II (Grado2):</w:t>
            </w:r>
          </w:p>
          <w:p w:rsidR="0013068E" w:rsidRPr="00B7749C" w:rsidRDefault="0013068E" w:rsidP="00ED4968">
            <w:pPr>
              <w:numPr>
                <w:ilvl w:val="0"/>
                <w:numId w:val="7"/>
              </w:numPr>
              <w:tabs>
                <w:tab w:val="clear" w:pos="1080"/>
                <w:tab w:val="num" w:pos="175"/>
              </w:tabs>
              <w:autoSpaceDE w:val="0"/>
              <w:autoSpaceDN w:val="0"/>
              <w:adjustRightInd w:val="0"/>
              <w:spacing w:after="0" w:line="360" w:lineRule="auto"/>
              <w:ind w:left="175" w:hanging="283"/>
              <w:jc w:val="both"/>
              <w:rPr>
                <w:rFonts w:ascii="Arial" w:hAnsi="Arial" w:cs="Arial"/>
                <w:sz w:val="24"/>
                <w:szCs w:val="24"/>
              </w:rPr>
            </w:pPr>
            <w:r w:rsidRPr="00B7749C">
              <w:rPr>
                <w:rFonts w:ascii="Arial" w:hAnsi="Arial" w:cs="Arial"/>
                <w:color w:val="000000"/>
                <w:sz w:val="24"/>
                <w:szCs w:val="24"/>
              </w:rPr>
              <w:t>NIC III (Grado3):</w:t>
            </w:r>
          </w:p>
          <w:p w:rsidR="0013068E" w:rsidRPr="00B7749C" w:rsidRDefault="0013068E" w:rsidP="00ED4968">
            <w:pPr>
              <w:numPr>
                <w:ilvl w:val="0"/>
                <w:numId w:val="7"/>
              </w:numPr>
              <w:tabs>
                <w:tab w:val="clear" w:pos="1080"/>
                <w:tab w:val="num" w:pos="175"/>
              </w:tabs>
              <w:autoSpaceDE w:val="0"/>
              <w:autoSpaceDN w:val="0"/>
              <w:adjustRightInd w:val="0"/>
              <w:spacing w:after="0" w:line="360" w:lineRule="auto"/>
              <w:ind w:left="175" w:hanging="283"/>
              <w:jc w:val="both"/>
              <w:rPr>
                <w:rFonts w:ascii="Arial" w:hAnsi="Arial" w:cs="Arial"/>
                <w:sz w:val="24"/>
                <w:szCs w:val="24"/>
              </w:rPr>
            </w:pPr>
            <w:r w:rsidRPr="00B7749C">
              <w:rPr>
                <w:rFonts w:ascii="Arial" w:hAnsi="Arial" w:cs="Arial"/>
                <w:color w:val="000000"/>
                <w:sz w:val="24"/>
                <w:szCs w:val="24"/>
              </w:rPr>
              <w:t>Carcinoma invasor:</w:t>
            </w:r>
          </w:p>
        </w:tc>
      </w:tr>
    </w:tbl>
    <w:p w:rsidR="0013068E" w:rsidRPr="00B7749C" w:rsidRDefault="0013068E" w:rsidP="00ED4968">
      <w:pPr>
        <w:spacing w:after="0" w:line="360" w:lineRule="auto"/>
        <w:ind w:firstLine="180"/>
        <w:jc w:val="both"/>
        <w:rPr>
          <w:rFonts w:ascii="Arial" w:hAnsi="Arial" w:cs="Arial"/>
          <w:sz w:val="24"/>
          <w:szCs w:val="24"/>
        </w:rPr>
      </w:pPr>
    </w:p>
    <w:p w:rsidR="0013068E" w:rsidRPr="00ED4968" w:rsidRDefault="0013068E" w:rsidP="00ED4968">
      <w:pPr>
        <w:pStyle w:val="Prrafodelista"/>
        <w:autoSpaceDE w:val="0"/>
        <w:autoSpaceDN w:val="0"/>
        <w:adjustRightInd w:val="0"/>
        <w:spacing w:before="100" w:beforeAutospacing="1" w:after="100" w:afterAutospacing="1"/>
        <w:ind w:left="0"/>
        <w:rPr>
          <w:rStyle w:val="nfasis"/>
          <w:rFonts w:ascii="Arial" w:eastAsia="MS Mincho" w:hAnsi="Arial" w:cs="Arial"/>
          <w:i w:val="0"/>
        </w:rPr>
      </w:pPr>
      <w:r w:rsidRPr="00ED4968">
        <w:rPr>
          <w:rFonts w:ascii="Arial" w:hAnsi="Arial" w:cs="Arial"/>
          <w:b/>
          <w:bCs/>
          <w:u w:val="single"/>
        </w:rPr>
        <w:t xml:space="preserve">Nota: </w:t>
      </w:r>
      <w:r w:rsidRPr="00ED4968">
        <w:rPr>
          <w:rFonts w:ascii="Arial" w:hAnsi="Arial" w:cs="Arial"/>
          <w:bCs/>
        </w:rPr>
        <w:t xml:space="preserve">Lesión histológica: </w:t>
      </w:r>
      <w:r w:rsidRPr="00ED4968">
        <w:rPr>
          <w:rFonts w:ascii="Arial" w:hAnsi="Arial" w:cs="Arial"/>
          <w:color w:val="000000"/>
        </w:rPr>
        <w:t xml:space="preserve">Siguiendo la Clasificación de </w:t>
      </w:r>
      <w:proofErr w:type="spellStart"/>
      <w:r w:rsidRPr="00ED4968">
        <w:rPr>
          <w:rFonts w:ascii="Arial" w:hAnsi="Arial" w:cs="Arial"/>
          <w:color w:val="000000"/>
        </w:rPr>
        <w:t>Richart</w:t>
      </w:r>
      <w:proofErr w:type="spellEnd"/>
      <w:r w:rsidRPr="00ED4968">
        <w:rPr>
          <w:rFonts w:ascii="Arial" w:hAnsi="Arial" w:cs="Arial"/>
          <w:color w:val="000000"/>
        </w:rPr>
        <w:t xml:space="preserve"> </w:t>
      </w:r>
      <w:r w:rsidR="006B5B55" w:rsidRPr="00ED4968">
        <w:rPr>
          <w:rFonts w:ascii="Arial" w:hAnsi="Arial" w:cs="Arial"/>
          <w:color w:val="000000"/>
          <w:vertAlign w:val="superscript"/>
        </w:rPr>
        <w:t>2</w:t>
      </w:r>
      <w:r w:rsidR="00DA2FB2">
        <w:rPr>
          <w:rFonts w:ascii="Arial" w:hAnsi="Arial" w:cs="Arial"/>
          <w:color w:val="000000"/>
          <w:vertAlign w:val="superscript"/>
        </w:rPr>
        <w:t>8</w:t>
      </w:r>
      <w:r w:rsidRPr="00ED4968">
        <w:rPr>
          <w:rFonts w:ascii="Arial" w:hAnsi="Arial" w:cs="Arial"/>
          <w:color w:val="000000"/>
        </w:rPr>
        <w:t xml:space="preserve"> la cual hace constar que la neoplasia </w:t>
      </w:r>
      <w:proofErr w:type="spellStart"/>
      <w:r w:rsidRPr="00ED4968">
        <w:rPr>
          <w:rFonts w:ascii="Arial" w:hAnsi="Arial" w:cs="Arial"/>
          <w:color w:val="000000"/>
        </w:rPr>
        <w:t>intraepitelial</w:t>
      </w:r>
      <w:proofErr w:type="spellEnd"/>
      <w:r w:rsidRPr="00ED4968">
        <w:rPr>
          <w:rFonts w:ascii="Arial" w:hAnsi="Arial" w:cs="Arial"/>
          <w:color w:val="000000"/>
        </w:rPr>
        <w:t xml:space="preserve"> cervical tiene tres grado, según sea la </w:t>
      </w:r>
      <w:r w:rsidRPr="00ED4968">
        <w:rPr>
          <w:rStyle w:val="nfasis"/>
          <w:rFonts w:ascii="Arial" w:eastAsia="MS Mincho" w:hAnsi="Arial" w:cs="Arial"/>
          <w:i w:val="0"/>
        </w:rPr>
        <w:t>afectación del espesor del epitelio escamoso:</w:t>
      </w:r>
    </w:p>
    <w:p w:rsidR="0013068E" w:rsidRPr="00ED4968" w:rsidRDefault="0013068E" w:rsidP="00ED4968">
      <w:pPr>
        <w:numPr>
          <w:ilvl w:val="0"/>
          <w:numId w:val="7"/>
        </w:numPr>
        <w:tabs>
          <w:tab w:val="clear" w:pos="1080"/>
          <w:tab w:val="num" w:pos="175"/>
        </w:tabs>
        <w:autoSpaceDE w:val="0"/>
        <w:autoSpaceDN w:val="0"/>
        <w:adjustRightInd w:val="0"/>
        <w:spacing w:before="100" w:beforeAutospacing="1" w:after="100" w:afterAutospacing="1" w:line="360" w:lineRule="auto"/>
        <w:ind w:left="175" w:hanging="283"/>
        <w:jc w:val="both"/>
        <w:rPr>
          <w:rStyle w:val="nfasis"/>
          <w:rFonts w:ascii="Arial" w:eastAsia="MS Mincho" w:hAnsi="Arial" w:cs="Arial"/>
          <w:i w:val="0"/>
          <w:sz w:val="24"/>
          <w:szCs w:val="24"/>
        </w:rPr>
      </w:pPr>
      <w:r w:rsidRPr="00ED4968">
        <w:rPr>
          <w:rStyle w:val="nfasis"/>
          <w:rFonts w:ascii="Arial" w:eastAsia="MS Mincho" w:hAnsi="Arial" w:cs="Arial"/>
          <w:i w:val="0"/>
          <w:sz w:val="24"/>
          <w:szCs w:val="24"/>
        </w:rPr>
        <w:t>NIC I (Grado1): La lesión se limita al tercio basal del epitelio.</w:t>
      </w:r>
    </w:p>
    <w:p w:rsidR="0013068E" w:rsidRPr="00ED4968" w:rsidRDefault="0013068E" w:rsidP="00ED4968">
      <w:pPr>
        <w:numPr>
          <w:ilvl w:val="0"/>
          <w:numId w:val="7"/>
        </w:numPr>
        <w:tabs>
          <w:tab w:val="clear" w:pos="1080"/>
          <w:tab w:val="num" w:pos="175"/>
        </w:tabs>
        <w:autoSpaceDE w:val="0"/>
        <w:autoSpaceDN w:val="0"/>
        <w:adjustRightInd w:val="0"/>
        <w:spacing w:before="100" w:beforeAutospacing="1" w:after="100" w:afterAutospacing="1" w:line="360" w:lineRule="auto"/>
        <w:ind w:left="175" w:hanging="283"/>
        <w:jc w:val="both"/>
        <w:rPr>
          <w:rStyle w:val="nfasis"/>
          <w:rFonts w:ascii="Arial" w:eastAsia="MS Mincho" w:hAnsi="Arial" w:cs="Arial"/>
          <w:i w:val="0"/>
          <w:sz w:val="24"/>
          <w:szCs w:val="24"/>
        </w:rPr>
      </w:pPr>
      <w:r w:rsidRPr="00ED4968">
        <w:rPr>
          <w:rStyle w:val="nfasis"/>
          <w:rFonts w:ascii="Arial" w:eastAsia="MS Mincho" w:hAnsi="Arial" w:cs="Arial"/>
          <w:i w:val="0"/>
          <w:sz w:val="24"/>
          <w:szCs w:val="24"/>
        </w:rPr>
        <w:t>NIC II (Grado2): La lesión se limita a los 2/3 del grosor del epitelio, antes se denominaba displasia moderada</w:t>
      </w:r>
    </w:p>
    <w:p w:rsidR="0013068E" w:rsidRPr="00ED4968" w:rsidRDefault="0013068E" w:rsidP="00ED4968">
      <w:pPr>
        <w:numPr>
          <w:ilvl w:val="0"/>
          <w:numId w:val="7"/>
        </w:numPr>
        <w:tabs>
          <w:tab w:val="clear" w:pos="1080"/>
          <w:tab w:val="num" w:pos="175"/>
        </w:tabs>
        <w:autoSpaceDE w:val="0"/>
        <w:autoSpaceDN w:val="0"/>
        <w:adjustRightInd w:val="0"/>
        <w:spacing w:before="100" w:beforeAutospacing="1" w:after="100" w:afterAutospacing="1" w:line="360" w:lineRule="auto"/>
        <w:ind w:left="175" w:hanging="283"/>
        <w:jc w:val="both"/>
        <w:rPr>
          <w:rStyle w:val="nfasis"/>
          <w:rFonts w:ascii="Arial" w:eastAsia="MS Mincho" w:hAnsi="Arial" w:cs="Arial"/>
          <w:i w:val="0"/>
          <w:sz w:val="24"/>
          <w:szCs w:val="24"/>
        </w:rPr>
      </w:pPr>
      <w:r w:rsidRPr="00ED4968">
        <w:rPr>
          <w:rStyle w:val="nfasis"/>
          <w:rFonts w:ascii="Arial" w:eastAsia="MS Mincho" w:hAnsi="Arial" w:cs="Arial"/>
          <w:i w:val="0"/>
          <w:sz w:val="24"/>
          <w:szCs w:val="24"/>
        </w:rPr>
        <w:t>NIC III (Grado3): Lesión escamosa de alto grado o displasia severa y ocupa el 100 % del espesor del epitelio.</w:t>
      </w:r>
    </w:p>
    <w:p w:rsidR="0013068E" w:rsidRPr="00ED4968" w:rsidRDefault="0013068E" w:rsidP="00ED4968">
      <w:pPr>
        <w:numPr>
          <w:ilvl w:val="0"/>
          <w:numId w:val="7"/>
        </w:numPr>
        <w:tabs>
          <w:tab w:val="clear" w:pos="1080"/>
        </w:tabs>
        <w:autoSpaceDE w:val="0"/>
        <w:autoSpaceDN w:val="0"/>
        <w:adjustRightInd w:val="0"/>
        <w:spacing w:before="100" w:beforeAutospacing="1" w:after="100" w:afterAutospacing="1" w:line="360" w:lineRule="auto"/>
        <w:ind w:left="993" w:hanging="1135"/>
        <w:jc w:val="both"/>
        <w:rPr>
          <w:rStyle w:val="nfasis"/>
          <w:rFonts w:ascii="Arial" w:eastAsia="MS Mincho" w:hAnsi="Arial" w:cs="Arial"/>
          <w:i w:val="0"/>
          <w:sz w:val="24"/>
          <w:szCs w:val="24"/>
        </w:rPr>
      </w:pPr>
      <w:r w:rsidRPr="00ED4968">
        <w:rPr>
          <w:rStyle w:val="nfasis"/>
          <w:rFonts w:ascii="Arial" w:eastAsia="MS Mincho" w:hAnsi="Arial" w:cs="Arial"/>
          <w:i w:val="0"/>
          <w:sz w:val="24"/>
          <w:szCs w:val="24"/>
        </w:rPr>
        <w:t xml:space="preserve">  Carcinoma invasor: Se extiende más allá del epitelio.</w:t>
      </w:r>
    </w:p>
    <w:p w:rsidR="0013068E" w:rsidRPr="00ED4968" w:rsidRDefault="0013068E" w:rsidP="00ED4968">
      <w:pPr>
        <w:numPr>
          <w:ilvl w:val="0"/>
          <w:numId w:val="7"/>
        </w:numPr>
        <w:tabs>
          <w:tab w:val="clear" w:pos="1080"/>
        </w:tabs>
        <w:autoSpaceDE w:val="0"/>
        <w:autoSpaceDN w:val="0"/>
        <w:adjustRightInd w:val="0"/>
        <w:spacing w:before="100" w:beforeAutospacing="1" w:after="100" w:afterAutospacing="1" w:line="360" w:lineRule="auto"/>
        <w:ind w:left="993" w:hanging="1135"/>
        <w:jc w:val="both"/>
        <w:rPr>
          <w:rFonts w:ascii="Arial" w:hAnsi="Arial" w:cs="Arial"/>
          <w:bCs/>
          <w:sz w:val="24"/>
          <w:szCs w:val="24"/>
          <w:u w:val="single"/>
        </w:rPr>
      </w:pPr>
      <w:r w:rsidRPr="00ED4968">
        <w:rPr>
          <w:rFonts w:ascii="Arial" w:hAnsi="Arial" w:cs="Arial"/>
          <w:b/>
          <w:bCs/>
          <w:sz w:val="24"/>
          <w:szCs w:val="24"/>
          <w:u w:val="single"/>
        </w:rPr>
        <w:t>Métodos teóricos</w:t>
      </w:r>
      <w:r w:rsidRPr="00ED4968">
        <w:rPr>
          <w:rFonts w:ascii="Arial" w:hAnsi="Arial" w:cs="Arial"/>
          <w:bCs/>
          <w:sz w:val="24"/>
          <w:szCs w:val="24"/>
          <w:u w:val="single"/>
        </w:rPr>
        <w:t>:</w:t>
      </w:r>
    </w:p>
    <w:p w:rsidR="0013068E" w:rsidRPr="00ED4968" w:rsidRDefault="0013068E" w:rsidP="00ED4968">
      <w:pPr>
        <w:spacing w:before="100" w:beforeAutospacing="1" w:after="100" w:afterAutospacing="1" w:line="360" w:lineRule="auto"/>
        <w:jc w:val="both"/>
        <w:rPr>
          <w:rFonts w:ascii="Arial" w:hAnsi="Arial" w:cs="Arial"/>
          <w:sz w:val="24"/>
          <w:szCs w:val="24"/>
        </w:rPr>
      </w:pPr>
      <w:r w:rsidRPr="00ED4968">
        <w:rPr>
          <w:rFonts w:ascii="Arial" w:hAnsi="Arial" w:cs="Arial"/>
          <w:sz w:val="24"/>
          <w:szCs w:val="24"/>
          <w:u w:val="single"/>
        </w:rPr>
        <w:t>Histórico-lógico</w:t>
      </w:r>
      <w:r w:rsidRPr="00ED4968">
        <w:rPr>
          <w:rFonts w:ascii="Arial" w:hAnsi="Arial" w:cs="Arial"/>
          <w:i/>
          <w:sz w:val="24"/>
          <w:szCs w:val="24"/>
        </w:rPr>
        <w:t>:</w:t>
      </w:r>
      <w:r w:rsidRPr="00ED4968">
        <w:rPr>
          <w:rFonts w:ascii="Arial" w:hAnsi="Arial" w:cs="Arial"/>
          <w:sz w:val="24"/>
          <w:szCs w:val="24"/>
        </w:rPr>
        <w:t xml:space="preserve"> Lo histórico permitió la posibilidad de comprender la historia real de problema, su trayectoria; y lo lógico  las leyes generales del funcionamiento y desarrollo de los fenómenos investigativos.</w:t>
      </w:r>
    </w:p>
    <w:p w:rsidR="0013068E" w:rsidRPr="00ED4968" w:rsidRDefault="0013068E" w:rsidP="00ED4968">
      <w:pPr>
        <w:spacing w:before="100" w:beforeAutospacing="1" w:after="100" w:afterAutospacing="1" w:line="360" w:lineRule="auto"/>
        <w:jc w:val="both"/>
        <w:rPr>
          <w:rFonts w:ascii="Arial" w:hAnsi="Arial" w:cs="Arial"/>
          <w:sz w:val="24"/>
          <w:szCs w:val="24"/>
        </w:rPr>
      </w:pPr>
      <w:r w:rsidRPr="00ED4968">
        <w:rPr>
          <w:rFonts w:ascii="Arial" w:hAnsi="Arial" w:cs="Arial"/>
          <w:sz w:val="24"/>
          <w:szCs w:val="24"/>
          <w:u w:val="single"/>
        </w:rPr>
        <w:t>Analítico-sintético</w:t>
      </w:r>
      <w:r w:rsidRPr="00ED4968">
        <w:rPr>
          <w:rFonts w:ascii="Arial" w:hAnsi="Arial" w:cs="Arial"/>
          <w:sz w:val="24"/>
          <w:szCs w:val="24"/>
        </w:rPr>
        <w:t>: Ambos cumplieron funciones importantes en la investigación, el primero facilitó descomponer el fenómeno en sus partes y la valoración de lo general a lo particular; el segundo contribuyo a establecer la unidad y reconstruir el todo.</w:t>
      </w:r>
    </w:p>
    <w:p w:rsidR="0013068E" w:rsidRPr="00ED4968" w:rsidRDefault="0013068E" w:rsidP="00ED4968">
      <w:pPr>
        <w:spacing w:before="100" w:beforeAutospacing="1" w:after="100" w:afterAutospacing="1" w:line="360" w:lineRule="auto"/>
        <w:jc w:val="both"/>
        <w:rPr>
          <w:rFonts w:ascii="Arial" w:hAnsi="Arial" w:cs="Arial"/>
          <w:sz w:val="24"/>
          <w:szCs w:val="24"/>
        </w:rPr>
      </w:pPr>
      <w:r w:rsidRPr="00ED4968">
        <w:rPr>
          <w:rFonts w:ascii="Arial" w:hAnsi="Arial" w:cs="Arial"/>
          <w:sz w:val="24"/>
          <w:szCs w:val="24"/>
          <w:u w:val="single"/>
        </w:rPr>
        <w:t>Inductivo-deductivo</w:t>
      </w:r>
      <w:r w:rsidRPr="00ED4968">
        <w:rPr>
          <w:rFonts w:ascii="Arial" w:hAnsi="Arial" w:cs="Arial"/>
          <w:sz w:val="24"/>
          <w:szCs w:val="24"/>
        </w:rPr>
        <w:t>: La complementación de ambas brindó un conocimiento verdadero de la realidad, posibilitando que a partir de los elementos particulares se arribara a generalidades y su determinación permitió nuevas conclusiones lógicas.</w:t>
      </w:r>
    </w:p>
    <w:p w:rsidR="0013068E" w:rsidRPr="00ED4968" w:rsidRDefault="0013068E" w:rsidP="00ED4968">
      <w:pPr>
        <w:spacing w:before="100" w:beforeAutospacing="1" w:after="100" w:afterAutospacing="1" w:line="360" w:lineRule="auto"/>
        <w:jc w:val="both"/>
        <w:rPr>
          <w:rFonts w:ascii="Arial" w:hAnsi="Arial" w:cs="Arial"/>
          <w:b/>
          <w:sz w:val="24"/>
          <w:szCs w:val="24"/>
          <w:u w:val="single"/>
        </w:rPr>
      </w:pPr>
      <w:r w:rsidRPr="00ED4968">
        <w:rPr>
          <w:rFonts w:ascii="Arial" w:hAnsi="Arial" w:cs="Arial"/>
          <w:b/>
          <w:sz w:val="24"/>
          <w:szCs w:val="24"/>
          <w:u w:val="single"/>
        </w:rPr>
        <w:t>Métodos empíricos y técnicas utilizadas:</w:t>
      </w:r>
    </w:p>
    <w:p w:rsidR="0013068E" w:rsidRPr="00ED4968" w:rsidRDefault="0013068E" w:rsidP="00ED4968">
      <w:pPr>
        <w:pStyle w:val="Textoindependiente"/>
        <w:spacing w:before="100" w:beforeAutospacing="1" w:after="100" w:afterAutospacing="1" w:line="360" w:lineRule="auto"/>
        <w:ind w:firstLine="180"/>
        <w:rPr>
          <w:rFonts w:ascii="Arial" w:hAnsi="Arial" w:cs="Arial"/>
          <w:szCs w:val="24"/>
        </w:rPr>
      </w:pPr>
      <w:r w:rsidRPr="00ED4968">
        <w:rPr>
          <w:rFonts w:ascii="Arial" w:hAnsi="Arial" w:cs="Arial"/>
          <w:szCs w:val="24"/>
        </w:rPr>
        <w:t>Se  aplic</w:t>
      </w:r>
      <w:r w:rsidR="00ED4968">
        <w:rPr>
          <w:rFonts w:ascii="Arial" w:hAnsi="Arial" w:cs="Arial"/>
          <w:szCs w:val="24"/>
        </w:rPr>
        <w:t>ará</w:t>
      </w:r>
      <w:r w:rsidRPr="00ED4968">
        <w:rPr>
          <w:rFonts w:ascii="Arial" w:hAnsi="Arial" w:cs="Arial"/>
          <w:szCs w:val="24"/>
        </w:rPr>
        <w:t xml:space="preserve"> un formulario para recolección de datos de la historia clínica (Anexo #2) con el objetivo de valorar las características de pacientes con citologías orgánicas alteradas  diagnosticados de Neoplasia </w:t>
      </w:r>
      <w:proofErr w:type="spellStart"/>
      <w:r w:rsidRPr="00ED4968">
        <w:rPr>
          <w:rFonts w:ascii="Arial" w:hAnsi="Arial" w:cs="Arial"/>
          <w:szCs w:val="24"/>
        </w:rPr>
        <w:t>Intraepitelial</w:t>
      </w:r>
      <w:proofErr w:type="spellEnd"/>
      <w:r w:rsidRPr="00ED4968">
        <w:rPr>
          <w:rFonts w:ascii="Arial" w:hAnsi="Arial" w:cs="Arial"/>
          <w:szCs w:val="24"/>
        </w:rPr>
        <w:t xml:space="preserve"> Cervical de Bajo Grado (NIC I) y Alto Grado, (NIC II-III y  carcinoma invasor)</w:t>
      </w:r>
    </w:p>
    <w:p w:rsidR="0013068E" w:rsidRPr="00ED4968" w:rsidRDefault="0013068E" w:rsidP="00ED4968">
      <w:pPr>
        <w:spacing w:before="100" w:beforeAutospacing="1" w:after="100" w:afterAutospacing="1" w:line="360" w:lineRule="auto"/>
        <w:jc w:val="both"/>
        <w:rPr>
          <w:rFonts w:ascii="Arial" w:hAnsi="Arial" w:cs="Arial"/>
          <w:sz w:val="24"/>
          <w:szCs w:val="24"/>
        </w:rPr>
      </w:pPr>
      <w:r w:rsidRPr="00ED4968">
        <w:rPr>
          <w:rFonts w:ascii="Arial" w:hAnsi="Arial" w:cs="Arial"/>
          <w:sz w:val="24"/>
          <w:szCs w:val="24"/>
        </w:rPr>
        <w:t>Se realiz</w:t>
      </w:r>
      <w:r w:rsidR="00ED4968">
        <w:rPr>
          <w:rFonts w:ascii="Arial" w:hAnsi="Arial" w:cs="Arial"/>
          <w:sz w:val="24"/>
          <w:szCs w:val="24"/>
        </w:rPr>
        <w:t>ará</w:t>
      </w:r>
      <w:r w:rsidRPr="00ED4968">
        <w:rPr>
          <w:rFonts w:ascii="Arial" w:hAnsi="Arial" w:cs="Arial"/>
          <w:sz w:val="24"/>
          <w:szCs w:val="24"/>
        </w:rPr>
        <w:t xml:space="preserve"> un diagnóstico sobre  factores de riesgo del c</w:t>
      </w:r>
      <w:proofErr w:type="spellStart"/>
      <w:r w:rsidRPr="00ED4968">
        <w:rPr>
          <w:rFonts w:ascii="Arial" w:hAnsi="Arial" w:cs="Arial"/>
          <w:sz w:val="24"/>
          <w:szCs w:val="24"/>
          <w:lang w:val="es-ES_tradnl"/>
        </w:rPr>
        <w:t>áncer</w:t>
      </w:r>
      <w:proofErr w:type="spellEnd"/>
      <w:r w:rsidRPr="00ED4968">
        <w:rPr>
          <w:rFonts w:ascii="Arial" w:hAnsi="Arial" w:cs="Arial"/>
          <w:sz w:val="24"/>
          <w:szCs w:val="24"/>
          <w:lang w:val="es-ES_tradnl"/>
        </w:rPr>
        <w:t xml:space="preserve"> </w:t>
      </w:r>
      <w:proofErr w:type="spellStart"/>
      <w:r w:rsidRPr="00ED4968">
        <w:rPr>
          <w:rFonts w:ascii="Arial" w:hAnsi="Arial" w:cs="Arial"/>
          <w:sz w:val="24"/>
          <w:szCs w:val="24"/>
          <w:lang w:val="es-ES_tradnl"/>
        </w:rPr>
        <w:t>cervicouterino</w:t>
      </w:r>
      <w:proofErr w:type="spellEnd"/>
      <w:r w:rsidRPr="00ED4968">
        <w:rPr>
          <w:rFonts w:ascii="Arial" w:hAnsi="Arial" w:cs="Arial"/>
          <w:sz w:val="24"/>
          <w:szCs w:val="24"/>
          <w:lang w:val="es-ES_tradnl"/>
        </w:rPr>
        <w:t xml:space="preserve"> en mujeres con citología orgánica alterada </w:t>
      </w:r>
      <w:r w:rsidRPr="00ED4968">
        <w:rPr>
          <w:rFonts w:ascii="Arial" w:hAnsi="Arial" w:cs="Arial"/>
          <w:sz w:val="24"/>
          <w:szCs w:val="24"/>
        </w:rPr>
        <w:t>y para ello se aplic</w:t>
      </w:r>
      <w:r w:rsidR="00ED4968">
        <w:rPr>
          <w:rFonts w:ascii="Arial" w:hAnsi="Arial" w:cs="Arial"/>
          <w:sz w:val="24"/>
          <w:szCs w:val="24"/>
        </w:rPr>
        <w:t>ará</w:t>
      </w:r>
      <w:r w:rsidRPr="00ED4968">
        <w:rPr>
          <w:rFonts w:ascii="Arial" w:hAnsi="Arial" w:cs="Arial"/>
          <w:sz w:val="24"/>
          <w:szCs w:val="24"/>
        </w:rPr>
        <w:t xml:space="preserve"> el formulario (Anexo #2) de forma individual a todos los pacientes de la muestra  del Policlínico </w:t>
      </w:r>
      <w:r w:rsidR="00ED4968">
        <w:rPr>
          <w:rFonts w:ascii="Arial" w:hAnsi="Arial" w:cs="Arial"/>
          <w:sz w:val="24"/>
          <w:szCs w:val="24"/>
        </w:rPr>
        <w:t>Santo Domingo</w:t>
      </w:r>
      <w:r w:rsidRPr="00ED4968">
        <w:rPr>
          <w:rFonts w:ascii="Arial" w:hAnsi="Arial" w:cs="Arial"/>
          <w:sz w:val="24"/>
          <w:szCs w:val="24"/>
        </w:rPr>
        <w:t xml:space="preserve"> en el  período </w:t>
      </w:r>
      <w:r w:rsidR="00ED4968">
        <w:rPr>
          <w:rFonts w:ascii="Arial" w:hAnsi="Arial" w:cs="Arial"/>
          <w:sz w:val="24"/>
          <w:szCs w:val="24"/>
        </w:rPr>
        <w:t>septiembre del 2015</w:t>
      </w:r>
      <w:r w:rsidRPr="00ED4968">
        <w:rPr>
          <w:rFonts w:ascii="Arial" w:hAnsi="Arial" w:cs="Arial"/>
          <w:sz w:val="24"/>
          <w:szCs w:val="24"/>
        </w:rPr>
        <w:t xml:space="preserve"> - </w:t>
      </w:r>
      <w:r w:rsidR="00ED4968">
        <w:rPr>
          <w:rFonts w:ascii="Arial" w:hAnsi="Arial" w:cs="Arial"/>
          <w:sz w:val="24"/>
          <w:szCs w:val="24"/>
        </w:rPr>
        <w:t>septiembre</w:t>
      </w:r>
      <w:r w:rsidRPr="00ED4968">
        <w:rPr>
          <w:rFonts w:ascii="Arial" w:hAnsi="Arial" w:cs="Arial"/>
          <w:sz w:val="24"/>
          <w:szCs w:val="24"/>
        </w:rPr>
        <w:t xml:space="preserve"> del 201</w:t>
      </w:r>
      <w:r w:rsidR="00ED4968">
        <w:rPr>
          <w:rFonts w:ascii="Arial" w:hAnsi="Arial" w:cs="Arial"/>
          <w:sz w:val="24"/>
          <w:szCs w:val="24"/>
        </w:rPr>
        <w:t>7</w:t>
      </w:r>
      <w:r w:rsidRPr="00ED4968">
        <w:rPr>
          <w:rFonts w:ascii="Arial" w:hAnsi="Arial" w:cs="Arial"/>
          <w:sz w:val="24"/>
          <w:szCs w:val="24"/>
        </w:rPr>
        <w:t>, por la autora  a modo de que la misma tenga más confiabilidad en los datos.</w:t>
      </w:r>
    </w:p>
    <w:p w:rsidR="0013068E" w:rsidRPr="00ED4968" w:rsidRDefault="0013068E" w:rsidP="00ED4968">
      <w:pPr>
        <w:spacing w:before="100" w:beforeAutospacing="1" w:after="100" w:afterAutospacing="1" w:line="360" w:lineRule="auto"/>
        <w:jc w:val="both"/>
        <w:rPr>
          <w:rFonts w:ascii="Arial" w:hAnsi="Arial" w:cs="Arial"/>
          <w:b/>
          <w:sz w:val="24"/>
          <w:szCs w:val="24"/>
          <w:u w:val="single"/>
        </w:rPr>
      </w:pPr>
      <w:r w:rsidRPr="00ED4968">
        <w:rPr>
          <w:rFonts w:ascii="Arial" w:hAnsi="Arial" w:cs="Arial"/>
          <w:b/>
          <w:sz w:val="24"/>
          <w:szCs w:val="24"/>
          <w:u w:val="single"/>
        </w:rPr>
        <w:t>Métodos estadísticos:</w:t>
      </w:r>
    </w:p>
    <w:p w:rsidR="0013068E" w:rsidRPr="00ED4968" w:rsidRDefault="0013068E" w:rsidP="00ED4968">
      <w:pPr>
        <w:pStyle w:val="Textoindependiente"/>
        <w:spacing w:before="100" w:beforeAutospacing="1" w:after="100" w:afterAutospacing="1" w:line="360" w:lineRule="auto"/>
        <w:rPr>
          <w:rFonts w:ascii="Arial" w:hAnsi="Arial" w:cs="Arial"/>
          <w:szCs w:val="24"/>
          <w:u w:val="single"/>
        </w:rPr>
      </w:pPr>
      <w:r w:rsidRPr="00ED4968">
        <w:rPr>
          <w:rFonts w:ascii="Arial" w:hAnsi="Arial" w:cs="Arial"/>
          <w:szCs w:val="24"/>
          <w:u w:val="single"/>
        </w:rPr>
        <w:t>De la recogida de la información</w:t>
      </w:r>
      <w:r w:rsidRPr="00ED4968">
        <w:rPr>
          <w:rFonts w:ascii="Arial" w:hAnsi="Arial" w:cs="Arial"/>
          <w:szCs w:val="24"/>
        </w:rPr>
        <w:t>: La información necesaria para el trabajo se recog</w:t>
      </w:r>
      <w:r w:rsidR="00ED4968">
        <w:rPr>
          <w:rFonts w:ascii="Arial" w:hAnsi="Arial" w:cs="Arial"/>
          <w:szCs w:val="24"/>
        </w:rPr>
        <w:t>erá</w:t>
      </w:r>
      <w:r w:rsidRPr="00ED4968">
        <w:rPr>
          <w:rFonts w:ascii="Arial" w:hAnsi="Arial" w:cs="Arial"/>
          <w:szCs w:val="24"/>
        </w:rPr>
        <w:t xml:space="preserve"> a partir de la aplicación del formulario, en el cual obt</w:t>
      </w:r>
      <w:r w:rsidR="00ED4968">
        <w:rPr>
          <w:rFonts w:ascii="Arial" w:hAnsi="Arial" w:cs="Arial"/>
          <w:szCs w:val="24"/>
        </w:rPr>
        <w:t>endremos</w:t>
      </w:r>
      <w:r w:rsidRPr="00ED4968">
        <w:rPr>
          <w:rFonts w:ascii="Arial" w:hAnsi="Arial" w:cs="Arial"/>
          <w:szCs w:val="24"/>
        </w:rPr>
        <w:t xml:space="preserve"> las variables que utiliza</w:t>
      </w:r>
      <w:r w:rsidR="00ED4968">
        <w:rPr>
          <w:rFonts w:ascii="Arial" w:hAnsi="Arial" w:cs="Arial"/>
          <w:szCs w:val="24"/>
        </w:rPr>
        <w:t>re</w:t>
      </w:r>
      <w:r w:rsidRPr="00ED4968">
        <w:rPr>
          <w:rFonts w:ascii="Arial" w:hAnsi="Arial" w:cs="Arial"/>
          <w:szCs w:val="24"/>
        </w:rPr>
        <w:t>mos para el estudio.</w:t>
      </w:r>
    </w:p>
    <w:p w:rsidR="0013068E" w:rsidRPr="00ED4968" w:rsidRDefault="0013068E" w:rsidP="00ED4968">
      <w:pPr>
        <w:spacing w:before="100" w:beforeAutospacing="1" w:after="100" w:afterAutospacing="1" w:line="360" w:lineRule="auto"/>
        <w:jc w:val="both"/>
        <w:rPr>
          <w:rFonts w:ascii="Arial" w:hAnsi="Arial" w:cs="Arial"/>
          <w:sz w:val="24"/>
          <w:szCs w:val="24"/>
        </w:rPr>
      </w:pPr>
      <w:r w:rsidRPr="00ED4968">
        <w:rPr>
          <w:rFonts w:ascii="Arial" w:hAnsi="Arial" w:cs="Arial"/>
          <w:sz w:val="24"/>
          <w:szCs w:val="24"/>
          <w:u w:val="single"/>
        </w:rPr>
        <w:t>Del procesamiento de la información</w:t>
      </w:r>
      <w:r w:rsidRPr="00ED4968">
        <w:rPr>
          <w:rFonts w:ascii="Arial" w:hAnsi="Arial" w:cs="Arial"/>
          <w:sz w:val="24"/>
          <w:szCs w:val="24"/>
        </w:rPr>
        <w:t>: El procesamiento de la información se realiz</w:t>
      </w:r>
      <w:r w:rsidR="00ED4968">
        <w:rPr>
          <w:rFonts w:ascii="Arial" w:hAnsi="Arial" w:cs="Arial"/>
          <w:sz w:val="24"/>
          <w:szCs w:val="24"/>
        </w:rPr>
        <w:t>ará</w:t>
      </w:r>
      <w:r w:rsidRPr="00ED4968">
        <w:rPr>
          <w:rFonts w:ascii="Arial" w:hAnsi="Arial" w:cs="Arial"/>
          <w:sz w:val="24"/>
          <w:szCs w:val="24"/>
        </w:rPr>
        <w:t xml:space="preserve"> a través del método micro computarizado, auxiliados de una computadora Pentium IV.</w:t>
      </w:r>
    </w:p>
    <w:p w:rsidR="0013068E" w:rsidRPr="00ED4968" w:rsidRDefault="0013068E" w:rsidP="00ED4968">
      <w:pPr>
        <w:pStyle w:val="Textoindependiente2"/>
        <w:spacing w:before="100" w:beforeAutospacing="1" w:after="100" w:afterAutospacing="1" w:line="360" w:lineRule="auto"/>
        <w:jc w:val="both"/>
        <w:rPr>
          <w:rFonts w:ascii="Arial" w:hAnsi="Arial" w:cs="Arial"/>
          <w:b/>
          <w:sz w:val="24"/>
          <w:szCs w:val="24"/>
          <w:lang w:val="es-ES_tradnl"/>
        </w:rPr>
      </w:pPr>
      <w:r w:rsidRPr="00ED4968">
        <w:rPr>
          <w:rFonts w:ascii="Arial" w:hAnsi="Arial" w:cs="Arial"/>
          <w:sz w:val="24"/>
          <w:szCs w:val="24"/>
        </w:rPr>
        <w:t>Se cre</w:t>
      </w:r>
      <w:r w:rsidR="00ED4968">
        <w:rPr>
          <w:rFonts w:ascii="Arial" w:hAnsi="Arial" w:cs="Arial"/>
          <w:sz w:val="24"/>
          <w:szCs w:val="24"/>
        </w:rPr>
        <w:t>ará</w:t>
      </w:r>
      <w:r w:rsidRPr="00ED4968">
        <w:rPr>
          <w:rFonts w:ascii="Arial" w:hAnsi="Arial" w:cs="Arial"/>
          <w:sz w:val="24"/>
          <w:szCs w:val="24"/>
        </w:rPr>
        <w:t xml:space="preserve"> una base de datos utilizando el sistema SPSS para Windows, versión 20.0,  donde se calcul</w:t>
      </w:r>
      <w:r w:rsidR="00ED4968">
        <w:rPr>
          <w:rFonts w:ascii="Arial" w:hAnsi="Arial" w:cs="Arial"/>
          <w:sz w:val="24"/>
          <w:szCs w:val="24"/>
        </w:rPr>
        <w:t>ará</w:t>
      </w:r>
      <w:r w:rsidRPr="00ED4968">
        <w:rPr>
          <w:rFonts w:ascii="Arial" w:hAnsi="Arial" w:cs="Arial"/>
          <w:sz w:val="24"/>
          <w:szCs w:val="24"/>
        </w:rPr>
        <w:t xml:space="preserve"> el porcentaje como medida resumen. </w:t>
      </w:r>
    </w:p>
    <w:p w:rsidR="0013068E" w:rsidRDefault="0013068E" w:rsidP="00ED4968">
      <w:pPr>
        <w:pStyle w:val="Textoindependiente3"/>
        <w:spacing w:before="100" w:beforeAutospacing="1" w:after="100" w:afterAutospacing="1" w:line="360" w:lineRule="auto"/>
        <w:jc w:val="both"/>
        <w:rPr>
          <w:rFonts w:ascii="Arial" w:hAnsi="Arial" w:cs="Arial"/>
          <w:sz w:val="24"/>
          <w:szCs w:val="24"/>
        </w:rPr>
      </w:pPr>
      <w:r w:rsidRPr="00ED4968">
        <w:rPr>
          <w:rFonts w:ascii="Arial" w:hAnsi="Arial" w:cs="Arial"/>
          <w:sz w:val="24"/>
          <w:szCs w:val="24"/>
        </w:rPr>
        <w:t>Los resultados fueron reflejados en forma de tabla con frecuencias observadas y porcentajes, algunos representados gráficamente.</w:t>
      </w:r>
      <w:r w:rsidR="00ED4968">
        <w:rPr>
          <w:rFonts w:ascii="Arial" w:hAnsi="Arial" w:cs="Arial"/>
          <w:sz w:val="24"/>
          <w:szCs w:val="24"/>
        </w:rPr>
        <w:t xml:space="preserve"> </w:t>
      </w:r>
      <w:r w:rsidRPr="00ED4968">
        <w:rPr>
          <w:rFonts w:ascii="Arial" w:hAnsi="Arial" w:cs="Arial"/>
          <w:sz w:val="24"/>
          <w:szCs w:val="24"/>
        </w:rPr>
        <w:t xml:space="preserve">Se confeccionaron algunas tablas estadísticas de 2 x 2 y de doble entrada. </w:t>
      </w:r>
    </w:p>
    <w:p w:rsidR="00ED4968" w:rsidRPr="002432BB" w:rsidRDefault="00ED4968" w:rsidP="00ED4968">
      <w:pPr>
        <w:spacing w:after="0" w:line="360" w:lineRule="auto"/>
        <w:jc w:val="both"/>
        <w:rPr>
          <w:rFonts w:ascii="Arial" w:hAnsi="Arial" w:cs="Arial"/>
          <w:sz w:val="24"/>
          <w:szCs w:val="24"/>
        </w:rPr>
      </w:pPr>
      <w:r>
        <w:rPr>
          <w:rFonts w:ascii="Arial" w:hAnsi="Arial" w:cs="Arial"/>
          <w:sz w:val="24"/>
          <w:szCs w:val="24"/>
        </w:rPr>
        <w:t>S</w:t>
      </w:r>
      <w:r w:rsidRPr="002432BB">
        <w:rPr>
          <w:rFonts w:ascii="Arial" w:hAnsi="Arial" w:cs="Arial"/>
          <w:sz w:val="24"/>
          <w:szCs w:val="24"/>
        </w:rPr>
        <w:t>e empleará la prueba no paramétrica de Chi Cuadrado, para determinar la significación de las diferencias entre los porcentajes correspondientes a las categorías de algunas variables, mostrándose como resultado de la misma el valor de su estadígrafo (X</w:t>
      </w:r>
      <w:r w:rsidRPr="002432BB">
        <w:rPr>
          <w:rFonts w:ascii="Arial" w:hAnsi="Arial" w:cs="Arial"/>
          <w:sz w:val="24"/>
          <w:szCs w:val="24"/>
          <w:vertAlign w:val="superscript"/>
        </w:rPr>
        <w:t>2</w:t>
      </w:r>
      <w:r w:rsidRPr="002432BB">
        <w:rPr>
          <w:rFonts w:ascii="Arial" w:hAnsi="Arial" w:cs="Arial"/>
          <w:sz w:val="24"/>
          <w:szCs w:val="24"/>
        </w:rPr>
        <w:t>), así como el de la significación asociada al mismo.</w:t>
      </w:r>
      <w:r>
        <w:rPr>
          <w:rFonts w:ascii="Arial" w:hAnsi="Arial" w:cs="Arial"/>
          <w:sz w:val="24"/>
          <w:szCs w:val="24"/>
        </w:rPr>
        <w:t xml:space="preserve"> </w:t>
      </w:r>
      <w:r w:rsidRPr="002432BB">
        <w:rPr>
          <w:rFonts w:ascii="Arial" w:hAnsi="Arial" w:cs="Arial"/>
          <w:sz w:val="24"/>
          <w:szCs w:val="24"/>
        </w:rPr>
        <w:t>De acuerdo al valor de p se clasificará  la diferencia en:</w:t>
      </w:r>
    </w:p>
    <w:p w:rsidR="00ED4968" w:rsidRPr="002432BB" w:rsidRDefault="00ED4968" w:rsidP="00ED4968">
      <w:pPr>
        <w:numPr>
          <w:ilvl w:val="0"/>
          <w:numId w:val="11"/>
        </w:numPr>
        <w:spacing w:after="0" w:line="360" w:lineRule="auto"/>
        <w:jc w:val="both"/>
        <w:rPr>
          <w:rFonts w:ascii="Arial" w:hAnsi="Arial" w:cs="Arial"/>
          <w:sz w:val="24"/>
          <w:szCs w:val="24"/>
        </w:rPr>
      </w:pPr>
      <w:r w:rsidRPr="002432BB">
        <w:rPr>
          <w:rFonts w:ascii="Arial" w:hAnsi="Arial" w:cs="Arial"/>
          <w:sz w:val="24"/>
          <w:szCs w:val="24"/>
        </w:rPr>
        <w:t>Muy significativa: Si p &lt; 0.01.</w:t>
      </w:r>
    </w:p>
    <w:p w:rsidR="00ED4968" w:rsidRPr="002432BB" w:rsidRDefault="00ED4968" w:rsidP="00ED4968">
      <w:pPr>
        <w:numPr>
          <w:ilvl w:val="0"/>
          <w:numId w:val="11"/>
        </w:numPr>
        <w:spacing w:after="0" w:line="360" w:lineRule="auto"/>
        <w:jc w:val="both"/>
        <w:rPr>
          <w:rFonts w:ascii="Arial" w:hAnsi="Arial" w:cs="Arial"/>
          <w:sz w:val="24"/>
          <w:szCs w:val="24"/>
        </w:rPr>
      </w:pPr>
      <w:r w:rsidRPr="002432BB">
        <w:rPr>
          <w:rFonts w:ascii="Arial" w:hAnsi="Arial" w:cs="Arial"/>
          <w:sz w:val="24"/>
          <w:szCs w:val="24"/>
        </w:rPr>
        <w:t>Significativa: Si p &gt;= 0.01 y p &lt; 0.05.</w:t>
      </w:r>
    </w:p>
    <w:p w:rsidR="00ED4968" w:rsidRPr="002432BB" w:rsidRDefault="00ED4968" w:rsidP="00ED4968">
      <w:pPr>
        <w:numPr>
          <w:ilvl w:val="0"/>
          <w:numId w:val="11"/>
        </w:numPr>
        <w:spacing w:after="0" w:line="360" w:lineRule="auto"/>
        <w:jc w:val="both"/>
        <w:rPr>
          <w:rFonts w:ascii="Arial" w:hAnsi="Arial" w:cs="Arial"/>
          <w:sz w:val="24"/>
          <w:szCs w:val="24"/>
        </w:rPr>
      </w:pPr>
      <w:r w:rsidRPr="002432BB">
        <w:rPr>
          <w:rFonts w:ascii="Arial" w:hAnsi="Arial" w:cs="Arial"/>
          <w:sz w:val="24"/>
          <w:szCs w:val="24"/>
        </w:rPr>
        <w:t>No significativa: Si p &gt;= 0.05.</w:t>
      </w:r>
    </w:p>
    <w:p w:rsidR="0013068E" w:rsidRPr="00ED4968" w:rsidRDefault="0013068E" w:rsidP="00ED4968">
      <w:pPr>
        <w:widowControl w:val="0"/>
        <w:tabs>
          <w:tab w:val="left" w:pos="720"/>
        </w:tabs>
        <w:autoSpaceDE w:val="0"/>
        <w:autoSpaceDN w:val="0"/>
        <w:adjustRightInd w:val="0"/>
        <w:spacing w:before="100" w:beforeAutospacing="1" w:after="100" w:afterAutospacing="1" w:line="360" w:lineRule="auto"/>
        <w:jc w:val="both"/>
        <w:rPr>
          <w:rFonts w:ascii="Arial" w:hAnsi="Arial" w:cs="Arial"/>
          <w:b/>
          <w:sz w:val="24"/>
          <w:szCs w:val="24"/>
        </w:rPr>
      </w:pPr>
      <w:r w:rsidRPr="00ED4968">
        <w:rPr>
          <w:rFonts w:ascii="Arial" w:hAnsi="Arial" w:cs="Arial"/>
          <w:b/>
          <w:sz w:val="24"/>
          <w:szCs w:val="24"/>
        </w:rPr>
        <w:t>Consideraciones éticas de la investigación</w:t>
      </w:r>
    </w:p>
    <w:p w:rsidR="0013068E" w:rsidRPr="00ED4968" w:rsidRDefault="0013068E" w:rsidP="00ED4968">
      <w:pPr>
        <w:widowControl w:val="0"/>
        <w:tabs>
          <w:tab w:val="left" w:pos="720"/>
        </w:tabs>
        <w:autoSpaceDE w:val="0"/>
        <w:autoSpaceDN w:val="0"/>
        <w:adjustRightInd w:val="0"/>
        <w:spacing w:before="100" w:beforeAutospacing="1" w:after="100" w:afterAutospacing="1" w:line="360" w:lineRule="auto"/>
        <w:jc w:val="both"/>
        <w:rPr>
          <w:rFonts w:ascii="Arial" w:hAnsi="Arial" w:cs="Arial"/>
          <w:color w:val="FF0000"/>
          <w:sz w:val="24"/>
          <w:szCs w:val="24"/>
        </w:rPr>
      </w:pPr>
      <w:r w:rsidRPr="00ED4968">
        <w:rPr>
          <w:rFonts w:ascii="Arial" w:hAnsi="Arial" w:cs="Arial"/>
          <w:sz w:val="24"/>
          <w:szCs w:val="24"/>
        </w:rPr>
        <w:t>En dicha investigación se trabaj</w:t>
      </w:r>
      <w:r w:rsidR="00C07754">
        <w:rPr>
          <w:rFonts w:ascii="Arial" w:hAnsi="Arial" w:cs="Arial"/>
          <w:sz w:val="24"/>
          <w:szCs w:val="24"/>
        </w:rPr>
        <w:t>ará</w:t>
      </w:r>
      <w:r w:rsidRPr="00ED4968">
        <w:rPr>
          <w:rFonts w:ascii="Arial" w:hAnsi="Arial" w:cs="Arial"/>
          <w:sz w:val="24"/>
          <w:szCs w:val="24"/>
        </w:rPr>
        <w:t xml:space="preserve"> mediante la aplicación de principios éticos. Se cont</w:t>
      </w:r>
      <w:r w:rsidR="00C07754">
        <w:rPr>
          <w:rFonts w:ascii="Arial" w:hAnsi="Arial" w:cs="Arial"/>
          <w:sz w:val="24"/>
          <w:szCs w:val="24"/>
        </w:rPr>
        <w:t>ará</w:t>
      </w:r>
      <w:r w:rsidRPr="00ED4968">
        <w:rPr>
          <w:rFonts w:ascii="Arial" w:hAnsi="Arial" w:cs="Arial"/>
          <w:sz w:val="24"/>
          <w:szCs w:val="24"/>
        </w:rPr>
        <w:t xml:space="preserve"> con la previa autorización de  la doctora  que dirige las actividades del Policlínico Municipio </w:t>
      </w:r>
      <w:r w:rsidR="00C07754">
        <w:rPr>
          <w:rFonts w:ascii="Arial" w:hAnsi="Arial" w:cs="Arial"/>
          <w:sz w:val="24"/>
          <w:szCs w:val="24"/>
        </w:rPr>
        <w:t>Santo Domingo</w:t>
      </w:r>
      <w:r w:rsidRPr="00ED4968">
        <w:rPr>
          <w:rFonts w:ascii="Arial" w:hAnsi="Arial" w:cs="Arial"/>
          <w:sz w:val="24"/>
          <w:szCs w:val="24"/>
        </w:rPr>
        <w:t xml:space="preserve">, provincia Villa Clara,  consentimiento de autorización (Anexo # 1).  </w:t>
      </w:r>
    </w:p>
    <w:p w:rsidR="00C07754" w:rsidRPr="002432BB" w:rsidRDefault="00C07754" w:rsidP="00C07754">
      <w:pPr>
        <w:spacing w:after="0" w:line="360" w:lineRule="auto"/>
        <w:rPr>
          <w:rFonts w:ascii="Arial" w:hAnsi="Arial" w:cs="Arial"/>
          <w:b/>
          <w:snapToGrid w:val="0"/>
          <w:sz w:val="24"/>
          <w:szCs w:val="24"/>
        </w:rPr>
      </w:pPr>
      <w:r w:rsidRPr="002432BB">
        <w:rPr>
          <w:rFonts w:ascii="Arial" w:hAnsi="Arial" w:cs="Arial"/>
          <w:b/>
          <w:snapToGrid w:val="0"/>
          <w:sz w:val="24"/>
          <w:szCs w:val="24"/>
          <w:u w:val="single"/>
        </w:rPr>
        <w:t xml:space="preserve">PLANIFICACIÓN DE LAS TAREAS DE </w:t>
      </w:r>
      <w:smartTag w:uri="urn:schemas-microsoft-com:office:smarttags" w:element="PersonName">
        <w:smartTagPr>
          <w:attr w:name="ProductID" w:val="LA INVESTIGACIￓN"/>
        </w:smartTagPr>
        <w:r w:rsidRPr="002432BB">
          <w:rPr>
            <w:rFonts w:ascii="Arial" w:hAnsi="Arial" w:cs="Arial"/>
            <w:b/>
            <w:snapToGrid w:val="0"/>
            <w:sz w:val="24"/>
            <w:szCs w:val="24"/>
            <w:u w:val="single"/>
          </w:rPr>
          <w:t>LA INVESTIGACIÓN</w:t>
        </w:r>
      </w:smartTag>
      <w:r w:rsidRPr="002432BB">
        <w:rPr>
          <w:rFonts w:ascii="Arial" w:hAnsi="Arial" w:cs="Arial"/>
          <w:b/>
          <w:snapToGrid w:val="0"/>
          <w:sz w:val="24"/>
          <w:szCs w:val="24"/>
        </w:rPr>
        <w:t xml:space="preserve"> (</w:t>
      </w:r>
      <w:r w:rsidRPr="002432BB">
        <w:rPr>
          <w:rFonts w:ascii="Arial" w:hAnsi="Arial" w:cs="Arial"/>
          <w:b/>
          <w:snapToGrid w:val="0"/>
          <w:sz w:val="24"/>
          <w:szCs w:val="24"/>
          <w:u w:val="single"/>
        </w:rPr>
        <w:t>Cronograma</w:t>
      </w:r>
      <w:r w:rsidRPr="002432BB">
        <w:rPr>
          <w:rFonts w:ascii="Arial" w:hAnsi="Arial" w:cs="Arial"/>
          <w:b/>
          <w:snapToGrid w:val="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9"/>
        <w:gridCol w:w="2299"/>
        <w:gridCol w:w="2002"/>
      </w:tblGrid>
      <w:tr w:rsidR="00C07754" w:rsidRPr="00F94DDA" w:rsidTr="00EF47CE">
        <w:tc>
          <w:tcPr>
            <w:tcW w:w="2534"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jc w:val="center"/>
              <w:rPr>
                <w:rFonts w:ascii="Arial" w:hAnsi="Arial" w:cs="Arial"/>
                <w:b/>
                <w:snapToGrid w:val="0"/>
                <w:sz w:val="24"/>
                <w:szCs w:val="24"/>
              </w:rPr>
            </w:pPr>
            <w:r w:rsidRPr="00F94DDA">
              <w:rPr>
                <w:rFonts w:ascii="Arial" w:hAnsi="Arial" w:cs="Arial"/>
                <w:b/>
                <w:snapToGrid w:val="0"/>
                <w:sz w:val="24"/>
                <w:szCs w:val="24"/>
              </w:rPr>
              <w:t>Tareas Principales</w:t>
            </w:r>
          </w:p>
        </w:tc>
        <w:tc>
          <w:tcPr>
            <w:tcW w:w="1318"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ind w:right="-376"/>
              <w:rPr>
                <w:rFonts w:ascii="Arial" w:hAnsi="Arial" w:cs="Arial"/>
                <w:b/>
                <w:snapToGrid w:val="0"/>
                <w:sz w:val="24"/>
                <w:szCs w:val="24"/>
              </w:rPr>
            </w:pPr>
            <w:r w:rsidRPr="00F94DDA">
              <w:rPr>
                <w:rFonts w:ascii="Arial" w:hAnsi="Arial" w:cs="Arial"/>
                <w:b/>
                <w:snapToGrid w:val="0"/>
                <w:sz w:val="24"/>
                <w:szCs w:val="24"/>
              </w:rPr>
              <w:t xml:space="preserve">       Fecha de inicio</w:t>
            </w:r>
          </w:p>
        </w:tc>
        <w:tc>
          <w:tcPr>
            <w:tcW w:w="1148"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ind w:right="-376"/>
              <w:rPr>
                <w:rFonts w:ascii="Arial" w:hAnsi="Arial" w:cs="Arial"/>
                <w:b/>
                <w:snapToGrid w:val="0"/>
                <w:sz w:val="24"/>
                <w:szCs w:val="24"/>
              </w:rPr>
            </w:pPr>
            <w:r w:rsidRPr="00F94DDA">
              <w:rPr>
                <w:rFonts w:ascii="Arial" w:hAnsi="Arial" w:cs="Arial"/>
                <w:b/>
                <w:snapToGrid w:val="0"/>
                <w:sz w:val="24"/>
                <w:szCs w:val="24"/>
              </w:rPr>
              <w:t xml:space="preserve">Fecha de terminación </w:t>
            </w:r>
          </w:p>
        </w:tc>
      </w:tr>
      <w:tr w:rsidR="00C07754" w:rsidRPr="00F94DDA" w:rsidTr="00EF47CE">
        <w:trPr>
          <w:trHeight w:val="320"/>
        </w:trPr>
        <w:tc>
          <w:tcPr>
            <w:tcW w:w="2534" w:type="pct"/>
            <w:tcBorders>
              <w:top w:val="single" w:sz="4" w:space="0" w:color="auto"/>
              <w:left w:val="single" w:sz="4" w:space="0" w:color="auto"/>
              <w:bottom w:val="single" w:sz="4" w:space="0" w:color="auto"/>
              <w:right w:val="single" w:sz="4" w:space="0" w:color="auto"/>
            </w:tcBorders>
          </w:tcPr>
          <w:p w:rsidR="00C07754" w:rsidRPr="00F94DDA" w:rsidRDefault="00C07754" w:rsidP="00C07754">
            <w:pPr>
              <w:spacing w:after="0" w:line="360" w:lineRule="auto"/>
              <w:jc w:val="both"/>
              <w:rPr>
                <w:rFonts w:ascii="Arial" w:hAnsi="Arial" w:cs="Arial"/>
                <w:b/>
                <w:snapToGrid w:val="0"/>
                <w:sz w:val="24"/>
                <w:szCs w:val="24"/>
              </w:rPr>
            </w:pPr>
            <w:r w:rsidRPr="00F94DDA">
              <w:rPr>
                <w:rFonts w:ascii="Arial" w:hAnsi="Arial" w:cs="Arial"/>
                <w:sz w:val="24"/>
                <w:szCs w:val="24"/>
              </w:rPr>
              <w:t xml:space="preserve">Determinación de los fundamentos teóricos relacionados con  el  cáncer </w:t>
            </w:r>
            <w:r>
              <w:rPr>
                <w:rFonts w:ascii="Arial" w:hAnsi="Arial" w:cs="Arial"/>
                <w:sz w:val="24"/>
                <w:szCs w:val="24"/>
              </w:rPr>
              <w:t>cervicouterino</w:t>
            </w:r>
          </w:p>
        </w:tc>
        <w:tc>
          <w:tcPr>
            <w:tcW w:w="1318" w:type="pct"/>
            <w:tcBorders>
              <w:top w:val="single" w:sz="4" w:space="0" w:color="auto"/>
              <w:left w:val="single" w:sz="4" w:space="0" w:color="auto"/>
              <w:bottom w:val="single" w:sz="4" w:space="0" w:color="auto"/>
              <w:right w:val="single" w:sz="4" w:space="0" w:color="auto"/>
            </w:tcBorders>
          </w:tcPr>
          <w:p w:rsidR="00C07754" w:rsidRPr="00F94DDA" w:rsidRDefault="00C07754" w:rsidP="00C07754">
            <w:pPr>
              <w:spacing w:after="0" w:line="360" w:lineRule="auto"/>
              <w:ind w:right="-376"/>
              <w:rPr>
                <w:rFonts w:ascii="Arial" w:hAnsi="Arial" w:cs="Arial"/>
                <w:snapToGrid w:val="0"/>
                <w:sz w:val="24"/>
                <w:szCs w:val="24"/>
              </w:rPr>
            </w:pPr>
            <w:r>
              <w:rPr>
                <w:rFonts w:ascii="Arial" w:hAnsi="Arial" w:cs="Arial"/>
                <w:snapToGrid w:val="0"/>
                <w:sz w:val="24"/>
                <w:szCs w:val="24"/>
              </w:rPr>
              <w:t>Febrero</w:t>
            </w:r>
            <w:r w:rsidRPr="00F94DDA">
              <w:rPr>
                <w:rFonts w:ascii="Arial" w:hAnsi="Arial" w:cs="Arial"/>
                <w:snapToGrid w:val="0"/>
                <w:sz w:val="24"/>
                <w:szCs w:val="24"/>
              </w:rPr>
              <w:t xml:space="preserve"> de 201</w:t>
            </w:r>
            <w:r>
              <w:rPr>
                <w:rFonts w:ascii="Arial" w:hAnsi="Arial" w:cs="Arial"/>
                <w:snapToGrid w:val="0"/>
                <w:sz w:val="24"/>
                <w:szCs w:val="24"/>
              </w:rPr>
              <w:t>7</w:t>
            </w:r>
          </w:p>
        </w:tc>
        <w:tc>
          <w:tcPr>
            <w:tcW w:w="1148" w:type="pct"/>
            <w:tcBorders>
              <w:top w:val="single" w:sz="4" w:space="0" w:color="auto"/>
              <w:left w:val="single" w:sz="4" w:space="0" w:color="auto"/>
              <w:bottom w:val="single" w:sz="4" w:space="0" w:color="auto"/>
              <w:right w:val="single" w:sz="4" w:space="0" w:color="auto"/>
            </w:tcBorders>
          </w:tcPr>
          <w:p w:rsidR="00C07754" w:rsidRPr="00F94DDA" w:rsidRDefault="00C07754" w:rsidP="00C07754">
            <w:pPr>
              <w:spacing w:after="0" w:line="360" w:lineRule="auto"/>
              <w:ind w:right="-376"/>
              <w:rPr>
                <w:rFonts w:ascii="Arial" w:hAnsi="Arial" w:cs="Arial"/>
                <w:snapToGrid w:val="0"/>
                <w:sz w:val="24"/>
                <w:szCs w:val="24"/>
              </w:rPr>
            </w:pPr>
            <w:r>
              <w:rPr>
                <w:rFonts w:ascii="Arial" w:hAnsi="Arial" w:cs="Arial"/>
                <w:snapToGrid w:val="0"/>
                <w:sz w:val="24"/>
                <w:szCs w:val="24"/>
              </w:rPr>
              <w:t>Marzo</w:t>
            </w:r>
            <w:r w:rsidRPr="00F94DDA">
              <w:rPr>
                <w:rFonts w:ascii="Arial" w:hAnsi="Arial" w:cs="Arial"/>
                <w:snapToGrid w:val="0"/>
                <w:sz w:val="24"/>
                <w:szCs w:val="24"/>
              </w:rPr>
              <w:t xml:space="preserve"> de 2017</w:t>
            </w:r>
          </w:p>
        </w:tc>
      </w:tr>
      <w:tr w:rsidR="00C07754" w:rsidRPr="00F94DDA" w:rsidTr="00EF47CE">
        <w:trPr>
          <w:trHeight w:val="135"/>
        </w:trPr>
        <w:tc>
          <w:tcPr>
            <w:tcW w:w="2534"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rPr>
                <w:rFonts w:ascii="Arial" w:hAnsi="Arial" w:cs="Arial"/>
                <w:bCs/>
                <w:sz w:val="24"/>
                <w:szCs w:val="24"/>
              </w:rPr>
            </w:pPr>
            <w:r w:rsidRPr="00F94DDA">
              <w:rPr>
                <w:rFonts w:ascii="Arial" w:hAnsi="Arial" w:cs="Arial"/>
                <w:bCs/>
                <w:sz w:val="24"/>
                <w:szCs w:val="24"/>
              </w:rPr>
              <w:t xml:space="preserve">Confección del proyecto de investigación </w:t>
            </w:r>
          </w:p>
        </w:tc>
        <w:tc>
          <w:tcPr>
            <w:tcW w:w="1318" w:type="pct"/>
            <w:tcBorders>
              <w:top w:val="single" w:sz="4" w:space="0" w:color="auto"/>
              <w:left w:val="single" w:sz="4" w:space="0" w:color="auto"/>
              <w:bottom w:val="single" w:sz="4" w:space="0" w:color="auto"/>
              <w:right w:val="single" w:sz="4" w:space="0" w:color="auto"/>
            </w:tcBorders>
          </w:tcPr>
          <w:p w:rsidR="00C07754" w:rsidRPr="00F94DDA" w:rsidRDefault="00C07754" w:rsidP="00C07754">
            <w:pPr>
              <w:spacing w:after="0" w:line="360" w:lineRule="auto"/>
              <w:ind w:right="-376"/>
              <w:rPr>
                <w:rFonts w:ascii="Arial" w:hAnsi="Arial" w:cs="Arial"/>
                <w:snapToGrid w:val="0"/>
                <w:sz w:val="24"/>
                <w:szCs w:val="24"/>
              </w:rPr>
            </w:pPr>
            <w:r w:rsidRPr="00F94DDA">
              <w:rPr>
                <w:rFonts w:ascii="Arial" w:hAnsi="Arial" w:cs="Arial"/>
                <w:snapToGrid w:val="0"/>
                <w:sz w:val="24"/>
                <w:szCs w:val="24"/>
              </w:rPr>
              <w:t>Enero de 201</w:t>
            </w:r>
            <w:r>
              <w:rPr>
                <w:rFonts w:ascii="Arial" w:hAnsi="Arial" w:cs="Arial"/>
                <w:snapToGrid w:val="0"/>
                <w:sz w:val="24"/>
                <w:szCs w:val="24"/>
              </w:rPr>
              <w:t>7</w:t>
            </w:r>
          </w:p>
        </w:tc>
        <w:tc>
          <w:tcPr>
            <w:tcW w:w="1148" w:type="pct"/>
            <w:tcBorders>
              <w:top w:val="single" w:sz="4" w:space="0" w:color="auto"/>
              <w:left w:val="single" w:sz="4" w:space="0" w:color="auto"/>
              <w:bottom w:val="single" w:sz="4" w:space="0" w:color="auto"/>
              <w:right w:val="single" w:sz="4" w:space="0" w:color="auto"/>
            </w:tcBorders>
          </w:tcPr>
          <w:p w:rsidR="00C07754" w:rsidRPr="00F94DDA" w:rsidRDefault="00C07754" w:rsidP="00C07754">
            <w:pPr>
              <w:spacing w:after="0" w:line="360" w:lineRule="auto"/>
              <w:ind w:right="-376"/>
              <w:rPr>
                <w:rFonts w:ascii="Arial" w:hAnsi="Arial" w:cs="Arial"/>
                <w:snapToGrid w:val="0"/>
                <w:sz w:val="24"/>
                <w:szCs w:val="24"/>
              </w:rPr>
            </w:pPr>
            <w:r w:rsidRPr="00F94DDA">
              <w:rPr>
                <w:rFonts w:ascii="Arial" w:hAnsi="Arial" w:cs="Arial"/>
                <w:snapToGrid w:val="0"/>
                <w:sz w:val="24"/>
                <w:szCs w:val="24"/>
              </w:rPr>
              <w:t>Febrero de201</w:t>
            </w:r>
            <w:r>
              <w:rPr>
                <w:rFonts w:ascii="Arial" w:hAnsi="Arial" w:cs="Arial"/>
                <w:snapToGrid w:val="0"/>
                <w:sz w:val="24"/>
                <w:szCs w:val="24"/>
              </w:rPr>
              <w:t>7</w:t>
            </w:r>
          </w:p>
        </w:tc>
      </w:tr>
      <w:tr w:rsidR="00C07754" w:rsidRPr="00F94DDA" w:rsidTr="00EF47CE">
        <w:trPr>
          <w:trHeight w:val="135"/>
        </w:trPr>
        <w:tc>
          <w:tcPr>
            <w:tcW w:w="2534"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rPr>
                <w:rFonts w:ascii="Arial" w:hAnsi="Arial" w:cs="Arial"/>
                <w:b/>
                <w:snapToGrid w:val="0"/>
                <w:sz w:val="24"/>
                <w:szCs w:val="24"/>
              </w:rPr>
            </w:pPr>
            <w:r w:rsidRPr="00F94DDA">
              <w:rPr>
                <w:rFonts w:ascii="Arial" w:hAnsi="Arial" w:cs="Arial"/>
                <w:bCs/>
                <w:sz w:val="24"/>
                <w:szCs w:val="24"/>
              </w:rPr>
              <w:t xml:space="preserve"> Recopilación de datos estadísticos, revisión de historias clínicas y fichas familiares.</w:t>
            </w:r>
          </w:p>
        </w:tc>
        <w:tc>
          <w:tcPr>
            <w:tcW w:w="1318" w:type="pct"/>
            <w:tcBorders>
              <w:top w:val="single" w:sz="4" w:space="0" w:color="auto"/>
              <w:left w:val="single" w:sz="4" w:space="0" w:color="auto"/>
              <w:bottom w:val="single" w:sz="4" w:space="0" w:color="auto"/>
              <w:right w:val="single" w:sz="4" w:space="0" w:color="auto"/>
            </w:tcBorders>
          </w:tcPr>
          <w:p w:rsidR="00C07754" w:rsidRPr="00F94DDA" w:rsidRDefault="00C07754" w:rsidP="00782E06">
            <w:pPr>
              <w:spacing w:after="0" w:line="360" w:lineRule="auto"/>
              <w:ind w:right="-376"/>
              <w:rPr>
                <w:rFonts w:ascii="Arial" w:hAnsi="Arial" w:cs="Arial"/>
                <w:snapToGrid w:val="0"/>
                <w:sz w:val="24"/>
                <w:szCs w:val="24"/>
              </w:rPr>
            </w:pPr>
            <w:r w:rsidRPr="00F94DDA">
              <w:rPr>
                <w:rFonts w:ascii="Arial" w:hAnsi="Arial" w:cs="Arial"/>
                <w:snapToGrid w:val="0"/>
                <w:sz w:val="24"/>
                <w:szCs w:val="24"/>
              </w:rPr>
              <w:t xml:space="preserve"> </w:t>
            </w:r>
            <w:r w:rsidR="00782E06">
              <w:rPr>
                <w:rFonts w:ascii="Arial" w:hAnsi="Arial" w:cs="Arial"/>
                <w:snapToGrid w:val="0"/>
                <w:sz w:val="24"/>
                <w:szCs w:val="24"/>
              </w:rPr>
              <w:t>Marzo</w:t>
            </w:r>
            <w:r w:rsidRPr="00F94DDA">
              <w:rPr>
                <w:rFonts w:ascii="Arial" w:hAnsi="Arial" w:cs="Arial"/>
                <w:snapToGrid w:val="0"/>
                <w:sz w:val="24"/>
                <w:szCs w:val="24"/>
              </w:rPr>
              <w:t xml:space="preserve"> de201</w:t>
            </w:r>
            <w:r w:rsidR="00782E06">
              <w:rPr>
                <w:rFonts w:ascii="Arial" w:hAnsi="Arial" w:cs="Arial"/>
                <w:snapToGrid w:val="0"/>
                <w:sz w:val="24"/>
                <w:szCs w:val="24"/>
              </w:rPr>
              <w:t>7</w:t>
            </w:r>
          </w:p>
        </w:tc>
        <w:tc>
          <w:tcPr>
            <w:tcW w:w="1148" w:type="pct"/>
            <w:tcBorders>
              <w:top w:val="single" w:sz="4" w:space="0" w:color="auto"/>
              <w:left w:val="single" w:sz="4" w:space="0" w:color="auto"/>
              <w:bottom w:val="single" w:sz="4" w:space="0" w:color="auto"/>
              <w:right w:val="single" w:sz="4" w:space="0" w:color="auto"/>
            </w:tcBorders>
          </w:tcPr>
          <w:p w:rsidR="00C07754" w:rsidRPr="00F94DDA" w:rsidRDefault="00C07754" w:rsidP="00782E06">
            <w:pPr>
              <w:spacing w:after="0" w:line="360" w:lineRule="auto"/>
              <w:ind w:right="-376"/>
              <w:rPr>
                <w:rFonts w:ascii="Arial" w:hAnsi="Arial" w:cs="Arial"/>
                <w:b/>
                <w:snapToGrid w:val="0"/>
                <w:sz w:val="24"/>
                <w:szCs w:val="24"/>
              </w:rPr>
            </w:pPr>
            <w:r w:rsidRPr="00F94DDA">
              <w:rPr>
                <w:rFonts w:ascii="Arial" w:hAnsi="Arial" w:cs="Arial"/>
                <w:snapToGrid w:val="0"/>
                <w:sz w:val="24"/>
                <w:szCs w:val="24"/>
              </w:rPr>
              <w:t xml:space="preserve"> </w:t>
            </w:r>
            <w:r w:rsidR="00782E06">
              <w:rPr>
                <w:rFonts w:ascii="Arial" w:hAnsi="Arial" w:cs="Arial"/>
                <w:snapToGrid w:val="0"/>
                <w:sz w:val="24"/>
                <w:szCs w:val="24"/>
              </w:rPr>
              <w:t xml:space="preserve">Enero </w:t>
            </w:r>
            <w:r w:rsidRPr="00F94DDA">
              <w:rPr>
                <w:rFonts w:ascii="Arial" w:hAnsi="Arial" w:cs="Arial"/>
                <w:snapToGrid w:val="0"/>
                <w:sz w:val="24"/>
                <w:szCs w:val="24"/>
              </w:rPr>
              <w:t>de 201</w:t>
            </w:r>
            <w:r w:rsidR="00782E06">
              <w:rPr>
                <w:rFonts w:ascii="Arial" w:hAnsi="Arial" w:cs="Arial"/>
                <w:snapToGrid w:val="0"/>
                <w:sz w:val="24"/>
                <w:szCs w:val="24"/>
              </w:rPr>
              <w:t>8</w:t>
            </w:r>
            <w:r w:rsidRPr="00F94DDA">
              <w:rPr>
                <w:rFonts w:ascii="Arial" w:hAnsi="Arial" w:cs="Arial"/>
                <w:snapToGrid w:val="0"/>
                <w:sz w:val="24"/>
                <w:szCs w:val="24"/>
              </w:rPr>
              <w:t xml:space="preserve"> </w:t>
            </w:r>
          </w:p>
        </w:tc>
      </w:tr>
      <w:tr w:rsidR="00C07754" w:rsidRPr="00F94DDA" w:rsidTr="00EF47CE">
        <w:trPr>
          <w:trHeight w:val="135"/>
        </w:trPr>
        <w:tc>
          <w:tcPr>
            <w:tcW w:w="2534"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rPr>
                <w:rFonts w:ascii="Arial" w:hAnsi="Arial" w:cs="Arial"/>
                <w:bCs/>
                <w:sz w:val="24"/>
                <w:szCs w:val="24"/>
              </w:rPr>
            </w:pPr>
            <w:r w:rsidRPr="00F94DDA">
              <w:rPr>
                <w:rFonts w:ascii="Arial" w:hAnsi="Arial" w:cs="Arial"/>
                <w:bCs/>
                <w:sz w:val="24"/>
                <w:szCs w:val="24"/>
              </w:rPr>
              <w:t xml:space="preserve"> Aplicación de encuestas</w:t>
            </w:r>
          </w:p>
        </w:tc>
        <w:tc>
          <w:tcPr>
            <w:tcW w:w="1318" w:type="pct"/>
            <w:tcBorders>
              <w:top w:val="single" w:sz="4" w:space="0" w:color="auto"/>
              <w:left w:val="single" w:sz="4" w:space="0" w:color="auto"/>
              <w:bottom w:val="single" w:sz="4" w:space="0" w:color="auto"/>
              <w:right w:val="single" w:sz="4" w:space="0" w:color="auto"/>
            </w:tcBorders>
          </w:tcPr>
          <w:p w:rsidR="00C07754" w:rsidRPr="00F94DDA" w:rsidRDefault="00782E06" w:rsidP="00782E06">
            <w:pPr>
              <w:spacing w:after="0" w:line="360" w:lineRule="auto"/>
              <w:ind w:right="-376"/>
              <w:rPr>
                <w:rFonts w:ascii="Arial" w:hAnsi="Arial" w:cs="Arial"/>
                <w:snapToGrid w:val="0"/>
                <w:sz w:val="24"/>
                <w:szCs w:val="24"/>
              </w:rPr>
            </w:pPr>
            <w:r>
              <w:rPr>
                <w:rFonts w:ascii="Arial" w:hAnsi="Arial" w:cs="Arial"/>
                <w:snapToGrid w:val="0"/>
                <w:sz w:val="24"/>
                <w:szCs w:val="24"/>
              </w:rPr>
              <w:t xml:space="preserve">Enero </w:t>
            </w:r>
            <w:r w:rsidR="00C07754" w:rsidRPr="00F94DDA">
              <w:rPr>
                <w:rFonts w:ascii="Arial" w:hAnsi="Arial" w:cs="Arial"/>
                <w:snapToGrid w:val="0"/>
                <w:sz w:val="24"/>
                <w:szCs w:val="24"/>
              </w:rPr>
              <w:t>de 201</w:t>
            </w:r>
            <w:r>
              <w:rPr>
                <w:rFonts w:ascii="Arial" w:hAnsi="Arial" w:cs="Arial"/>
                <w:snapToGrid w:val="0"/>
                <w:sz w:val="24"/>
                <w:szCs w:val="24"/>
              </w:rPr>
              <w:t>7</w:t>
            </w:r>
          </w:p>
        </w:tc>
        <w:tc>
          <w:tcPr>
            <w:tcW w:w="1148" w:type="pct"/>
            <w:tcBorders>
              <w:top w:val="single" w:sz="4" w:space="0" w:color="auto"/>
              <w:left w:val="single" w:sz="4" w:space="0" w:color="auto"/>
              <w:bottom w:val="single" w:sz="4" w:space="0" w:color="auto"/>
              <w:right w:val="single" w:sz="4" w:space="0" w:color="auto"/>
            </w:tcBorders>
          </w:tcPr>
          <w:p w:rsidR="00C07754" w:rsidRPr="00F94DDA" w:rsidRDefault="00C07754" w:rsidP="00782E06">
            <w:pPr>
              <w:spacing w:after="0" w:line="360" w:lineRule="auto"/>
              <w:ind w:right="-376"/>
              <w:rPr>
                <w:rFonts w:ascii="Arial" w:hAnsi="Arial" w:cs="Arial"/>
                <w:snapToGrid w:val="0"/>
                <w:sz w:val="24"/>
                <w:szCs w:val="24"/>
              </w:rPr>
            </w:pPr>
            <w:r w:rsidRPr="00F94DDA">
              <w:rPr>
                <w:rFonts w:ascii="Arial" w:hAnsi="Arial" w:cs="Arial"/>
                <w:snapToGrid w:val="0"/>
                <w:sz w:val="24"/>
                <w:szCs w:val="24"/>
              </w:rPr>
              <w:t xml:space="preserve"> </w:t>
            </w:r>
            <w:r w:rsidR="00782E06">
              <w:rPr>
                <w:rFonts w:ascii="Arial" w:hAnsi="Arial" w:cs="Arial"/>
                <w:snapToGrid w:val="0"/>
                <w:sz w:val="24"/>
                <w:szCs w:val="24"/>
              </w:rPr>
              <w:t>Marzo</w:t>
            </w:r>
            <w:r w:rsidRPr="00F94DDA">
              <w:rPr>
                <w:rFonts w:ascii="Arial" w:hAnsi="Arial" w:cs="Arial"/>
                <w:snapToGrid w:val="0"/>
                <w:sz w:val="24"/>
                <w:szCs w:val="24"/>
              </w:rPr>
              <w:t xml:space="preserve"> de 201</w:t>
            </w:r>
            <w:r w:rsidR="00782E06">
              <w:rPr>
                <w:rFonts w:ascii="Arial" w:hAnsi="Arial" w:cs="Arial"/>
                <w:snapToGrid w:val="0"/>
                <w:sz w:val="24"/>
                <w:szCs w:val="24"/>
              </w:rPr>
              <w:t>8</w:t>
            </w:r>
          </w:p>
        </w:tc>
      </w:tr>
      <w:tr w:rsidR="00C07754" w:rsidRPr="00F94DDA" w:rsidTr="00EF47CE">
        <w:trPr>
          <w:trHeight w:val="135"/>
        </w:trPr>
        <w:tc>
          <w:tcPr>
            <w:tcW w:w="2534"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rPr>
                <w:rFonts w:ascii="Arial" w:hAnsi="Arial" w:cs="Arial"/>
                <w:bCs/>
                <w:sz w:val="24"/>
                <w:szCs w:val="24"/>
              </w:rPr>
            </w:pPr>
            <w:r w:rsidRPr="00F94DDA">
              <w:rPr>
                <w:rFonts w:ascii="Arial" w:hAnsi="Arial" w:cs="Arial"/>
                <w:bCs/>
                <w:sz w:val="24"/>
                <w:szCs w:val="24"/>
              </w:rPr>
              <w:t>Análisis de los resultados alcanzados  y elaboración del informe final de la investigación</w:t>
            </w:r>
          </w:p>
        </w:tc>
        <w:tc>
          <w:tcPr>
            <w:tcW w:w="1318" w:type="pct"/>
            <w:tcBorders>
              <w:top w:val="single" w:sz="4" w:space="0" w:color="auto"/>
              <w:left w:val="single" w:sz="4" w:space="0" w:color="auto"/>
              <w:bottom w:val="single" w:sz="4" w:space="0" w:color="auto"/>
              <w:right w:val="single" w:sz="4" w:space="0" w:color="auto"/>
            </w:tcBorders>
          </w:tcPr>
          <w:p w:rsidR="00C07754" w:rsidRPr="00F94DDA" w:rsidRDefault="00C07754" w:rsidP="00782E06">
            <w:pPr>
              <w:spacing w:after="0" w:line="360" w:lineRule="auto"/>
              <w:ind w:right="-376"/>
              <w:rPr>
                <w:rFonts w:ascii="Arial" w:hAnsi="Arial" w:cs="Arial"/>
                <w:b/>
                <w:snapToGrid w:val="0"/>
                <w:sz w:val="24"/>
                <w:szCs w:val="24"/>
              </w:rPr>
            </w:pPr>
            <w:r w:rsidRPr="00F94DDA">
              <w:rPr>
                <w:rFonts w:ascii="Arial" w:hAnsi="Arial" w:cs="Arial"/>
                <w:snapToGrid w:val="0"/>
                <w:sz w:val="24"/>
                <w:szCs w:val="24"/>
              </w:rPr>
              <w:t xml:space="preserve"> </w:t>
            </w:r>
            <w:r w:rsidR="00782E06">
              <w:rPr>
                <w:rFonts w:ascii="Arial" w:hAnsi="Arial" w:cs="Arial"/>
                <w:snapToGrid w:val="0"/>
                <w:sz w:val="24"/>
                <w:szCs w:val="24"/>
              </w:rPr>
              <w:t>Marzo</w:t>
            </w:r>
            <w:r w:rsidRPr="00F94DDA">
              <w:rPr>
                <w:rFonts w:ascii="Arial" w:hAnsi="Arial" w:cs="Arial"/>
                <w:snapToGrid w:val="0"/>
                <w:sz w:val="24"/>
                <w:szCs w:val="24"/>
              </w:rPr>
              <w:t xml:space="preserve"> de 201</w:t>
            </w:r>
            <w:r w:rsidR="00782E06">
              <w:rPr>
                <w:rFonts w:ascii="Arial" w:hAnsi="Arial" w:cs="Arial"/>
                <w:snapToGrid w:val="0"/>
                <w:sz w:val="24"/>
                <w:szCs w:val="24"/>
              </w:rPr>
              <w:t>8</w:t>
            </w:r>
          </w:p>
        </w:tc>
        <w:tc>
          <w:tcPr>
            <w:tcW w:w="1148" w:type="pct"/>
            <w:tcBorders>
              <w:top w:val="single" w:sz="4" w:space="0" w:color="auto"/>
              <w:left w:val="single" w:sz="4" w:space="0" w:color="auto"/>
              <w:bottom w:val="single" w:sz="4" w:space="0" w:color="auto"/>
              <w:right w:val="single" w:sz="4" w:space="0" w:color="auto"/>
            </w:tcBorders>
          </w:tcPr>
          <w:p w:rsidR="00C07754" w:rsidRPr="00F94DDA" w:rsidRDefault="00C07754" w:rsidP="00782E06">
            <w:pPr>
              <w:spacing w:after="0" w:line="360" w:lineRule="auto"/>
              <w:ind w:right="-376"/>
              <w:rPr>
                <w:rFonts w:ascii="Arial" w:hAnsi="Arial" w:cs="Arial"/>
                <w:b/>
                <w:snapToGrid w:val="0"/>
                <w:sz w:val="24"/>
                <w:szCs w:val="24"/>
              </w:rPr>
            </w:pPr>
            <w:r w:rsidRPr="00F94DDA">
              <w:rPr>
                <w:rFonts w:ascii="Arial" w:hAnsi="Arial" w:cs="Arial"/>
                <w:snapToGrid w:val="0"/>
                <w:sz w:val="24"/>
                <w:szCs w:val="24"/>
              </w:rPr>
              <w:t xml:space="preserve">  </w:t>
            </w:r>
            <w:r w:rsidR="00782E06">
              <w:rPr>
                <w:rFonts w:ascii="Arial" w:hAnsi="Arial" w:cs="Arial"/>
                <w:snapToGrid w:val="0"/>
                <w:sz w:val="24"/>
                <w:szCs w:val="24"/>
              </w:rPr>
              <w:t>Mayo</w:t>
            </w:r>
            <w:r w:rsidRPr="00F94DDA">
              <w:rPr>
                <w:rFonts w:ascii="Arial" w:hAnsi="Arial" w:cs="Arial"/>
                <w:snapToGrid w:val="0"/>
                <w:sz w:val="24"/>
                <w:szCs w:val="24"/>
              </w:rPr>
              <w:t xml:space="preserve"> de 201</w:t>
            </w:r>
            <w:r w:rsidR="00782E06">
              <w:rPr>
                <w:rFonts w:ascii="Arial" w:hAnsi="Arial" w:cs="Arial"/>
                <w:snapToGrid w:val="0"/>
                <w:sz w:val="24"/>
                <w:szCs w:val="24"/>
              </w:rPr>
              <w:t>8</w:t>
            </w:r>
          </w:p>
        </w:tc>
      </w:tr>
    </w:tbl>
    <w:p w:rsidR="00782E06" w:rsidRDefault="00782E06" w:rsidP="00C07754">
      <w:pPr>
        <w:spacing w:after="0" w:line="360" w:lineRule="auto"/>
        <w:jc w:val="both"/>
        <w:rPr>
          <w:rFonts w:ascii="Arial" w:hAnsi="Arial" w:cs="Arial"/>
          <w:b/>
          <w:bCs/>
          <w:sz w:val="24"/>
          <w:szCs w:val="24"/>
          <w:u w:val="single"/>
        </w:rPr>
      </w:pPr>
    </w:p>
    <w:p w:rsidR="00C07754" w:rsidRPr="002432BB" w:rsidRDefault="00C07754" w:rsidP="00C07754">
      <w:pPr>
        <w:spacing w:after="0" w:line="360" w:lineRule="auto"/>
        <w:jc w:val="both"/>
        <w:rPr>
          <w:rFonts w:ascii="Arial" w:hAnsi="Arial" w:cs="Arial"/>
          <w:b/>
          <w:sz w:val="24"/>
          <w:szCs w:val="24"/>
          <w:u w:val="single"/>
        </w:rPr>
      </w:pPr>
      <w:r w:rsidRPr="002432BB">
        <w:rPr>
          <w:rFonts w:ascii="Arial" w:hAnsi="Arial" w:cs="Arial"/>
          <w:b/>
          <w:bCs/>
          <w:sz w:val="24"/>
          <w:szCs w:val="24"/>
          <w:u w:val="single"/>
        </w:rPr>
        <w:t>Principales Recursos Humanos:</w:t>
      </w:r>
    </w:p>
    <w:tbl>
      <w:tblPr>
        <w:tblW w:w="5000" w:type="pct"/>
        <w:tblCellSpacing w:w="0" w:type="dxa"/>
        <w:tblCellMar>
          <w:left w:w="0" w:type="dxa"/>
          <w:right w:w="0" w:type="dxa"/>
        </w:tblCellMar>
        <w:tblLook w:val="0000" w:firstRow="0" w:lastRow="0" w:firstColumn="0" w:lastColumn="0" w:noHBand="0" w:noVBand="0"/>
      </w:tblPr>
      <w:tblGrid>
        <w:gridCol w:w="2036"/>
        <w:gridCol w:w="1668"/>
        <w:gridCol w:w="2589"/>
        <w:gridCol w:w="2241"/>
      </w:tblGrid>
      <w:tr w:rsidR="00C07754" w:rsidRPr="00F94DDA" w:rsidTr="00EF47CE">
        <w:trPr>
          <w:trHeight w:val="1044"/>
          <w:tblCellSpacing w:w="0" w:type="dxa"/>
        </w:trPr>
        <w:tc>
          <w:tcPr>
            <w:tcW w:w="1193" w:type="pct"/>
            <w:tcBorders>
              <w:top w:val="single" w:sz="6" w:space="0" w:color="000000"/>
              <w:left w:val="single" w:sz="6" w:space="0" w:color="000000"/>
              <w:bottom w:val="single" w:sz="6" w:space="0" w:color="000000"/>
              <w:right w:val="single" w:sz="6" w:space="0" w:color="000000"/>
            </w:tcBorders>
          </w:tcPr>
          <w:p w:rsidR="00C07754" w:rsidRPr="00F94DDA" w:rsidRDefault="00C07754" w:rsidP="00EF47CE">
            <w:pPr>
              <w:spacing w:after="0" w:line="360" w:lineRule="auto"/>
              <w:rPr>
                <w:rFonts w:ascii="Arial" w:hAnsi="Arial" w:cs="Arial"/>
                <w:b/>
                <w:sz w:val="24"/>
                <w:szCs w:val="24"/>
              </w:rPr>
            </w:pPr>
            <w:r w:rsidRPr="00F94DDA">
              <w:rPr>
                <w:rFonts w:ascii="Arial" w:hAnsi="Arial" w:cs="Arial"/>
                <w:b/>
                <w:bCs/>
                <w:sz w:val="24"/>
                <w:szCs w:val="24"/>
              </w:rPr>
              <w:t>Nombre y</w:t>
            </w:r>
          </w:p>
          <w:p w:rsidR="00C07754" w:rsidRPr="00F94DDA" w:rsidRDefault="00C07754" w:rsidP="00EF47CE">
            <w:pPr>
              <w:spacing w:after="0" w:line="360" w:lineRule="auto"/>
              <w:rPr>
                <w:rFonts w:ascii="Arial" w:hAnsi="Arial" w:cs="Arial"/>
                <w:b/>
                <w:sz w:val="24"/>
                <w:szCs w:val="24"/>
              </w:rPr>
            </w:pPr>
            <w:r w:rsidRPr="00F94DDA">
              <w:rPr>
                <w:rFonts w:ascii="Arial" w:hAnsi="Arial" w:cs="Arial"/>
                <w:b/>
                <w:bCs/>
                <w:sz w:val="24"/>
                <w:szCs w:val="24"/>
              </w:rPr>
              <w:t>apellidos</w:t>
            </w:r>
          </w:p>
        </w:tc>
        <w:tc>
          <w:tcPr>
            <w:tcW w:w="977" w:type="pct"/>
            <w:tcBorders>
              <w:top w:val="single" w:sz="6" w:space="0" w:color="000000"/>
              <w:left w:val="single" w:sz="6" w:space="0" w:color="000000"/>
              <w:bottom w:val="single" w:sz="6" w:space="0" w:color="000000"/>
              <w:right w:val="single" w:sz="6" w:space="0" w:color="000000"/>
            </w:tcBorders>
          </w:tcPr>
          <w:p w:rsidR="00C07754" w:rsidRPr="00F94DDA" w:rsidRDefault="00C07754" w:rsidP="00EF47CE">
            <w:pPr>
              <w:spacing w:after="0" w:line="360" w:lineRule="auto"/>
              <w:rPr>
                <w:rFonts w:ascii="Arial" w:hAnsi="Arial" w:cs="Arial"/>
                <w:b/>
                <w:sz w:val="24"/>
                <w:szCs w:val="24"/>
              </w:rPr>
            </w:pPr>
            <w:r w:rsidRPr="00F94DDA">
              <w:rPr>
                <w:rFonts w:ascii="Arial" w:hAnsi="Arial" w:cs="Arial"/>
                <w:b/>
                <w:bCs/>
                <w:sz w:val="24"/>
                <w:szCs w:val="24"/>
              </w:rPr>
              <w:t xml:space="preserve">Marcar si es Jefe de </w:t>
            </w:r>
          </w:p>
          <w:p w:rsidR="00C07754" w:rsidRPr="00F94DDA" w:rsidRDefault="00C07754" w:rsidP="00EF47CE">
            <w:pPr>
              <w:spacing w:after="0" w:line="360" w:lineRule="auto"/>
              <w:rPr>
                <w:rFonts w:ascii="Arial" w:hAnsi="Arial" w:cs="Arial"/>
                <w:b/>
                <w:sz w:val="24"/>
                <w:szCs w:val="24"/>
              </w:rPr>
            </w:pPr>
            <w:r w:rsidRPr="00F94DDA">
              <w:rPr>
                <w:rFonts w:ascii="Arial" w:hAnsi="Arial" w:cs="Arial"/>
                <w:b/>
                <w:bCs/>
                <w:sz w:val="24"/>
                <w:szCs w:val="24"/>
              </w:rPr>
              <w:t>Resultado</w:t>
            </w:r>
          </w:p>
        </w:tc>
        <w:tc>
          <w:tcPr>
            <w:tcW w:w="1517" w:type="pct"/>
            <w:tcBorders>
              <w:top w:val="single" w:sz="6" w:space="0" w:color="000000"/>
              <w:left w:val="single" w:sz="6" w:space="0" w:color="000000"/>
              <w:bottom w:val="single" w:sz="6" w:space="0" w:color="000000"/>
              <w:right w:val="single" w:sz="6" w:space="0" w:color="000000"/>
            </w:tcBorders>
          </w:tcPr>
          <w:p w:rsidR="00C07754" w:rsidRPr="00F94DDA" w:rsidRDefault="00C07754" w:rsidP="00EF47CE">
            <w:pPr>
              <w:spacing w:after="0" w:line="360" w:lineRule="auto"/>
              <w:rPr>
                <w:rFonts w:ascii="Arial" w:hAnsi="Arial" w:cs="Arial"/>
                <w:b/>
                <w:sz w:val="24"/>
                <w:szCs w:val="24"/>
              </w:rPr>
            </w:pPr>
            <w:r w:rsidRPr="00F94DDA">
              <w:rPr>
                <w:rFonts w:ascii="Arial" w:hAnsi="Arial" w:cs="Arial"/>
                <w:b/>
                <w:bCs/>
                <w:sz w:val="24"/>
                <w:szCs w:val="24"/>
              </w:rPr>
              <w:t>Título académico</w:t>
            </w:r>
          </w:p>
        </w:tc>
        <w:tc>
          <w:tcPr>
            <w:tcW w:w="1313" w:type="pct"/>
            <w:tcBorders>
              <w:top w:val="single" w:sz="6" w:space="0" w:color="000000"/>
              <w:left w:val="single" w:sz="6" w:space="0" w:color="000000"/>
              <w:bottom w:val="single" w:sz="6" w:space="0" w:color="000000"/>
              <w:right w:val="single" w:sz="6" w:space="0" w:color="000000"/>
            </w:tcBorders>
          </w:tcPr>
          <w:p w:rsidR="00C07754" w:rsidRPr="00F94DDA" w:rsidRDefault="00C07754" w:rsidP="00EF47CE">
            <w:pPr>
              <w:spacing w:after="0" w:line="360" w:lineRule="auto"/>
              <w:rPr>
                <w:rFonts w:ascii="Arial" w:hAnsi="Arial" w:cs="Arial"/>
                <w:b/>
                <w:sz w:val="24"/>
                <w:szCs w:val="24"/>
              </w:rPr>
            </w:pPr>
            <w:r w:rsidRPr="00F94DDA">
              <w:rPr>
                <w:rFonts w:ascii="Arial" w:hAnsi="Arial" w:cs="Arial"/>
                <w:b/>
                <w:bCs/>
                <w:sz w:val="24"/>
                <w:szCs w:val="24"/>
              </w:rPr>
              <w:t>Institución</w:t>
            </w:r>
          </w:p>
        </w:tc>
      </w:tr>
      <w:tr w:rsidR="00C07754" w:rsidRPr="00F94DDA" w:rsidTr="00EF47CE">
        <w:trPr>
          <w:trHeight w:val="255"/>
          <w:tblCellSpacing w:w="0" w:type="dxa"/>
        </w:trPr>
        <w:tc>
          <w:tcPr>
            <w:tcW w:w="1193" w:type="pct"/>
            <w:tcBorders>
              <w:top w:val="single" w:sz="6" w:space="0" w:color="000000"/>
              <w:left w:val="single" w:sz="6" w:space="0" w:color="000000"/>
              <w:bottom w:val="single" w:sz="6" w:space="0" w:color="000000"/>
              <w:right w:val="single" w:sz="6" w:space="0" w:color="000000"/>
            </w:tcBorders>
          </w:tcPr>
          <w:p w:rsidR="00C07754" w:rsidRPr="00F94DDA" w:rsidRDefault="00C07754" w:rsidP="00EF47CE">
            <w:pPr>
              <w:spacing w:after="0" w:line="360" w:lineRule="auto"/>
              <w:rPr>
                <w:rFonts w:ascii="Arial" w:hAnsi="Arial" w:cs="Arial"/>
                <w:sz w:val="24"/>
                <w:szCs w:val="24"/>
              </w:rPr>
            </w:pPr>
            <w:r w:rsidRPr="00F94DDA">
              <w:rPr>
                <w:rFonts w:ascii="Arial" w:hAnsi="Arial" w:cs="Arial"/>
                <w:sz w:val="24"/>
                <w:szCs w:val="24"/>
                <w:lang w:val="pt-BR"/>
              </w:rPr>
              <w:t xml:space="preserve">Dr. </w:t>
            </w:r>
            <w:proofErr w:type="spellStart"/>
            <w:r>
              <w:rPr>
                <w:rFonts w:ascii="Arial" w:eastAsia="Batang" w:hAnsi="Arial" w:cs="Arial"/>
                <w:sz w:val="24"/>
                <w:szCs w:val="24"/>
              </w:rPr>
              <w:t>Yenier</w:t>
            </w:r>
            <w:proofErr w:type="spellEnd"/>
            <w:r>
              <w:rPr>
                <w:rFonts w:ascii="Arial" w:eastAsia="Batang" w:hAnsi="Arial" w:cs="Arial"/>
                <w:sz w:val="24"/>
                <w:szCs w:val="24"/>
              </w:rPr>
              <w:t xml:space="preserve"> Rivera   </w:t>
            </w:r>
            <w:r w:rsidRPr="002432BB">
              <w:rPr>
                <w:rFonts w:ascii="Arial" w:eastAsia="Batang" w:hAnsi="Arial" w:cs="Arial"/>
                <w:sz w:val="24"/>
                <w:szCs w:val="24"/>
              </w:rPr>
              <w:t>López</w:t>
            </w:r>
            <w:r>
              <w:rPr>
                <w:rFonts w:ascii="Arial" w:eastAsia="Batang" w:hAnsi="Arial" w:cs="Arial"/>
                <w:sz w:val="24"/>
                <w:szCs w:val="24"/>
              </w:rPr>
              <w:t>.</w:t>
            </w:r>
          </w:p>
          <w:p w:rsidR="00C07754" w:rsidRPr="00F94DDA" w:rsidRDefault="00C07754" w:rsidP="00EF47CE">
            <w:pPr>
              <w:spacing w:after="0" w:line="360" w:lineRule="auto"/>
              <w:rPr>
                <w:rFonts w:ascii="Arial" w:hAnsi="Arial" w:cs="Arial"/>
                <w:sz w:val="24"/>
                <w:szCs w:val="24"/>
                <w:lang w:val="pt-BR"/>
              </w:rPr>
            </w:pPr>
          </w:p>
        </w:tc>
        <w:tc>
          <w:tcPr>
            <w:tcW w:w="977" w:type="pct"/>
            <w:tcBorders>
              <w:top w:val="single" w:sz="6" w:space="0" w:color="000000"/>
              <w:left w:val="single" w:sz="6" w:space="0" w:color="000000"/>
              <w:bottom w:val="single" w:sz="6" w:space="0" w:color="000000"/>
              <w:right w:val="single" w:sz="6" w:space="0" w:color="000000"/>
            </w:tcBorders>
          </w:tcPr>
          <w:p w:rsidR="00C07754" w:rsidRPr="00F94DDA" w:rsidRDefault="00C07754" w:rsidP="00EF47CE">
            <w:pPr>
              <w:spacing w:after="0" w:line="360" w:lineRule="auto"/>
              <w:jc w:val="center"/>
              <w:rPr>
                <w:rFonts w:ascii="Arial" w:hAnsi="Arial" w:cs="Arial"/>
                <w:sz w:val="24"/>
                <w:szCs w:val="24"/>
              </w:rPr>
            </w:pPr>
            <w:r w:rsidRPr="00F94DDA">
              <w:rPr>
                <w:rFonts w:ascii="Arial" w:hAnsi="Arial" w:cs="Arial"/>
                <w:sz w:val="24"/>
                <w:szCs w:val="24"/>
              </w:rPr>
              <w:t>x</w:t>
            </w:r>
          </w:p>
        </w:tc>
        <w:tc>
          <w:tcPr>
            <w:tcW w:w="1517" w:type="pct"/>
            <w:tcBorders>
              <w:top w:val="single" w:sz="6" w:space="0" w:color="000000"/>
              <w:left w:val="single" w:sz="6" w:space="0" w:color="000000"/>
              <w:bottom w:val="single" w:sz="6" w:space="0" w:color="000000"/>
              <w:right w:val="single" w:sz="6" w:space="0" w:color="000000"/>
            </w:tcBorders>
          </w:tcPr>
          <w:p w:rsidR="00C07754" w:rsidRPr="00F94DDA" w:rsidRDefault="00C07754" w:rsidP="00EF47CE">
            <w:pPr>
              <w:spacing w:after="0" w:line="360" w:lineRule="auto"/>
              <w:rPr>
                <w:rFonts w:ascii="Arial" w:hAnsi="Arial" w:cs="Arial"/>
                <w:sz w:val="24"/>
                <w:szCs w:val="24"/>
              </w:rPr>
            </w:pPr>
            <w:r w:rsidRPr="00F94DDA">
              <w:rPr>
                <w:rFonts w:ascii="Arial" w:hAnsi="Arial" w:cs="Arial"/>
                <w:sz w:val="24"/>
                <w:szCs w:val="24"/>
              </w:rPr>
              <w:t>Médico</w:t>
            </w:r>
            <w:r w:rsidRPr="00F94DDA">
              <w:rPr>
                <w:rFonts w:ascii="Arial" w:hAnsi="Arial" w:cs="Arial"/>
                <w:bCs/>
                <w:sz w:val="24"/>
                <w:szCs w:val="24"/>
              </w:rPr>
              <w:t xml:space="preserve"> General Básico.</w:t>
            </w:r>
          </w:p>
        </w:tc>
        <w:tc>
          <w:tcPr>
            <w:tcW w:w="1313" w:type="pct"/>
            <w:tcBorders>
              <w:top w:val="single" w:sz="6" w:space="0" w:color="000000"/>
              <w:left w:val="single" w:sz="6" w:space="0" w:color="000000"/>
              <w:bottom w:val="single" w:sz="6" w:space="0" w:color="000000"/>
              <w:right w:val="single" w:sz="6" w:space="0" w:color="000000"/>
            </w:tcBorders>
          </w:tcPr>
          <w:p w:rsidR="00C07754" w:rsidRPr="00F94DDA" w:rsidRDefault="00C07754" w:rsidP="00EF47CE">
            <w:pPr>
              <w:spacing w:after="0" w:line="360" w:lineRule="auto"/>
              <w:rPr>
                <w:rFonts w:ascii="Arial" w:hAnsi="Arial" w:cs="Arial"/>
                <w:sz w:val="24"/>
                <w:szCs w:val="24"/>
              </w:rPr>
            </w:pPr>
            <w:r w:rsidRPr="00F94DDA">
              <w:rPr>
                <w:rFonts w:ascii="Arial" w:hAnsi="Arial" w:cs="Arial"/>
                <w:sz w:val="24"/>
                <w:szCs w:val="24"/>
              </w:rPr>
              <w:t>Policlínico”50 Aniversario”.</w:t>
            </w:r>
          </w:p>
          <w:p w:rsidR="00C07754" w:rsidRPr="00F94DDA" w:rsidRDefault="00C07754" w:rsidP="00EF47CE">
            <w:pPr>
              <w:widowControl w:val="0"/>
              <w:autoSpaceDE w:val="0"/>
              <w:autoSpaceDN w:val="0"/>
              <w:adjustRightInd w:val="0"/>
              <w:spacing w:after="0" w:line="360" w:lineRule="auto"/>
              <w:rPr>
                <w:rFonts w:ascii="Arial" w:hAnsi="Arial" w:cs="Arial"/>
                <w:sz w:val="24"/>
                <w:szCs w:val="24"/>
                <w:lang w:val="pt-BR"/>
              </w:rPr>
            </w:pPr>
          </w:p>
        </w:tc>
      </w:tr>
    </w:tbl>
    <w:p w:rsidR="00C07754" w:rsidRPr="002432BB" w:rsidRDefault="00C07754" w:rsidP="00C07754">
      <w:pPr>
        <w:spacing w:after="0" w:line="360" w:lineRule="auto"/>
        <w:jc w:val="both"/>
        <w:rPr>
          <w:rFonts w:ascii="Arial" w:hAnsi="Arial" w:cs="Arial"/>
          <w:b/>
          <w:sz w:val="24"/>
          <w:szCs w:val="24"/>
          <w:u w:val="single"/>
          <w:lang w:val="pt-BR"/>
        </w:rPr>
      </w:pPr>
    </w:p>
    <w:p w:rsidR="00C07754" w:rsidRPr="002432BB" w:rsidRDefault="00C07754" w:rsidP="00C07754">
      <w:pPr>
        <w:spacing w:after="0" w:line="360" w:lineRule="auto"/>
        <w:jc w:val="both"/>
        <w:rPr>
          <w:rFonts w:ascii="Arial" w:hAnsi="Arial" w:cs="Arial"/>
          <w:b/>
          <w:sz w:val="24"/>
          <w:szCs w:val="24"/>
          <w:u w:val="single"/>
        </w:rPr>
      </w:pPr>
      <w:r w:rsidRPr="002432BB">
        <w:rPr>
          <w:rFonts w:ascii="Arial" w:hAnsi="Arial" w:cs="Arial"/>
          <w:b/>
          <w:sz w:val="24"/>
          <w:szCs w:val="24"/>
          <w:u w:val="single"/>
        </w:rPr>
        <w:t xml:space="preserve">Experiencia relacionada con el objetivo del proyecto del Jefe del Proyecto </w:t>
      </w:r>
    </w:p>
    <w:p w:rsidR="00C07754" w:rsidRDefault="00C07754" w:rsidP="00C07754">
      <w:pPr>
        <w:pStyle w:val="Default"/>
        <w:spacing w:line="360" w:lineRule="auto"/>
        <w:jc w:val="both"/>
      </w:pPr>
      <w:r>
        <w:t xml:space="preserve"> Dr</w:t>
      </w:r>
      <w:r w:rsidR="00EF19EC">
        <w:t>a</w:t>
      </w:r>
      <w:r>
        <w:t>.</w:t>
      </w:r>
      <w:r w:rsidRPr="002432BB">
        <w:rPr>
          <w:lang w:val="es-ES"/>
        </w:rPr>
        <w:t xml:space="preserve"> </w:t>
      </w:r>
      <w:proofErr w:type="spellStart"/>
      <w:r w:rsidR="00EF19EC">
        <w:rPr>
          <w:rFonts w:eastAsia="Batang"/>
        </w:rPr>
        <w:t>Kary</w:t>
      </w:r>
      <w:proofErr w:type="spellEnd"/>
      <w:r w:rsidR="00EF19EC">
        <w:rPr>
          <w:rFonts w:eastAsia="Batang"/>
        </w:rPr>
        <w:t xml:space="preserve"> </w:t>
      </w:r>
      <w:proofErr w:type="spellStart"/>
      <w:r w:rsidR="00EF19EC">
        <w:rPr>
          <w:rFonts w:eastAsia="Batang"/>
        </w:rPr>
        <w:t>Lopéz</w:t>
      </w:r>
      <w:proofErr w:type="spellEnd"/>
      <w:r w:rsidR="00EF19EC">
        <w:rPr>
          <w:rFonts w:eastAsia="Batang"/>
        </w:rPr>
        <w:t xml:space="preserve"> Corso</w:t>
      </w:r>
      <w:r w:rsidR="00EF19EC" w:rsidRPr="002432BB">
        <w:rPr>
          <w:bCs/>
        </w:rPr>
        <w:t xml:space="preserve"> </w:t>
      </w:r>
      <w:r w:rsidRPr="002432BB">
        <w:rPr>
          <w:bCs/>
        </w:rPr>
        <w:t xml:space="preserve">se graduó como Médico General en el año </w:t>
      </w:r>
      <w:smartTag w:uri="urn:schemas-microsoft-com:office:smarttags" w:element="metricconverter">
        <w:smartTagPr>
          <w:attr w:name="ProductID" w:val="2014. Ha"/>
        </w:smartTagPr>
        <w:r w:rsidRPr="002432BB">
          <w:rPr>
            <w:bCs/>
          </w:rPr>
          <w:t>2014. Ha</w:t>
        </w:r>
      </w:smartTag>
      <w:r w:rsidRPr="002432BB">
        <w:rPr>
          <w:bCs/>
        </w:rPr>
        <w:t xml:space="preserve"> participado  en diferentes eventos científicos de </w:t>
      </w:r>
      <w:smartTag w:uri="urn:schemas-microsoft-com:office:smarttags" w:element="PersonName">
        <w:smartTagPr>
          <w:attr w:name="ProductID" w:val="la Facultad"/>
        </w:smartTagPr>
        <w:r w:rsidRPr="002432BB">
          <w:rPr>
            <w:bCs/>
          </w:rPr>
          <w:t>la Facultad</w:t>
        </w:r>
      </w:smartTag>
      <w:r w:rsidRPr="002432BB">
        <w:rPr>
          <w:bCs/>
        </w:rPr>
        <w:t xml:space="preserve"> de Medicina  en  </w:t>
      </w:r>
      <w:smartTag w:uri="urn:schemas-microsoft-com:office:smarttags" w:element="PersonName">
        <w:smartTagPr>
          <w:attr w:name="ProductID" w:val="la Universidad"/>
        </w:smartTagPr>
        <w:r w:rsidRPr="002432BB">
          <w:rPr>
            <w:bCs/>
          </w:rPr>
          <w:t>la Universidad</w:t>
        </w:r>
      </w:smartTag>
      <w:r>
        <w:rPr>
          <w:bCs/>
        </w:rPr>
        <w:t xml:space="preserve"> de Ciencias Médicas, </w:t>
      </w:r>
      <w:r w:rsidRPr="002432BB">
        <w:rPr>
          <w:bCs/>
        </w:rPr>
        <w:t xml:space="preserve">provincia de  Villa Clara,  principalmente en temáticas relacionadas con  </w:t>
      </w:r>
      <w:r>
        <w:rPr>
          <w:bCs/>
        </w:rPr>
        <w:t>el presente estudio</w:t>
      </w:r>
      <w:r w:rsidRPr="002432BB">
        <w:rPr>
          <w:bCs/>
        </w:rPr>
        <w:t xml:space="preserve">, así como en las tareas   investigativas  asignadas en  el </w:t>
      </w:r>
      <w:r w:rsidRPr="002432BB">
        <w:t>Policlínico    donde presta servicios médicos.</w:t>
      </w:r>
    </w:p>
    <w:p w:rsidR="00C07754" w:rsidRDefault="00C07754" w:rsidP="00C07754">
      <w:pPr>
        <w:pStyle w:val="Default"/>
        <w:spacing w:line="360" w:lineRule="auto"/>
        <w:jc w:val="both"/>
      </w:pPr>
    </w:p>
    <w:p w:rsidR="00C07754" w:rsidRPr="002432BB" w:rsidRDefault="00C07754" w:rsidP="00C07754">
      <w:pPr>
        <w:spacing w:after="0" w:line="360" w:lineRule="auto"/>
        <w:ind w:right="49"/>
        <w:jc w:val="both"/>
        <w:rPr>
          <w:rFonts w:ascii="Arial" w:hAnsi="Arial" w:cs="Arial"/>
          <w:b/>
          <w:snapToGrid w:val="0"/>
          <w:sz w:val="24"/>
          <w:szCs w:val="24"/>
          <w:u w:val="single"/>
        </w:rPr>
      </w:pPr>
      <w:r w:rsidRPr="002432BB">
        <w:rPr>
          <w:rFonts w:ascii="Arial" w:hAnsi="Arial" w:cs="Arial"/>
          <w:b/>
          <w:snapToGrid w:val="0"/>
          <w:sz w:val="24"/>
          <w:szCs w:val="24"/>
          <w:u w:val="single"/>
        </w:rPr>
        <w:t xml:space="preserve">PRESUPUESTO PARA </w:t>
      </w:r>
      <w:smartTag w:uri="urn:schemas-microsoft-com:office:smarttags" w:element="PersonName">
        <w:smartTagPr>
          <w:attr w:name="ProductID" w:val="LA EJECUCIￓN DEL"/>
        </w:smartTagPr>
        <w:r w:rsidRPr="002432BB">
          <w:rPr>
            <w:rFonts w:ascii="Arial" w:hAnsi="Arial" w:cs="Arial"/>
            <w:b/>
            <w:snapToGrid w:val="0"/>
            <w:sz w:val="24"/>
            <w:szCs w:val="24"/>
            <w:u w:val="single"/>
          </w:rPr>
          <w:t>LA EJECUCIÓN DEL</w:t>
        </w:r>
      </w:smartTag>
      <w:r>
        <w:rPr>
          <w:rFonts w:ascii="Arial" w:hAnsi="Arial" w:cs="Arial"/>
          <w:b/>
          <w:snapToGrid w:val="0"/>
          <w:sz w:val="24"/>
          <w:szCs w:val="24"/>
          <w:u w:val="single"/>
        </w:rPr>
        <w:t xml:space="preserve"> </w:t>
      </w:r>
      <w:r w:rsidRPr="002432BB">
        <w:rPr>
          <w:rFonts w:ascii="Arial" w:hAnsi="Arial" w:cs="Arial"/>
          <w:b/>
          <w:snapToGrid w:val="0"/>
          <w:sz w:val="24"/>
          <w:szCs w:val="24"/>
          <w:u w:val="single"/>
        </w:rPr>
        <w:t xml:space="preserve">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218"/>
        <w:gridCol w:w="1511"/>
        <w:gridCol w:w="1363"/>
        <w:gridCol w:w="1767"/>
        <w:gridCol w:w="1218"/>
      </w:tblGrid>
      <w:tr w:rsidR="00C07754" w:rsidRPr="00F94DDA" w:rsidTr="00EF47CE">
        <w:trPr>
          <w:trHeight w:val="1141"/>
        </w:trPr>
        <w:tc>
          <w:tcPr>
            <w:tcW w:w="1008"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Investigador</w:t>
            </w:r>
          </w:p>
          <w:p w:rsidR="00C07754" w:rsidRPr="00F94DDA" w:rsidRDefault="00C07754" w:rsidP="00EF47CE">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o autor</w:t>
            </w:r>
          </w:p>
        </w:tc>
        <w:tc>
          <w:tcPr>
            <w:tcW w:w="665"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Salario</w:t>
            </w:r>
          </w:p>
          <w:p w:rsidR="00C07754" w:rsidRPr="00F94DDA" w:rsidRDefault="00C07754" w:rsidP="00EF47CE">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Básico</w:t>
            </w:r>
          </w:p>
        </w:tc>
        <w:tc>
          <w:tcPr>
            <w:tcW w:w="800"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9.09 de</w:t>
            </w:r>
          </w:p>
          <w:p w:rsidR="00C07754" w:rsidRPr="00F94DDA" w:rsidRDefault="00C07754" w:rsidP="00EF47CE">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vacaciones</w:t>
            </w:r>
          </w:p>
        </w:tc>
        <w:tc>
          <w:tcPr>
            <w:tcW w:w="764"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12,5 % de seguridad</w:t>
            </w:r>
          </w:p>
          <w:p w:rsidR="00C07754" w:rsidRPr="00F94DDA" w:rsidRDefault="00C07754" w:rsidP="00EF47CE">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social</w:t>
            </w:r>
          </w:p>
        </w:tc>
        <w:tc>
          <w:tcPr>
            <w:tcW w:w="1098"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Tiempo para la investigación</w:t>
            </w:r>
          </w:p>
          <w:p w:rsidR="00C07754" w:rsidRPr="00F94DDA" w:rsidRDefault="00C07754" w:rsidP="00EF47CE">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10%</w:t>
            </w:r>
          </w:p>
        </w:tc>
        <w:tc>
          <w:tcPr>
            <w:tcW w:w="665"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1 año</w:t>
            </w:r>
          </w:p>
        </w:tc>
      </w:tr>
      <w:tr w:rsidR="00C07754" w:rsidRPr="00F94DDA" w:rsidTr="00EF47CE">
        <w:tc>
          <w:tcPr>
            <w:tcW w:w="1008"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rPr>
                <w:rFonts w:ascii="Arial" w:hAnsi="Arial" w:cs="Arial"/>
                <w:bCs/>
                <w:sz w:val="24"/>
                <w:szCs w:val="24"/>
                <w:lang w:val="pt-BR"/>
              </w:rPr>
            </w:pPr>
            <w:r w:rsidRPr="00F94DDA">
              <w:rPr>
                <w:rFonts w:ascii="Arial" w:hAnsi="Arial" w:cs="Arial"/>
                <w:sz w:val="24"/>
                <w:szCs w:val="24"/>
                <w:lang w:val="pt-BR"/>
              </w:rPr>
              <w:t>Dr</w:t>
            </w:r>
            <w:r w:rsidR="00EF19EC">
              <w:rPr>
                <w:rFonts w:ascii="Arial" w:hAnsi="Arial" w:cs="Arial"/>
                <w:sz w:val="24"/>
                <w:szCs w:val="24"/>
                <w:lang w:val="pt-BR"/>
              </w:rPr>
              <w:t>a</w:t>
            </w:r>
            <w:r w:rsidRPr="00F94DDA">
              <w:rPr>
                <w:rFonts w:ascii="Arial" w:hAnsi="Arial" w:cs="Arial"/>
                <w:sz w:val="24"/>
                <w:szCs w:val="24"/>
                <w:lang w:val="pt-BR"/>
              </w:rPr>
              <w:t xml:space="preserve">. </w:t>
            </w:r>
            <w:proofErr w:type="spellStart"/>
            <w:r w:rsidR="00782E06">
              <w:rPr>
                <w:rFonts w:ascii="Arial" w:eastAsia="Batang" w:hAnsi="Arial" w:cs="Arial"/>
                <w:sz w:val="24"/>
                <w:szCs w:val="24"/>
              </w:rPr>
              <w:t>Kary</w:t>
            </w:r>
            <w:proofErr w:type="spellEnd"/>
            <w:r w:rsidR="00782E06">
              <w:rPr>
                <w:rFonts w:ascii="Arial" w:eastAsia="Batang" w:hAnsi="Arial" w:cs="Arial"/>
                <w:sz w:val="24"/>
                <w:szCs w:val="24"/>
              </w:rPr>
              <w:t xml:space="preserve"> </w:t>
            </w:r>
            <w:proofErr w:type="spellStart"/>
            <w:r w:rsidR="00782E06">
              <w:rPr>
                <w:rFonts w:ascii="Arial" w:eastAsia="Batang" w:hAnsi="Arial" w:cs="Arial"/>
                <w:sz w:val="24"/>
                <w:szCs w:val="24"/>
              </w:rPr>
              <w:t>Lopéz</w:t>
            </w:r>
            <w:proofErr w:type="spellEnd"/>
            <w:r w:rsidR="00782E06">
              <w:rPr>
                <w:rFonts w:ascii="Arial" w:eastAsia="Batang" w:hAnsi="Arial" w:cs="Arial"/>
                <w:sz w:val="24"/>
                <w:szCs w:val="24"/>
              </w:rPr>
              <w:t xml:space="preserve"> Corso</w:t>
            </w:r>
          </w:p>
        </w:tc>
        <w:tc>
          <w:tcPr>
            <w:tcW w:w="665"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$1200.00</w:t>
            </w:r>
          </w:p>
        </w:tc>
        <w:tc>
          <w:tcPr>
            <w:tcW w:w="800"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rPr>
                <w:rFonts w:ascii="Arial" w:hAnsi="Arial" w:cs="Arial"/>
                <w:bCs/>
                <w:sz w:val="24"/>
                <w:szCs w:val="24"/>
              </w:rPr>
            </w:pPr>
            <w:r w:rsidRPr="00F94DDA">
              <w:rPr>
                <w:rFonts w:ascii="Arial" w:hAnsi="Arial" w:cs="Arial"/>
                <w:bCs/>
                <w:sz w:val="24"/>
                <w:szCs w:val="24"/>
              </w:rPr>
              <w:t>$82.00</w:t>
            </w:r>
          </w:p>
        </w:tc>
        <w:tc>
          <w:tcPr>
            <w:tcW w:w="764"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$132.00</w:t>
            </w:r>
          </w:p>
        </w:tc>
        <w:tc>
          <w:tcPr>
            <w:tcW w:w="1098"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$110.00</w:t>
            </w:r>
          </w:p>
        </w:tc>
        <w:tc>
          <w:tcPr>
            <w:tcW w:w="665"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$1320.00</w:t>
            </w:r>
          </w:p>
        </w:tc>
      </w:tr>
    </w:tbl>
    <w:p w:rsidR="00782E06" w:rsidRDefault="00782E06" w:rsidP="00C07754">
      <w:pPr>
        <w:tabs>
          <w:tab w:val="left" w:pos="926"/>
        </w:tabs>
        <w:spacing w:after="0" w:line="360" w:lineRule="auto"/>
        <w:jc w:val="both"/>
        <w:rPr>
          <w:rFonts w:ascii="Arial" w:hAnsi="Arial" w:cs="Arial"/>
          <w:b/>
          <w:sz w:val="24"/>
          <w:szCs w:val="24"/>
          <w:u w:val="single"/>
        </w:rPr>
      </w:pPr>
    </w:p>
    <w:p w:rsidR="00C07754" w:rsidRPr="002432BB" w:rsidRDefault="00C07754" w:rsidP="00C07754">
      <w:pPr>
        <w:tabs>
          <w:tab w:val="left" w:pos="926"/>
        </w:tabs>
        <w:spacing w:after="0" w:line="360" w:lineRule="auto"/>
        <w:jc w:val="both"/>
        <w:rPr>
          <w:rFonts w:ascii="Arial" w:hAnsi="Arial" w:cs="Arial"/>
          <w:b/>
          <w:sz w:val="24"/>
          <w:szCs w:val="24"/>
          <w:u w:val="single"/>
        </w:rPr>
      </w:pPr>
      <w:r w:rsidRPr="002432BB">
        <w:rPr>
          <w:rFonts w:ascii="Arial" w:hAnsi="Arial" w:cs="Arial"/>
          <w:b/>
          <w:sz w:val="24"/>
          <w:szCs w:val="24"/>
          <w:u w:val="single"/>
        </w:rPr>
        <w:t>Recursos materiales (CUC)</w:t>
      </w:r>
    </w:p>
    <w:p w:rsidR="00C07754" w:rsidRDefault="00C07754" w:rsidP="00C07754">
      <w:pPr>
        <w:spacing w:after="0" w:line="360" w:lineRule="auto"/>
        <w:jc w:val="both"/>
        <w:rPr>
          <w:rFonts w:ascii="Arial" w:hAnsi="Arial" w:cs="Arial"/>
          <w:sz w:val="24"/>
          <w:szCs w:val="24"/>
        </w:rPr>
      </w:pPr>
      <w:r w:rsidRPr="002432BB">
        <w:rPr>
          <w:rFonts w:ascii="Arial" w:hAnsi="Arial" w:cs="Arial"/>
          <w:sz w:val="24"/>
          <w:szCs w:val="24"/>
        </w:rPr>
        <w:t>Se dispone de una estructura de consulta con las condiciones mínimas necesarias, con algunos recursos indispensables para el estudio que se requiere.</w:t>
      </w:r>
    </w:p>
    <w:p w:rsidR="00C07754" w:rsidRDefault="00C07754" w:rsidP="00C07754">
      <w:pPr>
        <w:spacing w:after="0" w:line="360" w:lineRule="auto"/>
        <w:jc w:val="both"/>
        <w:rPr>
          <w:rFonts w:ascii="Arial" w:hAnsi="Arial" w:cs="Arial"/>
          <w:sz w:val="24"/>
          <w:szCs w:val="24"/>
        </w:rPr>
      </w:pPr>
    </w:p>
    <w:p w:rsidR="00C07754" w:rsidRPr="002432BB" w:rsidRDefault="00C07754" w:rsidP="00C07754">
      <w:pPr>
        <w:spacing w:after="0" w:line="360" w:lineRule="auto"/>
        <w:jc w:val="both"/>
        <w:rPr>
          <w:rFonts w:ascii="Arial" w:hAnsi="Arial" w:cs="Arial"/>
          <w:sz w:val="24"/>
          <w:szCs w:val="24"/>
        </w:rPr>
      </w:pPr>
    </w:p>
    <w:tbl>
      <w:tblPr>
        <w:tblpPr w:leftFromText="141" w:rightFromText="141" w:vertAnchor="text" w:horzAnchor="margin" w:tblpX="108" w:tblpY="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2027"/>
        <w:gridCol w:w="1749"/>
        <w:gridCol w:w="2522"/>
      </w:tblGrid>
      <w:tr w:rsidR="00C07754" w:rsidRPr="00F94DDA" w:rsidTr="00EF47CE">
        <w:tc>
          <w:tcPr>
            <w:tcW w:w="1389"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jc w:val="both"/>
              <w:rPr>
                <w:rFonts w:ascii="Arial" w:hAnsi="Arial" w:cs="Arial"/>
                <w:b/>
                <w:sz w:val="24"/>
                <w:szCs w:val="24"/>
              </w:rPr>
            </w:pPr>
            <w:r w:rsidRPr="00F94DDA">
              <w:rPr>
                <w:rFonts w:ascii="Arial" w:hAnsi="Arial" w:cs="Arial"/>
                <w:b/>
                <w:sz w:val="24"/>
                <w:szCs w:val="24"/>
              </w:rPr>
              <w:t xml:space="preserve">Materiales </w:t>
            </w:r>
          </w:p>
        </w:tc>
        <w:tc>
          <w:tcPr>
            <w:tcW w:w="1162"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jc w:val="both"/>
              <w:rPr>
                <w:rFonts w:ascii="Arial" w:hAnsi="Arial" w:cs="Arial"/>
                <w:b/>
                <w:sz w:val="24"/>
                <w:szCs w:val="24"/>
              </w:rPr>
            </w:pPr>
            <w:r w:rsidRPr="00F94DDA">
              <w:rPr>
                <w:rFonts w:ascii="Arial" w:hAnsi="Arial" w:cs="Arial"/>
                <w:b/>
                <w:sz w:val="24"/>
                <w:szCs w:val="24"/>
              </w:rPr>
              <w:t xml:space="preserve">U / M </w:t>
            </w:r>
          </w:p>
        </w:tc>
        <w:tc>
          <w:tcPr>
            <w:tcW w:w="1003"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jc w:val="both"/>
              <w:rPr>
                <w:rFonts w:ascii="Arial" w:hAnsi="Arial" w:cs="Arial"/>
                <w:b/>
                <w:sz w:val="24"/>
                <w:szCs w:val="24"/>
              </w:rPr>
            </w:pPr>
            <w:r w:rsidRPr="00F94DDA">
              <w:rPr>
                <w:rFonts w:ascii="Arial" w:hAnsi="Arial" w:cs="Arial"/>
                <w:b/>
                <w:sz w:val="24"/>
                <w:szCs w:val="24"/>
              </w:rPr>
              <w:t xml:space="preserve">Cantidad </w:t>
            </w:r>
          </w:p>
        </w:tc>
        <w:tc>
          <w:tcPr>
            <w:tcW w:w="1446"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jc w:val="both"/>
              <w:rPr>
                <w:rFonts w:ascii="Arial" w:hAnsi="Arial" w:cs="Arial"/>
                <w:b/>
                <w:sz w:val="24"/>
                <w:szCs w:val="24"/>
              </w:rPr>
            </w:pPr>
            <w:r w:rsidRPr="00F94DDA">
              <w:rPr>
                <w:rFonts w:ascii="Arial" w:hAnsi="Arial" w:cs="Arial"/>
                <w:b/>
                <w:sz w:val="24"/>
                <w:szCs w:val="24"/>
              </w:rPr>
              <w:t xml:space="preserve">Importe </w:t>
            </w:r>
          </w:p>
          <w:p w:rsidR="00C07754" w:rsidRPr="00F94DDA" w:rsidRDefault="00C07754" w:rsidP="00EF47CE">
            <w:pPr>
              <w:spacing w:after="0" w:line="360" w:lineRule="auto"/>
              <w:jc w:val="both"/>
              <w:rPr>
                <w:rFonts w:ascii="Arial" w:hAnsi="Arial" w:cs="Arial"/>
                <w:b/>
                <w:sz w:val="24"/>
                <w:szCs w:val="24"/>
              </w:rPr>
            </w:pPr>
            <w:r w:rsidRPr="00F94DDA">
              <w:rPr>
                <w:rFonts w:ascii="Arial" w:hAnsi="Arial" w:cs="Arial"/>
                <w:b/>
                <w:sz w:val="24"/>
                <w:szCs w:val="24"/>
              </w:rPr>
              <w:t>CUC</w:t>
            </w:r>
          </w:p>
        </w:tc>
      </w:tr>
      <w:tr w:rsidR="00C07754" w:rsidRPr="00F94DDA" w:rsidTr="00EF47CE">
        <w:tc>
          <w:tcPr>
            <w:tcW w:w="1389"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jc w:val="both"/>
              <w:rPr>
                <w:rFonts w:ascii="Arial" w:hAnsi="Arial" w:cs="Arial"/>
                <w:sz w:val="24"/>
                <w:szCs w:val="24"/>
              </w:rPr>
            </w:pPr>
            <w:r w:rsidRPr="00F94DDA">
              <w:rPr>
                <w:rFonts w:ascii="Arial" w:hAnsi="Arial" w:cs="Arial"/>
                <w:sz w:val="24"/>
                <w:szCs w:val="24"/>
              </w:rPr>
              <w:t xml:space="preserve">Hojas </w:t>
            </w:r>
          </w:p>
        </w:tc>
        <w:tc>
          <w:tcPr>
            <w:tcW w:w="1162"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Paquete</w:t>
            </w:r>
          </w:p>
        </w:tc>
        <w:tc>
          <w:tcPr>
            <w:tcW w:w="1003"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center"/>
              <w:rPr>
                <w:rFonts w:ascii="Arial" w:hAnsi="Arial" w:cs="Arial"/>
                <w:bCs/>
                <w:sz w:val="24"/>
                <w:szCs w:val="24"/>
              </w:rPr>
            </w:pPr>
            <w:r w:rsidRPr="00F94DDA">
              <w:rPr>
                <w:rFonts w:ascii="Arial" w:hAnsi="Arial" w:cs="Arial"/>
                <w:bCs/>
                <w:sz w:val="24"/>
                <w:szCs w:val="24"/>
              </w:rPr>
              <w:t>1 millar</w:t>
            </w:r>
          </w:p>
        </w:tc>
        <w:tc>
          <w:tcPr>
            <w:tcW w:w="1446"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$7.20</w:t>
            </w:r>
          </w:p>
        </w:tc>
      </w:tr>
      <w:tr w:rsidR="00C07754" w:rsidRPr="00F94DDA" w:rsidTr="00EF47CE">
        <w:tc>
          <w:tcPr>
            <w:tcW w:w="1389"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jc w:val="both"/>
              <w:rPr>
                <w:rFonts w:ascii="Arial" w:hAnsi="Arial" w:cs="Arial"/>
                <w:b/>
                <w:sz w:val="24"/>
                <w:szCs w:val="24"/>
              </w:rPr>
            </w:pPr>
            <w:r w:rsidRPr="00F94DDA">
              <w:rPr>
                <w:rFonts w:ascii="Arial" w:hAnsi="Arial" w:cs="Arial"/>
                <w:sz w:val="24"/>
                <w:szCs w:val="24"/>
              </w:rPr>
              <w:t>Lapiceros</w:t>
            </w:r>
            <w:r w:rsidRPr="00F94DDA">
              <w:rPr>
                <w:rFonts w:ascii="Arial" w:hAnsi="Arial" w:cs="Arial"/>
                <w:b/>
                <w:sz w:val="24"/>
                <w:szCs w:val="24"/>
              </w:rPr>
              <w:t xml:space="preserve"> </w:t>
            </w:r>
          </w:p>
        </w:tc>
        <w:tc>
          <w:tcPr>
            <w:tcW w:w="1162"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rPr>
                <w:rFonts w:ascii="Arial" w:hAnsi="Arial" w:cs="Arial"/>
                <w:sz w:val="24"/>
                <w:szCs w:val="24"/>
              </w:rPr>
            </w:pPr>
            <w:r w:rsidRPr="00F94DDA">
              <w:rPr>
                <w:rFonts w:ascii="Arial" w:hAnsi="Arial" w:cs="Arial"/>
                <w:sz w:val="24"/>
                <w:szCs w:val="24"/>
              </w:rPr>
              <w:t>1</w:t>
            </w:r>
          </w:p>
        </w:tc>
        <w:tc>
          <w:tcPr>
            <w:tcW w:w="1003"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jc w:val="center"/>
              <w:rPr>
                <w:rFonts w:ascii="Arial" w:hAnsi="Arial" w:cs="Arial"/>
                <w:sz w:val="24"/>
                <w:szCs w:val="24"/>
              </w:rPr>
            </w:pPr>
            <w:r w:rsidRPr="00F94DDA">
              <w:rPr>
                <w:rFonts w:ascii="Arial" w:hAnsi="Arial" w:cs="Arial"/>
                <w:sz w:val="24"/>
                <w:szCs w:val="24"/>
              </w:rPr>
              <w:t>5</w:t>
            </w:r>
          </w:p>
        </w:tc>
        <w:tc>
          <w:tcPr>
            <w:tcW w:w="1446"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rPr>
                <w:rFonts w:ascii="Arial" w:hAnsi="Arial" w:cs="Arial"/>
                <w:sz w:val="24"/>
                <w:szCs w:val="24"/>
              </w:rPr>
            </w:pPr>
            <w:r w:rsidRPr="00F94DDA">
              <w:rPr>
                <w:rFonts w:ascii="Arial" w:hAnsi="Arial" w:cs="Arial"/>
                <w:sz w:val="24"/>
                <w:szCs w:val="24"/>
              </w:rPr>
              <w:t>$2.50</w:t>
            </w:r>
          </w:p>
        </w:tc>
      </w:tr>
      <w:tr w:rsidR="00C07754" w:rsidRPr="00F94DDA" w:rsidTr="00EF47CE">
        <w:tc>
          <w:tcPr>
            <w:tcW w:w="1389"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Cartucho para impresora</w:t>
            </w:r>
          </w:p>
        </w:tc>
        <w:tc>
          <w:tcPr>
            <w:tcW w:w="1162"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 xml:space="preserve">1 </w:t>
            </w:r>
          </w:p>
        </w:tc>
        <w:tc>
          <w:tcPr>
            <w:tcW w:w="1003"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center"/>
              <w:rPr>
                <w:rFonts w:ascii="Arial" w:hAnsi="Arial" w:cs="Arial"/>
                <w:bCs/>
                <w:sz w:val="24"/>
                <w:szCs w:val="24"/>
              </w:rPr>
            </w:pPr>
            <w:r w:rsidRPr="00F94DDA">
              <w:rPr>
                <w:rFonts w:ascii="Arial" w:hAnsi="Arial" w:cs="Arial"/>
                <w:bCs/>
                <w:sz w:val="24"/>
                <w:szCs w:val="24"/>
              </w:rPr>
              <w:t>1</w:t>
            </w:r>
          </w:p>
        </w:tc>
        <w:tc>
          <w:tcPr>
            <w:tcW w:w="1446"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$ 32.00</w:t>
            </w:r>
          </w:p>
        </w:tc>
      </w:tr>
      <w:tr w:rsidR="00C07754" w:rsidRPr="00F94DDA" w:rsidTr="00EF47CE">
        <w:tc>
          <w:tcPr>
            <w:tcW w:w="1389"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jc w:val="both"/>
              <w:rPr>
                <w:rFonts w:ascii="Arial" w:hAnsi="Arial" w:cs="Arial"/>
                <w:sz w:val="24"/>
                <w:szCs w:val="24"/>
              </w:rPr>
            </w:pPr>
            <w:r w:rsidRPr="00F94DDA">
              <w:rPr>
                <w:rFonts w:ascii="Arial" w:hAnsi="Arial" w:cs="Arial"/>
                <w:sz w:val="24"/>
                <w:szCs w:val="24"/>
              </w:rPr>
              <w:t xml:space="preserve">Total </w:t>
            </w:r>
          </w:p>
        </w:tc>
        <w:tc>
          <w:tcPr>
            <w:tcW w:w="1162"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jc w:val="center"/>
              <w:rPr>
                <w:rFonts w:ascii="Arial" w:hAnsi="Arial" w:cs="Arial"/>
                <w:sz w:val="24"/>
                <w:szCs w:val="24"/>
              </w:rPr>
            </w:pPr>
            <w:r w:rsidRPr="00F94DDA">
              <w:rPr>
                <w:rFonts w:ascii="Arial" w:hAnsi="Arial" w:cs="Arial"/>
                <w:sz w:val="24"/>
                <w:szCs w:val="24"/>
              </w:rPr>
              <w:t>-</w:t>
            </w:r>
          </w:p>
        </w:tc>
        <w:tc>
          <w:tcPr>
            <w:tcW w:w="1003"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jc w:val="center"/>
              <w:rPr>
                <w:rFonts w:ascii="Arial" w:hAnsi="Arial" w:cs="Arial"/>
                <w:sz w:val="24"/>
                <w:szCs w:val="24"/>
              </w:rPr>
            </w:pPr>
            <w:r w:rsidRPr="00F94DDA">
              <w:rPr>
                <w:rFonts w:ascii="Arial" w:hAnsi="Arial" w:cs="Arial"/>
                <w:sz w:val="24"/>
                <w:szCs w:val="24"/>
              </w:rPr>
              <w:t>-</w:t>
            </w:r>
          </w:p>
        </w:tc>
        <w:tc>
          <w:tcPr>
            <w:tcW w:w="1446"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spacing w:after="0" w:line="360" w:lineRule="auto"/>
              <w:rPr>
                <w:rFonts w:ascii="Arial" w:hAnsi="Arial" w:cs="Arial"/>
                <w:sz w:val="24"/>
                <w:szCs w:val="24"/>
              </w:rPr>
            </w:pPr>
            <w:r w:rsidRPr="00F94DDA">
              <w:rPr>
                <w:rFonts w:ascii="Arial" w:hAnsi="Arial" w:cs="Arial"/>
                <w:sz w:val="24"/>
                <w:szCs w:val="24"/>
              </w:rPr>
              <w:t>$ 41.70</w:t>
            </w:r>
          </w:p>
        </w:tc>
      </w:tr>
    </w:tbl>
    <w:p w:rsidR="00C07754" w:rsidRPr="002432BB" w:rsidRDefault="00C07754" w:rsidP="00C07754">
      <w:pPr>
        <w:tabs>
          <w:tab w:val="left" w:pos="926"/>
        </w:tabs>
        <w:spacing w:after="0" w:line="360" w:lineRule="auto"/>
        <w:jc w:val="both"/>
        <w:rPr>
          <w:rFonts w:ascii="Arial" w:hAnsi="Arial" w:cs="Arial"/>
          <w:b/>
          <w:sz w:val="24"/>
          <w:szCs w:val="24"/>
          <w:u w:val="single"/>
        </w:rPr>
      </w:pPr>
    </w:p>
    <w:p w:rsidR="00782E06" w:rsidRDefault="00782E06" w:rsidP="00C07754">
      <w:pPr>
        <w:tabs>
          <w:tab w:val="left" w:pos="926"/>
        </w:tabs>
        <w:spacing w:after="0" w:line="360" w:lineRule="auto"/>
        <w:rPr>
          <w:rFonts w:ascii="Arial" w:hAnsi="Arial" w:cs="Arial"/>
          <w:b/>
          <w:sz w:val="24"/>
          <w:szCs w:val="24"/>
          <w:u w:val="single"/>
        </w:rPr>
      </w:pPr>
    </w:p>
    <w:p w:rsidR="00782E06" w:rsidRDefault="00782E06" w:rsidP="00C07754">
      <w:pPr>
        <w:tabs>
          <w:tab w:val="left" w:pos="926"/>
        </w:tabs>
        <w:spacing w:after="0" w:line="360" w:lineRule="auto"/>
        <w:rPr>
          <w:rFonts w:ascii="Arial" w:hAnsi="Arial" w:cs="Arial"/>
          <w:b/>
          <w:sz w:val="24"/>
          <w:szCs w:val="24"/>
          <w:u w:val="single"/>
        </w:rPr>
      </w:pPr>
    </w:p>
    <w:p w:rsidR="00C07754" w:rsidRPr="002432BB" w:rsidRDefault="00C07754" w:rsidP="00C07754">
      <w:pPr>
        <w:tabs>
          <w:tab w:val="left" w:pos="926"/>
        </w:tabs>
        <w:spacing w:after="0" w:line="360" w:lineRule="auto"/>
        <w:rPr>
          <w:rFonts w:ascii="Arial" w:hAnsi="Arial" w:cs="Arial"/>
          <w:b/>
          <w:sz w:val="24"/>
          <w:szCs w:val="24"/>
          <w:u w:val="single"/>
        </w:rPr>
      </w:pPr>
      <w:r w:rsidRPr="002432BB">
        <w:rPr>
          <w:rFonts w:ascii="Arial" w:hAnsi="Arial" w:cs="Arial"/>
          <w:b/>
          <w:sz w:val="24"/>
          <w:szCs w:val="24"/>
          <w:u w:val="single"/>
        </w:rPr>
        <w:t>Presupuesto de ejecución (CUP)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226"/>
      </w:tblGrid>
      <w:tr w:rsidR="00C07754" w:rsidRPr="00F94DDA" w:rsidTr="00EF47CE">
        <w:tc>
          <w:tcPr>
            <w:tcW w:w="2577"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Por concepto de:</w:t>
            </w:r>
          </w:p>
        </w:tc>
        <w:tc>
          <w:tcPr>
            <w:tcW w:w="2423"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Total en  1 año</w:t>
            </w:r>
          </w:p>
        </w:tc>
      </w:tr>
      <w:tr w:rsidR="00C07754" w:rsidRPr="00F94DDA" w:rsidTr="00EF47CE">
        <w:tc>
          <w:tcPr>
            <w:tcW w:w="2577"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Salario</w:t>
            </w:r>
          </w:p>
        </w:tc>
        <w:tc>
          <w:tcPr>
            <w:tcW w:w="2423"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$1320.00</w:t>
            </w:r>
          </w:p>
        </w:tc>
      </w:tr>
      <w:tr w:rsidR="00C07754" w:rsidRPr="00F94DDA" w:rsidTr="00EF47CE">
        <w:tc>
          <w:tcPr>
            <w:tcW w:w="2577"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Pasaje</w:t>
            </w:r>
          </w:p>
        </w:tc>
        <w:tc>
          <w:tcPr>
            <w:tcW w:w="2423"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$600,00</w:t>
            </w:r>
          </w:p>
        </w:tc>
      </w:tr>
      <w:tr w:rsidR="00C07754" w:rsidRPr="00F94DDA" w:rsidTr="00EF47CE">
        <w:tc>
          <w:tcPr>
            <w:tcW w:w="2577"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Gastos indirectos</w:t>
            </w:r>
          </w:p>
        </w:tc>
        <w:tc>
          <w:tcPr>
            <w:tcW w:w="2423"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$600,00</w:t>
            </w:r>
          </w:p>
        </w:tc>
      </w:tr>
      <w:tr w:rsidR="00C07754" w:rsidRPr="00F94DDA" w:rsidTr="00EF47CE">
        <w:tc>
          <w:tcPr>
            <w:tcW w:w="2577"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Total</w:t>
            </w:r>
          </w:p>
        </w:tc>
        <w:tc>
          <w:tcPr>
            <w:tcW w:w="2423" w:type="pct"/>
            <w:tcBorders>
              <w:top w:val="single" w:sz="4" w:space="0" w:color="auto"/>
              <w:left w:val="single" w:sz="4" w:space="0" w:color="auto"/>
              <w:bottom w:val="single" w:sz="4" w:space="0" w:color="auto"/>
              <w:right w:val="single" w:sz="4" w:space="0" w:color="auto"/>
            </w:tcBorders>
          </w:tcPr>
          <w:p w:rsidR="00C07754" w:rsidRPr="00F94DDA" w:rsidRDefault="00C07754" w:rsidP="00EF47CE">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$2500.00</w:t>
            </w:r>
          </w:p>
        </w:tc>
      </w:tr>
    </w:tbl>
    <w:p w:rsidR="00C07754" w:rsidRPr="002432BB" w:rsidRDefault="00C07754" w:rsidP="00C07754">
      <w:pPr>
        <w:tabs>
          <w:tab w:val="left" w:pos="926"/>
        </w:tabs>
        <w:spacing w:after="0" w:line="360" w:lineRule="auto"/>
        <w:jc w:val="both"/>
        <w:rPr>
          <w:rFonts w:ascii="Arial" w:hAnsi="Arial" w:cs="Arial"/>
          <w:b/>
          <w:sz w:val="24"/>
          <w:szCs w:val="24"/>
          <w:u w:val="single"/>
        </w:rPr>
      </w:pPr>
    </w:p>
    <w:p w:rsidR="00C07754" w:rsidRPr="002432BB" w:rsidRDefault="00C07754" w:rsidP="00C07754">
      <w:pPr>
        <w:tabs>
          <w:tab w:val="left" w:pos="926"/>
        </w:tabs>
        <w:spacing w:after="0" w:line="360" w:lineRule="auto"/>
        <w:jc w:val="both"/>
        <w:rPr>
          <w:rFonts w:ascii="Arial" w:hAnsi="Arial" w:cs="Arial"/>
          <w:b/>
          <w:sz w:val="24"/>
          <w:szCs w:val="24"/>
          <w:u w:val="single"/>
        </w:rPr>
      </w:pPr>
      <w:r w:rsidRPr="002432BB">
        <w:rPr>
          <w:rFonts w:ascii="Arial" w:hAnsi="Arial" w:cs="Arial"/>
          <w:b/>
          <w:sz w:val="24"/>
          <w:szCs w:val="24"/>
          <w:u w:val="single"/>
        </w:rPr>
        <w:t>Costo del proyecto en Moneda Nacional y CUC:</w:t>
      </w:r>
    </w:p>
    <w:p w:rsidR="00C07754" w:rsidRPr="002432BB" w:rsidRDefault="00AB153F" w:rsidP="00C07754">
      <w:pPr>
        <w:spacing w:after="0" w:line="360" w:lineRule="auto"/>
        <w:jc w:val="both"/>
        <w:rPr>
          <w:rFonts w:ascii="Arial" w:hAnsi="Arial" w:cs="Arial"/>
          <w:bCs/>
          <w:sz w:val="24"/>
          <w:szCs w:val="24"/>
        </w:rPr>
      </w:pPr>
      <w:r w:rsidRPr="002432BB">
        <w:rPr>
          <w:rFonts w:ascii="Arial" w:hAnsi="Arial" w:cs="Arial"/>
          <w:bCs/>
          <w:sz w:val="24"/>
          <w:szCs w:val="24"/>
        </w:rPr>
        <w:fldChar w:fldCharType="begin"/>
      </w:r>
      <w:r w:rsidR="00C07754" w:rsidRPr="002432BB">
        <w:rPr>
          <w:rFonts w:ascii="Arial" w:hAnsi="Arial" w:cs="Arial"/>
          <w:bCs/>
          <w:sz w:val="24"/>
          <w:szCs w:val="24"/>
        </w:rPr>
        <w:instrText xml:space="preserve"> =SUM(ABOVE) </w:instrText>
      </w:r>
      <w:r w:rsidRPr="002432BB">
        <w:rPr>
          <w:rFonts w:ascii="Arial" w:hAnsi="Arial" w:cs="Arial"/>
          <w:bCs/>
          <w:sz w:val="24"/>
          <w:szCs w:val="24"/>
        </w:rPr>
        <w:fldChar w:fldCharType="separate"/>
      </w:r>
      <w:r w:rsidR="00C07754" w:rsidRPr="002432BB">
        <w:rPr>
          <w:rFonts w:ascii="Arial" w:hAnsi="Arial" w:cs="Arial"/>
          <w:bCs/>
          <w:noProof/>
          <w:sz w:val="24"/>
          <w:szCs w:val="24"/>
        </w:rPr>
        <w:t>$</w:t>
      </w:r>
      <w:r w:rsidRPr="002432BB">
        <w:rPr>
          <w:rFonts w:ascii="Arial" w:hAnsi="Arial" w:cs="Arial"/>
          <w:bCs/>
          <w:sz w:val="24"/>
          <w:szCs w:val="24"/>
        </w:rPr>
        <w:fldChar w:fldCharType="end"/>
      </w:r>
      <w:r w:rsidR="00C07754" w:rsidRPr="002432BB">
        <w:rPr>
          <w:rFonts w:ascii="Arial" w:hAnsi="Arial" w:cs="Arial"/>
          <w:bCs/>
          <w:sz w:val="24"/>
          <w:szCs w:val="24"/>
        </w:rPr>
        <w:t>2550.00 CUP y $41.70 CUC</w:t>
      </w:r>
    </w:p>
    <w:p w:rsidR="00C07754" w:rsidRPr="002432BB" w:rsidRDefault="00C07754" w:rsidP="00C07754">
      <w:pPr>
        <w:spacing w:after="0" w:line="360" w:lineRule="auto"/>
        <w:ind w:right="49"/>
        <w:rPr>
          <w:rFonts w:ascii="Arial" w:hAnsi="Arial" w:cs="Arial"/>
          <w:b/>
          <w:snapToGrid w:val="0"/>
          <w:sz w:val="24"/>
          <w:szCs w:val="24"/>
        </w:rPr>
      </w:pPr>
      <w:r w:rsidRPr="002432BB">
        <w:rPr>
          <w:rFonts w:ascii="Arial" w:hAnsi="Arial" w:cs="Arial"/>
          <w:b/>
          <w:snapToGrid w:val="0"/>
          <w:sz w:val="24"/>
          <w:szCs w:val="24"/>
        </w:rPr>
        <w:t>APROBADO POR:</w:t>
      </w:r>
    </w:p>
    <w:p w:rsidR="00C07754" w:rsidRPr="002432BB" w:rsidRDefault="00C07754" w:rsidP="00C07754">
      <w:pPr>
        <w:spacing w:after="0" w:line="360" w:lineRule="auto"/>
        <w:ind w:right="49"/>
        <w:rPr>
          <w:rFonts w:ascii="Arial" w:hAnsi="Arial" w:cs="Arial"/>
          <w:b/>
          <w:snapToGrid w:val="0"/>
          <w:sz w:val="24"/>
          <w:szCs w:val="24"/>
        </w:rPr>
      </w:pPr>
      <w:r w:rsidRPr="002432BB">
        <w:rPr>
          <w:rFonts w:ascii="Arial" w:hAnsi="Arial" w:cs="Arial"/>
          <w:b/>
          <w:snapToGrid w:val="0"/>
          <w:sz w:val="24"/>
          <w:szCs w:val="24"/>
        </w:rPr>
        <w:t xml:space="preserve">Director de </w:t>
      </w:r>
      <w:smartTag w:uri="urn:schemas-microsoft-com:office:smarttags" w:element="PersonName">
        <w:smartTagPr>
          <w:attr w:name="ProductID" w:val="la Instituci￳n"/>
        </w:smartTagPr>
        <w:r w:rsidRPr="002432BB">
          <w:rPr>
            <w:rFonts w:ascii="Arial" w:hAnsi="Arial" w:cs="Arial"/>
            <w:b/>
            <w:snapToGrid w:val="0"/>
            <w:sz w:val="24"/>
            <w:szCs w:val="24"/>
          </w:rPr>
          <w:t>la Institución</w:t>
        </w:r>
      </w:smartTag>
      <w:r w:rsidRPr="002432BB">
        <w:rPr>
          <w:rFonts w:ascii="Arial" w:hAnsi="Arial" w:cs="Arial"/>
          <w:b/>
          <w:snapToGrid w:val="0"/>
          <w:sz w:val="24"/>
          <w:szCs w:val="24"/>
        </w:rPr>
        <w:t>: ____________________________________________________</w:t>
      </w:r>
    </w:p>
    <w:p w:rsidR="00C07754" w:rsidRPr="002432BB" w:rsidRDefault="00C07754" w:rsidP="00C07754">
      <w:pPr>
        <w:spacing w:after="0" w:line="360" w:lineRule="auto"/>
        <w:ind w:right="49"/>
        <w:rPr>
          <w:rFonts w:ascii="Arial" w:hAnsi="Arial" w:cs="Arial"/>
          <w:b/>
          <w:snapToGrid w:val="0"/>
          <w:sz w:val="24"/>
          <w:szCs w:val="24"/>
        </w:rPr>
      </w:pPr>
      <w:r w:rsidRPr="002432BB">
        <w:rPr>
          <w:rFonts w:ascii="Arial" w:hAnsi="Arial" w:cs="Arial"/>
          <w:b/>
          <w:snapToGrid w:val="0"/>
          <w:sz w:val="24"/>
          <w:szCs w:val="24"/>
        </w:rPr>
        <w:t>Fecha: ___________________                          Firma y cuño: _________________________</w:t>
      </w:r>
    </w:p>
    <w:p w:rsidR="00C07754" w:rsidRPr="002432BB" w:rsidRDefault="00C07754" w:rsidP="00C07754">
      <w:pPr>
        <w:spacing w:after="0" w:line="360" w:lineRule="auto"/>
        <w:rPr>
          <w:rFonts w:ascii="Arial" w:hAnsi="Arial" w:cs="Arial"/>
          <w:b/>
          <w:sz w:val="24"/>
          <w:szCs w:val="24"/>
        </w:rPr>
      </w:pPr>
      <w:r w:rsidRPr="002432BB">
        <w:rPr>
          <w:rFonts w:ascii="Arial" w:hAnsi="Arial" w:cs="Arial"/>
          <w:sz w:val="24"/>
          <w:szCs w:val="24"/>
        </w:rPr>
        <w:br w:type="page"/>
      </w:r>
    </w:p>
    <w:p w:rsidR="0013068E" w:rsidRDefault="0013068E">
      <w:pPr>
        <w:spacing w:after="200" w:line="276" w:lineRule="auto"/>
        <w:rPr>
          <w:rFonts w:ascii="Arial" w:hAnsi="Arial" w:cs="Arial"/>
          <w:b/>
          <w:sz w:val="24"/>
          <w:szCs w:val="24"/>
        </w:rPr>
      </w:pPr>
    </w:p>
    <w:p w:rsidR="009A599B" w:rsidRDefault="001220D7" w:rsidP="009A599B">
      <w:pPr>
        <w:spacing w:after="0" w:line="360" w:lineRule="auto"/>
        <w:jc w:val="center"/>
        <w:rPr>
          <w:rFonts w:ascii="Arial" w:hAnsi="Arial" w:cs="Arial"/>
          <w:b/>
          <w:sz w:val="24"/>
          <w:szCs w:val="24"/>
        </w:rPr>
      </w:pPr>
      <w:r w:rsidRPr="002432BB">
        <w:rPr>
          <w:rFonts w:ascii="Arial" w:hAnsi="Arial" w:cs="Arial"/>
          <w:b/>
          <w:sz w:val="24"/>
          <w:szCs w:val="24"/>
        </w:rPr>
        <w:t>REFERENCIAS BIBLIOGRÁFICAS</w:t>
      </w:r>
    </w:p>
    <w:p w:rsidR="009A599B" w:rsidRDefault="009A599B" w:rsidP="009A599B">
      <w:pPr>
        <w:spacing w:after="0" w:line="360" w:lineRule="auto"/>
        <w:jc w:val="center"/>
        <w:rPr>
          <w:rFonts w:ascii="Arial" w:hAnsi="Arial" w:cs="Arial"/>
          <w:b/>
          <w:sz w:val="24"/>
          <w:szCs w:val="24"/>
        </w:rPr>
      </w:pPr>
    </w:p>
    <w:p w:rsidR="009A599B" w:rsidRPr="002E725A" w:rsidRDefault="009A599B" w:rsidP="009A599B">
      <w:pPr>
        <w:spacing w:after="0" w:line="360" w:lineRule="auto"/>
        <w:jc w:val="center"/>
        <w:rPr>
          <w:rFonts w:ascii="Arial" w:hAnsi="Arial" w:cs="Arial"/>
          <w:sz w:val="24"/>
          <w:szCs w:val="24"/>
        </w:rPr>
      </w:pPr>
      <w:r w:rsidRPr="002E725A">
        <w:rPr>
          <w:rFonts w:ascii="Arial" w:hAnsi="Arial" w:cs="Arial"/>
          <w:sz w:val="24"/>
          <w:szCs w:val="24"/>
          <w:vertAlign w:val="superscript"/>
        </w:rPr>
        <w:t xml:space="preserve">1 </w:t>
      </w:r>
      <w:r w:rsidRPr="002E725A">
        <w:rPr>
          <w:rFonts w:ascii="Arial" w:hAnsi="Arial" w:cs="Arial"/>
          <w:sz w:val="24"/>
          <w:szCs w:val="24"/>
        </w:rPr>
        <w:t xml:space="preserve"> </w:t>
      </w:r>
      <w:proofErr w:type="spellStart"/>
      <w:r w:rsidRPr="002E725A">
        <w:rPr>
          <w:rFonts w:ascii="Arial" w:hAnsi="Arial" w:cs="Arial"/>
          <w:sz w:val="24"/>
          <w:szCs w:val="24"/>
        </w:rPr>
        <w:t>Zelada</w:t>
      </w:r>
      <w:proofErr w:type="spellEnd"/>
      <w:r w:rsidRPr="002E725A">
        <w:rPr>
          <w:rFonts w:ascii="Arial" w:hAnsi="Arial" w:cs="Arial"/>
          <w:sz w:val="24"/>
          <w:szCs w:val="24"/>
        </w:rPr>
        <w:t xml:space="preserve">-Valdés, A., &amp; </w:t>
      </w:r>
      <w:proofErr w:type="spellStart"/>
      <w:r w:rsidRPr="002E725A">
        <w:rPr>
          <w:rFonts w:ascii="Arial" w:hAnsi="Arial" w:cs="Arial"/>
          <w:sz w:val="24"/>
          <w:szCs w:val="24"/>
        </w:rPr>
        <w:t>Fando</w:t>
      </w:r>
      <w:proofErr w:type="spellEnd"/>
      <w:r w:rsidRPr="002E725A">
        <w:rPr>
          <w:rFonts w:ascii="Arial" w:hAnsi="Arial" w:cs="Arial"/>
          <w:sz w:val="24"/>
          <w:szCs w:val="24"/>
        </w:rPr>
        <w:t xml:space="preserve">-Calzada, R. A. (2013). La pandemia subvalorada del siglo XXI: el virus del papiloma humano. Su repercusión en la patogenia del cáncer cervicouterino. </w:t>
      </w:r>
      <w:r w:rsidRPr="002E725A">
        <w:rPr>
          <w:rFonts w:ascii="Arial" w:hAnsi="Arial" w:cs="Arial"/>
          <w:i/>
          <w:iCs/>
          <w:sz w:val="24"/>
          <w:szCs w:val="24"/>
        </w:rPr>
        <w:t>Revista CENIC Ciencias Biológicas</w:t>
      </w:r>
      <w:r w:rsidRPr="002E725A">
        <w:rPr>
          <w:rFonts w:ascii="Arial" w:hAnsi="Arial" w:cs="Arial"/>
          <w:sz w:val="24"/>
          <w:szCs w:val="24"/>
        </w:rPr>
        <w:t xml:space="preserve">, </w:t>
      </w:r>
      <w:r w:rsidRPr="002E725A">
        <w:rPr>
          <w:rFonts w:ascii="Arial" w:hAnsi="Arial" w:cs="Arial"/>
          <w:i/>
          <w:iCs/>
          <w:sz w:val="24"/>
          <w:szCs w:val="24"/>
        </w:rPr>
        <w:t>44</w:t>
      </w:r>
      <w:r w:rsidRPr="002E725A">
        <w:rPr>
          <w:rFonts w:ascii="Arial" w:hAnsi="Arial" w:cs="Arial"/>
          <w:sz w:val="24"/>
          <w:szCs w:val="24"/>
        </w:rPr>
        <w:t xml:space="preserve">(2). Disponible en: </w:t>
      </w:r>
      <w:hyperlink r:id="rId11" w:history="1">
        <w:r w:rsidRPr="002E725A">
          <w:rPr>
            <w:rStyle w:val="Hipervnculo"/>
            <w:rFonts w:ascii="Arial" w:hAnsi="Arial" w:cs="Arial"/>
            <w:sz w:val="24"/>
            <w:szCs w:val="24"/>
          </w:rPr>
          <w:t>https://www.researchgate.net/profile/Adrian_Zelada/publication/257435067_THE_UNDERESTIMATED_PANDEMY_OF_THE_XXI_CENTURY_THE_HUMAN_PAPILOMA_VIRUS._ITS_IMPACT_ON_THE_PATHOGENESIS_OF_CERVICAL-UTERINE_CANCER/links/0c960525455f4b0893000000.pdf</w:t>
        </w:r>
      </w:hyperlink>
    </w:p>
    <w:p w:rsidR="009A599B" w:rsidRPr="002E725A" w:rsidRDefault="009A599B" w:rsidP="009A599B">
      <w:pPr>
        <w:spacing w:after="0" w:line="360" w:lineRule="auto"/>
        <w:jc w:val="both"/>
        <w:rPr>
          <w:rFonts w:ascii="Arial" w:hAnsi="Arial" w:cs="Arial"/>
          <w:sz w:val="24"/>
          <w:szCs w:val="24"/>
        </w:rPr>
      </w:pPr>
    </w:p>
    <w:p w:rsidR="009A599B" w:rsidRPr="002E725A" w:rsidRDefault="009A599B" w:rsidP="009A599B">
      <w:pPr>
        <w:spacing w:after="0" w:line="360" w:lineRule="auto"/>
        <w:jc w:val="both"/>
        <w:rPr>
          <w:rFonts w:ascii="Arial" w:hAnsi="Arial" w:cs="Arial"/>
          <w:sz w:val="24"/>
          <w:szCs w:val="24"/>
        </w:rPr>
      </w:pPr>
      <w:r>
        <w:rPr>
          <w:rFonts w:ascii="Arial" w:hAnsi="Arial" w:cs="Arial"/>
          <w:sz w:val="24"/>
          <w:szCs w:val="24"/>
          <w:vertAlign w:val="superscript"/>
        </w:rPr>
        <w:t>2</w:t>
      </w:r>
      <w:r w:rsidRPr="002E725A">
        <w:rPr>
          <w:rFonts w:ascii="Arial" w:hAnsi="Arial" w:cs="Arial"/>
          <w:sz w:val="24"/>
          <w:szCs w:val="24"/>
        </w:rPr>
        <w:t xml:space="preserve">  Aguilar, P., &amp; Valdivia, H. (2012). Características clínico patológicas del cáncer de cérvix uterino recurrente después de cirugía radical primaria. </w:t>
      </w:r>
      <w:r w:rsidRPr="002E725A">
        <w:rPr>
          <w:rFonts w:ascii="Arial" w:hAnsi="Arial" w:cs="Arial"/>
          <w:i/>
          <w:iCs/>
          <w:sz w:val="24"/>
          <w:szCs w:val="24"/>
        </w:rPr>
        <w:t>Revista Medica Herediana</w:t>
      </w:r>
      <w:r w:rsidRPr="002E725A">
        <w:rPr>
          <w:rFonts w:ascii="Arial" w:hAnsi="Arial" w:cs="Arial"/>
          <w:sz w:val="24"/>
          <w:szCs w:val="24"/>
        </w:rPr>
        <w:t xml:space="preserve">, </w:t>
      </w:r>
      <w:r w:rsidRPr="002E725A">
        <w:rPr>
          <w:rFonts w:ascii="Arial" w:hAnsi="Arial" w:cs="Arial"/>
          <w:i/>
          <w:iCs/>
          <w:sz w:val="24"/>
          <w:szCs w:val="24"/>
        </w:rPr>
        <w:t>23</w:t>
      </w:r>
      <w:r w:rsidRPr="002E725A">
        <w:rPr>
          <w:rFonts w:ascii="Arial" w:hAnsi="Arial" w:cs="Arial"/>
          <w:sz w:val="24"/>
          <w:szCs w:val="24"/>
        </w:rPr>
        <w:t xml:space="preserve">(1), 30-35. Disponible en: </w:t>
      </w:r>
      <w:hyperlink r:id="rId12" w:history="1">
        <w:r w:rsidRPr="002E725A">
          <w:rPr>
            <w:rStyle w:val="Hipervnculo"/>
            <w:rFonts w:ascii="Arial" w:hAnsi="Arial" w:cs="Arial"/>
            <w:sz w:val="24"/>
            <w:szCs w:val="24"/>
          </w:rPr>
          <w:t>http://www.scielo.org.pe/scielo.php?pid=S1018-130X2012000100007&amp;script=sci_arttext</w:t>
        </w:r>
      </w:hyperlink>
    </w:p>
    <w:p w:rsidR="009A599B" w:rsidRDefault="009A599B" w:rsidP="009A599B">
      <w:pPr>
        <w:spacing w:after="0" w:line="360" w:lineRule="auto"/>
        <w:jc w:val="both"/>
        <w:rPr>
          <w:rFonts w:ascii="Arial" w:hAnsi="Arial" w:cs="Arial"/>
          <w:sz w:val="24"/>
          <w:szCs w:val="24"/>
        </w:rPr>
      </w:pPr>
    </w:p>
    <w:p w:rsidR="009A599B" w:rsidRPr="002E725A" w:rsidRDefault="009A599B" w:rsidP="009A599B">
      <w:pPr>
        <w:spacing w:after="0" w:line="360" w:lineRule="auto"/>
        <w:jc w:val="both"/>
        <w:rPr>
          <w:rFonts w:ascii="Arial" w:hAnsi="Arial" w:cs="Arial"/>
          <w:sz w:val="24"/>
          <w:szCs w:val="24"/>
        </w:rPr>
      </w:pPr>
      <w:r w:rsidRPr="002E725A">
        <w:rPr>
          <w:rFonts w:ascii="Arial" w:hAnsi="Arial" w:cs="Arial"/>
          <w:sz w:val="24"/>
          <w:szCs w:val="24"/>
        </w:rPr>
        <w:t xml:space="preserve"> </w:t>
      </w:r>
      <w:r>
        <w:rPr>
          <w:rFonts w:ascii="Arial" w:hAnsi="Arial" w:cs="Arial"/>
          <w:sz w:val="24"/>
          <w:szCs w:val="24"/>
          <w:vertAlign w:val="superscript"/>
        </w:rPr>
        <w:t>3</w:t>
      </w:r>
      <w:r w:rsidRPr="002E725A">
        <w:rPr>
          <w:rFonts w:ascii="Arial" w:hAnsi="Arial" w:cs="Arial"/>
          <w:sz w:val="24"/>
          <w:szCs w:val="24"/>
          <w:vertAlign w:val="superscript"/>
        </w:rPr>
        <w:t xml:space="preserve"> </w:t>
      </w:r>
      <w:proofErr w:type="spellStart"/>
      <w:r w:rsidRPr="002E725A">
        <w:rPr>
          <w:rFonts w:ascii="Arial" w:hAnsi="Arial" w:cs="Arial"/>
          <w:sz w:val="24"/>
          <w:szCs w:val="24"/>
        </w:rPr>
        <w:t>Salvent</w:t>
      </w:r>
      <w:proofErr w:type="spellEnd"/>
      <w:r w:rsidRPr="002E725A">
        <w:rPr>
          <w:rFonts w:ascii="Arial" w:hAnsi="Arial" w:cs="Arial"/>
          <w:sz w:val="24"/>
          <w:szCs w:val="24"/>
        </w:rPr>
        <w:t xml:space="preserve"> </w:t>
      </w:r>
      <w:proofErr w:type="spellStart"/>
      <w:r w:rsidRPr="002E725A">
        <w:rPr>
          <w:rFonts w:ascii="Arial" w:hAnsi="Arial" w:cs="Arial"/>
          <w:sz w:val="24"/>
          <w:szCs w:val="24"/>
        </w:rPr>
        <w:t>Tames</w:t>
      </w:r>
      <w:proofErr w:type="spellEnd"/>
      <w:r w:rsidRPr="002E725A">
        <w:rPr>
          <w:rFonts w:ascii="Arial" w:hAnsi="Arial" w:cs="Arial"/>
          <w:sz w:val="24"/>
          <w:szCs w:val="24"/>
        </w:rPr>
        <w:t xml:space="preserve"> A, Rodríguez Lara O, Leyva Lambert M, Gamboa Rodríguez M, </w:t>
      </w:r>
      <w:proofErr w:type="spellStart"/>
      <w:r w:rsidRPr="002E725A">
        <w:rPr>
          <w:rFonts w:ascii="Arial" w:hAnsi="Arial" w:cs="Arial"/>
          <w:sz w:val="24"/>
          <w:szCs w:val="24"/>
        </w:rPr>
        <w:t>Columbié</w:t>
      </w:r>
      <w:proofErr w:type="spellEnd"/>
      <w:r w:rsidRPr="002E725A">
        <w:rPr>
          <w:rFonts w:ascii="Arial" w:hAnsi="Arial" w:cs="Arial"/>
          <w:sz w:val="24"/>
          <w:szCs w:val="24"/>
        </w:rPr>
        <w:t xml:space="preserve"> Gámez M. Comportamiento del cáncer cervicouterino en el municipio San Antonio del Sur de Guantánamo. </w:t>
      </w:r>
      <w:proofErr w:type="spellStart"/>
      <w:r w:rsidRPr="002E725A">
        <w:rPr>
          <w:rFonts w:ascii="Arial" w:hAnsi="Arial" w:cs="Arial"/>
          <w:sz w:val="24"/>
          <w:szCs w:val="24"/>
        </w:rPr>
        <w:t>Rev</w:t>
      </w:r>
      <w:proofErr w:type="spellEnd"/>
      <w:r w:rsidRPr="002E725A">
        <w:rPr>
          <w:rFonts w:ascii="Arial" w:hAnsi="Arial" w:cs="Arial"/>
          <w:sz w:val="24"/>
          <w:szCs w:val="24"/>
        </w:rPr>
        <w:t xml:space="preserve"> Cubana </w:t>
      </w:r>
      <w:proofErr w:type="spellStart"/>
      <w:r w:rsidRPr="002E725A">
        <w:rPr>
          <w:rFonts w:ascii="Arial" w:hAnsi="Arial" w:cs="Arial"/>
          <w:sz w:val="24"/>
          <w:szCs w:val="24"/>
        </w:rPr>
        <w:t>Obstet</w:t>
      </w:r>
      <w:proofErr w:type="spellEnd"/>
      <w:r w:rsidRPr="002E725A">
        <w:rPr>
          <w:rFonts w:ascii="Arial" w:hAnsi="Arial" w:cs="Arial"/>
          <w:sz w:val="24"/>
          <w:szCs w:val="24"/>
        </w:rPr>
        <w:t xml:space="preserve"> </w:t>
      </w:r>
      <w:proofErr w:type="spellStart"/>
      <w:r w:rsidRPr="002E725A">
        <w:rPr>
          <w:rFonts w:ascii="Arial" w:hAnsi="Arial" w:cs="Arial"/>
          <w:sz w:val="24"/>
          <w:szCs w:val="24"/>
        </w:rPr>
        <w:t>Ginecol</w:t>
      </w:r>
      <w:proofErr w:type="spellEnd"/>
      <w:r w:rsidRPr="002E725A">
        <w:rPr>
          <w:rFonts w:ascii="Arial" w:hAnsi="Arial" w:cs="Arial"/>
          <w:sz w:val="24"/>
          <w:szCs w:val="24"/>
        </w:rPr>
        <w:t>  [Internet]. 2012  [citado 16 Ene  2017</w:t>
      </w:r>
      <w:proofErr w:type="gramStart"/>
      <w:r w:rsidRPr="002E725A">
        <w:rPr>
          <w:rFonts w:ascii="Arial" w:hAnsi="Arial" w:cs="Arial"/>
          <w:sz w:val="24"/>
          <w:szCs w:val="24"/>
        </w:rPr>
        <w:t>] ;</w:t>
      </w:r>
      <w:proofErr w:type="gramEnd"/>
      <w:r w:rsidRPr="002E725A">
        <w:rPr>
          <w:rFonts w:ascii="Arial" w:hAnsi="Arial" w:cs="Arial"/>
          <w:sz w:val="24"/>
          <w:szCs w:val="24"/>
        </w:rPr>
        <w:t xml:space="preserve">  38(2): [aprox. 8p.]. Disponible en: </w:t>
      </w:r>
      <w:hyperlink r:id="rId13" w:history="1">
        <w:r w:rsidRPr="002E725A">
          <w:rPr>
            <w:rStyle w:val="Hipervnculo"/>
            <w:rFonts w:ascii="Arial" w:hAnsi="Arial" w:cs="Arial"/>
            <w:sz w:val="24"/>
            <w:szCs w:val="24"/>
          </w:rPr>
          <w:t>http://scielo.sld.cu/scielo.php?script=sci_arttext&amp;pid=S0138-600X2012000200006&amp;lng=es</w:t>
        </w:r>
      </w:hyperlink>
    </w:p>
    <w:p w:rsidR="009A599B" w:rsidRPr="002E725A" w:rsidRDefault="009A599B" w:rsidP="009A599B">
      <w:pPr>
        <w:spacing w:after="0" w:line="360" w:lineRule="auto"/>
        <w:jc w:val="both"/>
        <w:rPr>
          <w:rFonts w:ascii="Arial" w:hAnsi="Arial" w:cs="Arial"/>
          <w:sz w:val="24"/>
          <w:szCs w:val="24"/>
        </w:rPr>
      </w:pPr>
    </w:p>
    <w:p w:rsidR="009A599B" w:rsidRDefault="009A599B" w:rsidP="009A599B">
      <w:pPr>
        <w:spacing w:after="0" w:line="360" w:lineRule="auto"/>
        <w:jc w:val="both"/>
        <w:rPr>
          <w:rFonts w:ascii="Arial" w:hAnsi="Arial" w:cs="Arial"/>
          <w:sz w:val="24"/>
          <w:szCs w:val="24"/>
        </w:rPr>
      </w:pPr>
      <w:r w:rsidRPr="002E725A">
        <w:rPr>
          <w:rFonts w:ascii="Arial" w:hAnsi="Arial" w:cs="Arial"/>
          <w:sz w:val="24"/>
          <w:szCs w:val="24"/>
        </w:rPr>
        <w:t xml:space="preserve"> </w:t>
      </w:r>
      <w:r>
        <w:rPr>
          <w:rFonts w:ascii="Arial" w:hAnsi="Arial" w:cs="Arial"/>
          <w:sz w:val="24"/>
          <w:szCs w:val="24"/>
          <w:vertAlign w:val="superscript"/>
        </w:rPr>
        <w:t>4</w:t>
      </w:r>
      <w:r w:rsidRPr="002E725A">
        <w:rPr>
          <w:rFonts w:ascii="Arial" w:hAnsi="Arial" w:cs="Arial"/>
          <w:sz w:val="24"/>
          <w:szCs w:val="24"/>
          <w:vertAlign w:val="superscript"/>
        </w:rPr>
        <w:t xml:space="preserve">  </w:t>
      </w:r>
      <w:r w:rsidRPr="002E725A">
        <w:rPr>
          <w:rFonts w:ascii="Arial" w:hAnsi="Arial" w:cs="Arial"/>
          <w:sz w:val="24"/>
          <w:szCs w:val="24"/>
        </w:rPr>
        <w:t xml:space="preserve">Morales </w:t>
      </w:r>
      <w:proofErr w:type="spellStart"/>
      <w:r w:rsidRPr="002E725A">
        <w:rPr>
          <w:rFonts w:ascii="Arial" w:hAnsi="Arial" w:cs="Arial"/>
          <w:sz w:val="24"/>
          <w:szCs w:val="24"/>
        </w:rPr>
        <w:t>Villacís</w:t>
      </w:r>
      <w:proofErr w:type="spellEnd"/>
      <w:r w:rsidRPr="002E725A">
        <w:rPr>
          <w:rFonts w:ascii="Arial" w:hAnsi="Arial" w:cs="Arial"/>
          <w:sz w:val="24"/>
          <w:szCs w:val="24"/>
        </w:rPr>
        <w:t xml:space="preserve">, R. X. (2015). Cáncer Escamoso Invasor de Útero. Disponible en: </w:t>
      </w:r>
      <w:hyperlink r:id="rId14" w:history="1">
        <w:r w:rsidRPr="002E725A">
          <w:rPr>
            <w:rStyle w:val="Hipervnculo"/>
            <w:rFonts w:ascii="Arial" w:hAnsi="Arial" w:cs="Arial"/>
            <w:sz w:val="24"/>
            <w:szCs w:val="24"/>
          </w:rPr>
          <w:t>http://repositorio.uta.edu.ec/handle/123456789/14135</w:t>
        </w:r>
      </w:hyperlink>
    </w:p>
    <w:p w:rsidR="009A599B" w:rsidRPr="002E725A" w:rsidRDefault="009A599B" w:rsidP="009A599B">
      <w:pPr>
        <w:spacing w:after="0" w:line="360" w:lineRule="auto"/>
        <w:jc w:val="both"/>
        <w:rPr>
          <w:rFonts w:ascii="Arial" w:hAnsi="Arial" w:cs="Arial"/>
          <w:sz w:val="24"/>
          <w:szCs w:val="24"/>
        </w:rPr>
      </w:pPr>
    </w:p>
    <w:p w:rsidR="009A599B" w:rsidRDefault="009A599B" w:rsidP="009A599B">
      <w:pPr>
        <w:spacing w:after="0" w:line="360" w:lineRule="auto"/>
        <w:jc w:val="both"/>
      </w:pPr>
      <w:r w:rsidRPr="002E725A">
        <w:rPr>
          <w:rFonts w:ascii="Arial" w:hAnsi="Arial" w:cs="Arial"/>
          <w:sz w:val="24"/>
          <w:szCs w:val="24"/>
        </w:rPr>
        <w:t xml:space="preserve"> </w:t>
      </w:r>
      <w:r>
        <w:rPr>
          <w:rFonts w:ascii="Arial" w:hAnsi="Arial" w:cs="Arial"/>
          <w:sz w:val="24"/>
          <w:szCs w:val="24"/>
          <w:vertAlign w:val="superscript"/>
        </w:rPr>
        <w:t>5</w:t>
      </w:r>
      <w:r w:rsidRPr="002E725A">
        <w:rPr>
          <w:rFonts w:ascii="Arial" w:hAnsi="Arial" w:cs="Arial"/>
          <w:sz w:val="24"/>
          <w:szCs w:val="24"/>
          <w:vertAlign w:val="superscript"/>
        </w:rPr>
        <w:t xml:space="preserve">  </w:t>
      </w:r>
      <w:r w:rsidRPr="002E725A">
        <w:rPr>
          <w:rFonts w:ascii="Arial" w:hAnsi="Arial" w:cs="Arial"/>
          <w:sz w:val="24"/>
          <w:szCs w:val="24"/>
        </w:rPr>
        <w:t xml:space="preserve">Armijos </w:t>
      </w:r>
      <w:proofErr w:type="spellStart"/>
      <w:r w:rsidRPr="002E725A">
        <w:rPr>
          <w:rFonts w:ascii="Arial" w:hAnsi="Arial" w:cs="Arial"/>
          <w:sz w:val="24"/>
          <w:szCs w:val="24"/>
        </w:rPr>
        <w:t>Ruilova</w:t>
      </w:r>
      <w:proofErr w:type="spellEnd"/>
      <w:r w:rsidRPr="002E725A">
        <w:rPr>
          <w:rFonts w:ascii="Arial" w:hAnsi="Arial" w:cs="Arial"/>
          <w:sz w:val="24"/>
          <w:szCs w:val="24"/>
        </w:rPr>
        <w:t xml:space="preserve">, G. C., &amp; Vaca </w:t>
      </w:r>
      <w:proofErr w:type="spellStart"/>
      <w:r w:rsidRPr="002E725A">
        <w:rPr>
          <w:rFonts w:ascii="Arial" w:hAnsi="Arial" w:cs="Arial"/>
          <w:sz w:val="24"/>
          <w:szCs w:val="24"/>
        </w:rPr>
        <w:t>Caspi</w:t>
      </w:r>
      <w:proofErr w:type="spellEnd"/>
      <w:r w:rsidRPr="002E725A">
        <w:rPr>
          <w:rFonts w:ascii="Arial" w:hAnsi="Arial" w:cs="Arial"/>
          <w:sz w:val="24"/>
          <w:szCs w:val="24"/>
        </w:rPr>
        <w:t xml:space="preserve">, L. S. (2013). Determinantes que influyen en el seguimiento de mujeres con PAP anormal en el hospital </w:t>
      </w:r>
      <w:proofErr w:type="spellStart"/>
      <w:r w:rsidRPr="002E725A">
        <w:rPr>
          <w:rFonts w:ascii="Arial" w:hAnsi="Arial" w:cs="Arial"/>
          <w:sz w:val="24"/>
          <w:szCs w:val="24"/>
        </w:rPr>
        <w:t>Vozandes</w:t>
      </w:r>
      <w:proofErr w:type="spellEnd"/>
      <w:r w:rsidRPr="002E725A">
        <w:rPr>
          <w:rFonts w:ascii="Arial" w:hAnsi="Arial" w:cs="Arial"/>
          <w:sz w:val="24"/>
          <w:szCs w:val="24"/>
        </w:rPr>
        <w:t xml:space="preserve"> Oriente. Disponible en: </w:t>
      </w:r>
      <w:hyperlink r:id="rId15" w:history="1">
        <w:r w:rsidRPr="002E725A">
          <w:rPr>
            <w:rStyle w:val="Hipervnculo"/>
            <w:rFonts w:ascii="Arial" w:hAnsi="Arial" w:cs="Arial"/>
            <w:sz w:val="24"/>
            <w:szCs w:val="24"/>
          </w:rPr>
          <w:t>http://repositorio.puce.edu.ec/handle/22000/5894</w:t>
        </w:r>
      </w:hyperlink>
    </w:p>
    <w:p w:rsidR="009A599B" w:rsidRDefault="009A599B" w:rsidP="009A599B">
      <w:pPr>
        <w:spacing w:after="0" w:line="360" w:lineRule="auto"/>
        <w:jc w:val="both"/>
      </w:pPr>
    </w:p>
    <w:p w:rsidR="009A599B" w:rsidRDefault="009A599B" w:rsidP="009A599B">
      <w:pPr>
        <w:spacing w:after="0" w:line="360" w:lineRule="auto"/>
        <w:jc w:val="both"/>
        <w:rPr>
          <w:rFonts w:ascii="Arial" w:hAnsi="Arial" w:cs="Arial"/>
          <w:sz w:val="24"/>
          <w:szCs w:val="24"/>
        </w:rPr>
      </w:pPr>
      <w:r w:rsidRPr="002E725A">
        <w:rPr>
          <w:rFonts w:ascii="Arial" w:hAnsi="Arial" w:cs="Arial"/>
          <w:sz w:val="24"/>
          <w:szCs w:val="24"/>
        </w:rPr>
        <w:t xml:space="preserve"> </w:t>
      </w:r>
      <w:r>
        <w:rPr>
          <w:rFonts w:ascii="Arial" w:hAnsi="Arial" w:cs="Arial"/>
          <w:sz w:val="24"/>
          <w:szCs w:val="24"/>
          <w:vertAlign w:val="superscript"/>
        </w:rPr>
        <w:t>6</w:t>
      </w:r>
      <w:r w:rsidRPr="002E725A">
        <w:rPr>
          <w:rFonts w:ascii="Arial" w:hAnsi="Arial" w:cs="Arial"/>
          <w:sz w:val="24"/>
          <w:szCs w:val="24"/>
          <w:vertAlign w:val="superscript"/>
        </w:rPr>
        <w:t xml:space="preserve"> </w:t>
      </w:r>
      <w:r w:rsidRPr="002E725A">
        <w:rPr>
          <w:rFonts w:ascii="Arial" w:hAnsi="Arial" w:cs="Arial"/>
          <w:sz w:val="24"/>
          <w:szCs w:val="24"/>
        </w:rPr>
        <w:t xml:space="preserve">Beltrán, J. P. C., López, J. A. T., Martínez, M. D. C. G., Pérez, L., Lozoya, C., &amp; Lozoya, J. A. P. C. (2013). “Análisis de los resultados de un programa de cribado para la detección oportuna de Cáncer </w:t>
      </w:r>
      <w:proofErr w:type="spellStart"/>
      <w:r w:rsidRPr="002E725A">
        <w:rPr>
          <w:rFonts w:ascii="Arial" w:hAnsi="Arial" w:cs="Arial"/>
          <w:sz w:val="24"/>
          <w:szCs w:val="24"/>
        </w:rPr>
        <w:t>cervico</w:t>
      </w:r>
      <w:proofErr w:type="spellEnd"/>
      <w:r w:rsidRPr="002E725A">
        <w:rPr>
          <w:rFonts w:ascii="Arial" w:hAnsi="Arial" w:cs="Arial"/>
          <w:sz w:val="24"/>
          <w:szCs w:val="24"/>
        </w:rPr>
        <w:t xml:space="preserve"> uterino en población abierta en el Hospital Universitario de la Ciudad de Torreón, Coahuila”. </w:t>
      </w:r>
      <w:r w:rsidRPr="002E725A">
        <w:rPr>
          <w:rFonts w:ascii="Arial" w:hAnsi="Arial" w:cs="Arial"/>
          <w:i/>
          <w:iCs/>
          <w:sz w:val="24"/>
          <w:szCs w:val="24"/>
        </w:rPr>
        <w:t>Archivos Médicos de Actualización en</w:t>
      </w:r>
      <w:r w:rsidRPr="002E725A">
        <w:rPr>
          <w:rFonts w:ascii="Arial" w:hAnsi="Arial" w:cs="Arial"/>
          <w:sz w:val="24"/>
          <w:szCs w:val="24"/>
        </w:rPr>
        <w:t xml:space="preserve">, </w:t>
      </w:r>
      <w:r w:rsidRPr="002E725A">
        <w:rPr>
          <w:rFonts w:ascii="Arial" w:hAnsi="Arial" w:cs="Arial"/>
          <w:i/>
          <w:iCs/>
          <w:sz w:val="24"/>
          <w:szCs w:val="24"/>
        </w:rPr>
        <w:t>5</w:t>
      </w:r>
      <w:r w:rsidRPr="002E725A">
        <w:rPr>
          <w:rFonts w:ascii="Arial" w:hAnsi="Arial" w:cs="Arial"/>
          <w:sz w:val="24"/>
          <w:szCs w:val="24"/>
        </w:rPr>
        <w:t xml:space="preserve">(9). Disponible en: </w:t>
      </w:r>
      <w:hyperlink r:id="rId16" w:history="1">
        <w:r w:rsidRPr="002E725A">
          <w:rPr>
            <w:rStyle w:val="Hipervnculo"/>
            <w:rFonts w:ascii="Arial" w:hAnsi="Arial" w:cs="Arial"/>
            <w:sz w:val="24"/>
            <w:szCs w:val="24"/>
          </w:rPr>
          <w:t>http://www.medigraphic.com/pdfs/archivostgi/tgi-2013/tgi139h.pdf</w:t>
        </w:r>
      </w:hyperlink>
    </w:p>
    <w:p w:rsidR="009A599B" w:rsidRPr="002E725A" w:rsidRDefault="009A599B" w:rsidP="009A599B">
      <w:pPr>
        <w:spacing w:after="0" w:line="360" w:lineRule="auto"/>
        <w:jc w:val="both"/>
        <w:rPr>
          <w:rFonts w:ascii="Arial" w:hAnsi="Arial" w:cs="Arial"/>
          <w:sz w:val="24"/>
          <w:szCs w:val="24"/>
        </w:rPr>
      </w:pPr>
    </w:p>
    <w:p w:rsidR="009A599B" w:rsidRDefault="009A599B" w:rsidP="009A599B">
      <w:pPr>
        <w:spacing w:after="0" w:line="360" w:lineRule="auto"/>
        <w:jc w:val="both"/>
        <w:rPr>
          <w:rFonts w:ascii="Arial" w:hAnsi="Arial" w:cs="Arial"/>
          <w:sz w:val="24"/>
          <w:szCs w:val="24"/>
        </w:rPr>
      </w:pPr>
      <w:r w:rsidRPr="002E725A">
        <w:rPr>
          <w:rFonts w:ascii="Arial" w:hAnsi="Arial" w:cs="Arial"/>
          <w:sz w:val="24"/>
          <w:szCs w:val="24"/>
        </w:rPr>
        <w:t xml:space="preserve"> </w:t>
      </w:r>
      <w:r>
        <w:rPr>
          <w:rFonts w:ascii="Arial" w:hAnsi="Arial" w:cs="Arial"/>
          <w:sz w:val="24"/>
          <w:szCs w:val="24"/>
          <w:vertAlign w:val="superscript"/>
        </w:rPr>
        <w:t>7</w:t>
      </w:r>
      <w:r w:rsidRPr="002E725A">
        <w:rPr>
          <w:rFonts w:ascii="Arial" w:hAnsi="Arial" w:cs="Arial"/>
          <w:sz w:val="24"/>
          <w:szCs w:val="24"/>
          <w:vertAlign w:val="superscript"/>
        </w:rPr>
        <w:t xml:space="preserve"> </w:t>
      </w:r>
      <w:r w:rsidRPr="002E725A">
        <w:rPr>
          <w:rFonts w:ascii="Arial" w:hAnsi="Arial" w:cs="Arial"/>
          <w:sz w:val="24"/>
          <w:szCs w:val="24"/>
        </w:rPr>
        <w:t xml:space="preserve">Sanabria </w:t>
      </w:r>
      <w:proofErr w:type="spellStart"/>
      <w:r w:rsidRPr="002E725A">
        <w:rPr>
          <w:rFonts w:ascii="Arial" w:hAnsi="Arial" w:cs="Arial"/>
          <w:sz w:val="24"/>
          <w:szCs w:val="24"/>
        </w:rPr>
        <w:t>Negrín</w:t>
      </w:r>
      <w:proofErr w:type="spellEnd"/>
      <w:r w:rsidRPr="002E725A">
        <w:rPr>
          <w:rFonts w:ascii="Arial" w:hAnsi="Arial" w:cs="Arial"/>
          <w:sz w:val="24"/>
          <w:szCs w:val="24"/>
        </w:rPr>
        <w:t xml:space="preserve"> JG, Fernández </w:t>
      </w:r>
      <w:proofErr w:type="spellStart"/>
      <w:r w:rsidRPr="002E725A">
        <w:rPr>
          <w:rFonts w:ascii="Arial" w:hAnsi="Arial" w:cs="Arial"/>
          <w:sz w:val="24"/>
          <w:szCs w:val="24"/>
        </w:rPr>
        <w:t>Montequín</w:t>
      </w:r>
      <w:proofErr w:type="spellEnd"/>
      <w:r w:rsidRPr="002E725A">
        <w:rPr>
          <w:rFonts w:ascii="Arial" w:hAnsi="Arial" w:cs="Arial"/>
          <w:sz w:val="24"/>
          <w:szCs w:val="24"/>
        </w:rPr>
        <w:t xml:space="preserve"> Z C, Cruz Hernández I de la C, Pérez Leonardo O, </w:t>
      </w:r>
      <w:proofErr w:type="spellStart"/>
      <w:r w:rsidRPr="002E725A">
        <w:rPr>
          <w:rFonts w:ascii="Arial" w:hAnsi="Arial" w:cs="Arial"/>
          <w:sz w:val="24"/>
          <w:szCs w:val="24"/>
        </w:rPr>
        <w:t>Llanuch</w:t>
      </w:r>
      <w:proofErr w:type="spellEnd"/>
      <w:r w:rsidRPr="002E725A">
        <w:rPr>
          <w:rFonts w:ascii="Arial" w:hAnsi="Arial" w:cs="Arial"/>
          <w:sz w:val="24"/>
          <w:szCs w:val="24"/>
        </w:rPr>
        <w:t xml:space="preserve"> Lara M. El cáncer cervicouterino y las lesiones precursoras: revisión bibliográfica. </w:t>
      </w:r>
      <w:proofErr w:type="spellStart"/>
      <w:r w:rsidRPr="002E725A">
        <w:rPr>
          <w:rFonts w:ascii="Arial" w:hAnsi="Arial" w:cs="Arial"/>
          <w:sz w:val="24"/>
          <w:szCs w:val="24"/>
        </w:rPr>
        <w:t>Rev</w:t>
      </w:r>
      <w:proofErr w:type="spellEnd"/>
      <w:r w:rsidRPr="002E725A">
        <w:rPr>
          <w:rFonts w:ascii="Arial" w:hAnsi="Arial" w:cs="Arial"/>
          <w:sz w:val="24"/>
          <w:szCs w:val="24"/>
        </w:rPr>
        <w:t xml:space="preserve"> Ciencias Médicas [Internet]. 2011 Dic [citado 16 </w:t>
      </w:r>
      <w:proofErr w:type="spellStart"/>
      <w:r w:rsidRPr="002E725A">
        <w:rPr>
          <w:rFonts w:ascii="Arial" w:hAnsi="Arial" w:cs="Arial"/>
          <w:sz w:val="24"/>
          <w:szCs w:val="24"/>
        </w:rPr>
        <w:t>May</w:t>
      </w:r>
      <w:proofErr w:type="spellEnd"/>
      <w:r w:rsidRPr="002E725A">
        <w:rPr>
          <w:rFonts w:ascii="Arial" w:hAnsi="Arial" w:cs="Arial"/>
          <w:sz w:val="24"/>
          <w:szCs w:val="24"/>
        </w:rPr>
        <w:t xml:space="preserve"> 2013];  15(4): [aprox. 7p.]. Disponible en:</w:t>
      </w:r>
      <w:hyperlink r:id="rId17" w:history="1">
        <w:r w:rsidRPr="002E725A">
          <w:rPr>
            <w:rFonts w:ascii="Arial" w:hAnsi="Arial" w:cs="Arial"/>
            <w:color w:val="0000FF"/>
            <w:sz w:val="24"/>
            <w:szCs w:val="24"/>
          </w:rPr>
          <w:t>http://scielo.sld.cu/scielo.php?script=sci_arttext&amp;pid=S1561-31942011000400026&amp;lng=es</w:t>
        </w:r>
      </w:hyperlink>
    </w:p>
    <w:p w:rsidR="009A599B" w:rsidRDefault="009A599B" w:rsidP="009A599B">
      <w:pPr>
        <w:spacing w:after="0" w:line="360" w:lineRule="auto"/>
        <w:jc w:val="both"/>
        <w:rPr>
          <w:rFonts w:ascii="Arial" w:hAnsi="Arial" w:cs="Arial"/>
          <w:sz w:val="24"/>
          <w:szCs w:val="24"/>
        </w:rPr>
      </w:pPr>
    </w:p>
    <w:p w:rsidR="009A599B" w:rsidRDefault="009A599B" w:rsidP="009A599B">
      <w:pPr>
        <w:spacing w:after="0" w:line="360" w:lineRule="auto"/>
        <w:jc w:val="both"/>
        <w:rPr>
          <w:rFonts w:ascii="Arial" w:hAnsi="Arial" w:cs="Arial"/>
          <w:sz w:val="24"/>
          <w:szCs w:val="24"/>
        </w:rPr>
      </w:pPr>
      <w:r w:rsidRPr="002E725A">
        <w:rPr>
          <w:rFonts w:ascii="Arial" w:hAnsi="Arial" w:cs="Arial"/>
          <w:sz w:val="24"/>
          <w:szCs w:val="24"/>
        </w:rPr>
        <w:t xml:space="preserve"> </w:t>
      </w:r>
      <w:r>
        <w:rPr>
          <w:rFonts w:ascii="Arial" w:hAnsi="Arial" w:cs="Arial"/>
          <w:sz w:val="24"/>
          <w:szCs w:val="24"/>
          <w:vertAlign w:val="superscript"/>
        </w:rPr>
        <w:t>8</w:t>
      </w:r>
      <w:r w:rsidRPr="002E725A">
        <w:rPr>
          <w:rFonts w:ascii="Arial" w:hAnsi="Arial" w:cs="Arial"/>
          <w:sz w:val="24"/>
          <w:szCs w:val="24"/>
          <w:vertAlign w:val="superscript"/>
        </w:rPr>
        <w:t xml:space="preserve"> </w:t>
      </w:r>
      <w:proofErr w:type="spellStart"/>
      <w:r w:rsidRPr="002E725A">
        <w:rPr>
          <w:rFonts w:ascii="Arial" w:hAnsi="Arial" w:cs="Arial"/>
          <w:sz w:val="24"/>
          <w:szCs w:val="24"/>
        </w:rPr>
        <w:t>Salvent</w:t>
      </w:r>
      <w:proofErr w:type="spellEnd"/>
      <w:r w:rsidRPr="002E725A">
        <w:rPr>
          <w:rFonts w:ascii="Arial" w:hAnsi="Arial" w:cs="Arial"/>
          <w:sz w:val="24"/>
          <w:szCs w:val="24"/>
        </w:rPr>
        <w:t xml:space="preserve"> </w:t>
      </w:r>
      <w:proofErr w:type="spellStart"/>
      <w:r w:rsidRPr="002E725A">
        <w:rPr>
          <w:rFonts w:ascii="Arial" w:hAnsi="Arial" w:cs="Arial"/>
          <w:sz w:val="24"/>
          <w:szCs w:val="24"/>
        </w:rPr>
        <w:t>Tames</w:t>
      </w:r>
      <w:proofErr w:type="spellEnd"/>
      <w:r w:rsidRPr="002E725A">
        <w:rPr>
          <w:rFonts w:ascii="Arial" w:hAnsi="Arial" w:cs="Arial"/>
          <w:sz w:val="24"/>
          <w:szCs w:val="24"/>
        </w:rPr>
        <w:t xml:space="preserve"> A, Rodríguez Lara O, Leyva Lambert M, Gamboa Rodríguez M, </w:t>
      </w:r>
      <w:proofErr w:type="spellStart"/>
      <w:r w:rsidRPr="002E725A">
        <w:rPr>
          <w:rFonts w:ascii="Arial" w:hAnsi="Arial" w:cs="Arial"/>
          <w:sz w:val="24"/>
          <w:szCs w:val="24"/>
        </w:rPr>
        <w:t>Columbié</w:t>
      </w:r>
      <w:proofErr w:type="spellEnd"/>
      <w:r w:rsidRPr="002E725A">
        <w:rPr>
          <w:rFonts w:ascii="Arial" w:hAnsi="Arial" w:cs="Arial"/>
          <w:sz w:val="24"/>
          <w:szCs w:val="24"/>
        </w:rPr>
        <w:t xml:space="preserve"> Gámez M. Comportamiento del cáncer </w:t>
      </w:r>
      <w:proofErr w:type="spellStart"/>
      <w:r w:rsidRPr="002E725A">
        <w:rPr>
          <w:rFonts w:ascii="Arial" w:hAnsi="Arial" w:cs="Arial"/>
          <w:sz w:val="24"/>
          <w:szCs w:val="24"/>
        </w:rPr>
        <w:t>cérvicouterino</w:t>
      </w:r>
      <w:proofErr w:type="spellEnd"/>
      <w:r w:rsidRPr="002E725A">
        <w:rPr>
          <w:rFonts w:ascii="Arial" w:hAnsi="Arial" w:cs="Arial"/>
          <w:sz w:val="24"/>
          <w:szCs w:val="24"/>
        </w:rPr>
        <w:t xml:space="preserve"> en el municipio San Antonio del Sur de Guantánamo. </w:t>
      </w:r>
      <w:proofErr w:type="spellStart"/>
      <w:r w:rsidRPr="002E725A">
        <w:rPr>
          <w:rFonts w:ascii="Arial" w:hAnsi="Arial" w:cs="Arial"/>
          <w:sz w:val="24"/>
          <w:szCs w:val="24"/>
        </w:rPr>
        <w:t>Rev</w:t>
      </w:r>
      <w:proofErr w:type="spellEnd"/>
      <w:r w:rsidRPr="002E725A">
        <w:rPr>
          <w:rFonts w:ascii="Arial" w:hAnsi="Arial" w:cs="Arial"/>
          <w:sz w:val="24"/>
          <w:szCs w:val="24"/>
        </w:rPr>
        <w:t xml:space="preserve"> Cubana </w:t>
      </w:r>
      <w:proofErr w:type="spellStart"/>
      <w:r w:rsidRPr="002E725A">
        <w:rPr>
          <w:rFonts w:ascii="Arial" w:hAnsi="Arial" w:cs="Arial"/>
          <w:sz w:val="24"/>
          <w:szCs w:val="24"/>
        </w:rPr>
        <w:t>Obstet</w:t>
      </w:r>
      <w:proofErr w:type="spellEnd"/>
      <w:r w:rsidRPr="002E725A">
        <w:rPr>
          <w:rFonts w:ascii="Arial" w:hAnsi="Arial" w:cs="Arial"/>
          <w:sz w:val="24"/>
          <w:szCs w:val="24"/>
        </w:rPr>
        <w:t xml:space="preserve"> </w:t>
      </w:r>
      <w:proofErr w:type="spellStart"/>
      <w:r w:rsidRPr="002E725A">
        <w:rPr>
          <w:rFonts w:ascii="Arial" w:hAnsi="Arial" w:cs="Arial"/>
          <w:sz w:val="24"/>
          <w:szCs w:val="24"/>
        </w:rPr>
        <w:t>Ginecol</w:t>
      </w:r>
      <w:proofErr w:type="spellEnd"/>
      <w:r w:rsidRPr="002E725A">
        <w:rPr>
          <w:rFonts w:ascii="Arial" w:hAnsi="Arial" w:cs="Arial"/>
          <w:sz w:val="24"/>
          <w:szCs w:val="24"/>
        </w:rPr>
        <w:t>  [Internet]. 2012  Jun [citado 23 Ene  2014</w:t>
      </w:r>
      <w:proofErr w:type="gramStart"/>
      <w:r w:rsidRPr="002E725A">
        <w:rPr>
          <w:rFonts w:ascii="Arial" w:hAnsi="Arial" w:cs="Arial"/>
          <w:sz w:val="24"/>
          <w:szCs w:val="24"/>
        </w:rPr>
        <w:t>] ;</w:t>
      </w:r>
      <w:proofErr w:type="gramEnd"/>
      <w:r w:rsidRPr="002E725A">
        <w:rPr>
          <w:rFonts w:ascii="Arial" w:hAnsi="Arial" w:cs="Arial"/>
          <w:sz w:val="24"/>
          <w:szCs w:val="24"/>
        </w:rPr>
        <w:t xml:space="preserve">  38(2): [aprox. 8p.]. Disponible en: </w:t>
      </w:r>
      <w:hyperlink r:id="rId18" w:history="1">
        <w:r w:rsidRPr="002E725A">
          <w:rPr>
            <w:rStyle w:val="Hipervnculo"/>
            <w:rFonts w:ascii="Arial" w:hAnsi="Arial" w:cs="Arial"/>
            <w:sz w:val="24"/>
            <w:szCs w:val="24"/>
          </w:rPr>
          <w:t>http://scielo.sld.cu/scielo.php?script=sci_arttext&amp;pid=S0138-600X2012000200006&amp;lng=es</w:t>
        </w:r>
      </w:hyperlink>
    </w:p>
    <w:p w:rsidR="009A599B" w:rsidRPr="002E725A" w:rsidRDefault="009A599B" w:rsidP="009A599B">
      <w:pPr>
        <w:spacing w:after="0" w:line="360" w:lineRule="auto"/>
        <w:jc w:val="both"/>
        <w:rPr>
          <w:rFonts w:ascii="Arial" w:hAnsi="Arial" w:cs="Arial"/>
          <w:sz w:val="24"/>
          <w:szCs w:val="24"/>
        </w:rPr>
      </w:pPr>
    </w:p>
    <w:p w:rsidR="009A599B" w:rsidRDefault="009A599B" w:rsidP="009A599B">
      <w:pPr>
        <w:spacing w:after="0" w:line="360" w:lineRule="auto"/>
        <w:jc w:val="both"/>
        <w:rPr>
          <w:rFonts w:ascii="Arial" w:hAnsi="Arial" w:cs="Arial"/>
          <w:sz w:val="24"/>
          <w:szCs w:val="24"/>
        </w:rPr>
      </w:pPr>
      <w:r>
        <w:rPr>
          <w:rFonts w:ascii="Arial" w:hAnsi="Arial" w:cs="Arial"/>
          <w:sz w:val="24"/>
          <w:szCs w:val="24"/>
          <w:vertAlign w:val="superscript"/>
        </w:rPr>
        <w:t>9</w:t>
      </w:r>
      <w:r w:rsidRPr="002E725A">
        <w:rPr>
          <w:rFonts w:ascii="Arial" w:hAnsi="Arial" w:cs="Arial"/>
          <w:sz w:val="24"/>
          <w:szCs w:val="24"/>
          <w:vertAlign w:val="superscript"/>
        </w:rPr>
        <w:t xml:space="preserve"> </w:t>
      </w:r>
      <w:proofErr w:type="spellStart"/>
      <w:r w:rsidRPr="002E725A">
        <w:rPr>
          <w:rFonts w:ascii="Arial" w:hAnsi="Arial" w:cs="Arial"/>
          <w:sz w:val="24"/>
          <w:szCs w:val="24"/>
        </w:rPr>
        <w:t>Lau</w:t>
      </w:r>
      <w:proofErr w:type="spellEnd"/>
      <w:r w:rsidRPr="002E725A">
        <w:rPr>
          <w:rFonts w:ascii="Arial" w:hAnsi="Arial" w:cs="Arial"/>
          <w:sz w:val="24"/>
          <w:szCs w:val="24"/>
        </w:rPr>
        <w:t xml:space="preserve"> Serrano, D., Millán Vega, M. M., Fajardo Tornés, Y., &amp; Sánchez Alarcón, C. (2012). Lesiones </w:t>
      </w:r>
      <w:proofErr w:type="spellStart"/>
      <w:r w:rsidRPr="002E725A">
        <w:rPr>
          <w:rFonts w:ascii="Arial" w:hAnsi="Arial" w:cs="Arial"/>
          <w:sz w:val="24"/>
          <w:szCs w:val="24"/>
        </w:rPr>
        <w:t>preinvasivas</w:t>
      </w:r>
      <w:proofErr w:type="spellEnd"/>
      <w:r w:rsidRPr="002E725A">
        <w:rPr>
          <w:rFonts w:ascii="Arial" w:hAnsi="Arial" w:cs="Arial"/>
          <w:sz w:val="24"/>
          <w:szCs w:val="24"/>
        </w:rPr>
        <w:t xml:space="preserve"> del cuello uterino. </w:t>
      </w:r>
      <w:r w:rsidRPr="002E725A">
        <w:rPr>
          <w:rFonts w:ascii="Arial" w:hAnsi="Arial" w:cs="Arial"/>
          <w:i/>
          <w:iCs/>
          <w:sz w:val="24"/>
          <w:szCs w:val="24"/>
        </w:rPr>
        <w:t>Revista Cubana de Obstetricia y Ginecología</w:t>
      </w:r>
      <w:r w:rsidRPr="002E725A">
        <w:rPr>
          <w:rFonts w:ascii="Arial" w:hAnsi="Arial" w:cs="Arial"/>
          <w:sz w:val="24"/>
          <w:szCs w:val="24"/>
        </w:rPr>
        <w:t xml:space="preserve">, </w:t>
      </w:r>
      <w:r w:rsidRPr="002E725A">
        <w:rPr>
          <w:rFonts w:ascii="Arial" w:hAnsi="Arial" w:cs="Arial"/>
          <w:i/>
          <w:iCs/>
          <w:sz w:val="24"/>
          <w:szCs w:val="24"/>
        </w:rPr>
        <w:t>38</w:t>
      </w:r>
      <w:r w:rsidRPr="002E725A">
        <w:rPr>
          <w:rFonts w:ascii="Arial" w:hAnsi="Arial" w:cs="Arial"/>
          <w:sz w:val="24"/>
          <w:szCs w:val="24"/>
        </w:rPr>
        <w:t xml:space="preserve">(3), 366-377. Disponible en: </w:t>
      </w:r>
      <w:hyperlink r:id="rId19" w:history="1">
        <w:r w:rsidRPr="002E725A">
          <w:rPr>
            <w:rStyle w:val="Hipervnculo"/>
            <w:rFonts w:ascii="Arial" w:hAnsi="Arial" w:cs="Arial"/>
            <w:sz w:val="24"/>
            <w:szCs w:val="24"/>
          </w:rPr>
          <w:t>http://scielo.sld.cu/scielo.php?script=sci_arttext&amp;pid=S0138-600X2012000300009</w:t>
        </w:r>
      </w:hyperlink>
    </w:p>
    <w:p w:rsidR="009A599B" w:rsidRPr="002E725A" w:rsidRDefault="009A599B" w:rsidP="009A599B">
      <w:pPr>
        <w:spacing w:after="0" w:line="360" w:lineRule="auto"/>
        <w:jc w:val="both"/>
        <w:rPr>
          <w:rFonts w:ascii="Arial" w:hAnsi="Arial" w:cs="Arial"/>
          <w:sz w:val="24"/>
          <w:szCs w:val="24"/>
        </w:rPr>
      </w:pPr>
    </w:p>
    <w:p w:rsidR="009A599B" w:rsidRPr="002E725A" w:rsidRDefault="009A599B" w:rsidP="009A599B">
      <w:pPr>
        <w:spacing w:after="0" w:line="360" w:lineRule="auto"/>
        <w:jc w:val="both"/>
        <w:rPr>
          <w:rFonts w:ascii="Arial" w:hAnsi="Arial" w:cs="Arial"/>
          <w:sz w:val="24"/>
          <w:szCs w:val="24"/>
        </w:rPr>
      </w:pPr>
      <w:r>
        <w:rPr>
          <w:rFonts w:ascii="Arial" w:hAnsi="Arial" w:cs="Arial"/>
          <w:sz w:val="24"/>
          <w:szCs w:val="24"/>
          <w:vertAlign w:val="superscript"/>
        </w:rPr>
        <w:t>10</w:t>
      </w:r>
      <w:r w:rsidRPr="002E725A">
        <w:rPr>
          <w:rFonts w:ascii="Arial" w:hAnsi="Arial" w:cs="Arial"/>
          <w:sz w:val="24"/>
          <w:szCs w:val="24"/>
          <w:vertAlign w:val="superscript"/>
        </w:rPr>
        <w:t xml:space="preserve">  </w:t>
      </w:r>
      <w:proofErr w:type="spellStart"/>
      <w:r w:rsidRPr="002E725A">
        <w:rPr>
          <w:rFonts w:ascii="Arial" w:hAnsi="Arial" w:cs="Arial"/>
          <w:sz w:val="24"/>
          <w:szCs w:val="24"/>
        </w:rPr>
        <w:t>Paneque</w:t>
      </w:r>
      <w:proofErr w:type="spellEnd"/>
      <w:r w:rsidRPr="002E725A">
        <w:rPr>
          <w:rFonts w:ascii="Arial" w:hAnsi="Arial" w:cs="Arial"/>
          <w:sz w:val="24"/>
          <w:szCs w:val="24"/>
        </w:rPr>
        <w:t>, O. Á., Roca, T. Z. O., &amp; Pérez, D. M. S. J. (2014). ¿ Es necesaria la individualización y el cambio de límite en el Programa de Diagnóstico Precoz de Cáncer Cervicouterino</w:t>
      </w:r>
      <w:proofErr w:type="gramStart"/>
      <w:r w:rsidRPr="002E725A">
        <w:rPr>
          <w:rFonts w:ascii="Arial" w:hAnsi="Arial" w:cs="Arial"/>
          <w:sz w:val="24"/>
          <w:szCs w:val="24"/>
        </w:rPr>
        <w:t>?.</w:t>
      </w:r>
      <w:proofErr w:type="gramEnd"/>
      <w:r w:rsidRPr="002E725A">
        <w:rPr>
          <w:rFonts w:ascii="Arial" w:hAnsi="Arial" w:cs="Arial"/>
          <w:sz w:val="24"/>
          <w:szCs w:val="24"/>
        </w:rPr>
        <w:t xml:space="preserve"> </w:t>
      </w:r>
      <w:r w:rsidRPr="002E725A">
        <w:rPr>
          <w:rFonts w:ascii="Arial" w:hAnsi="Arial" w:cs="Arial"/>
          <w:i/>
          <w:iCs/>
          <w:sz w:val="24"/>
          <w:szCs w:val="24"/>
        </w:rPr>
        <w:t>Correo Científico Médico</w:t>
      </w:r>
      <w:r w:rsidRPr="002E725A">
        <w:rPr>
          <w:rFonts w:ascii="Arial" w:hAnsi="Arial" w:cs="Arial"/>
          <w:sz w:val="24"/>
          <w:szCs w:val="24"/>
        </w:rPr>
        <w:t xml:space="preserve">, </w:t>
      </w:r>
      <w:r w:rsidRPr="002E725A">
        <w:rPr>
          <w:rFonts w:ascii="Arial" w:hAnsi="Arial" w:cs="Arial"/>
          <w:i/>
          <w:iCs/>
          <w:sz w:val="24"/>
          <w:szCs w:val="24"/>
        </w:rPr>
        <w:t>18</w:t>
      </w:r>
      <w:r w:rsidRPr="002E725A">
        <w:rPr>
          <w:rFonts w:ascii="Arial" w:hAnsi="Arial" w:cs="Arial"/>
          <w:sz w:val="24"/>
          <w:szCs w:val="24"/>
        </w:rPr>
        <w:t>(4).</w:t>
      </w:r>
    </w:p>
    <w:p w:rsidR="009A599B" w:rsidRDefault="009A599B" w:rsidP="009A599B">
      <w:pPr>
        <w:spacing w:after="0" w:line="360" w:lineRule="auto"/>
        <w:jc w:val="both"/>
        <w:rPr>
          <w:rFonts w:ascii="Arial" w:hAnsi="Arial" w:cs="Arial"/>
          <w:sz w:val="24"/>
          <w:szCs w:val="24"/>
        </w:rPr>
      </w:pPr>
      <w:r w:rsidRPr="002E725A">
        <w:rPr>
          <w:rFonts w:ascii="Arial" w:hAnsi="Arial" w:cs="Arial"/>
          <w:sz w:val="24"/>
          <w:szCs w:val="24"/>
        </w:rPr>
        <w:t xml:space="preserve">Disponible en: </w:t>
      </w:r>
      <w:hyperlink r:id="rId20" w:history="1">
        <w:r w:rsidRPr="002E725A">
          <w:rPr>
            <w:rStyle w:val="Hipervnculo"/>
            <w:rFonts w:ascii="Arial" w:hAnsi="Arial" w:cs="Arial"/>
            <w:sz w:val="24"/>
            <w:szCs w:val="24"/>
          </w:rPr>
          <w:t>http://scielo.sld.cu/pdf/ccm/v18n4/ccm13414.pdf</w:t>
        </w:r>
      </w:hyperlink>
    </w:p>
    <w:p w:rsidR="009A599B" w:rsidRPr="002E725A" w:rsidRDefault="009A599B" w:rsidP="009A599B">
      <w:pPr>
        <w:spacing w:after="0" w:line="360" w:lineRule="auto"/>
        <w:jc w:val="both"/>
        <w:rPr>
          <w:rFonts w:ascii="Arial" w:hAnsi="Arial" w:cs="Arial"/>
          <w:sz w:val="24"/>
          <w:szCs w:val="24"/>
        </w:rPr>
      </w:pPr>
    </w:p>
    <w:p w:rsidR="009A599B" w:rsidRDefault="009A599B" w:rsidP="009A599B">
      <w:pPr>
        <w:spacing w:after="0" w:line="360" w:lineRule="auto"/>
        <w:jc w:val="both"/>
        <w:rPr>
          <w:rFonts w:ascii="Arial" w:hAnsi="Arial" w:cs="Arial"/>
          <w:sz w:val="24"/>
          <w:szCs w:val="24"/>
        </w:rPr>
      </w:pPr>
      <w:r>
        <w:rPr>
          <w:rFonts w:ascii="Arial" w:hAnsi="Arial" w:cs="Arial"/>
          <w:sz w:val="24"/>
          <w:szCs w:val="24"/>
          <w:vertAlign w:val="superscript"/>
        </w:rPr>
        <w:t>11</w:t>
      </w:r>
      <w:r w:rsidRPr="002E725A">
        <w:rPr>
          <w:rFonts w:ascii="Arial" w:hAnsi="Arial" w:cs="Arial"/>
          <w:sz w:val="24"/>
          <w:szCs w:val="24"/>
          <w:vertAlign w:val="superscript"/>
        </w:rPr>
        <w:t xml:space="preserve"> </w:t>
      </w:r>
      <w:r w:rsidRPr="002E725A">
        <w:rPr>
          <w:rFonts w:ascii="Arial" w:hAnsi="Arial" w:cs="Arial"/>
          <w:sz w:val="24"/>
          <w:szCs w:val="24"/>
        </w:rPr>
        <w:t xml:space="preserve">Anuarios Estadísticos de Salud de Cuba 2015. [Citado 2017 Enero. 17]. Disponible en: </w:t>
      </w:r>
      <w:hyperlink r:id="rId21" w:history="1">
        <w:r w:rsidRPr="002E725A">
          <w:rPr>
            <w:rStyle w:val="Hipervnculo"/>
            <w:rFonts w:ascii="Arial" w:hAnsi="Arial" w:cs="Arial"/>
            <w:sz w:val="24"/>
            <w:szCs w:val="24"/>
          </w:rPr>
          <w:t>http://files.sld.cu/bvscuba/files/</w:t>
        </w:r>
        <w:r w:rsidRPr="002E725A">
          <w:rPr>
            <w:rStyle w:val="Hipervnculo"/>
            <w:rFonts w:ascii="Arial" w:hAnsi="Arial" w:cs="Arial"/>
            <w:b/>
            <w:bCs/>
            <w:sz w:val="24"/>
            <w:szCs w:val="24"/>
          </w:rPr>
          <w:t>2015</w:t>
        </w:r>
        <w:r w:rsidRPr="002E725A">
          <w:rPr>
            <w:rStyle w:val="Hipervnculo"/>
            <w:rFonts w:ascii="Arial" w:hAnsi="Arial" w:cs="Arial"/>
            <w:sz w:val="24"/>
            <w:szCs w:val="24"/>
          </w:rPr>
          <w:t>/04/</w:t>
        </w:r>
        <w:r w:rsidRPr="002E725A">
          <w:rPr>
            <w:rStyle w:val="Hipervnculo"/>
            <w:rFonts w:ascii="Arial" w:hAnsi="Arial" w:cs="Arial"/>
            <w:b/>
            <w:bCs/>
            <w:sz w:val="24"/>
            <w:szCs w:val="24"/>
          </w:rPr>
          <w:t>anuario</w:t>
        </w:r>
        <w:r w:rsidRPr="002E725A">
          <w:rPr>
            <w:rStyle w:val="Hipervnculo"/>
            <w:rFonts w:ascii="Arial" w:hAnsi="Arial" w:cs="Arial"/>
            <w:sz w:val="24"/>
            <w:szCs w:val="24"/>
          </w:rPr>
          <w:t>-</w:t>
        </w:r>
        <w:r w:rsidRPr="002E725A">
          <w:rPr>
            <w:rStyle w:val="Hipervnculo"/>
            <w:rFonts w:ascii="Arial" w:hAnsi="Arial" w:cs="Arial"/>
            <w:b/>
            <w:bCs/>
            <w:sz w:val="24"/>
            <w:szCs w:val="24"/>
          </w:rPr>
          <w:t>estadistico</w:t>
        </w:r>
        <w:r w:rsidRPr="002E725A">
          <w:rPr>
            <w:rStyle w:val="Hipervnculo"/>
            <w:rFonts w:ascii="Arial" w:hAnsi="Arial" w:cs="Arial"/>
            <w:sz w:val="24"/>
            <w:szCs w:val="24"/>
          </w:rPr>
          <w:t>-de-</w:t>
        </w:r>
        <w:r w:rsidRPr="002E725A">
          <w:rPr>
            <w:rStyle w:val="Hipervnculo"/>
            <w:rFonts w:ascii="Arial" w:hAnsi="Arial" w:cs="Arial"/>
            <w:b/>
            <w:bCs/>
            <w:sz w:val="24"/>
            <w:szCs w:val="24"/>
          </w:rPr>
          <w:t>salud</w:t>
        </w:r>
      </w:hyperlink>
    </w:p>
    <w:p w:rsidR="009A599B" w:rsidRPr="002E725A" w:rsidRDefault="009A599B" w:rsidP="009A599B">
      <w:pPr>
        <w:spacing w:after="0" w:line="360" w:lineRule="auto"/>
        <w:jc w:val="both"/>
        <w:rPr>
          <w:rFonts w:ascii="Arial" w:hAnsi="Arial" w:cs="Arial"/>
          <w:sz w:val="24"/>
          <w:szCs w:val="24"/>
        </w:rPr>
      </w:pPr>
    </w:p>
    <w:p w:rsidR="009A599B" w:rsidRDefault="009A599B" w:rsidP="009A599B">
      <w:pPr>
        <w:spacing w:after="0" w:line="360" w:lineRule="auto"/>
        <w:jc w:val="both"/>
        <w:rPr>
          <w:rFonts w:ascii="Arial" w:hAnsi="Arial" w:cs="Arial"/>
          <w:sz w:val="24"/>
          <w:szCs w:val="24"/>
        </w:rPr>
      </w:pPr>
      <w:r>
        <w:rPr>
          <w:rFonts w:ascii="Arial" w:hAnsi="Arial" w:cs="Arial"/>
          <w:sz w:val="24"/>
          <w:szCs w:val="24"/>
          <w:vertAlign w:val="superscript"/>
        </w:rPr>
        <w:t>12</w:t>
      </w:r>
      <w:r w:rsidRPr="002E725A">
        <w:rPr>
          <w:rFonts w:ascii="Arial" w:hAnsi="Arial" w:cs="Arial"/>
          <w:sz w:val="24"/>
          <w:szCs w:val="24"/>
          <w:vertAlign w:val="superscript"/>
        </w:rPr>
        <w:t xml:space="preserve">  </w:t>
      </w:r>
      <w:r w:rsidRPr="002E725A">
        <w:rPr>
          <w:rFonts w:ascii="Arial" w:hAnsi="Arial" w:cs="Arial"/>
          <w:sz w:val="24"/>
          <w:szCs w:val="24"/>
        </w:rPr>
        <w:t xml:space="preserve">REPRODUCTIVA, G. Y. S. (2014). Infección por el virus del papiloma humano en mujeres de edad mediana y factores asociados. </w:t>
      </w:r>
      <w:proofErr w:type="spellStart"/>
      <w:r w:rsidRPr="002E725A">
        <w:rPr>
          <w:rFonts w:ascii="Arial" w:hAnsi="Arial" w:cs="Arial"/>
          <w:i/>
          <w:iCs/>
          <w:sz w:val="24"/>
          <w:szCs w:val="24"/>
        </w:rPr>
        <w:t>Rev</w:t>
      </w:r>
      <w:proofErr w:type="spellEnd"/>
      <w:r w:rsidRPr="002E725A">
        <w:rPr>
          <w:rFonts w:ascii="Arial" w:hAnsi="Arial" w:cs="Arial"/>
          <w:i/>
          <w:iCs/>
          <w:sz w:val="24"/>
          <w:szCs w:val="24"/>
        </w:rPr>
        <w:t xml:space="preserve"> Cubana </w:t>
      </w:r>
      <w:proofErr w:type="spellStart"/>
      <w:r w:rsidRPr="002E725A">
        <w:rPr>
          <w:rFonts w:ascii="Arial" w:hAnsi="Arial" w:cs="Arial"/>
          <w:i/>
          <w:iCs/>
          <w:sz w:val="24"/>
          <w:szCs w:val="24"/>
        </w:rPr>
        <w:t>Obstet</w:t>
      </w:r>
      <w:proofErr w:type="spellEnd"/>
      <w:r w:rsidRPr="002E725A">
        <w:rPr>
          <w:rFonts w:ascii="Arial" w:hAnsi="Arial" w:cs="Arial"/>
          <w:i/>
          <w:iCs/>
          <w:sz w:val="24"/>
          <w:szCs w:val="24"/>
        </w:rPr>
        <w:t xml:space="preserve"> </w:t>
      </w:r>
      <w:proofErr w:type="spellStart"/>
      <w:r w:rsidRPr="002E725A">
        <w:rPr>
          <w:rFonts w:ascii="Arial" w:hAnsi="Arial" w:cs="Arial"/>
          <w:i/>
          <w:iCs/>
          <w:sz w:val="24"/>
          <w:szCs w:val="24"/>
        </w:rPr>
        <w:t>Ginecol</w:t>
      </w:r>
      <w:proofErr w:type="spellEnd"/>
      <w:r w:rsidRPr="002E725A">
        <w:rPr>
          <w:rFonts w:ascii="Arial" w:hAnsi="Arial" w:cs="Arial"/>
          <w:sz w:val="24"/>
          <w:szCs w:val="24"/>
        </w:rPr>
        <w:t xml:space="preserve">, </w:t>
      </w:r>
      <w:r w:rsidRPr="002E725A">
        <w:rPr>
          <w:rFonts w:ascii="Arial" w:hAnsi="Arial" w:cs="Arial"/>
          <w:i/>
          <w:iCs/>
          <w:sz w:val="24"/>
          <w:szCs w:val="24"/>
        </w:rPr>
        <w:t>40</w:t>
      </w:r>
      <w:r w:rsidRPr="002E725A">
        <w:rPr>
          <w:rFonts w:ascii="Arial" w:hAnsi="Arial" w:cs="Arial"/>
          <w:sz w:val="24"/>
          <w:szCs w:val="24"/>
        </w:rPr>
        <w:t xml:space="preserve">(2), 2. Disponible en: </w:t>
      </w:r>
      <w:hyperlink r:id="rId22" w:history="1">
        <w:r w:rsidRPr="002E725A">
          <w:rPr>
            <w:rStyle w:val="Hipervnculo"/>
            <w:rFonts w:ascii="Arial" w:hAnsi="Arial" w:cs="Arial"/>
            <w:sz w:val="24"/>
            <w:szCs w:val="24"/>
          </w:rPr>
          <w:t>http://www.bvs.sld.cu/revistas/gin/vol40_2_14/gin09214.htm</w:t>
        </w:r>
      </w:hyperlink>
    </w:p>
    <w:p w:rsidR="009A599B" w:rsidRPr="002E725A" w:rsidRDefault="009A599B" w:rsidP="009A599B">
      <w:pPr>
        <w:spacing w:after="0" w:line="360" w:lineRule="auto"/>
        <w:jc w:val="both"/>
        <w:rPr>
          <w:rFonts w:ascii="Arial" w:hAnsi="Arial" w:cs="Arial"/>
          <w:sz w:val="24"/>
          <w:szCs w:val="24"/>
        </w:rPr>
      </w:pPr>
    </w:p>
    <w:p w:rsidR="009A599B" w:rsidRDefault="009A599B" w:rsidP="009A599B">
      <w:pPr>
        <w:spacing w:after="0" w:line="360" w:lineRule="auto"/>
        <w:jc w:val="both"/>
      </w:pPr>
      <w:r>
        <w:rPr>
          <w:rFonts w:ascii="Arial" w:hAnsi="Arial" w:cs="Arial"/>
          <w:sz w:val="24"/>
          <w:szCs w:val="24"/>
          <w:vertAlign w:val="superscript"/>
        </w:rPr>
        <w:t>13</w:t>
      </w:r>
      <w:r w:rsidRPr="002E725A">
        <w:rPr>
          <w:rFonts w:ascii="Arial" w:hAnsi="Arial" w:cs="Arial"/>
          <w:sz w:val="24"/>
          <w:szCs w:val="24"/>
          <w:vertAlign w:val="superscript"/>
        </w:rPr>
        <w:t xml:space="preserve"> </w:t>
      </w:r>
      <w:r w:rsidRPr="002E725A">
        <w:rPr>
          <w:rFonts w:ascii="Arial" w:hAnsi="Arial" w:cs="Arial"/>
          <w:sz w:val="24"/>
          <w:szCs w:val="24"/>
        </w:rPr>
        <w:t xml:space="preserve">Rodríguez, R., del Rocío, M. A., Juárez </w:t>
      </w:r>
      <w:proofErr w:type="spellStart"/>
      <w:r w:rsidRPr="002E725A">
        <w:rPr>
          <w:rFonts w:ascii="Arial" w:hAnsi="Arial" w:cs="Arial"/>
          <w:sz w:val="24"/>
          <w:szCs w:val="24"/>
        </w:rPr>
        <w:t>Juárez</w:t>
      </w:r>
      <w:proofErr w:type="spellEnd"/>
      <w:r w:rsidRPr="002E725A">
        <w:rPr>
          <w:rFonts w:ascii="Arial" w:hAnsi="Arial" w:cs="Arial"/>
          <w:sz w:val="24"/>
          <w:szCs w:val="24"/>
        </w:rPr>
        <w:t xml:space="preserve">, M. E., Ruiz Jiménez, M. M., Ramírez Banda, X. G., Gaytán </w:t>
      </w:r>
      <w:proofErr w:type="spellStart"/>
      <w:r w:rsidRPr="002E725A">
        <w:rPr>
          <w:rFonts w:ascii="Arial" w:hAnsi="Arial" w:cs="Arial"/>
          <w:sz w:val="24"/>
          <w:szCs w:val="24"/>
        </w:rPr>
        <w:t>Sanchéz</w:t>
      </w:r>
      <w:proofErr w:type="spellEnd"/>
      <w:r w:rsidRPr="002E725A">
        <w:rPr>
          <w:rFonts w:ascii="Arial" w:hAnsi="Arial" w:cs="Arial"/>
          <w:sz w:val="24"/>
          <w:szCs w:val="24"/>
        </w:rPr>
        <w:t xml:space="preserve">, M. D. R., &amp; Contreras Valero, P. (2012). Identificación de factores de riesgo para contraer virus del papiloma humano en sexoservidoras. </w:t>
      </w:r>
      <w:r w:rsidRPr="002E725A">
        <w:rPr>
          <w:rFonts w:ascii="Arial" w:hAnsi="Arial" w:cs="Arial"/>
          <w:i/>
          <w:iCs/>
          <w:sz w:val="24"/>
          <w:szCs w:val="24"/>
        </w:rPr>
        <w:t>Revista Cubana de Obstetricia y Ginecología</w:t>
      </w:r>
      <w:r w:rsidRPr="002E725A">
        <w:rPr>
          <w:rFonts w:ascii="Arial" w:hAnsi="Arial" w:cs="Arial"/>
          <w:sz w:val="24"/>
          <w:szCs w:val="24"/>
        </w:rPr>
        <w:t xml:space="preserve">, </w:t>
      </w:r>
      <w:r w:rsidRPr="002E725A">
        <w:rPr>
          <w:rFonts w:ascii="Arial" w:hAnsi="Arial" w:cs="Arial"/>
          <w:i/>
          <w:iCs/>
          <w:sz w:val="24"/>
          <w:szCs w:val="24"/>
        </w:rPr>
        <w:t>38</w:t>
      </w:r>
      <w:r w:rsidRPr="002E725A">
        <w:rPr>
          <w:rFonts w:ascii="Arial" w:hAnsi="Arial" w:cs="Arial"/>
          <w:sz w:val="24"/>
          <w:szCs w:val="24"/>
        </w:rPr>
        <w:t xml:space="preserve">(2), 244-255. Disponible en: </w:t>
      </w:r>
      <w:hyperlink r:id="rId23" w:history="1">
        <w:r w:rsidRPr="002E725A">
          <w:rPr>
            <w:rStyle w:val="Hipervnculo"/>
            <w:rFonts w:ascii="Arial" w:hAnsi="Arial" w:cs="Arial"/>
            <w:sz w:val="24"/>
            <w:szCs w:val="24"/>
          </w:rPr>
          <w:t>http://scielo.sld.cu/scielo.php?pid=S0138-600X2012000200011&amp;script=sci_arttext</w:t>
        </w:r>
      </w:hyperlink>
    </w:p>
    <w:p w:rsidR="00DA2FB2" w:rsidRDefault="00DA2FB2" w:rsidP="00DA2FB2"/>
    <w:p w:rsidR="00DA2FB2" w:rsidRPr="002E725A" w:rsidRDefault="00DA2FB2" w:rsidP="00DA2FB2">
      <w:pPr>
        <w:spacing w:after="0" w:line="360" w:lineRule="auto"/>
        <w:jc w:val="both"/>
        <w:rPr>
          <w:rFonts w:ascii="Arial" w:hAnsi="Arial" w:cs="Arial"/>
          <w:sz w:val="24"/>
          <w:szCs w:val="24"/>
        </w:rPr>
      </w:pPr>
      <w:r w:rsidRPr="00BF4D52">
        <w:rPr>
          <w:rFonts w:ascii="Arial" w:hAnsi="Arial" w:cs="Arial"/>
          <w:sz w:val="24"/>
          <w:szCs w:val="24"/>
          <w:vertAlign w:val="superscript"/>
        </w:rPr>
        <w:t>1</w:t>
      </w:r>
      <w:r>
        <w:rPr>
          <w:rFonts w:ascii="Arial" w:hAnsi="Arial" w:cs="Arial"/>
          <w:sz w:val="24"/>
          <w:szCs w:val="24"/>
          <w:vertAlign w:val="superscript"/>
        </w:rPr>
        <w:t>4</w:t>
      </w:r>
      <w:r>
        <w:rPr>
          <w:rFonts w:ascii="Arial" w:hAnsi="Arial" w:cs="Arial"/>
          <w:b/>
          <w:sz w:val="24"/>
          <w:szCs w:val="24"/>
          <w:vertAlign w:val="superscript"/>
        </w:rPr>
        <w:t xml:space="preserve"> </w:t>
      </w:r>
      <w:proofErr w:type="spellStart"/>
      <w:r w:rsidRPr="002E725A">
        <w:rPr>
          <w:rFonts w:ascii="Arial" w:hAnsi="Arial" w:cs="Arial"/>
          <w:sz w:val="24"/>
          <w:szCs w:val="24"/>
        </w:rPr>
        <w:t>Verdezoto</w:t>
      </w:r>
      <w:proofErr w:type="spellEnd"/>
      <w:r w:rsidRPr="002E725A">
        <w:rPr>
          <w:rFonts w:ascii="Arial" w:hAnsi="Arial" w:cs="Arial"/>
          <w:sz w:val="24"/>
          <w:szCs w:val="24"/>
        </w:rPr>
        <w:t xml:space="preserve"> Núñez, B. A. (2015). Relación entre el conocimiento del </w:t>
      </w:r>
      <w:proofErr w:type="spellStart"/>
      <w:r w:rsidRPr="002E725A">
        <w:rPr>
          <w:rFonts w:ascii="Arial" w:hAnsi="Arial" w:cs="Arial"/>
          <w:sz w:val="24"/>
          <w:szCs w:val="24"/>
        </w:rPr>
        <w:t>cancer</w:t>
      </w:r>
      <w:proofErr w:type="spellEnd"/>
      <w:r w:rsidRPr="002E725A">
        <w:rPr>
          <w:rFonts w:ascii="Arial" w:hAnsi="Arial" w:cs="Arial"/>
          <w:sz w:val="24"/>
          <w:szCs w:val="24"/>
        </w:rPr>
        <w:t xml:space="preserve"> de </w:t>
      </w:r>
      <w:proofErr w:type="spellStart"/>
      <w:r w:rsidRPr="002E725A">
        <w:rPr>
          <w:rFonts w:ascii="Arial" w:hAnsi="Arial" w:cs="Arial"/>
          <w:sz w:val="24"/>
          <w:szCs w:val="24"/>
        </w:rPr>
        <w:t>cervix</w:t>
      </w:r>
      <w:proofErr w:type="spellEnd"/>
      <w:r w:rsidRPr="002E725A">
        <w:rPr>
          <w:rFonts w:ascii="Arial" w:hAnsi="Arial" w:cs="Arial"/>
          <w:sz w:val="24"/>
          <w:szCs w:val="24"/>
        </w:rPr>
        <w:t xml:space="preserve">, y aceptación a la prueba de </w:t>
      </w:r>
      <w:proofErr w:type="spellStart"/>
      <w:r w:rsidRPr="002E725A">
        <w:rPr>
          <w:rFonts w:ascii="Arial" w:hAnsi="Arial" w:cs="Arial"/>
          <w:sz w:val="24"/>
          <w:szCs w:val="24"/>
        </w:rPr>
        <w:t>papanicolau</w:t>
      </w:r>
      <w:proofErr w:type="spellEnd"/>
      <w:r w:rsidRPr="002E725A">
        <w:rPr>
          <w:rFonts w:ascii="Arial" w:hAnsi="Arial" w:cs="Arial"/>
          <w:sz w:val="24"/>
          <w:szCs w:val="24"/>
        </w:rPr>
        <w:t xml:space="preserve"> en el Hospital oncológico </w:t>
      </w:r>
      <w:proofErr w:type="spellStart"/>
      <w:r w:rsidRPr="002E725A">
        <w:rPr>
          <w:rFonts w:ascii="Arial" w:hAnsi="Arial" w:cs="Arial"/>
          <w:sz w:val="24"/>
          <w:szCs w:val="24"/>
        </w:rPr>
        <w:t>Solca</w:t>
      </w:r>
      <w:proofErr w:type="spellEnd"/>
      <w:r w:rsidRPr="002E725A">
        <w:rPr>
          <w:rFonts w:ascii="Arial" w:hAnsi="Arial" w:cs="Arial"/>
          <w:sz w:val="24"/>
          <w:szCs w:val="24"/>
        </w:rPr>
        <w:t xml:space="preserve"> en el período agosto-diciembre (2014). Disponible en: </w:t>
      </w:r>
      <w:hyperlink r:id="rId24" w:history="1">
        <w:r w:rsidRPr="002E725A">
          <w:rPr>
            <w:rStyle w:val="Hipervnculo"/>
            <w:rFonts w:ascii="Arial" w:hAnsi="Arial" w:cs="Arial"/>
            <w:sz w:val="24"/>
            <w:szCs w:val="24"/>
          </w:rPr>
          <w:t>http://dspace.uniandes.edu.ec/handle/123456789/1016</w:t>
        </w:r>
      </w:hyperlink>
    </w:p>
    <w:p w:rsidR="00DA2FB2" w:rsidRPr="002E725A" w:rsidRDefault="00DA2FB2" w:rsidP="00DA2FB2">
      <w:pPr>
        <w:spacing w:after="0" w:line="360" w:lineRule="auto"/>
        <w:jc w:val="both"/>
        <w:rPr>
          <w:rFonts w:ascii="Arial" w:hAnsi="Arial" w:cs="Arial"/>
          <w:sz w:val="24"/>
          <w:szCs w:val="24"/>
        </w:rPr>
      </w:pPr>
    </w:p>
    <w:p w:rsidR="00DA2FB2" w:rsidRPr="00BF58D8" w:rsidRDefault="00DA2FB2" w:rsidP="00DA2FB2">
      <w:pPr>
        <w:spacing w:after="0" w:line="360" w:lineRule="auto"/>
        <w:jc w:val="both"/>
        <w:rPr>
          <w:rFonts w:ascii="Arial" w:hAnsi="Arial" w:cs="Arial"/>
          <w:sz w:val="24"/>
          <w:szCs w:val="24"/>
          <w:lang w:val="en-US"/>
        </w:rPr>
      </w:pPr>
      <w:r w:rsidRPr="00E502DA">
        <w:rPr>
          <w:rFonts w:ascii="Arial" w:hAnsi="Arial" w:cs="Arial"/>
          <w:sz w:val="24"/>
          <w:szCs w:val="24"/>
          <w:vertAlign w:val="superscript"/>
          <w:lang w:val="en-US"/>
        </w:rPr>
        <w:t>15</w:t>
      </w:r>
      <w:r w:rsidRPr="00E502DA">
        <w:rPr>
          <w:rFonts w:ascii="Arial" w:hAnsi="Arial" w:cs="Arial"/>
          <w:sz w:val="24"/>
          <w:szCs w:val="24"/>
          <w:lang w:val="en-US"/>
        </w:rPr>
        <w:t xml:space="preserve"> </w:t>
      </w:r>
      <w:proofErr w:type="spellStart"/>
      <w:r w:rsidRPr="00E502DA">
        <w:rPr>
          <w:rFonts w:ascii="Arial" w:hAnsi="Arial" w:cs="Arial"/>
          <w:sz w:val="24"/>
          <w:szCs w:val="24"/>
          <w:lang w:val="en-US"/>
        </w:rPr>
        <w:t>Raab</w:t>
      </w:r>
      <w:proofErr w:type="spellEnd"/>
      <w:r w:rsidRPr="00E502DA">
        <w:rPr>
          <w:rFonts w:ascii="Arial" w:hAnsi="Arial" w:cs="Arial"/>
          <w:sz w:val="24"/>
          <w:szCs w:val="24"/>
          <w:lang w:val="en-US"/>
        </w:rPr>
        <w:t xml:space="preserve">, S. S., Steiner, A. L., &amp; </w:t>
      </w:r>
      <w:proofErr w:type="spellStart"/>
      <w:r w:rsidRPr="00E502DA">
        <w:rPr>
          <w:rFonts w:ascii="Arial" w:hAnsi="Arial" w:cs="Arial"/>
          <w:sz w:val="24"/>
          <w:szCs w:val="24"/>
          <w:lang w:val="en-US"/>
        </w:rPr>
        <w:t>Hornberger</w:t>
      </w:r>
      <w:proofErr w:type="spellEnd"/>
      <w:r w:rsidRPr="00E502DA">
        <w:rPr>
          <w:rFonts w:ascii="Arial" w:hAnsi="Arial" w:cs="Arial"/>
          <w:sz w:val="24"/>
          <w:szCs w:val="24"/>
          <w:lang w:val="en-US"/>
        </w:rPr>
        <w:t xml:space="preserve">, J.  </w:t>
      </w:r>
      <w:r w:rsidRPr="002E725A">
        <w:rPr>
          <w:rFonts w:ascii="Arial" w:hAnsi="Arial" w:cs="Arial"/>
          <w:sz w:val="24"/>
          <w:szCs w:val="24"/>
          <w:lang w:val="en-US"/>
        </w:rPr>
        <w:t xml:space="preserve">The cost-effectiveness of treating women with a cervical vaginal smear diagnosis of atypical squamous cells of undetermined significance. </w:t>
      </w:r>
      <w:r w:rsidRPr="002E725A">
        <w:rPr>
          <w:rFonts w:ascii="Arial" w:hAnsi="Arial" w:cs="Arial"/>
          <w:i/>
          <w:iCs/>
          <w:sz w:val="24"/>
          <w:szCs w:val="24"/>
          <w:lang w:val="en-US"/>
        </w:rPr>
        <w:t>American journal of obstetrics and gynecology</w:t>
      </w:r>
      <w:r w:rsidRPr="002E725A">
        <w:rPr>
          <w:rFonts w:ascii="Arial" w:hAnsi="Arial" w:cs="Arial"/>
          <w:sz w:val="24"/>
          <w:szCs w:val="24"/>
          <w:lang w:val="en-US"/>
        </w:rPr>
        <w:t xml:space="preserve">, </w:t>
      </w:r>
      <w:r w:rsidRPr="002E725A">
        <w:rPr>
          <w:rFonts w:ascii="Arial" w:hAnsi="Arial" w:cs="Arial"/>
          <w:i/>
          <w:iCs/>
          <w:sz w:val="24"/>
          <w:szCs w:val="24"/>
          <w:lang w:val="en-US"/>
        </w:rPr>
        <w:t>179</w:t>
      </w:r>
      <w:r w:rsidRPr="002E725A">
        <w:rPr>
          <w:rFonts w:ascii="Arial" w:hAnsi="Arial" w:cs="Arial"/>
          <w:sz w:val="24"/>
          <w:szCs w:val="24"/>
          <w:lang w:val="en-US"/>
        </w:rPr>
        <w:t>(2), 411-420. (1998)</w:t>
      </w:r>
      <w:proofErr w:type="gramStart"/>
      <w:r w:rsidRPr="002E725A">
        <w:rPr>
          <w:rFonts w:ascii="Arial" w:hAnsi="Arial" w:cs="Arial"/>
          <w:sz w:val="24"/>
          <w:szCs w:val="24"/>
          <w:lang w:val="en-US"/>
        </w:rPr>
        <w:t xml:space="preserve">.  </w:t>
      </w:r>
      <w:proofErr w:type="spellStart"/>
      <w:r w:rsidRPr="002E725A">
        <w:rPr>
          <w:rFonts w:ascii="Arial" w:hAnsi="Arial" w:cs="Arial"/>
          <w:sz w:val="24"/>
          <w:szCs w:val="24"/>
          <w:lang w:val="en-US"/>
        </w:rPr>
        <w:t>Disponible</w:t>
      </w:r>
      <w:proofErr w:type="spellEnd"/>
      <w:proofErr w:type="gramEnd"/>
      <w:r w:rsidRPr="002E725A">
        <w:rPr>
          <w:rFonts w:ascii="Arial" w:hAnsi="Arial" w:cs="Arial"/>
          <w:sz w:val="24"/>
          <w:szCs w:val="24"/>
          <w:lang w:val="en-US"/>
        </w:rPr>
        <w:t xml:space="preserve"> en: </w:t>
      </w:r>
      <w:r w:rsidR="00E502DA">
        <w:fldChar w:fldCharType="begin"/>
      </w:r>
      <w:r w:rsidR="00E502DA" w:rsidRPr="00E502DA">
        <w:rPr>
          <w:lang w:val="en-US"/>
        </w:rPr>
        <w:instrText xml:space="preserve"> HYPERLINK "http://www.sci</w:instrText>
      </w:r>
      <w:r w:rsidR="00E502DA" w:rsidRPr="00E502DA">
        <w:rPr>
          <w:lang w:val="en-US"/>
        </w:rPr>
        <w:instrText xml:space="preserve">encedirect.com/science/article/pii/S0002937898703734" </w:instrText>
      </w:r>
      <w:r w:rsidR="00E502DA">
        <w:fldChar w:fldCharType="separate"/>
      </w:r>
      <w:r w:rsidRPr="002E725A">
        <w:rPr>
          <w:rStyle w:val="Hipervnculo"/>
          <w:rFonts w:ascii="Arial" w:hAnsi="Arial" w:cs="Arial"/>
          <w:sz w:val="24"/>
          <w:szCs w:val="24"/>
          <w:lang w:val="en-US"/>
        </w:rPr>
        <w:t>http://www.sciencedirect.com/science/article/pii/S0002937898703734</w:t>
      </w:r>
      <w:r w:rsidR="00E502DA">
        <w:rPr>
          <w:rStyle w:val="Hipervnculo"/>
          <w:rFonts w:ascii="Arial" w:hAnsi="Arial" w:cs="Arial"/>
          <w:sz w:val="24"/>
          <w:szCs w:val="24"/>
          <w:lang w:val="en-US"/>
        </w:rPr>
        <w:fldChar w:fldCharType="end"/>
      </w:r>
    </w:p>
    <w:p w:rsidR="00DA2FB2" w:rsidRPr="002E725A" w:rsidRDefault="00DA2FB2" w:rsidP="00DA2FB2">
      <w:pPr>
        <w:spacing w:after="0" w:line="360" w:lineRule="auto"/>
        <w:jc w:val="both"/>
        <w:rPr>
          <w:rFonts w:ascii="Arial" w:hAnsi="Arial" w:cs="Arial"/>
          <w:sz w:val="24"/>
          <w:szCs w:val="24"/>
          <w:lang w:val="en-US"/>
        </w:rPr>
      </w:pPr>
    </w:p>
    <w:p w:rsidR="00DA2FB2" w:rsidRPr="00BF58D8" w:rsidRDefault="00DA2FB2" w:rsidP="00DA2FB2">
      <w:pPr>
        <w:pStyle w:val="Prrafodelista"/>
        <w:ind w:left="0"/>
        <w:rPr>
          <w:rFonts w:ascii="Arial" w:hAnsi="Arial" w:cs="Arial"/>
          <w:lang w:val="en-US"/>
        </w:rPr>
      </w:pPr>
      <w:r>
        <w:rPr>
          <w:rFonts w:ascii="Arial" w:hAnsi="Arial" w:cs="Arial"/>
          <w:vertAlign w:val="superscript"/>
          <w:lang w:val="en-US"/>
        </w:rPr>
        <w:t>16</w:t>
      </w:r>
      <w:r w:rsidRPr="002E725A">
        <w:rPr>
          <w:rFonts w:ascii="Arial" w:hAnsi="Arial" w:cs="Arial"/>
          <w:lang w:val="en-US"/>
        </w:rPr>
        <w:t xml:space="preserve"> Taylor, S. E., Smith, A. L., </w:t>
      </w:r>
      <w:proofErr w:type="spellStart"/>
      <w:r w:rsidRPr="002E725A">
        <w:rPr>
          <w:rFonts w:ascii="Arial" w:hAnsi="Arial" w:cs="Arial"/>
          <w:lang w:val="en-US"/>
        </w:rPr>
        <w:t>Krivak</w:t>
      </w:r>
      <w:proofErr w:type="spellEnd"/>
      <w:r w:rsidRPr="002E725A">
        <w:rPr>
          <w:rFonts w:ascii="Arial" w:hAnsi="Arial" w:cs="Arial"/>
          <w:lang w:val="en-US"/>
        </w:rPr>
        <w:t xml:space="preserve">, T. C., &amp; </w:t>
      </w:r>
      <w:proofErr w:type="spellStart"/>
      <w:r w:rsidRPr="002E725A">
        <w:rPr>
          <w:rFonts w:ascii="Arial" w:hAnsi="Arial" w:cs="Arial"/>
          <w:lang w:val="en-US"/>
        </w:rPr>
        <w:t>Rungruang</w:t>
      </w:r>
      <w:proofErr w:type="spellEnd"/>
      <w:r w:rsidRPr="002E725A">
        <w:rPr>
          <w:rFonts w:ascii="Arial" w:hAnsi="Arial" w:cs="Arial"/>
          <w:lang w:val="en-US"/>
        </w:rPr>
        <w:t xml:space="preserve">, B. Treatment Patterns and Outcomes in Pregnancy-Associated Adenocarcinoma of the Cervix. </w:t>
      </w:r>
      <w:r w:rsidRPr="002E725A">
        <w:rPr>
          <w:rFonts w:ascii="Arial" w:hAnsi="Arial" w:cs="Arial"/>
          <w:i/>
          <w:iCs/>
          <w:lang w:val="en-US"/>
        </w:rPr>
        <w:t>Journal of Gynecologic Surgery</w:t>
      </w:r>
      <w:r w:rsidRPr="002E725A">
        <w:rPr>
          <w:rFonts w:ascii="Arial" w:hAnsi="Arial" w:cs="Arial"/>
          <w:lang w:val="en-US"/>
        </w:rPr>
        <w:t xml:space="preserve">, </w:t>
      </w:r>
      <w:r w:rsidRPr="002E725A">
        <w:rPr>
          <w:rFonts w:ascii="Arial" w:hAnsi="Arial" w:cs="Arial"/>
          <w:i/>
          <w:iCs/>
          <w:lang w:val="en-US"/>
        </w:rPr>
        <w:t>30</w:t>
      </w:r>
      <w:r w:rsidRPr="002E725A">
        <w:rPr>
          <w:rFonts w:ascii="Arial" w:hAnsi="Arial" w:cs="Arial"/>
          <w:lang w:val="en-US"/>
        </w:rPr>
        <w:t xml:space="preserve">(1), 5-11. (2014). </w:t>
      </w:r>
      <w:proofErr w:type="spellStart"/>
      <w:r w:rsidRPr="002E725A">
        <w:rPr>
          <w:rFonts w:ascii="Arial" w:hAnsi="Arial" w:cs="Arial"/>
          <w:lang w:val="en-US"/>
        </w:rPr>
        <w:t>Disponible</w:t>
      </w:r>
      <w:proofErr w:type="spellEnd"/>
      <w:r w:rsidRPr="002E725A">
        <w:rPr>
          <w:rFonts w:ascii="Arial" w:hAnsi="Arial" w:cs="Arial"/>
          <w:lang w:val="en-US"/>
        </w:rPr>
        <w:t xml:space="preserve"> en: </w:t>
      </w:r>
      <w:r w:rsidR="00E502DA">
        <w:fldChar w:fldCharType="begin"/>
      </w:r>
      <w:r w:rsidR="00E502DA" w:rsidRPr="00E502DA">
        <w:rPr>
          <w:lang w:val="en-US"/>
        </w:rPr>
        <w:instrText xml:space="preserve"> HYPERLINK "http://online.liebertpub.com/doi/abs/10.1089/gyn.2013.0022" </w:instrText>
      </w:r>
      <w:r w:rsidR="00E502DA">
        <w:fldChar w:fldCharType="separate"/>
      </w:r>
      <w:r w:rsidRPr="002E725A">
        <w:rPr>
          <w:rStyle w:val="Hipervnculo"/>
          <w:rFonts w:ascii="Arial" w:hAnsi="Arial" w:cs="Arial"/>
          <w:lang w:val="en-US"/>
        </w:rPr>
        <w:t>http://online.liebertpub.com/doi/abs/10.1089/gyn.2013.0022</w:t>
      </w:r>
      <w:r w:rsidR="00E502DA">
        <w:rPr>
          <w:rStyle w:val="Hipervnculo"/>
          <w:rFonts w:ascii="Arial" w:hAnsi="Arial" w:cs="Arial"/>
          <w:lang w:val="en-US"/>
        </w:rPr>
        <w:fldChar w:fldCharType="end"/>
      </w:r>
    </w:p>
    <w:p w:rsidR="00DA2FB2" w:rsidRPr="002E725A" w:rsidRDefault="00DA2FB2" w:rsidP="00DA2FB2">
      <w:pPr>
        <w:pStyle w:val="Prrafodelista"/>
        <w:ind w:left="0"/>
        <w:rPr>
          <w:rFonts w:ascii="Arial" w:hAnsi="Arial" w:cs="Arial"/>
          <w:lang w:val="en-US"/>
        </w:rPr>
      </w:pPr>
    </w:p>
    <w:p w:rsidR="00DA2FB2" w:rsidRPr="00BF4D52" w:rsidRDefault="00DA2FB2" w:rsidP="00DA2FB2">
      <w:pPr>
        <w:spacing w:after="0" w:line="360" w:lineRule="auto"/>
        <w:jc w:val="both"/>
        <w:rPr>
          <w:rFonts w:ascii="Arial" w:hAnsi="Arial" w:cs="Arial"/>
          <w:sz w:val="24"/>
          <w:szCs w:val="24"/>
          <w:lang w:val="en-US"/>
        </w:rPr>
      </w:pPr>
      <w:r>
        <w:rPr>
          <w:rFonts w:ascii="Arial" w:hAnsi="Arial" w:cs="Arial"/>
          <w:sz w:val="24"/>
          <w:szCs w:val="24"/>
          <w:vertAlign w:val="superscript"/>
          <w:lang w:val="en-GB"/>
        </w:rPr>
        <w:t>17</w:t>
      </w:r>
      <w:r w:rsidRPr="002E725A">
        <w:rPr>
          <w:rFonts w:ascii="Arial" w:hAnsi="Arial" w:cs="Arial"/>
          <w:sz w:val="24"/>
          <w:szCs w:val="24"/>
          <w:lang w:val="en-GB"/>
        </w:rPr>
        <w:t xml:space="preserve"> </w:t>
      </w:r>
      <w:proofErr w:type="spellStart"/>
      <w:r w:rsidRPr="002E725A">
        <w:rPr>
          <w:rFonts w:ascii="Arial" w:hAnsi="Arial" w:cs="Arial"/>
          <w:sz w:val="24"/>
          <w:szCs w:val="24"/>
          <w:lang w:val="en-US"/>
        </w:rPr>
        <w:t>Mandelblatt</w:t>
      </w:r>
      <w:proofErr w:type="spellEnd"/>
      <w:r w:rsidRPr="002E725A">
        <w:rPr>
          <w:rFonts w:ascii="Arial" w:hAnsi="Arial" w:cs="Arial"/>
          <w:sz w:val="24"/>
          <w:szCs w:val="24"/>
          <w:lang w:val="en-US"/>
        </w:rPr>
        <w:t xml:space="preserve">, J. S., </w:t>
      </w:r>
      <w:proofErr w:type="spellStart"/>
      <w:r w:rsidRPr="002E725A">
        <w:rPr>
          <w:rFonts w:ascii="Arial" w:hAnsi="Arial" w:cs="Arial"/>
          <w:sz w:val="24"/>
          <w:szCs w:val="24"/>
          <w:lang w:val="en-US"/>
        </w:rPr>
        <w:t>Kanetsky</w:t>
      </w:r>
      <w:proofErr w:type="spellEnd"/>
      <w:r w:rsidRPr="002E725A">
        <w:rPr>
          <w:rFonts w:ascii="Arial" w:hAnsi="Arial" w:cs="Arial"/>
          <w:sz w:val="24"/>
          <w:szCs w:val="24"/>
          <w:lang w:val="en-US"/>
        </w:rPr>
        <w:t xml:space="preserve">, P., </w:t>
      </w:r>
      <w:proofErr w:type="spellStart"/>
      <w:r w:rsidRPr="002E725A">
        <w:rPr>
          <w:rFonts w:ascii="Arial" w:hAnsi="Arial" w:cs="Arial"/>
          <w:sz w:val="24"/>
          <w:szCs w:val="24"/>
          <w:lang w:val="en-US"/>
        </w:rPr>
        <w:t>Eggert</w:t>
      </w:r>
      <w:proofErr w:type="spellEnd"/>
      <w:r w:rsidRPr="002E725A">
        <w:rPr>
          <w:rFonts w:ascii="Arial" w:hAnsi="Arial" w:cs="Arial"/>
          <w:sz w:val="24"/>
          <w:szCs w:val="24"/>
          <w:lang w:val="en-US"/>
        </w:rPr>
        <w:t xml:space="preserve">, L., &amp; Gold, K. Is HIV infection a cofactor for cervical squamous cell </w:t>
      </w:r>
      <w:proofErr w:type="spellStart"/>
      <w:r w:rsidRPr="002E725A">
        <w:rPr>
          <w:rFonts w:ascii="Arial" w:hAnsi="Arial" w:cs="Arial"/>
          <w:sz w:val="24"/>
          <w:szCs w:val="24"/>
          <w:lang w:val="en-US"/>
        </w:rPr>
        <w:t>neoplasia</w:t>
      </w:r>
      <w:proofErr w:type="spellEnd"/>
      <w:proofErr w:type="gramStart"/>
      <w:r w:rsidRPr="002E725A">
        <w:rPr>
          <w:rFonts w:ascii="Arial" w:hAnsi="Arial" w:cs="Arial"/>
          <w:sz w:val="24"/>
          <w:szCs w:val="24"/>
          <w:lang w:val="en-US"/>
        </w:rPr>
        <w:t>?.</w:t>
      </w:r>
      <w:proofErr w:type="gramEnd"/>
      <w:r w:rsidRPr="002E725A">
        <w:rPr>
          <w:rFonts w:ascii="Arial" w:hAnsi="Arial" w:cs="Arial"/>
          <w:sz w:val="24"/>
          <w:szCs w:val="24"/>
          <w:lang w:val="en-US"/>
        </w:rPr>
        <w:t xml:space="preserve"> </w:t>
      </w:r>
      <w:r w:rsidRPr="002E725A">
        <w:rPr>
          <w:rFonts w:ascii="Arial" w:hAnsi="Arial" w:cs="Arial"/>
          <w:i/>
          <w:iCs/>
          <w:sz w:val="24"/>
          <w:szCs w:val="24"/>
          <w:lang w:val="en-US"/>
        </w:rPr>
        <w:t>Cancer Epidemiology Biomarkers &amp; Prevention</w:t>
      </w:r>
      <w:r w:rsidRPr="002E725A">
        <w:rPr>
          <w:rFonts w:ascii="Arial" w:hAnsi="Arial" w:cs="Arial"/>
          <w:sz w:val="24"/>
          <w:szCs w:val="24"/>
          <w:lang w:val="en-US"/>
        </w:rPr>
        <w:t xml:space="preserve">, </w:t>
      </w:r>
      <w:r w:rsidRPr="002E725A">
        <w:rPr>
          <w:rFonts w:ascii="Arial" w:hAnsi="Arial" w:cs="Arial"/>
          <w:i/>
          <w:iCs/>
          <w:sz w:val="24"/>
          <w:szCs w:val="24"/>
          <w:lang w:val="en-US"/>
        </w:rPr>
        <w:t>8</w:t>
      </w:r>
      <w:r w:rsidRPr="002E725A">
        <w:rPr>
          <w:rFonts w:ascii="Arial" w:hAnsi="Arial" w:cs="Arial"/>
          <w:sz w:val="24"/>
          <w:szCs w:val="24"/>
          <w:lang w:val="en-US"/>
        </w:rPr>
        <w:t>(1), 97-106. (1999)</w:t>
      </w:r>
      <w:proofErr w:type="gramStart"/>
      <w:r w:rsidRPr="002E725A">
        <w:rPr>
          <w:rFonts w:ascii="Arial" w:hAnsi="Arial" w:cs="Arial"/>
          <w:sz w:val="24"/>
          <w:szCs w:val="24"/>
          <w:lang w:val="en-US"/>
        </w:rPr>
        <w:t xml:space="preserve">.  </w:t>
      </w:r>
      <w:proofErr w:type="spellStart"/>
      <w:r w:rsidRPr="002E725A">
        <w:rPr>
          <w:rFonts w:ascii="Arial" w:hAnsi="Arial" w:cs="Arial"/>
          <w:sz w:val="24"/>
          <w:szCs w:val="24"/>
          <w:lang w:val="en-US"/>
        </w:rPr>
        <w:t>Disponible</w:t>
      </w:r>
      <w:proofErr w:type="spellEnd"/>
      <w:proofErr w:type="gramEnd"/>
      <w:r w:rsidRPr="002E725A">
        <w:rPr>
          <w:rFonts w:ascii="Arial" w:hAnsi="Arial" w:cs="Arial"/>
          <w:sz w:val="24"/>
          <w:szCs w:val="24"/>
          <w:lang w:val="en-US"/>
        </w:rPr>
        <w:t xml:space="preserve"> en: </w:t>
      </w:r>
      <w:hyperlink r:id="rId25" w:history="1">
        <w:r w:rsidRPr="002E725A">
          <w:rPr>
            <w:rStyle w:val="Hipervnculo"/>
            <w:rFonts w:ascii="Arial" w:hAnsi="Arial" w:cs="Arial"/>
            <w:sz w:val="24"/>
            <w:szCs w:val="24"/>
            <w:lang w:val="en-US"/>
          </w:rPr>
          <w:t>http://cebp.aacrjournals.org/content/8/1/97.short</w:t>
        </w:r>
      </w:hyperlink>
    </w:p>
    <w:p w:rsidR="00DA2FB2" w:rsidRPr="002E725A" w:rsidRDefault="00DA2FB2" w:rsidP="00DA2FB2">
      <w:pPr>
        <w:spacing w:after="0" w:line="360" w:lineRule="auto"/>
        <w:jc w:val="both"/>
        <w:rPr>
          <w:rFonts w:ascii="Arial" w:hAnsi="Arial" w:cs="Arial"/>
          <w:sz w:val="24"/>
          <w:szCs w:val="24"/>
          <w:lang w:val="en-GB"/>
        </w:rPr>
      </w:pPr>
    </w:p>
    <w:p w:rsidR="00DA2FB2" w:rsidRPr="00BF58D8" w:rsidRDefault="00DA2FB2" w:rsidP="00DA2FB2">
      <w:pPr>
        <w:pStyle w:val="Prrafodelista"/>
        <w:ind w:left="0"/>
        <w:rPr>
          <w:rFonts w:ascii="Arial" w:hAnsi="Arial" w:cs="Arial"/>
          <w:lang w:val="en-US"/>
        </w:rPr>
      </w:pPr>
      <w:r>
        <w:rPr>
          <w:rFonts w:ascii="Arial" w:hAnsi="Arial" w:cs="Arial"/>
          <w:vertAlign w:val="superscript"/>
          <w:lang w:val="en-US"/>
        </w:rPr>
        <w:t>18</w:t>
      </w:r>
      <w:r w:rsidRPr="002E725A">
        <w:rPr>
          <w:rFonts w:ascii="Arial" w:hAnsi="Arial" w:cs="Arial"/>
          <w:lang w:val="en-US"/>
        </w:rPr>
        <w:t xml:space="preserve"> Chen, D., </w:t>
      </w:r>
      <w:proofErr w:type="spellStart"/>
      <w:r w:rsidRPr="002E725A">
        <w:rPr>
          <w:rFonts w:ascii="Arial" w:hAnsi="Arial" w:cs="Arial"/>
          <w:lang w:val="en-US"/>
        </w:rPr>
        <w:t>Juko-Pecirep</w:t>
      </w:r>
      <w:proofErr w:type="spellEnd"/>
      <w:r w:rsidRPr="002E725A">
        <w:rPr>
          <w:rFonts w:ascii="Arial" w:hAnsi="Arial" w:cs="Arial"/>
          <w:lang w:val="en-US"/>
        </w:rPr>
        <w:t xml:space="preserve">, I., Hammer, J., </w:t>
      </w:r>
      <w:proofErr w:type="spellStart"/>
      <w:r w:rsidRPr="002E725A">
        <w:rPr>
          <w:rFonts w:ascii="Arial" w:hAnsi="Arial" w:cs="Arial"/>
          <w:lang w:val="en-US"/>
        </w:rPr>
        <w:t>Ivansson</w:t>
      </w:r>
      <w:proofErr w:type="spellEnd"/>
      <w:r w:rsidRPr="002E725A">
        <w:rPr>
          <w:rFonts w:ascii="Arial" w:hAnsi="Arial" w:cs="Arial"/>
          <w:lang w:val="en-US"/>
        </w:rPr>
        <w:t xml:space="preserve">, E., </w:t>
      </w:r>
      <w:proofErr w:type="spellStart"/>
      <w:r w:rsidRPr="002E725A">
        <w:rPr>
          <w:rFonts w:ascii="Arial" w:hAnsi="Arial" w:cs="Arial"/>
          <w:lang w:val="en-US"/>
        </w:rPr>
        <w:t>Enroth</w:t>
      </w:r>
      <w:proofErr w:type="spellEnd"/>
      <w:r w:rsidRPr="002E725A">
        <w:rPr>
          <w:rFonts w:ascii="Arial" w:hAnsi="Arial" w:cs="Arial"/>
          <w:lang w:val="en-US"/>
        </w:rPr>
        <w:t xml:space="preserve">, S., </w:t>
      </w:r>
      <w:proofErr w:type="spellStart"/>
      <w:r w:rsidRPr="002E725A">
        <w:rPr>
          <w:rFonts w:ascii="Arial" w:hAnsi="Arial" w:cs="Arial"/>
          <w:lang w:val="en-US"/>
        </w:rPr>
        <w:t>Gustavsson</w:t>
      </w:r>
      <w:proofErr w:type="spellEnd"/>
      <w:r w:rsidRPr="002E725A">
        <w:rPr>
          <w:rFonts w:ascii="Arial" w:hAnsi="Arial" w:cs="Arial"/>
          <w:lang w:val="en-US"/>
        </w:rPr>
        <w:t>, I</w:t>
      </w:r>
      <w:proofErr w:type="gramStart"/>
      <w:r w:rsidRPr="002E725A">
        <w:rPr>
          <w:rFonts w:ascii="Arial" w:hAnsi="Arial" w:cs="Arial"/>
          <w:lang w:val="en-US"/>
        </w:rPr>
        <w:t>., ...</w:t>
      </w:r>
      <w:proofErr w:type="gramEnd"/>
      <w:r w:rsidRPr="002E725A">
        <w:rPr>
          <w:rFonts w:ascii="Arial" w:hAnsi="Arial" w:cs="Arial"/>
          <w:lang w:val="en-US"/>
        </w:rPr>
        <w:t xml:space="preserve"> &amp; </w:t>
      </w:r>
      <w:proofErr w:type="spellStart"/>
      <w:r w:rsidRPr="002E725A">
        <w:rPr>
          <w:rFonts w:ascii="Arial" w:hAnsi="Arial" w:cs="Arial"/>
          <w:lang w:val="en-US"/>
        </w:rPr>
        <w:t>Gyllensten</w:t>
      </w:r>
      <w:proofErr w:type="spellEnd"/>
      <w:r w:rsidRPr="002E725A">
        <w:rPr>
          <w:rFonts w:ascii="Arial" w:hAnsi="Arial" w:cs="Arial"/>
          <w:lang w:val="en-US"/>
        </w:rPr>
        <w:t xml:space="preserve">, U. Genome-wide association study of susceptibility loci for cervical cancer. </w:t>
      </w:r>
      <w:r w:rsidRPr="002E725A">
        <w:rPr>
          <w:rFonts w:ascii="Arial" w:hAnsi="Arial" w:cs="Arial"/>
          <w:i/>
          <w:iCs/>
          <w:lang w:val="en-US"/>
        </w:rPr>
        <w:t>Journal of the National Cancer Institute</w:t>
      </w:r>
      <w:r w:rsidRPr="002E725A">
        <w:rPr>
          <w:rFonts w:ascii="Arial" w:hAnsi="Arial" w:cs="Arial"/>
          <w:lang w:val="en-US"/>
        </w:rPr>
        <w:t xml:space="preserve">, </w:t>
      </w:r>
      <w:r w:rsidRPr="002E725A">
        <w:rPr>
          <w:rFonts w:ascii="Arial" w:hAnsi="Arial" w:cs="Arial"/>
          <w:i/>
          <w:iCs/>
          <w:lang w:val="en-US"/>
        </w:rPr>
        <w:t>105</w:t>
      </w:r>
      <w:r w:rsidRPr="002E725A">
        <w:rPr>
          <w:rFonts w:ascii="Arial" w:hAnsi="Arial" w:cs="Arial"/>
          <w:lang w:val="en-US"/>
        </w:rPr>
        <w:t xml:space="preserve">(9), 624-633. (2013). </w:t>
      </w:r>
      <w:proofErr w:type="spellStart"/>
      <w:r w:rsidRPr="002E725A">
        <w:rPr>
          <w:rFonts w:ascii="Arial" w:hAnsi="Arial" w:cs="Arial"/>
          <w:lang w:val="en-US"/>
        </w:rPr>
        <w:t>Disponible</w:t>
      </w:r>
      <w:proofErr w:type="spellEnd"/>
      <w:r w:rsidRPr="002E725A">
        <w:rPr>
          <w:rFonts w:ascii="Arial" w:hAnsi="Arial" w:cs="Arial"/>
          <w:lang w:val="en-US"/>
        </w:rPr>
        <w:t xml:space="preserve"> en: </w:t>
      </w:r>
      <w:r w:rsidR="00E502DA">
        <w:fldChar w:fldCharType="begin"/>
      </w:r>
      <w:r w:rsidR="00E502DA" w:rsidRPr="00E502DA">
        <w:rPr>
          <w:lang w:val="en-US"/>
        </w:rPr>
        <w:instrText xml:space="preserve"> HYPERLINK "http://jnci.oxfordjournals.org/content/105/9/624.short" </w:instrText>
      </w:r>
      <w:r w:rsidR="00E502DA">
        <w:fldChar w:fldCharType="separate"/>
      </w:r>
      <w:r w:rsidRPr="002E725A">
        <w:rPr>
          <w:rStyle w:val="Hipervnculo"/>
          <w:rFonts w:ascii="Arial" w:hAnsi="Arial" w:cs="Arial"/>
          <w:lang w:val="en-US"/>
        </w:rPr>
        <w:t>http://jnci.oxfordjournals.org/content/105/9/624.short</w:t>
      </w:r>
      <w:r w:rsidR="00E502DA">
        <w:rPr>
          <w:rStyle w:val="Hipervnculo"/>
          <w:rFonts w:ascii="Arial" w:hAnsi="Arial" w:cs="Arial"/>
          <w:lang w:val="en-US"/>
        </w:rPr>
        <w:fldChar w:fldCharType="end"/>
      </w:r>
    </w:p>
    <w:p w:rsidR="00DA2FB2" w:rsidRPr="002E725A" w:rsidRDefault="00DA2FB2" w:rsidP="00DA2FB2">
      <w:pPr>
        <w:pStyle w:val="Prrafodelista"/>
        <w:ind w:left="0"/>
        <w:rPr>
          <w:rFonts w:ascii="Arial" w:hAnsi="Arial" w:cs="Arial"/>
          <w:lang w:val="en-US"/>
        </w:rPr>
      </w:pPr>
    </w:p>
    <w:p w:rsidR="00DA2FB2" w:rsidRPr="002E725A" w:rsidRDefault="00DA2FB2" w:rsidP="00DA2FB2">
      <w:pPr>
        <w:pStyle w:val="Prrafodelista"/>
        <w:ind w:left="0"/>
        <w:rPr>
          <w:rFonts w:ascii="Arial" w:hAnsi="Arial" w:cs="Arial"/>
        </w:rPr>
      </w:pPr>
      <w:r>
        <w:rPr>
          <w:rFonts w:ascii="Arial" w:hAnsi="Arial" w:cs="Arial"/>
          <w:vertAlign w:val="superscript"/>
          <w:lang w:val="en-US"/>
        </w:rPr>
        <w:t>19</w:t>
      </w:r>
      <w:r w:rsidRPr="002E725A">
        <w:rPr>
          <w:rFonts w:ascii="Arial" w:hAnsi="Arial" w:cs="Arial"/>
          <w:lang w:val="en-US"/>
        </w:rPr>
        <w:t xml:space="preserve"> Apgar, B. S., &amp; </w:t>
      </w:r>
      <w:proofErr w:type="spellStart"/>
      <w:r w:rsidRPr="002E725A">
        <w:rPr>
          <w:rFonts w:ascii="Arial" w:hAnsi="Arial" w:cs="Arial"/>
          <w:lang w:val="en-US"/>
        </w:rPr>
        <w:t>Brotzman</w:t>
      </w:r>
      <w:proofErr w:type="spellEnd"/>
      <w:r w:rsidRPr="002E725A">
        <w:rPr>
          <w:rFonts w:ascii="Arial" w:hAnsi="Arial" w:cs="Arial"/>
          <w:lang w:val="en-US"/>
        </w:rPr>
        <w:t xml:space="preserve">, G. R. E. G. O. R. Y. HPV testing in the evaluation of the minimally abnormal </w:t>
      </w:r>
      <w:proofErr w:type="spellStart"/>
      <w:r w:rsidRPr="002E725A">
        <w:rPr>
          <w:rFonts w:ascii="Arial" w:hAnsi="Arial" w:cs="Arial"/>
          <w:lang w:val="en-US"/>
        </w:rPr>
        <w:t>Papanicolaou</w:t>
      </w:r>
      <w:proofErr w:type="spellEnd"/>
      <w:r w:rsidRPr="002E725A">
        <w:rPr>
          <w:rFonts w:ascii="Arial" w:hAnsi="Arial" w:cs="Arial"/>
          <w:lang w:val="en-US"/>
        </w:rPr>
        <w:t xml:space="preserve"> smear. </w:t>
      </w:r>
      <w:r w:rsidRPr="002E725A">
        <w:rPr>
          <w:rFonts w:ascii="Arial" w:hAnsi="Arial" w:cs="Arial"/>
          <w:i/>
          <w:iCs/>
        </w:rPr>
        <w:t xml:space="preserve">American </w:t>
      </w:r>
      <w:proofErr w:type="spellStart"/>
      <w:r w:rsidRPr="002E725A">
        <w:rPr>
          <w:rFonts w:ascii="Arial" w:hAnsi="Arial" w:cs="Arial"/>
          <w:i/>
          <w:iCs/>
        </w:rPr>
        <w:t>family</w:t>
      </w:r>
      <w:proofErr w:type="spellEnd"/>
      <w:r w:rsidRPr="002E725A">
        <w:rPr>
          <w:rFonts w:ascii="Arial" w:hAnsi="Arial" w:cs="Arial"/>
          <w:i/>
          <w:iCs/>
        </w:rPr>
        <w:t xml:space="preserve"> </w:t>
      </w:r>
      <w:proofErr w:type="spellStart"/>
      <w:r w:rsidRPr="002E725A">
        <w:rPr>
          <w:rFonts w:ascii="Arial" w:hAnsi="Arial" w:cs="Arial"/>
          <w:i/>
          <w:iCs/>
        </w:rPr>
        <w:t>physician</w:t>
      </w:r>
      <w:proofErr w:type="spellEnd"/>
      <w:r w:rsidRPr="002E725A">
        <w:rPr>
          <w:rFonts w:ascii="Arial" w:hAnsi="Arial" w:cs="Arial"/>
        </w:rPr>
        <w:t xml:space="preserve">, </w:t>
      </w:r>
      <w:r w:rsidRPr="002E725A">
        <w:rPr>
          <w:rFonts w:ascii="Arial" w:hAnsi="Arial" w:cs="Arial"/>
          <w:i/>
          <w:iCs/>
        </w:rPr>
        <w:t>59</w:t>
      </w:r>
      <w:r w:rsidRPr="002E725A">
        <w:rPr>
          <w:rFonts w:ascii="Arial" w:hAnsi="Arial" w:cs="Arial"/>
        </w:rPr>
        <w:t xml:space="preserve">(10), 2794-2801. (1999). Disponible en: </w:t>
      </w:r>
      <w:hyperlink r:id="rId26" w:history="1">
        <w:r w:rsidRPr="002E725A">
          <w:rPr>
            <w:rStyle w:val="Hipervnculo"/>
            <w:rFonts w:ascii="Arial" w:hAnsi="Arial" w:cs="Arial"/>
          </w:rPr>
          <w:t>http://europepmc.org/abstract/med/10348071</w:t>
        </w:r>
      </w:hyperlink>
    </w:p>
    <w:p w:rsidR="00DA2FB2" w:rsidRPr="002E725A" w:rsidRDefault="00DA2FB2" w:rsidP="00DA2FB2">
      <w:pPr>
        <w:pStyle w:val="Prrafodelista"/>
        <w:ind w:left="0"/>
        <w:rPr>
          <w:rFonts w:ascii="Arial" w:hAnsi="Arial" w:cs="Arial"/>
        </w:rPr>
      </w:pPr>
    </w:p>
    <w:p w:rsidR="00DA2FB2" w:rsidRPr="002E725A" w:rsidRDefault="00DA2FB2" w:rsidP="00DA2FB2">
      <w:pPr>
        <w:pStyle w:val="Prrafodelista"/>
        <w:ind w:left="0"/>
        <w:rPr>
          <w:rFonts w:ascii="Arial" w:hAnsi="Arial" w:cs="Arial"/>
        </w:rPr>
      </w:pPr>
      <w:r>
        <w:rPr>
          <w:rFonts w:ascii="Arial" w:hAnsi="Arial" w:cs="Arial"/>
          <w:vertAlign w:val="superscript"/>
        </w:rPr>
        <w:t>20</w:t>
      </w:r>
      <w:r w:rsidRPr="002E725A">
        <w:rPr>
          <w:rFonts w:ascii="Arial" w:hAnsi="Arial" w:cs="Arial"/>
        </w:rPr>
        <w:t xml:space="preserve"> </w:t>
      </w:r>
      <w:proofErr w:type="spellStart"/>
      <w:r w:rsidRPr="002E725A">
        <w:rPr>
          <w:rFonts w:ascii="Arial" w:hAnsi="Arial" w:cs="Arial"/>
        </w:rPr>
        <w:t>Ortunio</w:t>
      </w:r>
      <w:proofErr w:type="spellEnd"/>
      <w:r w:rsidRPr="002E725A">
        <w:rPr>
          <w:rFonts w:ascii="Arial" w:hAnsi="Arial" w:cs="Arial"/>
        </w:rPr>
        <w:t xml:space="preserve">, M., Rodríguez, A., Guevara, H., &amp; Cardozo, R. Conocimiento sobre el Virus del Papiloma Humano en estudiantes de </w:t>
      </w:r>
      <w:proofErr w:type="spellStart"/>
      <w:r w:rsidRPr="002E725A">
        <w:rPr>
          <w:rFonts w:ascii="Arial" w:hAnsi="Arial" w:cs="Arial"/>
        </w:rPr>
        <w:t>Citotecnología</w:t>
      </w:r>
      <w:proofErr w:type="spellEnd"/>
      <w:r w:rsidRPr="002E725A">
        <w:rPr>
          <w:rFonts w:ascii="Arial" w:hAnsi="Arial" w:cs="Arial"/>
        </w:rPr>
        <w:t xml:space="preserve"> de una Universidad Nacional. </w:t>
      </w:r>
      <w:r w:rsidRPr="002E725A">
        <w:rPr>
          <w:rFonts w:ascii="Arial" w:hAnsi="Arial" w:cs="Arial"/>
          <w:i/>
          <w:iCs/>
        </w:rPr>
        <w:t>Comunidad salud</w:t>
      </w:r>
      <w:r w:rsidRPr="002E725A">
        <w:rPr>
          <w:rFonts w:ascii="Arial" w:hAnsi="Arial" w:cs="Arial"/>
        </w:rPr>
        <w:t xml:space="preserve">, </w:t>
      </w:r>
      <w:r w:rsidRPr="002E725A">
        <w:rPr>
          <w:rFonts w:ascii="Arial" w:hAnsi="Arial" w:cs="Arial"/>
          <w:i/>
          <w:iCs/>
        </w:rPr>
        <w:t>12</w:t>
      </w:r>
      <w:r w:rsidRPr="002E725A">
        <w:rPr>
          <w:rFonts w:ascii="Arial" w:hAnsi="Arial" w:cs="Arial"/>
        </w:rPr>
        <w:t xml:space="preserve">(1), 1-10. (2014). Disponible en: </w:t>
      </w:r>
      <w:hyperlink r:id="rId27" w:history="1">
        <w:r w:rsidRPr="002E725A">
          <w:rPr>
            <w:rStyle w:val="Hipervnculo"/>
            <w:rFonts w:ascii="Arial" w:hAnsi="Arial" w:cs="Arial"/>
          </w:rPr>
          <w:t>http://bases.bireme.br/cgi-bin/wxislind.exe/iah/online/?IsisScript=iah/iah.xis&amp;src=google&amp;base=LILACS&amp;lang=p&amp;nextAction=lnk&amp;exprSearch=740293&amp;indexSearch=ID</w:t>
        </w:r>
      </w:hyperlink>
    </w:p>
    <w:p w:rsidR="00DA2FB2" w:rsidRPr="002E725A" w:rsidRDefault="00DA2FB2" w:rsidP="00DA2FB2">
      <w:pPr>
        <w:pStyle w:val="Prrafodelista"/>
        <w:ind w:left="0"/>
        <w:rPr>
          <w:rFonts w:ascii="Arial" w:hAnsi="Arial" w:cs="Arial"/>
        </w:rPr>
      </w:pPr>
    </w:p>
    <w:p w:rsidR="00DA2FB2" w:rsidRPr="00BF4D52" w:rsidRDefault="00DA2FB2" w:rsidP="00DA2FB2">
      <w:pPr>
        <w:pStyle w:val="Prrafodelista"/>
        <w:ind w:left="0"/>
        <w:rPr>
          <w:rFonts w:ascii="Arial" w:hAnsi="Arial" w:cs="Arial"/>
          <w:lang w:val="en-US"/>
        </w:rPr>
      </w:pPr>
      <w:r>
        <w:rPr>
          <w:rFonts w:ascii="Arial" w:hAnsi="Arial" w:cs="Arial"/>
          <w:vertAlign w:val="superscript"/>
          <w:lang w:val="en-US"/>
        </w:rPr>
        <w:t>21</w:t>
      </w:r>
      <w:r w:rsidRPr="002E725A">
        <w:rPr>
          <w:rFonts w:ascii="Arial" w:hAnsi="Arial" w:cs="Arial"/>
          <w:lang w:val="en-US"/>
        </w:rPr>
        <w:t xml:space="preserve"> </w:t>
      </w:r>
      <w:proofErr w:type="spellStart"/>
      <w:r w:rsidRPr="002E725A">
        <w:rPr>
          <w:rFonts w:ascii="Arial" w:hAnsi="Arial" w:cs="Arial"/>
          <w:lang w:val="en-US"/>
        </w:rPr>
        <w:t>Rijkaart</w:t>
      </w:r>
      <w:proofErr w:type="spellEnd"/>
      <w:r w:rsidRPr="002E725A">
        <w:rPr>
          <w:rFonts w:ascii="Arial" w:hAnsi="Arial" w:cs="Arial"/>
          <w:lang w:val="en-US"/>
        </w:rPr>
        <w:t xml:space="preserve">, D. C., </w:t>
      </w:r>
      <w:proofErr w:type="spellStart"/>
      <w:r w:rsidRPr="002E725A">
        <w:rPr>
          <w:rFonts w:ascii="Arial" w:hAnsi="Arial" w:cs="Arial"/>
          <w:lang w:val="en-US"/>
        </w:rPr>
        <w:t>Berkhof</w:t>
      </w:r>
      <w:proofErr w:type="spellEnd"/>
      <w:r w:rsidRPr="002E725A">
        <w:rPr>
          <w:rFonts w:ascii="Arial" w:hAnsi="Arial" w:cs="Arial"/>
          <w:lang w:val="en-US"/>
        </w:rPr>
        <w:t xml:space="preserve">, J., </w:t>
      </w:r>
      <w:proofErr w:type="spellStart"/>
      <w:r w:rsidRPr="002E725A">
        <w:rPr>
          <w:rFonts w:ascii="Arial" w:hAnsi="Arial" w:cs="Arial"/>
          <w:lang w:val="en-US"/>
        </w:rPr>
        <w:t>Rozendaal</w:t>
      </w:r>
      <w:proofErr w:type="spellEnd"/>
      <w:r w:rsidRPr="002E725A">
        <w:rPr>
          <w:rFonts w:ascii="Arial" w:hAnsi="Arial" w:cs="Arial"/>
          <w:lang w:val="en-US"/>
        </w:rPr>
        <w:t xml:space="preserve">, L., van </w:t>
      </w:r>
      <w:proofErr w:type="spellStart"/>
      <w:r w:rsidRPr="002E725A">
        <w:rPr>
          <w:rFonts w:ascii="Arial" w:hAnsi="Arial" w:cs="Arial"/>
          <w:lang w:val="en-US"/>
        </w:rPr>
        <w:t>Kemenade</w:t>
      </w:r>
      <w:proofErr w:type="spellEnd"/>
      <w:r w:rsidRPr="002E725A">
        <w:rPr>
          <w:rFonts w:ascii="Arial" w:hAnsi="Arial" w:cs="Arial"/>
          <w:lang w:val="en-US"/>
        </w:rPr>
        <w:t xml:space="preserve">, F. J., </w:t>
      </w:r>
      <w:proofErr w:type="spellStart"/>
      <w:r w:rsidRPr="002E725A">
        <w:rPr>
          <w:rFonts w:ascii="Arial" w:hAnsi="Arial" w:cs="Arial"/>
          <w:lang w:val="en-US"/>
        </w:rPr>
        <w:t>Bulkmans</w:t>
      </w:r>
      <w:proofErr w:type="spellEnd"/>
      <w:r w:rsidRPr="002E725A">
        <w:rPr>
          <w:rFonts w:ascii="Arial" w:hAnsi="Arial" w:cs="Arial"/>
          <w:lang w:val="en-US"/>
        </w:rPr>
        <w:t xml:space="preserve">, N. W., </w:t>
      </w:r>
      <w:proofErr w:type="spellStart"/>
      <w:r w:rsidRPr="002E725A">
        <w:rPr>
          <w:rFonts w:ascii="Arial" w:hAnsi="Arial" w:cs="Arial"/>
          <w:lang w:val="en-US"/>
        </w:rPr>
        <w:t>Heideman</w:t>
      </w:r>
      <w:proofErr w:type="spellEnd"/>
      <w:r w:rsidRPr="002E725A">
        <w:rPr>
          <w:rFonts w:ascii="Arial" w:hAnsi="Arial" w:cs="Arial"/>
          <w:lang w:val="en-US"/>
        </w:rPr>
        <w:t xml:space="preserve">, D. A., ... &amp; Meijer, C. J. (2012). Human papillomavirus testing for the detection of high-grade cervical intraepithelial </w:t>
      </w:r>
      <w:proofErr w:type="spellStart"/>
      <w:r w:rsidRPr="002E725A">
        <w:rPr>
          <w:rFonts w:ascii="Arial" w:hAnsi="Arial" w:cs="Arial"/>
          <w:lang w:val="en-US"/>
        </w:rPr>
        <w:t>neoplasia</w:t>
      </w:r>
      <w:proofErr w:type="spellEnd"/>
      <w:r w:rsidRPr="002E725A">
        <w:rPr>
          <w:rFonts w:ascii="Arial" w:hAnsi="Arial" w:cs="Arial"/>
          <w:lang w:val="en-US"/>
        </w:rPr>
        <w:t xml:space="preserve"> and cancer: final results of the POBASCAM </w:t>
      </w:r>
      <w:proofErr w:type="spellStart"/>
      <w:r w:rsidRPr="002E725A">
        <w:rPr>
          <w:rFonts w:ascii="Arial" w:hAnsi="Arial" w:cs="Arial"/>
          <w:lang w:val="en-US"/>
        </w:rPr>
        <w:t>randomised</w:t>
      </w:r>
      <w:proofErr w:type="spellEnd"/>
      <w:r w:rsidRPr="002E725A">
        <w:rPr>
          <w:rFonts w:ascii="Arial" w:hAnsi="Arial" w:cs="Arial"/>
          <w:lang w:val="en-US"/>
        </w:rPr>
        <w:t xml:space="preserve"> controlled trial. </w:t>
      </w:r>
      <w:r w:rsidRPr="002E725A">
        <w:rPr>
          <w:rFonts w:ascii="Arial" w:hAnsi="Arial" w:cs="Arial"/>
          <w:i/>
          <w:iCs/>
          <w:lang w:val="en-US"/>
        </w:rPr>
        <w:t>The lancet oncology</w:t>
      </w:r>
      <w:r w:rsidRPr="002E725A">
        <w:rPr>
          <w:rFonts w:ascii="Arial" w:hAnsi="Arial" w:cs="Arial"/>
          <w:lang w:val="en-US"/>
        </w:rPr>
        <w:t xml:space="preserve">, </w:t>
      </w:r>
      <w:r w:rsidRPr="002E725A">
        <w:rPr>
          <w:rFonts w:ascii="Arial" w:hAnsi="Arial" w:cs="Arial"/>
          <w:i/>
          <w:iCs/>
          <w:lang w:val="en-US"/>
        </w:rPr>
        <w:t>13</w:t>
      </w:r>
      <w:r w:rsidRPr="002E725A">
        <w:rPr>
          <w:rFonts w:ascii="Arial" w:hAnsi="Arial" w:cs="Arial"/>
          <w:lang w:val="en-US"/>
        </w:rPr>
        <w:t xml:space="preserve">(1), 78-88. </w:t>
      </w:r>
      <w:proofErr w:type="spellStart"/>
      <w:r w:rsidRPr="002E725A">
        <w:rPr>
          <w:rFonts w:ascii="Arial" w:hAnsi="Arial" w:cs="Arial"/>
          <w:lang w:val="en-US"/>
        </w:rPr>
        <w:t>Disponible</w:t>
      </w:r>
      <w:proofErr w:type="spellEnd"/>
      <w:r w:rsidRPr="002E725A">
        <w:rPr>
          <w:rFonts w:ascii="Arial" w:hAnsi="Arial" w:cs="Arial"/>
          <w:lang w:val="en-US"/>
        </w:rPr>
        <w:t xml:space="preserve"> en: </w:t>
      </w:r>
      <w:hyperlink r:id="rId28" w:history="1">
        <w:r w:rsidRPr="002E725A">
          <w:rPr>
            <w:rStyle w:val="Hipervnculo"/>
            <w:rFonts w:ascii="Arial" w:hAnsi="Arial" w:cs="Arial"/>
            <w:lang w:val="en-US"/>
          </w:rPr>
          <w:t>http://www.sciencedirect.com/science/article/pii/S1470204511702960</w:t>
        </w:r>
      </w:hyperlink>
    </w:p>
    <w:p w:rsidR="00DA2FB2" w:rsidRPr="002E725A" w:rsidRDefault="00DA2FB2" w:rsidP="00DA2FB2">
      <w:pPr>
        <w:pStyle w:val="Prrafodelista"/>
        <w:ind w:left="0"/>
        <w:rPr>
          <w:rFonts w:ascii="Arial" w:hAnsi="Arial" w:cs="Arial"/>
          <w:lang w:val="en-US"/>
        </w:rPr>
      </w:pPr>
    </w:p>
    <w:p w:rsidR="00DA2FB2" w:rsidRPr="00BF4D52" w:rsidRDefault="00DA2FB2" w:rsidP="00DA2FB2">
      <w:pPr>
        <w:pStyle w:val="Prrafodelista"/>
        <w:ind w:left="0"/>
        <w:rPr>
          <w:rFonts w:ascii="Arial" w:hAnsi="Arial" w:cs="Arial"/>
          <w:lang w:val="en-US"/>
        </w:rPr>
      </w:pPr>
      <w:r>
        <w:rPr>
          <w:rFonts w:ascii="Arial" w:hAnsi="Arial" w:cs="Arial"/>
          <w:vertAlign w:val="superscript"/>
          <w:lang w:val="en-US"/>
        </w:rPr>
        <w:t>22</w:t>
      </w:r>
      <w:r w:rsidRPr="002E725A">
        <w:rPr>
          <w:rFonts w:ascii="Arial" w:hAnsi="Arial" w:cs="Arial"/>
          <w:lang w:val="en-US"/>
        </w:rPr>
        <w:t xml:space="preserve"> </w:t>
      </w:r>
      <w:proofErr w:type="spellStart"/>
      <w:r w:rsidRPr="002E725A">
        <w:rPr>
          <w:rFonts w:ascii="Arial" w:hAnsi="Arial" w:cs="Arial"/>
          <w:lang w:val="en-US"/>
        </w:rPr>
        <w:t>Lehtinen</w:t>
      </w:r>
      <w:proofErr w:type="spellEnd"/>
      <w:r w:rsidRPr="002E725A">
        <w:rPr>
          <w:rFonts w:ascii="Arial" w:hAnsi="Arial" w:cs="Arial"/>
          <w:lang w:val="en-US"/>
        </w:rPr>
        <w:t xml:space="preserve">, M., </w:t>
      </w:r>
      <w:proofErr w:type="spellStart"/>
      <w:r w:rsidRPr="002E725A">
        <w:rPr>
          <w:rFonts w:ascii="Arial" w:hAnsi="Arial" w:cs="Arial"/>
          <w:lang w:val="en-US"/>
        </w:rPr>
        <w:t>Paavonen</w:t>
      </w:r>
      <w:proofErr w:type="spellEnd"/>
      <w:r w:rsidRPr="002E725A">
        <w:rPr>
          <w:rFonts w:ascii="Arial" w:hAnsi="Arial" w:cs="Arial"/>
          <w:lang w:val="en-US"/>
        </w:rPr>
        <w:t xml:space="preserve">, J., Wheeler, C. M., </w:t>
      </w:r>
      <w:proofErr w:type="spellStart"/>
      <w:r w:rsidRPr="002E725A">
        <w:rPr>
          <w:rFonts w:ascii="Arial" w:hAnsi="Arial" w:cs="Arial"/>
          <w:lang w:val="en-US"/>
        </w:rPr>
        <w:t>Jaisamrarn</w:t>
      </w:r>
      <w:proofErr w:type="spellEnd"/>
      <w:r w:rsidRPr="002E725A">
        <w:rPr>
          <w:rFonts w:ascii="Arial" w:hAnsi="Arial" w:cs="Arial"/>
          <w:lang w:val="en-US"/>
        </w:rPr>
        <w:t xml:space="preserve">, U., Garland, S. M., </w:t>
      </w:r>
      <w:proofErr w:type="spellStart"/>
      <w:r w:rsidRPr="002E725A">
        <w:rPr>
          <w:rFonts w:ascii="Arial" w:hAnsi="Arial" w:cs="Arial"/>
          <w:lang w:val="en-US"/>
        </w:rPr>
        <w:t>Castellsagué</w:t>
      </w:r>
      <w:proofErr w:type="spellEnd"/>
      <w:r w:rsidRPr="002E725A">
        <w:rPr>
          <w:rFonts w:ascii="Arial" w:hAnsi="Arial" w:cs="Arial"/>
          <w:lang w:val="en-US"/>
        </w:rPr>
        <w:t>, X</w:t>
      </w:r>
      <w:proofErr w:type="gramStart"/>
      <w:r w:rsidRPr="002E725A">
        <w:rPr>
          <w:rFonts w:ascii="Arial" w:hAnsi="Arial" w:cs="Arial"/>
          <w:lang w:val="en-US"/>
        </w:rPr>
        <w:t>., ...</w:t>
      </w:r>
      <w:proofErr w:type="gramEnd"/>
      <w:r w:rsidRPr="002E725A">
        <w:rPr>
          <w:rFonts w:ascii="Arial" w:hAnsi="Arial" w:cs="Arial"/>
          <w:lang w:val="en-US"/>
        </w:rPr>
        <w:t xml:space="preserve"> &amp; Chow, S. N. (2012). Overall efficacy of HPV-16/18 AS04-adjuvanted vaccine against grade 3 or greater cervical intraepithelial </w:t>
      </w:r>
      <w:proofErr w:type="spellStart"/>
      <w:r w:rsidRPr="002E725A">
        <w:rPr>
          <w:rFonts w:ascii="Arial" w:hAnsi="Arial" w:cs="Arial"/>
          <w:lang w:val="en-US"/>
        </w:rPr>
        <w:t>neoplasia</w:t>
      </w:r>
      <w:proofErr w:type="spellEnd"/>
      <w:r w:rsidRPr="002E725A">
        <w:rPr>
          <w:rFonts w:ascii="Arial" w:hAnsi="Arial" w:cs="Arial"/>
          <w:lang w:val="en-US"/>
        </w:rPr>
        <w:t xml:space="preserve">: 4-year end-of-study analysis of the </w:t>
      </w:r>
      <w:proofErr w:type="spellStart"/>
      <w:r w:rsidRPr="002E725A">
        <w:rPr>
          <w:rFonts w:ascii="Arial" w:hAnsi="Arial" w:cs="Arial"/>
          <w:lang w:val="en-US"/>
        </w:rPr>
        <w:t>randomised</w:t>
      </w:r>
      <w:proofErr w:type="spellEnd"/>
      <w:r w:rsidRPr="002E725A">
        <w:rPr>
          <w:rFonts w:ascii="Arial" w:hAnsi="Arial" w:cs="Arial"/>
          <w:lang w:val="en-US"/>
        </w:rPr>
        <w:t xml:space="preserve">, double-blind PATRICIA trial. </w:t>
      </w:r>
      <w:r w:rsidRPr="002E725A">
        <w:rPr>
          <w:rFonts w:ascii="Arial" w:hAnsi="Arial" w:cs="Arial"/>
          <w:i/>
          <w:iCs/>
          <w:lang w:val="en-US"/>
        </w:rPr>
        <w:t>The lancet oncology</w:t>
      </w:r>
      <w:r w:rsidRPr="002E725A">
        <w:rPr>
          <w:rFonts w:ascii="Arial" w:hAnsi="Arial" w:cs="Arial"/>
          <w:lang w:val="en-US"/>
        </w:rPr>
        <w:t xml:space="preserve">, </w:t>
      </w:r>
      <w:r w:rsidRPr="002E725A">
        <w:rPr>
          <w:rFonts w:ascii="Arial" w:hAnsi="Arial" w:cs="Arial"/>
          <w:i/>
          <w:iCs/>
          <w:lang w:val="en-US"/>
        </w:rPr>
        <w:t>13</w:t>
      </w:r>
      <w:r w:rsidRPr="002E725A">
        <w:rPr>
          <w:rFonts w:ascii="Arial" w:hAnsi="Arial" w:cs="Arial"/>
          <w:lang w:val="en-US"/>
        </w:rPr>
        <w:t xml:space="preserve">(1), 89-99. </w:t>
      </w:r>
      <w:proofErr w:type="spellStart"/>
      <w:r w:rsidRPr="002E725A">
        <w:rPr>
          <w:rFonts w:ascii="Arial" w:hAnsi="Arial" w:cs="Arial"/>
          <w:lang w:val="en-US"/>
        </w:rPr>
        <w:t>Disponible</w:t>
      </w:r>
      <w:proofErr w:type="spellEnd"/>
      <w:r w:rsidRPr="002E725A">
        <w:rPr>
          <w:rFonts w:ascii="Arial" w:hAnsi="Arial" w:cs="Arial"/>
          <w:lang w:val="en-US"/>
        </w:rPr>
        <w:t xml:space="preserve"> en: </w:t>
      </w:r>
      <w:hyperlink r:id="rId29" w:history="1">
        <w:r w:rsidRPr="002E725A">
          <w:rPr>
            <w:rStyle w:val="Hipervnculo"/>
            <w:rFonts w:ascii="Arial" w:hAnsi="Arial" w:cs="Arial"/>
            <w:lang w:val="en-US"/>
          </w:rPr>
          <w:t>http://www.sciencedirect.com/science/article/pii/S1470204511702868</w:t>
        </w:r>
      </w:hyperlink>
    </w:p>
    <w:p w:rsidR="00DA2FB2" w:rsidRPr="002E725A" w:rsidRDefault="00DA2FB2" w:rsidP="00DA2FB2">
      <w:pPr>
        <w:pStyle w:val="Prrafodelista"/>
        <w:ind w:left="0"/>
        <w:rPr>
          <w:rFonts w:ascii="Arial" w:hAnsi="Arial" w:cs="Arial"/>
          <w:lang w:val="en-US"/>
        </w:rPr>
      </w:pPr>
    </w:p>
    <w:p w:rsidR="00DA2FB2" w:rsidRPr="002E725A" w:rsidRDefault="00DA2FB2" w:rsidP="00DA2FB2">
      <w:pPr>
        <w:spacing w:after="0" w:line="360" w:lineRule="auto"/>
        <w:jc w:val="both"/>
        <w:rPr>
          <w:rFonts w:ascii="Arial" w:hAnsi="Arial" w:cs="Arial"/>
          <w:sz w:val="24"/>
          <w:szCs w:val="24"/>
        </w:rPr>
      </w:pPr>
      <w:proofErr w:type="gramStart"/>
      <w:r>
        <w:rPr>
          <w:rFonts w:ascii="Arial" w:hAnsi="Arial" w:cs="Arial"/>
          <w:sz w:val="24"/>
          <w:szCs w:val="24"/>
          <w:vertAlign w:val="superscript"/>
          <w:lang w:val="en-US"/>
        </w:rPr>
        <w:t>23</w:t>
      </w:r>
      <w:r w:rsidRPr="002E725A">
        <w:rPr>
          <w:rFonts w:ascii="Arial" w:hAnsi="Arial" w:cs="Arial"/>
          <w:sz w:val="24"/>
          <w:szCs w:val="24"/>
          <w:lang w:val="en-US"/>
        </w:rPr>
        <w:t xml:space="preserve">  </w:t>
      </w:r>
      <w:r w:rsidRPr="002E725A">
        <w:rPr>
          <w:rFonts w:ascii="Arial" w:hAnsi="Arial" w:cs="Arial"/>
          <w:sz w:val="24"/>
          <w:szCs w:val="24"/>
          <w:lang w:val="en-US" w:eastAsia="es-PE"/>
        </w:rPr>
        <w:t>Basu</w:t>
      </w:r>
      <w:proofErr w:type="gramEnd"/>
      <w:r w:rsidRPr="002E725A">
        <w:rPr>
          <w:rFonts w:ascii="Arial" w:hAnsi="Arial" w:cs="Arial"/>
          <w:sz w:val="24"/>
          <w:szCs w:val="24"/>
          <w:lang w:val="en-US" w:eastAsia="es-PE"/>
        </w:rPr>
        <w:t xml:space="preserve">, P. HPV Vaccine for Prevention of Cervical Cancer. </w:t>
      </w:r>
      <w:r w:rsidRPr="002E725A">
        <w:rPr>
          <w:rFonts w:ascii="Arial" w:hAnsi="Arial" w:cs="Arial"/>
          <w:i/>
          <w:iCs/>
          <w:sz w:val="24"/>
          <w:szCs w:val="24"/>
          <w:lang w:val="en-US" w:eastAsia="es-PE"/>
        </w:rPr>
        <w:t>Practical Management of Gynecological Problems</w:t>
      </w:r>
      <w:r w:rsidRPr="002E725A">
        <w:rPr>
          <w:rFonts w:ascii="Arial" w:hAnsi="Arial" w:cs="Arial"/>
          <w:sz w:val="24"/>
          <w:szCs w:val="24"/>
          <w:lang w:val="en-US" w:eastAsia="es-PE"/>
        </w:rPr>
        <w:t xml:space="preserve">, 185. </w:t>
      </w:r>
      <w:r w:rsidRPr="002E725A">
        <w:rPr>
          <w:rFonts w:ascii="Arial" w:hAnsi="Arial" w:cs="Arial"/>
          <w:sz w:val="24"/>
          <w:szCs w:val="24"/>
          <w:lang w:eastAsia="es-PE"/>
        </w:rPr>
        <w:t>(2011). Disponible en:</w:t>
      </w:r>
      <w:r w:rsidRPr="002E725A">
        <w:rPr>
          <w:rFonts w:ascii="Arial" w:hAnsi="Arial" w:cs="Arial"/>
          <w:sz w:val="24"/>
          <w:szCs w:val="24"/>
        </w:rPr>
        <w:t xml:space="preserve"> </w:t>
      </w:r>
      <w:hyperlink r:id="rId30" w:history="1">
        <w:r w:rsidRPr="002E725A">
          <w:rPr>
            <w:rStyle w:val="Hipervnculo"/>
            <w:rFonts w:ascii="Arial" w:hAnsi="Arial" w:cs="Arial"/>
            <w:sz w:val="24"/>
            <w:szCs w:val="24"/>
            <w:lang w:eastAsia="es-PE"/>
          </w:rPr>
          <w:t>http://www.google.com/books?hl=es&amp;lr=&amp;id=gZB-h_gqgS8C&amp;oi=fnd&amp;pg=PA185&amp;dq=related:9U7u7vInqo4J:scholar.google.com</w:t>
        </w:r>
      </w:hyperlink>
    </w:p>
    <w:p w:rsidR="00DA2FB2" w:rsidRPr="002E725A" w:rsidRDefault="00DA2FB2" w:rsidP="00DA2FB2">
      <w:pPr>
        <w:spacing w:after="0" w:line="360" w:lineRule="auto"/>
        <w:jc w:val="both"/>
        <w:rPr>
          <w:rFonts w:ascii="Arial" w:hAnsi="Arial" w:cs="Arial"/>
          <w:sz w:val="24"/>
          <w:szCs w:val="24"/>
        </w:rPr>
      </w:pPr>
    </w:p>
    <w:p w:rsidR="00DA2FB2" w:rsidRPr="002E725A" w:rsidRDefault="00DA2FB2" w:rsidP="00DA2FB2">
      <w:pPr>
        <w:spacing w:after="0" w:line="360" w:lineRule="auto"/>
        <w:jc w:val="both"/>
        <w:rPr>
          <w:rFonts w:ascii="Arial" w:hAnsi="Arial" w:cs="Arial"/>
          <w:sz w:val="24"/>
          <w:szCs w:val="24"/>
        </w:rPr>
      </w:pPr>
      <w:r>
        <w:rPr>
          <w:rFonts w:ascii="Arial" w:hAnsi="Arial" w:cs="Arial"/>
          <w:sz w:val="24"/>
          <w:szCs w:val="24"/>
          <w:vertAlign w:val="superscript"/>
        </w:rPr>
        <w:t>24</w:t>
      </w:r>
      <w:r w:rsidRPr="002E725A">
        <w:rPr>
          <w:rFonts w:ascii="Arial" w:hAnsi="Arial" w:cs="Arial"/>
          <w:sz w:val="24"/>
          <w:szCs w:val="24"/>
          <w:vertAlign w:val="superscript"/>
        </w:rPr>
        <w:t xml:space="preserve">  </w:t>
      </w:r>
      <w:proofErr w:type="spellStart"/>
      <w:r w:rsidRPr="002E725A">
        <w:rPr>
          <w:rFonts w:ascii="Arial" w:hAnsi="Arial" w:cs="Arial"/>
          <w:sz w:val="24"/>
          <w:szCs w:val="24"/>
          <w:lang w:val="es-PE" w:eastAsia="es-PE"/>
        </w:rPr>
        <w:t>Marruffo</w:t>
      </w:r>
      <w:proofErr w:type="spellEnd"/>
      <w:r w:rsidRPr="002E725A">
        <w:rPr>
          <w:rFonts w:ascii="Arial" w:hAnsi="Arial" w:cs="Arial"/>
          <w:sz w:val="24"/>
          <w:szCs w:val="24"/>
          <w:lang w:val="es-PE" w:eastAsia="es-PE"/>
        </w:rPr>
        <w:t xml:space="preserve"> </w:t>
      </w:r>
      <w:proofErr w:type="spellStart"/>
      <w:r w:rsidRPr="002E725A">
        <w:rPr>
          <w:rFonts w:ascii="Arial" w:hAnsi="Arial" w:cs="Arial"/>
          <w:sz w:val="24"/>
          <w:szCs w:val="24"/>
          <w:lang w:val="es-PE" w:eastAsia="es-PE"/>
        </w:rPr>
        <w:t>Anyosa</w:t>
      </w:r>
      <w:proofErr w:type="spellEnd"/>
      <w:r w:rsidRPr="002E725A">
        <w:rPr>
          <w:rFonts w:ascii="Arial" w:hAnsi="Arial" w:cs="Arial"/>
          <w:sz w:val="24"/>
          <w:szCs w:val="24"/>
          <w:lang w:val="es-PE" w:eastAsia="es-PE"/>
        </w:rPr>
        <w:t>, B. ANÁLISIS DE LOS FACTORES DE RIESGO PARA CÁNCER DE CUELLO UTERINO EN PACIENTES ATENDIDAS EN EL CONSULTORIO DE GINECOLOGÍA DEL HOSPITAL CENTRAL PNP LUIS N. SÁENZ DURANTE EL PERIODO DE ENERO DEL 2014 A AGOSTO DEL 2015. (2016). Disponible en:</w:t>
      </w:r>
      <w:r w:rsidRPr="002E725A">
        <w:rPr>
          <w:rFonts w:ascii="Arial" w:hAnsi="Arial" w:cs="Arial"/>
          <w:sz w:val="24"/>
          <w:szCs w:val="24"/>
        </w:rPr>
        <w:t xml:space="preserve"> </w:t>
      </w:r>
      <w:hyperlink r:id="rId31" w:history="1">
        <w:r w:rsidRPr="002E725A">
          <w:rPr>
            <w:rStyle w:val="Hipervnculo"/>
            <w:rFonts w:ascii="Arial" w:hAnsi="Arial" w:cs="Arial"/>
            <w:sz w:val="24"/>
            <w:szCs w:val="24"/>
            <w:lang w:val="es-PE" w:eastAsia="es-PE"/>
          </w:rPr>
          <w:t>http://cybertesis.urp.edu.pe/handle/urp/552</w:t>
        </w:r>
      </w:hyperlink>
    </w:p>
    <w:p w:rsidR="00DA2FB2" w:rsidRPr="002E725A" w:rsidRDefault="00DA2FB2" w:rsidP="00DA2FB2">
      <w:pPr>
        <w:spacing w:after="0" w:line="360" w:lineRule="auto"/>
        <w:jc w:val="both"/>
        <w:rPr>
          <w:rFonts w:ascii="Arial" w:hAnsi="Arial" w:cs="Arial"/>
          <w:sz w:val="24"/>
          <w:szCs w:val="24"/>
        </w:rPr>
      </w:pPr>
    </w:p>
    <w:p w:rsidR="00DA2FB2" w:rsidRPr="002E725A" w:rsidRDefault="00DA2FB2" w:rsidP="00DA2FB2">
      <w:pPr>
        <w:spacing w:after="0" w:line="360" w:lineRule="auto"/>
        <w:jc w:val="both"/>
        <w:rPr>
          <w:rFonts w:ascii="Arial" w:hAnsi="Arial" w:cs="Arial"/>
          <w:sz w:val="24"/>
          <w:szCs w:val="24"/>
        </w:rPr>
      </w:pPr>
      <w:r w:rsidRPr="002E725A">
        <w:rPr>
          <w:rFonts w:ascii="Arial" w:hAnsi="Arial" w:cs="Arial"/>
          <w:sz w:val="24"/>
          <w:szCs w:val="24"/>
          <w:vertAlign w:val="superscript"/>
        </w:rPr>
        <w:t>2</w:t>
      </w:r>
      <w:r>
        <w:rPr>
          <w:rFonts w:ascii="Arial" w:hAnsi="Arial" w:cs="Arial"/>
          <w:sz w:val="24"/>
          <w:szCs w:val="24"/>
          <w:vertAlign w:val="superscript"/>
        </w:rPr>
        <w:t>5</w:t>
      </w:r>
      <w:r w:rsidRPr="002E725A">
        <w:rPr>
          <w:rFonts w:ascii="Arial" w:hAnsi="Arial" w:cs="Arial"/>
          <w:sz w:val="24"/>
          <w:szCs w:val="24"/>
          <w:vertAlign w:val="superscript"/>
        </w:rPr>
        <w:t xml:space="preserve">  </w:t>
      </w:r>
      <w:r w:rsidRPr="002E725A">
        <w:rPr>
          <w:rFonts w:ascii="Arial" w:hAnsi="Arial" w:cs="Arial"/>
          <w:sz w:val="24"/>
          <w:szCs w:val="24"/>
          <w:lang w:val="es-PE" w:eastAsia="es-PE"/>
        </w:rPr>
        <w:t xml:space="preserve">Montano, L. M., Valdés, M. S. F., González, A. G., &amp; </w:t>
      </w:r>
      <w:proofErr w:type="spellStart"/>
      <w:r w:rsidRPr="002E725A">
        <w:rPr>
          <w:rFonts w:ascii="Arial" w:hAnsi="Arial" w:cs="Arial"/>
          <w:sz w:val="24"/>
          <w:szCs w:val="24"/>
          <w:lang w:val="es-PE" w:eastAsia="es-PE"/>
        </w:rPr>
        <w:t>Motilva</w:t>
      </w:r>
      <w:proofErr w:type="spellEnd"/>
      <w:r w:rsidRPr="002E725A">
        <w:rPr>
          <w:rFonts w:ascii="Arial" w:hAnsi="Arial" w:cs="Arial"/>
          <w:sz w:val="24"/>
          <w:szCs w:val="24"/>
          <w:lang w:val="es-PE" w:eastAsia="es-PE"/>
        </w:rPr>
        <w:t>, R. C. Título: Factores de riesgo en mujeres con citología vaginal positiva. Policlínico Dr. Mario Escalona Reguera. Enero 2010–Diciembre 2012. (2014). Disponible en:</w:t>
      </w:r>
      <w:r w:rsidRPr="002E725A">
        <w:rPr>
          <w:rFonts w:ascii="Arial" w:hAnsi="Arial" w:cs="Arial"/>
          <w:sz w:val="24"/>
          <w:szCs w:val="24"/>
        </w:rPr>
        <w:t xml:space="preserve"> </w:t>
      </w:r>
      <w:hyperlink r:id="rId32" w:history="1">
        <w:r w:rsidRPr="002E725A">
          <w:rPr>
            <w:rStyle w:val="Hipervnculo"/>
            <w:rFonts w:ascii="Arial" w:hAnsi="Arial" w:cs="Arial"/>
            <w:sz w:val="24"/>
            <w:szCs w:val="24"/>
            <w:lang w:val="es-PE" w:eastAsia="es-PE"/>
          </w:rPr>
          <w:t>http://www.medigraphic.com/pdfs/revcubtecsal/cts-2014/cts141f.pdf</w:t>
        </w:r>
      </w:hyperlink>
    </w:p>
    <w:p w:rsidR="00DA2FB2" w:rsidRPr="002E725A" w:rsidRDefault="00DA2FB2" w:rsidP="00DA2FB2">
      <w:pPr>
        <w:spacing w:after="0" w:line="360" w:lineRule="auto"/>
        <w:jc w:val="both"/>
        <w:rPr>
          <w:rFonts w:ascii="Arial" w:hAnsi="Arial" w:cs="Arial"/>
          <w:sz w:val="24"/>
          <w:szCs w:val="24"/>
        </w:rPr>
      </w:pPr>
    </w:p>
    <w:p w:rsidR="00DA2FB2" w:rsidRPr="002E725A" w:rsidRDefault="00DA2FB2" w:rsidP="00DA2FB2">
      <w:pPr>
        <w:spacing w:after="0" w:line="360" w:lineRule="auto"/>
        <w:jc w:val="both"/>
        <w:rPr>
          <w:rFonts w:ascii="Arial" w:hAnsi="Arial" w:cs="Arial"/>
          <w:sz w:val="24"/>
          <w:szCs w:val="24"/>
        </w:rPr>
      </w:pPr>
      <w:r>
        <w:rPr>
          <w:rFonts w:ascii="Arial" w:hAnsi="Arial" w:cs="Arial"/>
          <w:sz w:val="24"/>
          <w:szCs w:val="24"/>
          <w:vertAlign w:val="superscript"/>
          <w:lang w:eastAsia="es-PE"/>
        </w:rPr>
        <w:t>26</w:t>
      </w:r>
      <w:r w:rsidRPr="002E725A">
        <w:rPr>
          <w:rFonts w:ascii="Arial" w:hAnsi="Arial" w:cs="Arial"/>
          <w:sz w:val="24"/>
          <w:szCs w:val="24"/>
          <w:lang w:eastAsia="es-PE"/>
        </w:rPr>
        <w:t xml:space="preserve"> </w:t>
      </w:r>
      <w:r w:rsidRPr="002E725A">
        <w:rPr>
          <w:rFonts w:ascii="Arial" w:hAnsi="Arial" w:cs="Arial"/>
          <w:sz w:val="24"/>
          <w:szCs w:val="24"/>
          <w:vertAlign w:val="superscript"/>
          <w:lang w:eastAsia="es-PE"/>
        </w:rPr>
        <w:t xml:space="preserve"> </w:t>
      </w:r>
      <w:r w:rsidRPr="002E725A">
        <w:rPr>
          <w:rFonts w:ascii="Arial" w:hAnsi="Arial" w:cs="Arial"/>
          <w:sz w:val="24"/>
          <w:szCs w:val="24"/>
          <w:lang w:val="es-PE" w:eastAsia="es-PE"/>
        </w:rPr>
        <w:t xml:space="preserve">Castro </w:t>
      </w:r>
      <w:proofErr w:type="spellStart"/>
      <w:r w:rsidRPr="002E725A">
        <w:rPr>
          <w:rFonts w:ascii="Arial" w:hAnsi="Arial" w:cs="Arial"/>
          <w:sz w:val="24"/>
          <w:szCs w:val="24"/>
          <w:lang w:val="es-PE" w:eastAsia="es-PE"/>
        </w:rPr>
        <w:t>Balarezo</w:t>
      </w:r>
      <w:proofErr w:type="spellEnd"/>
      <w:r w:rsidRPr="002E725A">
        <w:rPr>
          <w:rFonts w:ascii="Arial" w:hAnsi="Arial" w:cs="Arial"/>
          <w:sz w:val="24"/>
          <w:szCs w:val="24"/>
          <w:lang w:val="es-PE" w:eastAsia="es-PE"/>
        </w:rPr>
        <w:t>, E. Edad de inicio de relaciones coitales y número de compañeros sexuales como factor de riesgo para el cáncer de cuello uterino en mujeres atendidas en el Hospital de Apoyo Sullana II-2. (2014). Disponible en:</w:t>
      </w:r>
      <w:r w:rsidRPr="002E725A">
        <w:rPr>
          <w:rFonts w:ascii="Arial" w:hAnsi="Arial" w:cs="Arial"/>
          <w:sz w:val="24"/>
          <w:szCs w:val="24"/>
        </w:rPr>
        <w:t xml:space="preserve"> </w:t>
      </w:r>
      <w:hyperlink r:id="rId33" w:history="1">
        <w:r w:rsidRPr="002E725A">
          <w:rPr>
            <w:rStyle w:val="Hipervnculo"/>
            <w:rFonts w:ascii="Arial" w:hAnsi="Arial" w:cs="Arial"/>
            <w:sz w:val="24"/>
            <w:szCs w:val="24"/>
            <w:lang w:val="es-PE" w:eastAsia="es-PE"/>
          </w:rPr>
          <w:t>http://repositorio.upao.edu.pe/handle/upaorep/511</w:t>
        </w:r>
      </w:hyperlink>
    </w:p>
    <w:p w:rsidR="00DA2FB2" w:rsidRPr="002E725A" w:rsidRDefault="00DA2FB2" w:rsidP="00DA2FB2">
      <w:pPr>
        <w:spacing w:after="0" w:line="360" w:lineRule="auto"/>
        <w:jc w:val="both"/>
        <w:rPr>
          <w:rFonts w:ascii="Arial" w:hAnsi="Arial" w:cs="Arial"/>
          <w:sz w:val="24"/>
          <w:szCs w:val="24"/>
        </w:rPr>
      </w:pPr>
    </w:p>
    <w:p w:rsidR="00DA2FB2" w:rsidRPr="002E725A" w:rsidRDefault="00DA2FB2" w:rsidP="00DA2FB2">
      <w:pPr>
        <w:spacing w:after="0" w:line="360" w:lineRule="auto"/>
        <w:jc w:val="both"/>
        <w:rPr>
          <w:rFonts w:ascii="Arial" w:hAnsi="Arial" w:cs="Arial"/>
          <w:sz w:val="24"/>
          <w:szCs w:val="24"/>
        </w:rPr>
      </w:pPr>
      <w:proofErr w:type="gramStart"/>
      <w:r w:rsidRPr="00DA2FB2">
        <w:rPr>
          <w:rFonts w:ascii="Arial" w:hAnsi="Arial" w:cs="Arial"/>
          <w:sz w:val="24"/>
          <w:szCs w:val="24"/>
          <w:vertAlign w:val="superscript"/>
          <w:lang w:val="en-US" w:eastAsia="es-PE"/>
        </w:rPr>
        <w:t>27</w:t>
      </w:r>
      <w:r w:rsidRPr="00DA2FB2">
        <w:rPr>
          <w:rFonts w:ascii="Arial" w:hAnsi="Arial" w:cs="Arial"/>
          <w:sz w:val="24"/>
          <w:szCs w:val="24"/>
          <w:lang w:val="en-US" w:eastAsia="es-PE"/>
        </w:rPr>
        <w:t xml:space="preserve">  </w:t>
      </w:r>
      <w:proofErr w:type="spellStart"/>
      <w:r w:rsidRPr="00DA2FB2">
        <w:rPr>
          <w:rFonts w:ascii="Arial" w:hAnsi="Arial" w:cs="Arial"/>
          <w:sz w:val="24"/>
          <w:szCs w:val="24"/>
          <w:lang w:val="en-US" w:eastAsia="es-PE"/>
        </w:rPr>
        <w:t>Tisch</w:t>
      </w:r>
      <w:proofErr w:type="spellEnd"/>
      <w:proofErr w:type="gramEnd"/>
      <w:r w:rsidRPr="00DA2FB2">
        <w:rPr>
          <w:rFonts w:ascii="Arial" w:hAnsi="Arial" w:cs="Arial"/>
          <w:sz w:val="24"/>
          <w:szCs w:val="24"/>
          <w:lang w:val="en-US" w:eastAsia="es-PE"/>
        </w:rPr>
        <w:t xml:space="preserve">, C. (2012). Indicator: Melanoma incidence per 100,000 population. </w:t>
      </w:r>
      <w:r w:rsidRPr="002E725A">
        <w:rPr>
          <w:rFonts w:ascii="Arial" w:hAnsi="Arial" w:cs="Arial"/>
          <w:sz w:val="24"/>
          <w:szCs w:val="24"/>
          <w:lang w:val="es-PE" w:eastAsia="es-PE"/>
        </w:rPr>
        <w:t>Disponible en:</w:t>
      </w:r>
      <w:r w:rsidRPr="002E725A">
        <w:rPr>
          <w:rFonts w:ascii="Arial" w:hAnsi="Arial" w:cs="Arial"/>
          <w:sz w:val="24"/>
          <w:szCs w:val="24"/>
        </w:rPr>
        <w:t xml:space="preserve"> </w:t>
      </w:r>
      <w:hyperlink r:id="rId34" w:history="1">
        <w:r w:rsidRPr="002E725A">
          <w:rPr>
            <w:rStyle w:val="Hipervnculo"/>
            <w:rFonts w:ascii="Arial" w:hAnsi="Arial" w:cs="Arial"/>
            <w:sz w:val="24"/>
            <w:szCs w:val="24"/>
            <w:lang w:val="es-PE" w:eastAsia="es-PE"/>
          </w:rPr>
          <w:t>http://ehiacnznew.digiwebhosting.com/assets/Report-Cards/Melanoma.pdf</w:t>
        </w:r>
      </w:hyperlink>
    </w:p>
    <w:p w:rsidR="00DA2FB2" w:rsidRDefault="00DA2FB2" w:rsidP="00DA2FB2"/>
    <w:p w:rsidR="00DA2FB2" w:rsidRPr="002E725A" w:rsidRDefault="00DA2FB2" w:rsidP="00DA2FB2">
      <w:pPr>
        <w:spacing w:after="0" w:line="360" w:lineRule="auto"/>
        <w:jc w:val="both"/>
        <w:rPr>
          <w:rFonts w:ascii="Arial" w:hAnsi="Arial" w:cs="Arial"/>
          <w:sz w:val="24"/>
          <w:szCs w:val="24"/>
        </w:rPr>
      </w:pPr>
      <w:proofErr w:type="gramStart"/>
      <w:r w:rsidRPr="002E725A">
        <w:rPr>
          <w:rFonts w:ascii="Arial" w:hAnsi="Arial" w:cs="Arial"/>
          <w:sz w:val="24"/>
          <w:szCs w:val="24"/>
          <w:vertAlign w:val="superscript"/>
          <w:lang w:val="en-US"/>
        </w:rPr>
        <w:t xml:space="preserve">28 </w:t>
      </w:r>
      <w:r w:rsidRPr="002E725A">
        <w:rPr>
          <w:rFonts w:ascii="Arial" w:hAnsi="Arial" w:cs="Arial"/>
          <w:sz w:val="24"/>
          <w:szCs w:val="24"/>
          <w:lang w:val="en-US"/>
        </w:rPr>
        <w:t xml:space="preserve"> </w:t>
      </w:r>
      <w:proofErr w:type="spellStart"/>
      <w:r w:rsidRPr="002E725A">
        <w:rPr>
          <w:rFonts w:ascii="Arial" w:hAnsi="Arial" w:cs="Arial"/>
          <w:sz w:val="24"/>
          <w:szCs w:val="24"/>
          <w:lang w:val="en-US"/>
        </w:rPr>
        <w:t>Richart</w:t>
      </w:r>
      <w:proofErr w:type="spellEnd"/>
      <w:proofErr w:type="gramEnd"/>
      <w:r w:rsidRPr="002E725A">
        <w:rPr>
          <w:rFonts w:ascii="Arial" w:hAnsi="Arial" w:cs="Arial"/>
          <w:sz w:val="24"/>
          <w:szCs w:val="24"/>
          <w:lang w:val="en-US"/>
        </w:rPr>
        <w:t xml:space="preserve">, R. M. (1990). A modified terminology for cervical intraepithelial </w:t>
      </w:r>
      <w:proofErr w:type="spellStart"/>
      <w:r w:rsidRPr="002E725A">
        <w:rPr>
          <w:rFonts w:ascii="Arial" w:hAnsi="Arial" w:cs="Arial"/>
          <w:sz w:val="24"/>
          <w:szCs w:val="24"/>
          <w:lang w:val="en-US"/>
        </w:rPr>
        <w:t>neoplasia</w:t>
      </w:r>
      <w:proofErr w:type="spellEnd"/>
      <w:r w:rsidRPr="002E725A">
        <w:rPr>
          <w:rFonts w:ascii="Arial" w:hAnsi="Arial" w:cs="Arial"/>
          <w:sz w:val="24"/>
          <w:szCs w:val="24"/>
          <w:lang w:val="en-US"/>
        </w:rPr>
        <w:t xml:space="preserve">. </w:t>
      </w:r>
      <w:proofErr w:type="spellStart"/>
      <w:r w:rsidRPr="002E725A">
        <w:rPr>
          <w:rFonts w:ascii="Arial" w:hAnsi="Arial" w:cs="Arial"/>
          <w:i/>
          <w:iCs/>
          <w:sz w:val="24"/>
          <w:szCs w:val="24"/>
        </w:rPr>
        <w:t>Obstetrics</w:t>
      </w:r>
      <w:proofErr w:type="spellEnd"/>
      <w:r w:rsidRPr="002E725A">
        <w:rPr>
          <w:rFonts w:ascii="Arial" w:hAnsi="Arial" w:cs="Arial"/>
          <w:i/>
          <w:iCs/>
          <w:sz w:val="24"/>
          <w:szCs w:val="24"/>
        </w:rPr>
        <w:t xml:space="preserve"> &amp; </w:t>
      </w:r>
      <w:proofErr w:type="spellStart"/>
      <w:r w:rsidRPr="002E725A">
        <w:rPr>
          <w:rFonts w:ascii="Arial" w:hAnsi="Arial" w:cs="Arial"/>
          <w:i/>
          <w:iCs/>
          <w:sz w:val="24"/>
          <w:szCs w:val="24"/>
        </w:rPr>
        <w:t>Gynecology</w:t>
      </w:r>
      <w:proofErr w:type="spellEnd"/>
      <w:r w:rsidRPr="002E725A">
        <w:rPr>
          <w:rFonts w:ascii="Arial" w:hAnsi="Arial" w:cs="Arial"/>
          <w:sz w:val="24"/>
          <w:szCs w:val="24"/>
        </w:rPr>
        <w:t xml:space="preserve">, </w:t>
      </w:r>
      <w:r w:rsidRPr="002E725A">
        <w:rPr>
          <w:rFonts w:ascii="Arial" w:hAnsi="Arial" w:cs="Arial"/>
          <w:i/>
          <w:iCs/>
          <w:sz w:val="24"/>
          <w:szCs w:val="24"/>
        </w:rPr>
        <w:t>75</w:t>
      </w:r>
      <w:r w:rsidRPr="002E725A">
        <w:rPr>
          <w:rFonts w:ascii="Arial" w:hAnsi="Arial" w:cs="Arial"/>
          <w:sz w:val="24"/>
          <w:szCs w:val="24"/>
        </w:rPr>
        <w:t xml:space="preserve">(1), 131-133. Disponible en: </w:t>
      </w:r>
      <w:hyperlink r:id="rId35" w:history="1">
        <w:r w:rsidRPr="002E725A">
          <w:rPr>
            <w:rStyle w:val="Hipervnculo"/>
            <w:rFonts w:ascii="Arial" w:hAnsi="Arial" w:cs="Arial"/>
            <w:sz w:val="24"/>
            <w:szCs w:val="24"/>
          </w:rPr>
          <w:t>http://journals.lww.com/greenjournal/Abstract/1990/01000/A_MODIFIED_TERMINOLOGY_FOR_CERVICAL.28.aspx</w:t>
        </w:r>
      </w:hyperlink>
    </w:p>
    <w:p w:rsidR="00775736" w:rsidRDefault="00775736" w:rsidP="00775736">
      <w:pPr>
        <w:pStyle w:val="Textonotaalfinal"/>
        <w:spacing w:line="360" w:lineRule="auto"/>
        <w:jc w:val="center"/>
        <w:rPr>
          <w:rFonts w:ascii="Arial" w:hAnsi="Arial" w:cs="Arial"/>
          <w:b/>
          <w:sz w:val="24"/>
          <w:szCs w:val="24"/>
        </w:rPr>
      </w:pPr>
    </w:p>
    <w:p w:rsidR="00DA2FB2" w:rsidRDefault="00DA2FB2">
      <w:pPr>
        <w:spacing w:after="200" w:line="276" w:lineRule="auto"/>
        <w:rPr>
          <w:rFonts w:ascii="Arial" w:eastAsia="Calibri" w:hAnsi="Arial" w:cs="Arial"/>
          <w:b/>
          <w:sz w:val="24"/>
          <w:szCs w:val="24"/>
          <w:lang w:eastAsia="es-ES_tradnl"/>
        </w:rPr>
      </w:pPr>
      <w:r>
        <w:rPr>
          <w:rFonts w:ascii="Arial" w:hAnsi="Arial" w:cs="Arial"/>
          <w:b/>
          <w:sz w:val="24"/>
          <w:szCs w:val="24"/>
        </w:rPr>
        <w:br w:type="page"/>
      </w:r>
    </w:p>
    <w:p w:rsidR="00DA2FB2" w:rsidRDefault="00DA2FB2" w:rsidP="00775736">
      <w:pPr>
        <w:pStyle w:val="Textonotaalfinal"/>
        <w:spacing w:line="360" w:lineRule="auto"/>
        <w:jc w:val="center"/>
        <w:rPr>
          <w:rFonts w:ascii="Arial" w:hAnsi="Arial" w:cs="Arial"/>
          <w:b/>
          <w:sz w:val="24"/>
          <w:szCs w:val="24"/>
        </w:rPr>
      </w:pPr>
    </w:p>
    <w:p w:rsidR="00775736" w:rsidRPr="00AD26CA" w:rsidRDefault="00775736" w:rsidP="00775736">
      <w:pPr>
        <w:pStyle w:val="Textonotaalfinal"/>
        <w:spacing w:line="360" w:lineRule="auto"/>
        <w:jc w:val="center"/>
        <w:rPr>
          <w:rFonts w:ascii="Arial" w:hAnsi="Arial" w:cs="Arial"/>
          <w:b/>
          <w:sz w:val="24"/>
          <w:szCs w:val="24"/>
        </w:rPr>
      </w:pPr>
      <w:r w:rsidRPr="00AD26CA">
        <w:rPr>
          <w:rFonts w:ascii="Arial" w:hAnsi="Arial" w:cs="Arial"/>
          <w:b/>
          <w:sz w:val="24"/>
          <w:szCs w:val="24"/>
        </w:rPr>
        <w:t>ANEXO  1</w:t>
      </w:r>
    </w:p>
    <w:p w:rsidR="00775736" w:rsidRDefault="00775736" w:rsidP="00775736">
      <w:pPr>
        <w:pStyle w:val="Textonotaalfinal"/>
        <w:spacing w:line="360" w:lineRule="auto"/>
        <w:jc w:val="center"/>
        <w:rPr>
          <w:rFonts w:ascii="Arial" w:hAnsi="Arial" w:cs="Arial"/>
          <w:sz w:val="24"/>
          <w:szCs w:val="24"/>
        </w:rPr>
      </w:pPr>
    </w:p>
    <w:p w:rsidR="00775736" w:rsidRPr="002F651E" w:rsidRDefault="00775736" w:rsidP="00775736">
      <w:pPr>
        <w:spacing w:line="360" w:lineRule="auto"/>
        <w:jc w:val="center"/>
        <w:rPr>
          <w:rFonts w:ascii="Arial" w:hAnsi="Arial" w:cs="Arial"/>
          <w:sz w:val="24"/>
          <w:szCs w:val="24"/>
        </w:rPr>
      </w:pPr>
      <w:r w:rsidRPr="002F651E">
        <w:rPr>
          <w:rFonts w:ascii="Arial" w:hAnsi="Arial" w:cs="Arial"/>
          <w:b/>
          <w:sz w:val="24"/>
          <w:szCs w:val="24"/>
        </w:rPr>
        <w:t>Consentimiento informado</w:t>
      </w:r>
      <w:r w:rsidRPr="002F651E">
        <w:rPr>
          <w:rFonts w:ascii="Arial" w:hAnsi="Arial" w:cs="Arial"/>
          <w:sz w:val="24"/>
          <w:szCs w:val="24"/>
        </w:rPr>
        <w:t>.</w:t>
      </w:r>
    </w:p>
    <w:p w:rsidR="00775736" w:rsidRPr="005A5CB3" w:rsidRDefault="00775736" w:rsidP="00775736">
      <w:pPr>
        <w:spacing w:before="100" w:beforeAutospacing="1" w:after="100" w:afterAutospacing="1" w:line="360" w:lineRule="auto"/>
        <w:jc w:val="both"/>
        <w:rPr>
          <w:rFonts w:ascii="Arial" w:hAnsi="Arial" w:cs="Arial"/>
          <w:sz w:val="24"/>
          <w:szCs w:val="24"/>
        </w:rPr>
      </w:pPr>
      <w:r w:rsidRPr="005A5CB3">
        <w:rPr>
          <w:rFonts w:ascii="Arial" w:hAnsi="Arial" w:cs="Arial"/>
          <w:sz w:val="24"/>
          <w:szCs w:val="24"/>
        </w:rPr>
        <w:t xml:space="preserve"> Con este documento se le informa que fue seleccionado para una investigación llevada</w:t>
      </w:r>
      <w:r>
        <w:rPr>
          <w:rFonts w:ascii="Arial" w:hAnsi="Arial" w:cs="Arial"/>
          <w:sz w:val="24"/>
          <w:szCs w:val="24"/>
        </w:rPr>
        <w:t xml:space="preserve"> sobre patologías pulmonares, que lleva</w:t>
      </w:r>
      <w:r w:rsidRPr="005A5CB3">
        <w:rPr>
          <w:rFonts w:ascii="Arial" w:hAnsi="Arial" w:cs="Arial"/>
          <w:sz w:val="24"/>
          <w:szCs w:val="24"/>
        </w:rPr>
        <w:t xml:space="preserve"> a cabo </w:t>
      </w:r>
      <w:r>
        <w:rPr>
          <w:rFonts w:ascii="Arial" w:hAnsi="Arial" w:cs="Arial"/>
          <w:sz w:val="24"/>
          <w:szCs w:val="24"/>
        </w:rPr>
        <w:t>la</w:t>
      </w:r>
      <w:r w:rsidRPr="005A5CB3">
        <w:rPr>
          <w:rFonts w:ascii="Arial" w:hAnsi="Arial" w:cs="Arial"/>
          <w:sz w:val="24"/>
          <w:szCs w:val="24"/>
        </w:rPr>
        <w:t xml:space="preserve"> </w:t>
      </w:r>
      <w:r>
        <w:rPr>
          <w:rFonts w:ascii="Arial" w:eastAsia="Batang" w:hAnsi="Arial" w:cs="Arial"/>
          <w:sz w:val="24"/>
          <w:szCs w:val="24"/>
        </w:rPr>
        <w:t xml:space="preserve">Dra. </w:t>
      </w:r>
      <w:proofErr w:type="spellStart"/>
      <w:r>
        <w:rPr>
          <w:rFonts w:ascii="Arial" w:eastAsia="Batang" w:hAnsi="Arial" w:cs="Arial"/>
          <w:sz w:val="24"/>
          <w:szCs w:val="24"/>
        </w:rPr>
        <w:t>Kary</w:t>
      </w:r>
      <w:proofErr w:type="spellEnd"/>
      <w:r>
        <w:rPr>
          <w:rFonts w:ascii="Arial" w:eastAsia="Batang" w:hAnsi="Arial" w:cs="Arial"/>
          <w:sz w:val="24"/>
          <w:szCs w:val="24"/>
        </w:rPr>
        <w:t xml:space="preserve"> </w:t>
      </w:r>
      <w:proofErr w:type="spellStart"/>
      <w:r>
        <w:rPr>
          <w:rFonts w:ascii="Arial" w:eastAsia="Batang" w:hAnsi="Arial" w:cs="Arial"/>
          <w:sz w:val="24"/>
          <w:szCs w:val="24"/>
        </w:rPr>
        <w:t>Lopéz</w:t>
      </w:r>
      <w:proofErr w:type="spellEnd"/>
      <w:r>
        <w:rPr>
          <w:rFonts w:ascii="Arial" w:eastAsia="Batang" w:hAnsi="Arial" w:cs="Arial"/>
          <w:sz w:val="24"/>
          <w:szCs w:val="24"/>
        </w:rPr>
        <w:t xml:space="preserve"> Corso </w:t>
      </w:r>
      <w:r w:rsidRPr="005A5CB3">
        <w:rPr>
          <w:rFonts w:ascii="Arial" w:hAnsi="Arial" w:cs="Arial"/>
          <w:sz w:val="24"/>
          <w:szCs w:val="24"/>
        </w:rPr>
        <w:t>en el Policlínico</w:t>
      </w:r>
      <w:r>
        <w:rPr>
          <w:rFonts w:ascii="Arial" w:hAnsi="Arial" w:cs="Arial"/>
          <w:sz w:val="24"/>
          <w:szCs w:val="24"/>
        </w:rPr>
        <w:t xml:space="preserve"> </w:t>
      </w:r>
      <w:r w:rsidRPr="00775736">
        <w:rPr>
          <w:rFonts w:ascii="Arial" w:hAnsi="Arial" w:cs="Arial"/>
          <w:sz w:val="24"/>
          <w:szCs w:val="24"/>
          <w:highlight w:val="cyan"/>
        </w:rPr>
        <w:t>"50 Aniversario</w:t>
      </w:r>
      <w:r w:rsidRPr="005A5CB3">
        <w:rPr>
          <w:rFonts w:ascii="Arial" w:hAnsi="Arial" w:cs="Arial"/>
          <w:sz w:val="24"/>
          <w:szCs w:val="24"/>
        </w:rPr>
        <w:t xml:space="preserve"> " de </w:t>
      </w:r>
      <w:r>
        <w:rPr>
          <w:rFonts w:ascii="Arial" w:hAnsi="Arial" w:cs="Arial"/>
          <w:sz w:val="24"/>
          <w:szCs w:val="24"/>
        </w:rPr>
        <w:t>Santo Domingo</w:t>
      </w:r>
      <w:r w:rsidRPr="005A5CB3">
        <w:rPr>
          <w:rFonts w:ascii="Arial" w:hAnsi="Arial" w:cs="Arial"/>
          <w:sz w:val="24"/>
          <w:szCs w:val="24"/>
        </w:rPr>
        <w:t>. Le agradeceremos si ofrece su consentimiento para la inclusión en el estudio.</w:t>
      </w:r>
    </w:p>
    <w:p w:rsidR="00775736" w:rsidRDefault="00775736" w:rsidP="00775736">
      <w:pPr>
        <w:spacing w:line="360" w:lineRule="auto"/>
        <w:jc w:val="both"/>
        <w:rPr>
          <w:rFonts w:ascii="Arial" w:hAnsi="Arial" w:cs="Arial"/>
          <w:sz w:val="24"/>
          <w:szCs w:val="24"/>
        </w:rPr>
      </w:pPr>
      <w:r w:rsidRPr="009E08FF">
        <w:rPr>
          <w:rFonts w:ascii="Arial" w:hAnsi="Arial" w:cs="Arial"/>
          <w:sz w:val="24"/>
          <w:szCs w:val="24"/>
        </w:rPr>
        <w:t>Firma</w:t>
      </w:r>
      <w:r>
        <w:rPr>
          <w:rFonts w:ascii="Arial" w:hAnsi="Arial" w:cs="Arial"/>
          <w:sz w:val="24"/>
          <w:szCs w:val="24"/>
        </w:rPr>
        <w:t>s</w:t>
      </w:r>
      <w:r w:rsidRPr="009E08FF">
        <w:rPr>
          <w:rFonts w:ascii="Arial" w:hAnsi="Arial" w:cs="Arial"/>
          <w:sz w:val="24"/>
          <w:szCs w:val="24"/>
        </w:rPr>
        <w:t>:</w:t>
      </w:r>
    </w:p>
    <w:p w:rsidR="00775736" w:rsidRDefault="00775736" w:rsidP="00775736">
      <w:pPr>
        <w:spacing w:line="360" w:lineRule="auto"/>
        <w:jc w:val="both"/>
        <w:rPr>
          <w:rFonts w:ascii="Arial" w:hAnsi="Arial" w:cs="Arial"/>
          <w:sz w:val="24"/>
          <w:szCs w:val="24"/>
        </w:rPr>
      </w:pPr>
      <w:r w:rsidRPr="009E08FF">
        <w:rPr>
          <w:rFonts w:ascii="Arial" w:hAnsi="Arial" w:cs="Arial"/>
          <w:sz w:val="24"/>
          <w:szCs w:val="24"/>
        </w:rPr>
        <w:t xml:space="preserve"> </w:t>
      </w:r>
      <w:r>
        <w:rPr>
          <w:rFonts w:ascii="Arial" w:hAnsi="Arial" w:cs="Arial"/>
          <w:sz w:val="24"/>
          <w:szCs w:val="24"/>
        </w:rPr>
        <w:t>Paciente</w:t>
      </w:r>
      <w:r w:rsidRPr="009E08FF">
        <w:rPr>
          <w:rFonts w:ascii="Arial" w:hAnsi="Arial" w:cs="Arial"/>
          <w:sz w:val="24"/>
          <w:szCs w:val="24"/>
        </w:rPr>
        <w:t xml:space="preserve"> --------------------------------------------------</w:t>
      </w:r>
      <w:r>
        <w:rPr>
          <w:rFonts w:ascii="Arial" w:hAnsi="Arial" w:cs="Arial"/>
          <w:sz w:val="24"/>
          <w:szCs w:val="24"/>
        </w:rPr>
        <w:t xml:space="preserve">  </w:t>
      </w:r>
    </w:p>
    <w:p w:rsidR="00775736" w:rsidRPr="009E08FF" w:rsidRDefault="00775736" w:rsidP="00775736">
      <w:pPr>
        <w:spacing w:line="360" w:lineRule="auto"/>
        <w:jc w:val="both"/>
        <w:rPr>
          <w:rFonts w:ascii="Arial" w:hAnsi="Arial" w:cs="Arial"/>
          <w:sz w:val="24"/>
          <w:szCs w:val="24"/>
        </w:rPr>
      </w:pPr>
      <w:r>
        <w:rPr>
          <w:rFonts w:ascii="Arial" w:hAnsi="Arial" w:cs="Arial"/>
          <w:sz w:val="24"/>
          <w:szCs w:val="24"/>
        </w:rPr>
        <w:t>Médico __________________________</w:t>
      </w:r>
    </w:p>
    <w:p w:rsidR="002E725A" w:rsidRDefault="002E725A">
      <w:pPr>
        <w:spacing w:after="200" w:line="276" w:lineRule="auto"/>
        <w:rPr>
          <w:rFonts w:ascii="Arial" w:hAnsi="Arial" w:cs="Arial"/>
          <w:sz w:val="24"/>
          <w:szCs w:val="24"/>
        </w:rPr>
      </w:pPr>
      <w:r>
        <w:rPr>
          <w:rFonts w:ascii="Arial" w:hAnsi="Arial" w:cs="Arial"/>
          <w:sz w:val="24"/>
          <w:szCs w:val="24"/>
        </w:rPr>
        <w:br w:type="page"/>
      </w:r>
    </w:p>
    <w:p w:rsidR="002E725A" w:rsidRDefault="002E725A" w:rsidP="002E725A">
      <w:pPr>
        <w:spacing w:line="480" w:lineRule="auto"/>
        <w:jc w:val="center"/>
        <w:outlineLvl w:val="0"/>
        <w:rPr>
          <w:rFonts w:ascii="Arial" w:hAnsi="Arial" w:cs="Arial"/>
          <w:b/>
          <w:sz w:val="24"/>
          <w:szCs w:val="24"/>
        </w:rPr>
      </w:pPr>
    </w:p>
    <w:p w:rsidR="002E725A" w:rsidRPr="00B7749C" w:rsidRDefault="002E725A" w:rsidP="002E725A">
      <w:pPr>
        <w:spacing w:line="480" w:lineRule="auto"/>
        <w:jc w:val="center"/>
        <w:outlineLvl w:val="0"/>
        <w:rPr>
          <w:rFonts w:ascii="Arial" w:hAnsi="Arial" w:cs="Arial"/>
          <w:b/>
          <w:sz w:val="24"/>
          <w:szCs w:val="24"/>
        </w:rPr>
      </w:pPr>
      <w:r w:rsidRPr="00B7749C">
        <w:rPr>
          <w:rFonts w:ascii="Arial" w:hAnsi="Arial" w:cs="Arial"/>
          <w:b/>
          <w:sz w:val="24"/>
          <w:szCs w:val="24"/>
        </w:rPr>
        <w:t>ANEXO 2</w:t>
      </w:r>
    </w:p>
    <w:p w:rsidR="002E725A" w:rsidRPr="00B7749C" w:rsidRDefault="002E725A" w:rsidP="00B66A89">
      <w:pPr>
        <w:pStyle w:val="Prrafodelista"/>
        <w:spacing w:before="100" w:beforeAutospacing="1" w:after="100" w:afterAutospacing="1"/>
        <w:contextualSpacing w:val="0"/>
        <w:jc w:val="center"/>
        <w:outlineLvl w:val="0"/>
        <w:rPr>
          <w:rFonts w:ascii="Arial" w:hAnsi="Arial" w:cs="Arial"/>
          <w:b/>
        </w:rPr>
      </w:pPr>
      <w:r w:rsidRPr="00B7749C">
        <w:rPr>
          <w:rFonts w:ascii="Arial" w:hAnsi="Arial" w:cs="Arial"/>
          <w:b/>
        </w:rPr>
        <w:t>PLANILLA DE RECOLECCIÓN DE DATOS</w:t>
      </w:r>
    </w:p>
    <w:p w:rsidR="002E725A" w:rsidRPr="00B7749C" w:rsidRDefault="002E725A" w:rsidP="00B66A89">
      <w:pPr>
        <w:pStyle w:val="Prrafodelista"/>
        <w:spacing w:before="100" w:beforeAutospacing="1" w:after="100" w:afterAutospacing="1"/>
        <w:ind w:left="0"/>
        <w:contextualSpacing w:val="0"/>
        <w:rPr>
          <w:rFonts w:ascii="Arial" w:hAnsi="Arial" w:cs="Arial"/>
        </w:rPr>
      </w:pPr>
      <w:r w:rsidRPr="00B7749C">
        <w:rPr>
          <w:rFonts w:ascii="Arial" w:hAnsi="Arial" w:cs="Arial"/>
        </w:rPr>
        <w:t xml:space="preserve">Fecha: __/__/__   HC: __________ Edad: ____ </w:t>
      </w:r>
    </w:p>
    <w:p w:rsidR="001A3D19" w:rsidRDefault="002E725A" w:rsidP="00B66A89">
      <w:pPr>
        <w:pStyle w:val="Prrafodelista"/>
        <w:spacing w:before="100" w:beforeAutospacing="1" w:after="100" w:afterAutospacing="1"/>
        <w:ind w:left="0"/>
        <w:contextualSpacing w:val="0"/>
        <w:rPr>
          <w:rFonts w:ascii="Arial" w:hAnsi="Arial" w:cs="Arial"/>
        </w:rPr>
      </w:pPr>
      <w:r w:rsidRPr="00B7749C">
        <w:rPr>
          <w:rFonts w:ascii="Arial" w:hAnsi="Arial" w:cs="Arial"/>
        </w:rPr>
        <w:t>Nivel de escolaridad: primaria</w:t>
      </w:r>
      <w:r w:rsidR="001A3D19">
        <w:rPr>
          <w:rFonts w:ascii="Arial" w:hAnsi="Arial" w:cs="Arial"/>
        </w:rPr>
        <w:t xml:space="preserve"> sin terminar</w:t>
      </w:r>
      <w:r w:rsidRPr="00B7749C">
        <w:rPr>
          <w:rFonts w:ascii="Arial" w:hAnsi="Arial" w:cs="Arial"/>
        </w:rPr>
        <w:t xml:space="preserve"> _____   </w:t>
      </w:r>
    </w:p>
    <w:p w:rsidR="001A3D19" w:rsidRDefault="001A3D19" w:rsidP="00B66A89">
      <w:pPr>
        <w:pStyle w:val="Prrafodelista"/>
        <w:spacing w:before="100" w:beforeAutospacing="1" w:after="100" w:afterAutospacing="1"/>
        <w:ind w:left="1416" w:firstLine="708"/>
        <w:contextualSpacing w:val="0"/>
        <w:rPr>
          <w:rFonts w:ascii="Arial" w:hAnsi="Arial" w:cs="Arial"/>
        </w:rPr>
      </w:pPr>
      <w:r>
        <w:rPr>
          <w:rFonts w:ascii="Arial" w:hAnsi="Arial" w:cs="Arial"/>
        </w:rPr>
        <w:t xml:space="preserve">      </w:t>
      </w:r>
      <w:proofErr w:type="gramStart"/>
      <w:r>
        <w:rPr>
          <w:rFonts w:ascii="Arial" w:hAnsi="Arial" w:cs="Arial"/>
        </w:rPr>
        <w:t>primaria</w:t>
      </w:r>
      <w:proofErr w:type="gramEnd"/>
      <w:r>
        <w:rPr>
          <w:rFonts w:ascii="Arial" w:hAnsi="Arial" w:cs="Arial"/>
        </w:rPr>
        <w:t xml:space="preserve"> terminada</w:t>
      </w:r>
      <w:r w:rsidR="002E725A" w:rsidRPr="00B7749C">
        <w:rPr>
          <w:rFonts w:ascii="Arial" w:hAnsi="Arial" w:cs="Arial"/>
        </w:rPr>
        <w:t xml:space="preserve"> _____ </w:t>
      </w:r>
    </w:p>
    <w:p w:rsidR="002E725A" w:rsidRDefault="001A3D19" w:rsidP="00B66A89">
      <w:pPr>
        <w:pStyle w:val="Prrafodelista"/>
        <w:spacing w:before="100" w:beforeAutospacing="1" w:after="100" w:afterAutospacing="1"/>
        <w:ind w:left="2832"/>
        <w:contextualSpacing w:val="0"/>
        <w:rPr>
          <w:rFonts w:ascii="Arial" w:hAnsi="Arial" w:cs="Arial"/>
        </w:rPr>
      </w:pPr>
      <w:r>
        <w:rPr>
          <w:rFonts w:ascii="Arial" w:hAnsi="Arial" w:cs="Arial"/>
        </w:rPr>
        <w:t xml:space="preserve">        </w:t>
      </w:r>
      <w:proofErr w:type="gramStart"/>
      <w:r>
        <w:rPr>
          <w:rFonts w:ascii="Arial" w:hAnsi="Arial" w:cs="Arial"/>
        </w:rPr>
        <w:t>secundaria</w:t>
      </w:r>
      <w:proofErr w:type="gramEnd"/>
      <w:r w:rsidR="002E725A" w:rsidRPr="00B7749C">
        <w:rPr>
          <w:rFonts w:ascii="Arial" w:hAnsi="Arial" w:cs="Arial"/>
        </w:rPr>
        <w:t xml:space="preserve"> _____</w:t>
      </w:r>
    </w:p>
    <w:p w:rsidR="001A3D19" w:rsidRDefault="001A3D19" w:rsidP="00B66A89">
      <w:pPr>
        <w:pStyle w:val="Prrafodelista"/>
        <w:spacing w:before="100" w:beforeAutospacing="1" w:after="100" w:afterAutospacing="1"/>
        <w:ind w:left="2832"/>
        <w:contextualSpacing w:val="0"/>
        <w:rPr>
          <w:rFonts w:ascii="Arial" w:hAnsi="Arial" w:cs="Arial"/>
        </w:rPr>
      </w:pPr>
      <w:proofErr w:type="gramStart"/>
      <w:r>
        <w:rPr>
          <w:rFonts w:ascii="Arial" w:hAnsi="Arial" w:cs="Arial"/>
        </w:rPr>
        <w:t>preuniversitaria</w:t>
      </w:r>
      <w:proofErr w:type="gramEnd"/>
      <w:r>
        <w:rPr>
          <w:rFonts w:ascii="Arial" w:hAnsi="Arial" w:cs="Arial"/>
        </w:rPr>
        <w:t xml:space="preserve"> </w:t>
      </w:r>
      <w:r w:rsidRPr="00B7749C">
        <w:rPr>
          <w:rFonts w:ascii="Arial" w:hAnsi="Arial" w:cs="Arial"/>
        </w:rPr>
        <w:t>_____</w:t>
      </w:r>
    </w:p>
    <w:p w:rsidR="001A3D19" w:rsidRPr="00B7749C" w:rsidRDefault="001A3D19" w:rsidP="00B66A89">
      <w:pPr>
        <w:pStyle w:val="Prrafodelista"/>
        <w:spacing w:before="100" w:beforeAutospacing="1" w:after="100" w:afterAutospacing="1"/>
        <w:ind w:left="2832"/>
        <w:contextualSpacing w:val="0"/>
        <w:rPr>
          <w:rFonts w:ascii="Arial" w:hAnsi="Arial" w:cs="Arial"/>
        </w:rPr>
      </w:pPr>
      <w:r>
        <w:rPr>
          <w:rFonts w:ascii="Arial" w:hAnsi="Arial" w:cs="Arial"/>
        </w:rPr>
        <w:t xml:space="preserve">      </w:t>
      </w:r>
      <w:proofErr w:type="gramStart"/>
      <w:r>
        <w:rPr>
          <w:rFonts w:ascii="Arial" w:hAnsi="Arial" w:cs="Arial"/>
        </w:rPr>
        <w:t>universitaria</w:t>
      </w:r>
      <w:proofErr w:type="gramEnd"/>
      <w:r>
        <w:rPr>
          <w:rFonts w:ascii="Arial" w:hAnsi="Arial" w:cs="Arial"/>
        </w:rPr>
        <w:t xml:space="preserve"> </w:t>
      </w:r>
      <w:r w:rsidRPr="00B7749C">
        <w:rPr>
          <w:rFonts w:ascii="Arial" w:hAnsi="Arial" w:cs="Arial"/>
        </w:rPr>
        <w:t>_____</w:t>
      </w:r>
    </w:p>
    <w:p w:rsidR="00B66A89" w:rsidRDefault="002E725A" w:rsidP="00B66A89">
      <w:pPr>
        <w:pStyle w:val="Prrafodelista"/>
        <w:spacing w:before="100" w:beforeAutospacing="1" w:after="100" w:afterAutospacing="1"/>
        <w:ind w:left="0"/>
        <w:contextualSpacing w:val="0"/>
        <w:rPr>
          <w:rFonts w:ascii="Arial" w:hAnsi="Arial" w:cs="Arial"/>
        </w:rPr>
      </w:pPr>
      <w:r w:rsidRPr="00B7749C">
        <w:rPr>
          <w:rFonts w:ascii="Arial" w:hAnsi="Arial" w:cs="Arial"/>
        </w:rPr>
        <w:t xml:space="preserve">Ocupación: </w:t>
      </w:r>
      <w:r w:rsidR="00B66A89">
        <w:rPr>
          <w:rFonts w:ascii="Arial" w:hAnsi="Arial" w:cs="Arial"/>
        </w:rPr>
        <w:t xml:space="preserve">  </w:t>
      </w:r>
      <w:r w:rsidRPr="00B7749C">
        <w:rPr>
          <w:rFonts w:ascii="Arial" w:hAnsi="Arial" w:cs="Arial"/>
        </w:rPr>
        <w:t xml:space="preserve">Ama de casa _____   Obrera _____ </w:t>
      </w:r>
    </w:p>
    <w:p w:rsidR="002E725A" w:rsidRPr="00B7749C" w:rsidRDefault="002E725A" w:rsidP="00B66A89">
      <w:pPr>
        <w:pStyle w:val="Prrafodelista"/>
        <w:spacing w:before="100" w:beforeAutospacing="1" w:after="100" w:afterAutospacing="1"/>
        <w:ind w:left="708" w:firstLine="708"/>
        <w:contextualSpacing w:val="0"/>
        <w:rPr>
          <w:rFonts w:ascii="Arial" w:hAnsi="Arial" w:cs="Arial"/>
        </w:rPr>
      </w:pPr>
      <w:r w:rsidRPr="00B7749C">
        <w:rPr>
          <w:rFonts w:ascii="Arial" w:hAnsi="Arial" w:cs="Arial"/>
        </w:rPr>
        <w:t>Técnica _____ Profesional _____</w:t>
      </w:r>
    </w:p>
    <w:p w:rsidR="002E725A" w:rsidRPr="00B7749C" w:rsidRDefault="002E725A" w:rsidP="00B66A89">
      <w:pPr>
        <w:pStyle w:val="Prrafodelista"/>
        <w:spacing w:before="100" w:beforeAutospacing="1" w:after="100" w:afterAutospacing="1"/>
        <w:ind w:left="0"/>
        <w:contextualSpacing w:val="0"/>
        <w:rPr>
          <w:rFonts w:ascii="Arial" w:hAnsi="Arial" w:cs="Arial"/>
        </w:rPr>
      </w:pPr>
      <w:r w:rsidRPr="00B7749C">
        <w:rPr>
          <w:rFonts w:ascii="Arial" w:hAnsi="Arial" w:cs="Arial"/>
        </w:rPr>
        <w:t>Condiciones socioeconómicas:   Buenas_____   Regulares _____ Malas _____</w:t>
      </w:r>
    </w:p>
    <w:p w:rsidR="002E725A" w:rsidRPr="00B7749C" w:rsidRDefault="002E725A" w:rsidP="00B66A89">
      <w:pPr>
        <w:pStyle w:val="Prrafodelista"/>
        <w:spacing w:before="100" w:beforeAutospacing="1" w:after="100" w:afterAutospacing="1"/>
        <w:ind w:left="0" w:right="2268"/>
        <w:contextualSpacing w:val="0"/>
        <w:rPr>
          <w:rFonts w:ascii="Arial" w:hAnsi="Arial" w:cs="Arial"/>
        </w:rPr>
      </w:pPr>
      <w:r w:rsidRPr="00B7749C">
        <w:rPr>
          <w:rFonts w:ascii="Arial" w:hAnsi="Arial" w:cs="Arial"/>
        </w:rPr>
        <w:t>Antecedentes Patológicos Personales de enfermedad de transmisión sexual: Si _____   No _____</w:t>
      </w:r>
    </w:p>
    <w:p w:rsidR="002E725A" w:rsidRPr="00B7749C" w:rsidRDefault="002E725A" w:rsidP="00B66A89">
      <w:pPr>
        <w:pStyle w:val="Prrafodelista"/>
        <w:spacing w:before="100" w:beforeAutospacing="1" w:after="100" w:afterAutospacing="1"/>
        <w:ind w:left="0"/>
        <w:contextualSpacing w:val="0"/>
        <w:rPr>
          <w:rFonts w:ascii="Arial" w:hAnsi="Arial" w:cs="Arial"/>
        </w:rPr>
      </w:pPr>
      <w:r w:rsidRPr="00B7749C">
        <w:rPr>
          <w:rFonts w:ascii="Arial" w:hAnsi="Arial" w:cs="Arial"/>
        </w:rPr>
        <w:t>Hábito Fumar: Si _____   No _____</w:t>
      </w:r>
    </w:p>
    <w:p w:rsidR="002E725A" w:rsidRPr="00B7749C" w:rsidRDefault="002E725A" w:rsidP="00B66A89">
      <w:pPr>
        <w:pStyle w:val="Prrafodelista"/>
        <w:spacing w:before="100" w:beforeAutospacing="1" w:after="100" w:afterAutospacing="1"/>
        <w:ind w:left="0"/>
        <w:contextualSpacing w:val="0"/>
        <w:rPr>
          <w:rFonts w:ascii="Arial" w:hAnsi="Arial" w:cs="Arial"/>
        </w:rPr>
      </w:pPr>
      <w:r w:rsidRPr="00B7749C">
        <w:rPr>
          <w:rFonts w:ascii="Arial" w:hAnsi="Arial" w:cs="Arial"/>
          <w:color w:val="000000"/>
        </w:rPr>
        <w:t xml:space="preserve">Edad de la primera relación sexual: </w:t>
      </w:r>
      <w:r w:rsidRPr="00B7749C">
        <w:rPr>
          <w:rFonts w:ascii="Arial" w:hAnsi="Arial" w:cs="Arial"/>
        </w:rPr>
        <w:t>____</w:t>
      </w:r>
    </w:p>
    <w:p w:rsidR="002E725A" w:rsidRPr="00B7749C" w:rsidRDefault="002E725A" w:rsidP="00B66A89">
      <w:pPr>
        <w:pStyle w:val="Prrafodelista"/>
        <w:spacing w:before="100" w:beforeAutospacing="1" w:after="100" w:afterAutospacing="1"/>
        <w:ind w:left="0"/>
        <w:contextualSpacing w:val="0"/>
        <w:rPr>
          <w:rFonts w:ascii="Arial" w:hAnsi="Arial" w:cs="Arial"/>
        </w:rPr>
      </w:pPr>
      <w:r w:rsidRPr="00B7749C">
        <w:rPr>
          <w:rFonts w:ascii="Arial" w:hAnsi="Arial" w:cs="Arial"/>
          <w:color w:val="000000"/>
        </w:rPr>
        <w:t xml:space="preserve">Número de parejas sexuales: </w:t>
      </w:r>
      <w:r w:rsidRPr="00B7749C">
        <w:rPr>
          <w:rFonts w:ascii="Arial" w:hAnsi="Arial" w:cs="Arial"/>
        </w:rPr>
        <w:t>____</w:t>
      </w:r>
    </w:p>
    <w:p w:rsidR="002E725A" w:rsidRPr="00B7749C" w:rsidRDefault="002E725A" w:rsidP="00B66A89">
      <w:pPr>
        <w:pStyle w:val="Prrafodelista"/>
        <w:spacing w:before="100" w:beforeAutospacing="1" w:after="100" w:afterAutospacing="1"/>
        <w:ind w:left="0" w:right="2268"/>
        <w:contextualSpacing w:val="0"/>
        <w:rPr>
          <w:rFonts w:ascii="Arial" w:hAnsi="Arial" w:cs="Arial"/>
        </w:rPr>
      </w:pPr>
      <w:r w:rsidRPr="00B7749C">
        <w:rPr>
          <w:rFonts w:ascii="Arial" w:hAnsi="Arial" w:cs="Arial"/>
          <w:color w:val="000000"/>
        </w:rPr>
        <w:t xml:space="preserve">Anticoncepción hormonal: </w:t>
      </w:r>
      <w:r w:rsidRPr="00B7749C">
        <w:rPr>
          <w:rFonts w:ascii="Arial" w:hAnsi="Arial" w:cs="Arial"/>
        </w:rPr>
        <w:t>Si _____   No _____</w:t>
      </w:r>
    </w:p>
    <w:p w:rsidR="002E725A" w:rsidRPr="00B7749C" w:rsidRDefault="002E725A" w:rsidP="00B66A89">
      <w:pPr>
        <w:pStyle w:val="Prrafodelista"/>
        <w:spacing w:before="100" w:beforeAutospacing="1" w:after="100" w:afterAutospacing="1"/>
        <w:ind w:left="0" w:right="2268"/>
        <w:contextualSpacing w:val="0"/>
        <w:rPr>
          <w:rFonts w:ascii="Arial" w:hAnsi="Arial" w:cs="Arial"/>
        </w:rPr>
      </w:pPr>
      <w:r w:rsidRPr="00B7749C">
        <w:rPr>
          <w:rFonts w:ascii="Arial" w:hAnsi="Arial" w:cs="Arial"/>
          <w:lang w:val="es-ES_tradnl"/>
        </w:rPr>
        <w:t>Infección por VPH: Positivo</w:t>
      </w:r>
      <w:r w:rsidRPr="00B7749C">
        <w:rPr>
          <w:rFonts w:ascii="Arial" w:hAnsi="Arial" w:cs="Arial"/>
        </w:rPr>
        <w:t xml:space="preserve"> _____   Negativo _____</w:t>
      </w:r>
    </w:p>
    <w:p w:rsidR="002E725A" w:rsidRPr="00B7749C" w:rsidRDefault="002E725A" w:rsidP="00B66A89">
      <w:pPr>
        <w:pStyle w:val="Prrafodelista"/>
        <w:spacing w:before="100" w:beforeAutospacing="1" w:after="100" w:afterAutospacing="1"/>
        <w:ind w:left="0" w:right="2268"/>
        <w:contextualSpacing w:val="0"/>
        <w:rPr>
          <w:rFonts w:ascii="Arial" w:hAnsi="Arial" w:cs="Arial"/>
        </w:rPr>
      </w:pPr>
      <w:r w:rsidRPr="00B7749C">
        <w:rPr>
          <w:rFonts w:ascii="Arial" w:hAnsi="Arial" w:cs="Arial"/>
          <w:lang w:val="es-ES_tradnl"/>
        </w:rPr>
        <w:t>Paridad: Nulípara</w:t>
      </w:r>
      <w:r w:rsidRPr="00B7749C">
        <w:rPr>
          <w:rFonts w:ascii="Arial" w:hAnsi="Arial" w:cs="Arial"/>
        </w:rPr>
        <w:t xml:space="preserve"> _____   Multíparas _____</w:t>
      </w:r>
    </w:p>
    <w:p w:rsidR="00B66A89" w:rsidRDefault="002E725A" w:rsidP="00B66A89">
      <w:pPr>
        <w:pStyle w:val="Prrafodelista"/>
        <w:spacing w:before="100" w:beforeAutospacing="1" w:after="100" w:afterAutospacing="1"/>
        <w:ind w:left="2778" w:right="57" w:hanging="2832"/>
        <w:contextualSpacing w:val="0"/>
        <w:rPr>
          <w:rFonts w:ascii="Arial" w:hAnsi="Arial" w:cs="Arial"/>
        </w:rPr>
      </w:pPr>
      <w:r w:rsidRPr="00B7749C">
        <w:rPr>
          <w:rFonts w:ascii="Arial" w:hAnsi="Arial" w:cs="Arial"/>
          <w:lang w:val="es-ES_tradnl"/>
        </w:rPr>
        <w:t>Tiempo de realización de la prueba citológica: Cada 3 años</w:t>
      </w:r>
      <w:r w:rsidRPr="00B7749C">
        <w:rPr>
          <w:rFonts w:ascii="Arial" w:hAnsi="Arial" w:cs="Arial"/>
        </w:rPr>
        <w:t xml:space="preserve"> </w:t>
      </w:r>
      <w:r w:rsidRPr="00B66A89">
        <w:rPr>
          <w:rFonts w:ascii="Arial" w:hAnsi="Arial" w:cs="Arial"/>
        </w:rPr>
        <w:t xml:space="preserve">____   </w:t>
      </w:r>
    </w:p>
    <w:p w:rsidR="00B66A89" w:rsidRDefault="002E725A" w:rsidP="00B66A89">
      <w:pPr>
        <w:pStyle w:val="Prrafodelista"/>
        <w:spacing w:before="100" w:beforeAutospacing="1" w:after="100" w:afterAutospacing="1"/>
        <w:ind w:left="4248" w:right="57" w:firstLine="708"/>
        <w:contextualSpacing w:val="0"/>
        <w:rPr>
          <w:rFonts w:ascii="Arial" w:hAnsi="Arial" w:cs="Arial"/>
        </w:rPr>
      </w:pPr>
      <w:r w:rsidRPr="00B66A89">
        <w:rPr>
          <w:rFonts w:ascii="Arial" w:hAnsi="Arial" w:cs="Arial"/>
        </w:rPr>
        <w:t xml:space="preserve">Cada </w:t>
      </w:r>
      <w:r w:rsidR="00B66A89">
        <w:rPr>
          <w:rFonts w:ascii="Arial" w:hAnsi="Arial" w:cs="Arial"/>
        </w:rPr>
        <w:t>5</w:t>
      </w:r>
      <w:r w:rsidRPr="00B66A89">
        <w:rPr>
          <w:rFonts w:ascii="Arial" w:hAnsi="Arial" w:cs="Arial"/>
        </w:rPr>
        <w:t xml:space="preserve"> años _____ </w:t>
      </w:r>
    </w:p>
    <w:p w:rsidR="002E725A" w:rsidRPr="00B66A89" w:rsidRDefault="002E725A" w:rsidP="00B66A89">
      <w:pPr>
        <w:pStyle w:val="Prrafodelista"/>
        <w:spacing w:before="100" w:beforeAutospacing="1" w:after="100" w:afterAutospacing="1"/>
        <w:ind w:left="4248" w:right="57" w:firstLine="708"/>
        <w:contextualSpacing w:val="0"/>
        <w:rPr>
          <w:rFonts w:ascii="Arial" w:hAnsi="Arial" w:cs="Arial"/>
        </w:rPr>
      </w:pPr>
      <w:r w:rsidRPr="00B66A89">
        <w:rPr>
          <w:rFonts w:ascii="Arial" w:hAnsi="Arial" w:cs="Arial"/>
        </w:rPr>
        <w:t xml:space="preserve">Más de </w:t>
      </w:r>
      <w:r w:rsidR="00B66A89">
        <w:rPr>
          <w:rFonts w:ascii="Arial" w:hAnsi="Arial" w:cs="Arial"/>
        </w:rPr>
        <w:t>5</w:t>
      </w:r>
      <w:r w:rsidRPr="00B66A89">
        <w:rPr>
          <w:rFonts w:ascii="Arial" w:hAnsi="Arial" w:cs="Arial"/>
        </w:rPr>
        <w:t xml:space="preserve"> años _____   </w:t>
      </w:r>
    </w:p>
    <w:p w:rsidR="00B66A89" w:rsidRDefault="002E725A" w:rsidP="00B66A89">
      <w:pPr>
        <w:autoSpaceDE w:val="0"/>
        <w:autoSpaceDN w:val="0"/>
        <w:adjustRightInd w:val="0"/>
        <w:spacing w:before="100" w:beforeAutospacing="1" w:after="100" w:afterAutospacing="1" w:line="360" w:lineRule="auto"/>
        <w:jc w:val="both"/>
        <w:rPr>
          <w:rFonts w:ascii="Arial" w:hAnsi="Arial" w:cs="Arial"/>
          <w:sz w:val="24"/>
          <w:szCs w:val="24"/>
        </w:rPr>
      </w:pPr>
      <w:r w:rsidRPr="00B7749C">
        <w:rPr>
          <w:rFonts w:ascii="Arial" w:hAnsi="Arial" w:cs="Arial"/>
          <w:color w:val="000000"/>
          <w:sz w:val="24"/>
          <w:szCs w:val="24"/>
        </w:rPr>
        <w:t xml:space="preserve">Lesión histológica: </w:t>
      </w:r>
      <w:r w:rsidRPr="00B7749C">
        <w:rPr>
          <w:rFonts w:ascii="Arial" w:hAnsi="Arial" w:cs="Arial"/>
          <w:color w:val="000000"/>
          <w:sz w:val="24"/>
          <w:szCs w:val="24"/>
          <w:lang w:val="es-ES_tradnl"/>
        </w:rPr>
        <w:t>NIC</w:t>
      </w:r>
      <w:r w:rsidRPr="00B7749C">
        <w:rPr>
          <w:rFonts w:ascii="Arial" w:hAnsi="Arial" w:cs="Arial"/>
          <w:color w:val="000000"/>
          <w:sz w:val="24"/>
          <w:szCs w:val="24"/>
        </w:rPr>
        <w:t xml:space="preserve"> I (Grado1):  </w:t>
      </w:r>
      <w:r w:rsidRPr="00B7749C">
        <w:rPr>
          <w:rFonts w:ascii="Arial" w:hAnsi="Arial" w:cs="Arial"/>
          <w:sz w:val="24"/>
          <w:szCs w:val="24"/>
        </w:rPr>
        <w:t xml:space="preserve"> _____   </w:t>
      </w:r>
    </w:p>
    <w:p w:rsidR="002E725A" w:rsidRPr="00B7749C" w:rsidRDefault="002E725A" w:rsidP="00B66A89">
      <w:pPr>
        <w:autoSpaceDE w:val="0"/>
        <w:autoSpaceDN w:val="0"/>
        <w:adjustRightInd w:val="0"/>
        <w:spacing w:before="100" w:beforeAutospacing="1" w:after="100" w:afterAutospacing="1" w:line="360" w:lineRule="auto"/>
        <w:ind w:left="1277" w:firstLine="708"/>
        <w:jc w:val="both"/>
        <w:rPr>
          <w:rFonts w:ascii="Arial" w:hAnsi="Arial" w:cs="Arial"/>
          <w:sz w:val="24"/>
          <w:szCs w:val="24"/>
        </w:rPr>
      </w:pPr>
      <w:r w:rsidRPr="00B7749C">
        <w:rPr>
          <w:rFonts w:ascii="Arial" w:hAnsi="Arial" w:cs="Arial"/>
          <w:color w:val="000000"/>
          <w:sz w:val="24"/>
          <w:szCs w:val="24"/>
        </w:rPr>
        <w:t xml:space="preserve">NIC II (Grado2):  </w:t>
      </w:r>
      <w:r w:rsidRPr="00B7749C">
        <w:rPr>
          <w:rFonts w:ascii="Arial" w:hAnsi="Arial" w:cs="Arial"/>
          <w:sz w:val="24"/>
          <w:szCs w:val="24"/>
        </w:rPr>
        <w:t xml:space="preserve"> _____ </w:t>
      </w:r>
    </w:p>
    <w:p w:rsidR="00B66A89" w:rsidRDefault="002E725A" w:rsidP="00B66A89">
      <w:pPr>
        <w:autoSpaceDE w:val="0"/>
        <w:autoSpaceDN w:val="0"/>
        <w:adjustRightInd w:val="0"/>
        <w:spacing w:before="100" w:beforeAutospacing="1" w:after="100" w:afterAutospacing="1" w:line="360" w:lineRule="auto"/>
        <w:ind w:left="1985"/>
        <w:jc w:val="both"/>
        <w:rPr>
          <w:rFonts w:ascii="Arial" w:hAnsi="Arial" w:cs="Arial"/>
          <w:sz w:val="24"/>
          <w:szCs w:val="24"/>
        </w:rPr>
      </w:pPr>
      <w:r w:rsidRPr="00B7749C">
        <w:rPr>
          <w:rFonts w:ascii="Arial" w:hAnsi="Arial" w:cs="Arial"/>
          <w:sz w:val="24"/>
          <w:szCs w:val="24"/>
        </w:rPr>
        <w:t xml:space="preserve"> </w:t>
      </w:r>
      <w:r w:rsidRPr="00B7749C">
        <w:rPr>
          <w:rFonts w:ascii="Arial" w:hAnsi="Arial" w:cs="Arial"/>
          <w:color w:val="000000"/>
          <w:sz w:val="24"/>
          <w:szCs w:val="24"/>
        </w:rPr>
        <w:t>NIC III (Grado3)</w:t>
      </w:r>
      <w:proofErr w:type="gramStart"/>
      <w:r w:rsidRPr="00B7749C">
        <w:rPr>
          <w:rFonts w:ascii="Arial" w:hAnsi="Arial" w:cs="Arial"/>
          <w:color w:val="000000"/>
          <w:sz w:val="24"/>
          <w:szCs w:val="24"/>
        </w:rPr>
        <w:t xml:space="preserve">: </w:t>
      </w:r>
      <w:r w:rsidRPr="00B7749C">
        <w:rPr>
          <w:rFonts w:ascii="Arial" w:hAnsi="Arial" w:cs="Arial"/>
          <w:sz w:val="24"/>
          <w:szCs w:val="24"/>
        </w:rPr>
        <w:t xml:space="preserve"> _</w:t>
      </w:r>
      <w:proofErr w:type="gramEnd"/>
      <w:r w:rsidRPr="00B7749C">
        <w:rPr>
          <w:rFonts w:ascii="Arial" w:hAnsi="Arial" w:cs="Arial"/>
          <w:sz w:val="24"/>
          <w:szCs w:val="24"/>
        </w:rPr>
        <w:t xml:space="preserve">____   </w:t>
      </w:r>
    </w:p>
    <w:p w:rsidR="002E725A" w:rsidRPr="00B7749C" w:rsidRDefault="002E725A" w:rsidP="00B66A89">
      <w:pPr>
        <w:autoSpaceDE w:val="0"/>
        <w:autoSpaceDN w:val="0"/>
        <w:adjustRightInd w:val="0"/>
        <w:spacing w:before="100" w:beforeAutospacing="1" w:after="100" w:afterAutospacing="1" w:line="360" w:lineRule="auto"/>
        <w:ind w:left="1985"/>
        <w:jc w:val="both"/>
        <w:rPr>
          <w:rFonts w:ascii="Arial" w:hAnsi="Arial" w:cs="Arial"/>
          <w:sz w:val="24"/>
          <w:szCs w:val="24"/>
        </w:rPr>
      </w:pPr>
      <w:r w:rsidRPr="00B7749C">
        <w:rPr>
          <w:rFonts w:ascii="Arial" w:hAnsi="Arial" w:cs="Arial"/>
          <w:color w:val="000000"/>
          <w:sz w:val="24"/>
          <w:szCs w:val="24"/>
        </w:rPr>
        <w:t>Carcinoma invasor:</w:t>
      </w:r>
      <w:r w:rsidRPr="00B7749C">
        <w:rPr>
          <w:rFonts w:ascii="Arial" w:hAnsi="Arial" w:cs="Arial"/>
          <w:sz w:val="24"/>
          <w:szCs w:val="24"/>
        </w:rPr>
        <w:t xml:space="preserve"> _____</w:t>
      </w:r>
    </w:p>
    <w:p w:rsidR="006B5B55" w:rsidRPr="006B5B55" w:rsidRDefault="006B5B55" w:rsidP="00CD1052">
      <w:pPr>
        <w:spacing w:before="100" w:beforeAutospacing="1" w:after="100" w:afterAutospacing="1" w:line="360" w:lineRule="auto"/>
        <w:jc w:val="both"/>
        <w:rPr>
          <w:rFonts w:ascii="Arial" w:hAnsi="Arial" w:cs="Arial"/>
          <w:sz w:val="24"/>
          <w:szCs w:val="24"/>
        </w:rPr>
      </w:pPr>
    </w:p>
    <w:sectPr w:rsidR="006B5B55" w:rsidRPr="006B5B55" w:rsidSect="008D3B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E48DC"/>
    <w:multiLevelType w:val="hybridMultilevel"/>
    <w:tmpl w:val="BFD00990"/>
    <w:lvl w:ilvl="0" w:tplc="8B887040">
      <w:start w:val="1"/>
      <w:numFmt w:val="bullet"/>
      <w:lvlText w:val=""/>
      <w:lvlJc w:val="left"/>
      <w:pPr>
        <w:tabs>
          <w:tab w:val="num" w:pos="360"/>
        </w:tabs>
        <w:ind w:left="108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8C22AEE"/>
    <w:multiLevelType w:val="hybridMultilevel"/>
    <w:tmpl w:val="666EE9BC"/>
    <w:lvl w:ilvl="0" w:tplc="280A0001">
      <w:start w:val="1"/>
      <w:numFmt w:val="bullet"/>
      <w:lvlText w:val=""/>
      <w:lvlJc w:val="left"/>
      <w:pPr>
        <w:ind w:left="900" w:hanging="360"/>
      </w:pPr>
      <w:rPr>
        <w:rFonts w:ascii="Symbol" w:hAnsi="Symbol" w:hint="default"/>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2">
    <w:nsid w:val="321A470F"/>
    <w:multiLevelType w:val="hybridMultilevel"/>
    <w:tmpl w:val="8F5ADD3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4A4450D"/>
    <w:multiLevelType w:val="hybridMultilevel"/>
    <w:tmpl w:val="455062C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4">
    <w:nsid w:val="40EB46B9"/>
    <w:multiLevelType w:val="hybridMultilevel"/>
    <w:tmpl w:val="EB3E678C"/>
    <w:lvl w:ilvl="0" w:tplc="FFFFFFFF">
      <w:start w:val="1"/>
      <w:numFmt w:val="bullet"/>
      <w:lvlText w:val=""/>
      <w:lvlJc w:val="left"/>
      <w:pPr>
        <w:tabs>
          <w:tab w:val="num" w:pos="360"/>
        </w:tabs>
        <w:ind w:left="360" w:hanging="360"/>
      </w:pPr>
      <w:rPr>
        <w:rFonts w:ascii="Symbol" w:hAnsi="Symbol" w:hint="default"/>
      </w:rPr>
    </w:lvl>
    <w:lvl w:ilvl="1" w:tplc="0C0A000F">
      <w:start w:val="1"/>
      <w:numFmt w:val="decimal"/>
      <w:lvlText w:val="%2."/>
      <w:lvlJc w:val="left"/>
      <w:pPr>
        <w:tabs>
          <w:tab w:val="num" w:pos="1080"/>
        </w:tabs>
        <w:ind w:left="1080" w:hanging="360"/>
      </w:pPr>
      <w:rPr>
        <w:rFonts w:cs="Times New Roman" w:hint="default"/>
      </w:rPr>
    </w:lvl>
    <w:lvl w:ilvl="2" w:tplc="0C0A0003">
      <w:start w:val="1"/>
      <w:numFmt w:val="bullet"/>
      <w:lvlText w:val="o"/>
      <w:lvlJc w:val="left"/>
      <w:pPr>
        <w:tabs>
          <w:tab w:val="num" w:pos="1800"/>
        </w:tabs>
        <w:ind w:left="1800" w:hanging="360"/>
      </w:pPr>
      <w:rPr>
        <w:rFonts w:ascii="Courier New" w:hAnsi="Courier New"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nsid w:val="5C586CBE"/>
    <w:multiLevelType w:val="hybridMultilevel"/>
    <w:tmpl w:val="A47252FC"/>
    <w:lvl w:ilvl="0" w:tplc="200A0001">
      <w:start w:val="1"/>
      <w:numFmt w:val="bullet"/>
      <w:lvlText w:val=""/>
      <w:lvlJc w:val="left"/>
      <w:pPr>
        <w:ind w:left="720" w:hanging="360"/>
      </w:pPr>
      <w:rPr>
        <w:rFonts w:ascii="Symbol" w:hAnsi="Symbol" w:cs="Symbol" w:hint="default"/>
      </w:rPr>
    </w:lvl>
    <w:lvl w:ilvl="1" w:tplc="FB30EEF6">
      <w:numFmt w:val="bullet"/>
      <w:lvlText w:val="-"/>
      <w:lvlJc w:val="left"/>
      <w:pPr>
        <w:ind w:left="1440" w:hanging="360"/>
      </w:pPr>
      <w:rPr>
        <w:rFonts w:ascii="Arial" w:eastAsia="Times New Roman" w:hAnsi="Arial" w:hint="default"/>
      </w:rPr>
    </w:lvl>
    <w:lvl w:ilvl="2" w:tplc="200A0005">
      <w:start w:val="1"/>
      <w:numFmt w:val="bullet"/>
      <w:lvlText w:val=""/>
      <w:lvlJc w:val="left"/>
      <w:pPr>
        <w:ind w:left="2160" w:hanging="360"/>
      </w:pPr>
      <w:rPr>
        <w:rFonts w:ascii="Wingdings" w:hAnsi="Wingdings" w:cs="Wingdings" w:hint="default"/>
      </w:rPr>
    </w:lvl>
    <w:lvl w:ilvl="3" w:tplc="200A0001">
      <w:start w:val="1"/>
      <w:numFmt w:val="bullet"/>
      <w:lvlText w:val=""/>
      <w:lvlJc w:val="left"/>
      <w:pPr>
        <w:ind w:left="2880" w:hanging="360"/>
      </w:pPr>
      <w:rPr>
        <w:rFonts w:ascii="Symbol" w:hAnsi="Symbol" w:cs="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cs="Wingdings" w:hint="default"/>
      </w:rPr>
    </w:lvl>
    <w:lvl w:ilvl="6" w:tplc="200A0001">
      <w:start w:val="1"/>
      <w:numFmt w:val="bullet"/>
      <w:lvlText w:val=""/>
      <w:lvlJc w:val="left"/>
      <w:pPr>
        <w:ind w:left="5040" w:hanging="360"/>
      </w:pPr>
      <w:rPr>
        <w:rFonts w:ascii="Symbol" w:hAnsi="Symbol" w:cs="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cs="Wingdings" w:hint="default"/>
      </w:rPr>
    </w:lvl>
  </w:abstractNum>
  <w:abstractNum w:abstractNumId="6">
    <w:nsid w:val="76E32514"/>
    <w:multiLevelType w:val="hybridMultilevel"/>
    <w:tmpl w:val="C7BCF134"/>
    <w:lvl w:ilvl="0" w:tplc="1B4488A6">
      <w:start w:val="1"/>
      <w:numFmt w:val="decimal"/>
      <w:lvlText w:val="%1."/>
      <w:lvlJc w:val="left"/>
      <w:pPr>
        <w:tabs>
          <w:tab w:val="num" w:pos="720"/>
        </w:tabs>
        <w:ind w:left="720" w:hanging="360"/>
      </w:pPr>
      <w:rPr>
        <w:rFonts w:hint="default"/>
        <w:b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6FB3E52"/>
    <w:multiLevelType w:val="hybridMultilevel"/>
    <w:tmpl w:val="147C41E8"/>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8">
    <w:nsid w:val="7AA9676F"/>
    <w:multiLevelType w:val="hybridMultilevel"/>
    <w:tmpl w:val="A3CC78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C67475D"/>
    <w:multiLevelType w:val="hybridMultilevel"/>
    <w:tmpl w:val="E70A135E"/>
    <w:lvl w:ilvl="0" w:tplc="200A0001">
      <w:start w:val="1"/>
      <w:numFmt w:val="bullet"/>
      <w:lvlText w:val=""/>
      <w:lvlJc w:val="left"/>
      <w:pPr>
        <w:ind w:left="720" w:hanging="360"/>
      </w:pPr>
      <w:rPr>
        <w:rFonts w:ascii="Symbol" w:hAnsi="Symbol" w:cs="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cs="Wingdings" w:hint="default"/>
      </w:rPr>
    </w:lvl>
    <w:lvl w:ilvl="3" w:tplc="200A0001">
      <w:start w:val="1"/>
      <w:numFmt w:val="bullet"/>
      <w:lvlText w:val=""/>
      <w:lvlJc w:val="left"/>
      <w:pPr>
        <w:ind w:left="2880" w:hanging="360"/>
      </w:pPr>
      <w:rPr>
        <w:rFonts w:ascii="Symbol" w:hAnsi="Symbol" w:cs="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cs="Wingdings" w:hint="default"/>
      </w:rPr>
    </w:lvl>
    <w:lvl w:ilvl="6" w:tplc="200A0001">
      <w:start w:val="1"/>
      <w:numFmt w:val="bullet"/>
      <w:lvlText w:val=""/>
      <w:lvlJc w:val="left"/>
      <w:pPr>
        <w:ind w:left="5040" w:hanging="360"/>
      </w:pPr>
      <w:rPr>
        <w:rFonts w:ascii="Symbol" w:hAnsi="Symbol" w:cs="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cs="Wingdings" w:hint="default"/>
      </w:rPr>
    </w:lvl>
  </w:abstractNum>
  <w:abstractNum w:abstractNumId="10">
    <w:nsid w:val="7E111360"/>
    <w:multiLevelType w:val="hybridMultilevel"/>
    <w:tmpl w:val="033A2F98"/>
    <w:lvl w:ilvl="0" w:tplc="DF043906">
      <w:start w:val="1"/>
      <w:numFmt w:val="bullet"/>
      <w:lvlText w:val=""/>
      <w:lvlJc w:val="left"/>
      <w:pPr>
        <w:tabs>
          <w:tab w:val="num" w:pos="360"/>
        </w:tabs>
        <w:ind w:left="108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5"/>
  </w:num>
  <w:num w:numId="4">
    <w:abstractNumId w:val="9"/>
  </w:num>
  <w:num w:numId="5">
    <w:abstractNumId w:val="2"/>
  </w:num>
  <w:num w:numId="6">
    <w:abstractNumId w:val="8"/>
  </w:num>
  <w:num w:numId="7">
    <w:abstractNumId w:val="7"/>
  </w:num>
  <w:num w:numId="8">
    <w:abstractNumId w:val="1"/>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D7"/>
    <w:rsid w:val="00042E05"/>
    <w:rsid w:val="000544B2"/>
    <w:rsid w:val="001220D7"/>
    <w:rsid w:val="0013068E"/>
    <w:rsid w:val="001A3D19"/>
    <w:rsid w:val="001F48CE"/>
    <w:rsid w:val="00241256"/>
    <w:rsid w:val="00275039"/>
    <w:rsid w:val="00293444"/>
    <w:rsid w:val="002E725A"/>
    <w:rsid w:val="00325E76"/>
    <w:rsid w:val="003A0A0A"/>
    <w:rsid w:val="004744B4"/>
    <w:rsid w:val="0060220F"/>
    <w:rsid w:val="006B5B55"/>
    <w:rsid w:val="00775736"/>
    <w:rsid w:val="00782E06"/>
    <w:rsid w:val="00863288"/>
    <w:rsid w:val="008D3B45"/>
    <w:rsid w:val="009A599B"/>
    <w:rsid w:val="009B3FCD"/>
    <w:rsid w:val="00AB153F"/>
    <w:rsid w:val="00B66A89"/>
    <w:rsid w:val="00B82564"/>
    <w:rsid w:val="00BF58D8"/>
    <w:rsid w:val="00C010F8"/>
    <w:rsid w:val="00C07754"/>
    <w:rsid w:val="00CD1052"/>
    <w:rsid w:val="00DA2FB2"/>
    <w:rsid w:val="00E40F64"/>
    <w:rsid w:val="00E502DA"/>
    <w:rsid w:val="00ED3922"/>
    <w:rsid w:val="00ED4968"/>
    <w:rsid w:val="00EF19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01013ABE-C854-4034-876D-4C72B9DF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0D7"/>
    <w:pPr>
      <w:spacing w:after="160" w:line="300" w:lineRule="auto"/>
    </w:pPr>
    <w:rPr>
      <w:rFonts w:ascii="Calibri" w:eastAsia="Times New Roman" w:hAnsi="Calibri" w:cs="Times New Roman"/>
      <w:sz w:val="21"/>
      <w:szCs w:val="21"/>
      <w:lang w:eastAsia="es-ES"/>
    </w:rPr>
  </w:style>
  <w:style w:type="paragraph" w:styleId="Ttulo3">
    <w:name w:val="heading 3"/>
    <w:basedOn w:val="Normal"/>
    <w:link w:val="Ttulo3Car"/>
    <w:uiPriority w:val="9"/>
    <w:qFormat/>
    <w:rsid w:val="00CD1052"/>
    <w:pPr>
      <w:spacing w:before="100" w:beforeAutospacing="1" w:after="100" w:afterAutospacing="1" w:line="240" w:lineRule="auto"/>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link w:val="NoSpacingChar"/>
    <w:rsid w:val="001220D7"/>
    <w:pPr>
      <w:spacing w:after="160" w:line="300" w:lineRule="auto"/>
    </w:pPr>
    <w:rPr>
      <w:rFonts w:ascii="Calibri" w:eastAsia="Calibri" w:hAnsi="Calibri" w:cs="Times New Roman"/>
      <w:lang w:eastAsia="es-ES"/>
    </w:rPr>
  </w:style>
  <w:style w:type="character" w:customStyle="1" w:styleId="NoSpacingChar">
    <w:name w:val="No Spacing Char"/>
    <w:link w:val="Sinespaciado1"/>
    <w:locked/>
    <w:rsid w:val="001220D7"/>
    <w:rPr>
      <w:rFonts w:ascii="Calibri" w:eastAsia="Calibri" w:hAnsi="Calibri" w:cs="Times New Roman"/>
      <w:lang w:eastAsia="es-ES"/>
    </w:rPr>
  </w:style>
  <w:style w:type="paragraph" w:customStyle="1" w:styleId="Car">
    <w:name w:val="Car"/>
    <w:basedOn w:val="Normal"/>
    <w:rsid w:val="001220D7"/>
    <w:pPr>
      <w:spacing w:line="240" w:lineRule="exact"/>
    </w:pPr>
    <w:rPr>
      <w:rFonts w:ascii="Arial" w:hAnsi="Arial"/>
      <w:sz w:val="20"/>
      <w:szCs w:val="20"/>
      <w:lang w:val="en-US"/>
    </w:rPr>
  </w:style>
  <w:style w:type="paragraph" w:styleId="Textodeglobo">
    <w:name w:val="Balloon Text"/>
    <w:basedOn w:val="Normal"/>
    <w:link w:val="TextodegloboCar"/>
    <w:uiPriority w:val="99"/>
    <w:semiHidden/>
    <w:unhideWhenUsed/>
    <w:rsid w:val="001220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20D7"/>
    <w:rPr>
      <w:rFonts w:ascii="Tahoma" w:eastAsia="Times New Roman" w:hAnsi="Tahoma" w:cs="Tahoma"/>
      <w:sz w:val="16"/>
      <w:szCs w:val="16"/>
      <w:lang w:eastAsia="es-ES"/>
    </w:rPr>
  </w:style>
  <w:style w:type="character" w:styleId="Refdenotaalfinal">
    <w:name w:val="endnote reference"/>
    <w:semiHidden/>
    <w:rsid w:val="001220D7"/>
    <w:rPr>
      <w:rFonts w:cs="Times New Roman"/>
      <w:vertAlign w:val="superscript"/>
    </w:rPr>
  </w:style>
  <w:style w:type="character" w:styleId="Hipervnculo">
    <w:name w:val="Hyperlink"/>
    <w:uiPriority w:val="99"/>
    <w:rsid w:val="001220D7"/>
    <w:rPr>
      <w:color w:val="0000FF"/>
      <w:u w:val="single"/>
    </w:rPr>
  </w:style>
  <w:style w:type="paragraph" w:styleId="Prrafodelista">
    <w:name w:val="List Paragraph"/>
    <w:basedOn w:val="Normal"/>
    <w:uiPriority w:val="34"/>
    <w:qFormat/>
    <w:rsid w:val="001220D7"/>
    <w:pPr>
      <w:spacing w:after="0" w:line="360" w:lineRule="auto"/>
      <w:ind w:left="720"/>
      <w:contextualSpacing/>
      <w:jc w:val="both"/>
    </w:pPr>
    <w:rPr>
      <w:rFonts w:ascii="Times New Roman" w:hAnsi="Times New Roman"/>
      <w:sz w:val="24"/>
      <w:szCs w:val="24"/>
    </w:rPr>
  </w:style>
  <w:style w:type="paragraph" w:styleId="NormalWeb">
    <w:name w:val="Normal (Web)"/>
    <w:aliases w:val="Car Car Car Car Car Car, Car Car Car Car Car Car"/>
    <w:basedOn w:val="Normal"/>
    <w:link w:val="NormalWebCar"/>
    <w:rsid w:val="001220D7"/>
    <w:pPr>
      <w:tabs>
        <w:tab w:val="right" w:pos="8640"/>
      </w:tabs>
      <w:spacing w:after="0" w:line="240" w:lineRule="auto"/>
      <w:jc w:val="both"/>
    </w:pPr>
    <w:rPr>
      <w:rFonts w:ascii="Times New Roman" w:hAnsi="Times New Roman"/>
      <w:spacing w:val="-2"/>
      <w:sz w:val="24"/>
      <w:szCs w:val="24"/>
      <w:lang w:eastAsia="en-US"/>
    </w:rPr>
  </w:style>
  <w:style w:type="character" w:customStyle="1" w:styleId="Ttulo3Car">
    <w:name w:val="Título 3 Car"/>
    <w:basedOn w:val="Fuentedeprrafopredeter"/>
    <w:link w:val="Ttulo3"/>
    <w:uiPriority w:val="9"/>
    <w:rsid w:val="00CD1052"/>
    <w:rPr>
      <w:rFonts w:ascii="Times New Roman" w:eastAsia="Times New Roman" w:hAnsi="Times New Roman" w:cs="Times New Roman"/>
      <w:b/>
      <w:bCs/>
      <w:sz w:val="27"/>
      <w:szCs w:val="27"/>
      <w:lang w:eastAsia="es-ES"/>
    </w:rPr>
  </w:style>
  <w:style w:type="character" w:customStyle="1" w:styleId="gsct1">
    <w:name w:val="gs_ct1"/>
    <w:basedOn w:val="Fuentedeprrafopredeter"/>
    <w:rsid w:val="00CD1052"/>
  </w:style>
  <w:style w:type="paragraph" w:styleId="Textoindependiente">
    <w:name w:val="Body Text"/>
    <w:basedOn w:val="Normal"/>
    <w:link w:val="TextoindependienteCar"/>
    <w:rsid w:val="0013068E"/>
    <w:pPr>
      <w:snapToGrid w:val="0"/>
      <w:spacing w:after="0" w:line="240" w:lineRule="auto"/>
      <w:jc w:val="both"/>
    </w:pPr>
    <w:rPr>
      <w:rFonts w:ascii="Courier New" w:eastAsia="Calibri" w:hAnsi="Courier New"/>
      <w:sz w:val="24"/>
      <w:szCs w:val="20"/>
    </w:rPr>
  </w:style>
  <w:style w:type="character" w:customStyle="1" w:styleId="TextoindependienteCar">
    <w:name w:val="Texto independiente Car"/>
    <w:basedOn w:val="Fuentedeprrafopredeter"/>
    <w:link w:val="Textoindependiente"/>
    <w:rsid w:val="0013068E"/>
    <w:rPr>
      <w:rFonts w:ascii="Courier New" w:eastAsia="Calibri" w:hAnsi="Courier New" w:cs="Times New Roman"/>
      <w:sz w:val="24"/>
      <w:szCs w:val="20"/>
      <w:lang w:eastAsia="es-ES"/>
    </w:rPr>
  </w:style>
  <w:style w:type="paragraph" w:customStyle="1" w:styleId="P13">
    <w:name w:val="P13"/>
    <w:basedOn w:val="Normal"/>
    <w:hidden/>
    <w:rsid w:val="0013068E"/>
    <w:pPr>
      <w:widowControl w:val="0"/>
      <w:adjustRightInd w:val="0"/>
      <w:spacing w:after="0" w:line="360" w:lineRule="auto"/>
      <w:jc w:val="distribute"/>
    </w:pPr>
    <w:rPr>
      <w:rFonts w:eastAsia="Calibri" w:cs="Calibri"/>
      <w:lang w:eastAsia="es-ES_tradnl"/>
    </w:rPr>
  </w:style>
  <w:style w:type="character" w:customStyle="1" w:styleId="T31">
    <w:name w:val="T31"/>
    <w:hidden/>
    <w:rsid w:val="0013068E"/>
    <w:rPr>
      <w:rFonts w:ascii="Arial1" w:hAnsi="Arial1"/>
      <w:b/>
      <w:color w:val="auto"/>
      <w:sz w:val="24"/>
    </w:rPr>
  </w:style>
  <w:style w:type="paragraph" w:styleId="Textoindependiente2">
    <w:name w:val="Body Text 2"/>
    <w:basedOn w:val="Normal"/>
    <w:link w:val="Textoindependiente2Car"/>
    <w:uiPriority w:val="99"/>
    <w:semiHidden/>
    <w:unhideWhenUsed/>
    <w:rsid w:val="0013068E"/>
    <w:pPr>
      <w:spacing w:after="120" w:line="480" w:lineRule="auto"/>
    </w:pPr>
  </w:style>
  <w:style w:type="character" w:customStyle="1" w:styleId="Textoindependiente2Car">
    <w:name w:val="Texto independiente 2 Car"/>
    <w:basedOn w:val="Fuentedeprrafopredeter"/>
    <w:link w:val="Textoindependiente2"/>
    <w:uiPriority w:val="99"/>
    <w:semiHidden/>
    <w:rsid w:val="0013068E"/>
    <w:rPr>
      <w:rFonts w:ascii="Calibri" w:eastAsia="Times New Roman" w:hAnsi="Calibri" w:cs="Times New Roman"/>
      <w:sz w:val="21"/>
      <w:szCs w:val="21"/>
      <w:lang w:eastAsia="es-ES"/>
    </w:rPr>
  </w:style>
  <w:style w:type="paragraph" w:styleId="Textoindependiente3">
    <w:name w:val="Body Text 3"/>
    <w:basedOn w:val="Normal"/>
    <w:link w:val="Textoindependiente3Car"/>
    <w:uiPriority w:val="99"/>
    <w:semiHidden/>
    <w:unhideWhenUsed/>
    <w:rsid w:val="001306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3068E"/>
    <w:rPr>
      <w:rFonts w:ascii="Calibri" w:eastAsia="Times New Roman" w:hAnsi="Calibri" w:cs="Times New Roman"/>
      <w:sz w:val="16"/>
      <w:szCs w:val="16"/>
      <w:lang w:eastAsia="es-ES"/>
    </w:rPr>
  </w:style>
  <w:style w:type="character" w:styleId="nfasis">
    <w:name w:val="Emphasis"/>
    <w:qFormat/>
    <w:rsid w:val="0013068E"/>
    <w:rPr>
      <w:i/>
      <w:lang w:bidi="ar-SA"/>
    </w:rPr>
  </w:style>
  <w:style w:type="character" w:customStyle="1" w:styleId="NormalWebCar">
    <w:name w:val="Normal (Web) Car"/>
    <w:aliases w:val="Car Car Car Car Car Car Car, Car Car Car Car Car Car Car"/>
    <w:link w:val="NormalWeb"/>
    <w:locked/>
    <w:rsid w:val="003A0A0A"/>
    <w:rPr>
      <w:rFonts w:ascii="Times New Roman" w:eastAsia="Times New Roman" w:hAnsi="Times New Roman" w:cs="Times New Roman"/>
      <w:spacing w:val="-2"/>
      <w:sz w:val="24"/>
      <w:szCs w:val="24"/>
    </w:rPr>
  </w:style>
  <w:style w:type="paragraph" w:customStyle="1" w:styleId="Default">
    <w:name w:val="Default"/>
    <w:rsid w:val="00C07754"/>
    <w:pPr>
      <w:autoSpaceDE w:val="0"/>
      <w:autoSpaceDN w:val="0"/>
      <w:adjustRightInd w:val="0"/>
      <w:spacing w:after="160" w:line="300" w:lineRule="auto"/>
    </w:pPr>
    <w:rPr>
      <w:rFonts w:ascii="Arial" w:eastAsia="Calibri" w:hAnsi="Arial" w:cs="Arial"/>
      <w:color w:val="000000"/>
      <w:sz w:val="24"/>
      <w:szCs w:val="24"/>
      <w:lang w:val="es-EC" w:eastAsia="es-EC"/>
    </w:rPr>
  </w:style>
  <w:style w:type="paragraph" w:styleId="Textonotaalfinal">
    <w:name w:val="endnote text"/>
    <w:basedOn w:val="Normal"/>
    <w:link w:val="TextonotaalfinalCar"/>
    <w:semiHidden/>
    <w:rsid w:val="00775736"/>
    <w:pPr>
      <w:spacing w:after="0" w:line="240" w:lineRule="auto"/>
    </w:pPr>
    <w:rPr>
      <w:rFonts w:ascii="Times New Roman" w:eastAsia="Calibri" w:hAnsi="Times New Roman"/>
      <w:sz w:val="20"/>
      <w:szCs w:val="20"/>
      <w:lang w:eastAsia="es-ES_tradnl"/>
    </w:rPr>
  </w:style>
  <w:style w:type="character" w:customStyle="1" w:styleId="TextonotaalfinalCar">
    <w:name w:val="Texto nota al final Car"/>
    <w:basedOn w:val="Fuentedeprrafopredeter"/>
    <w:link w:val="Textonotaalfinal"/>
    <w:semiHidden/>
    <w:rsid w:val="00775736"/>
    <w:rPr>
      <w:rFonts w:ascii="Times New Roman" w:eastAsia="Calibri" w:hAnsi="Times New Roman" w:cs="Times New Roman"/>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90429">
      <w:bodyDiv w:val="1"/>
      <w:marLeft w:val="0"/>
      <w:marRight w:val="0"/>
      <w:marTop w:val="0"/>
      <w:marBottom w:val="0"/>
      <w:divBdr>
        <w:top w:val="none" w:sz="0" w:space="0" w:color="auto"/>
        <w:left w:val="none" w:sz="0" w:space="0" w:color="auto"/>
        <w:bottom w:val="none" w:sz="0" w:space="0" w:color="auto"/>
        <w:right w:val="none" w:sz="0" w:space="0" w:color="auto"/>
      </w:divBdr>
    </w:div>
    <w:div w:id="1903901465">
      <w:bodyDiv w:val="1"/>
      <w:marLeft w:val="0"/>
      <w:marRight w:val="0"/>
      <w:marTop w:val="0"/>
      <w:marBottom w:val="0"/>
      <w:divBdr>
        <w:top w:val="none" w:sz="0" w:space="0" w:color="auto"/>
        <w:left w:val="none" w:sz="0" w:space="0" w:color="auto"/>
        <w:bottom w:val="none" w:sz="0" w:space="0" w:color="auto"/>
        <w:right w:val="none" w:sz="0" w:space="0" w:color="auto"/>
      </w:divBdr>
      <w:divsChild>
        <w:div w:id="29452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ielo.sld.cu/scielo.php?script=sci_arttext&amp;pid=S0138-600X2012000200006&amp;lng=es" TargetMode="External"/><Relationship Id="rId18" Type="http://schemas.openxmlformats.org/officeDocument/2006/relationships/hyperlink" Target="http://scielo.sld.cu/scielo.php?script=sci_arttext&amp;pid=S0138-600X2012000200006&amp;lng=es" TargetMode="External"/><Relationship Id="rId26" Type="http://schemas.openxmlformats.org/officeDocument/2006/relationships/hyperlink" Target="http://europepmc.org/abstract/med/10348071" TargetMode="External"/><Relationship Id="rId21" Type="http://schemas.openxmlformats.org/officeDocument/2006/relationships/hyperlink" Target="http://files.sld.cu/bvscuba/files/2015/04/anuario-estadistico-de-salud" TargetMode="External"/><Relationship Id="rId34" Type="http://schemas.openxmlformats.org/officeDocument/2006/relationships/hyperlink" Target="http://ehiacnznew.digiwebhosting.com/assets/Report-Cards/Melanoma.pdf" TargetMode="External"/><Relationship Id="rId7" Type="http://schemas.openxmlformats.org/officeDocument/2006/relationships/hyperlink" Target="http://www.monografias.com/Computacion/Programacion/" TargetMode="External"/><Relationship Id="rId12" Type="http://schemas.openxmlformats.org/officeDocument/2006/relationships/hyperlink" Target="http://www.scielo.org.pe/scielo.php?pid=S1018-130X2012000100007&amp;script=sci_arttext" TargetMode="External"/><Relationship Id="rId17" Type="http://schemas.openxmlformats.org/officeDocument/2006/relationships/hyperlink" Target="http://scielo.sld.cu/scielo.php?script=sci_arttext&amp;pid=S1561-31942011000400026&amp;lng=es" TargetMode="External"/><Relationship Id="rId25" Type="http://schemas.openxmlformats.org/officeDocument/2006/relationships/hyperlink" Target="http://cebp.aacrjournals.org/content/8/1/97.short" TargetMode="External"/><Relationship Id="rId33" Type="http://schemas.openxmlformats.org/officeDocument/2006/relationships/hyperlink" Target="http://repositorio.upao.edu.pe/handle/upaorep/511" TargetMode="External"/><Relationship Id="rId2" Type="http://schemas.openxmlformats.org/officeDocument/2006/relationships/styles" Target="styles.xml"/><Relationship Id="rId16" Type="http://schemas.openxmlformats.org/officeDocument/2006/relationships/hyperlink" Target="http://www.medigraphic.com/pdfs/archivostgi/tgi-2013/tgi139h.pdf" TargetMode="External"/><Relationship Id="rId20" Type="http://schemas.openxmlformats.org/officeDocument/2006/relationships/hyperlink" Target="http://scielo.sld.cu/pdf/ccm/v18n4/ccm13414.pdf" TargetMode="External"/><Relationship Id="rId29" Type="http://schemas.openxmlformats.org/officeDocument/2006/relationships/hyperlink" Target="http://www.sciencedirect.com/science/article/pii/S1470204511702868" TargetMode="External"/><Relationship Id="rId1" Type="http://schemas.openxmlformats.org/officeDocument/2006/relationships/numbering" Target="numbering.xml"/><Relationship Id="rId6" Type="http://schemas.openxmlformats.org/officeDocument/2006/relationships/hyperlink" Target="http://www.monografias.com/Historia/index.shtml" TargetMode="External"/><Relationship Id="rId11" Type="http://schemas.openxmlformats.org/officeDocument/2006/relationships/hyperlink" Target="https://www.researchgate.net/profile/Adrian_Zelada/publication/257435067_THE_UNDERESTIMATED_PANDEMY_OF_THE_XXI_CENTURY_THE_HUMAN_PAPILOMA_VIRUS._ITS_IMPACT_ON_THE_PATHOGENESIS_OF_CERVICAL-UTERINE_CANCER/links/0c960525455f4b0893000000.pdf" TargetMode="External"/><Relationship Id="rId24" Type="http://schemas.openxmlformats.org/officeDocument/2006/relationships/hyperlink" Target="http://dspace.uniandes.edu.ec/handle/123456789/1016" TargetMode="External"/><Relationship Id="rId32" Type="http://schemas.openxmlformats.org/officeDocument/2006/relationships/hyperlink" Target="http://www.medigraphic.com/pdfs/revcubtecsal/cts-2014/cts141f.pdf"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repositorio.puce.edu.ec/handle/22000/5894" TargetMode="External"/><Relationship Id="rId23" Type="http://schemas.openxmlformats.org/officeDocument/2006/relationships/hyperlink" Target="http://scielo.sld.cu/scielo.php?pid=S0138-600X2012000200011&amp;script=sci_arttext" TargetMode="External"/><Relationship Id="rId28" Type="http://schemas.openxmlformats.org/officeDocument/2006/relationships/hyperlink" Target="http://www.sciencedirect.com/science/article/pii/S1470204511702960" TargetMode="External"/><Relationship Id="rId36" Type="http://schemas.openxmlformats.org/officeDocument/2006/relationships/fontTable" Target="fontTable.xml"/><Relationship Id="rId10" Type="http://schemas.openxmlformats.org/officeDocument/2006/relationships/hyperlink" Target="http://www.monografias.com/trabajos35/tipos-riesgos/tipos-riesgos.shtml" TargetMode="External"/><Relationship Id="rId19" Type="http://schemas.openxmlformats.org/officeDocument/2006/relationships/hyperlink" Target="http://scielo.sld.cu/scielo.php?script=sci_arttext&amp;pid=S0138-600X2012000300009" TargetMode="External"/><Relationship Id="rId31" Type="http://schemas.openxmlformats.org/officeDocument/2006/relationships/hyperlink" Target="http://cybertesis.urp.edu.pe/handle/urp/552" TargetMode="External"/><Relationship Id="rId4" Type="http://schemas.openxmlformats.org/officeDocument/2006/relationships/webSettings" Target="webSettings.xml"/><Relationship Id="rId9" Type="http://schemas.openxmlformats.org/officeDocument/2006/relationships/hyperlink" Target="http://www.monografias.com/trabajos7/tain/tain.shtml" TargetMode="External"/><Relationship Id="rId14" Type="http://schemas.openxmlformats.org/officeDocument/2006/relationships/hyperlink" Target="http://repositorio.uta.edu.ec/handle/123456789/14135" TargetMode="External"/><Relationship Id="rId22" Type="http://schemas.openxmlformats.org/officeDocument/2006/relationships/hyperlink" Target="http://www.bvs.sld.cu/revistas/gin/vol40_2_14/gin09214.htm" TargetMode="External"/><Relationship Id="rId27" Type="http://schemas.openxmlformats.org/officeDocument/2006/relationships/hyperlink" Target="http://bases.bireme.br/cgi-bin/wxislind.exe/iah/online/?IsisScript=iah/iah.xis&amp;src=google&amp;base=LILACS&amp;lang=p&amp;nextAction=lnk&amp;exprSearch=740293&amp;indexSearch=ID" TargetMode="External"/><Relationship Id="rId30" Type="http://schemas.openxmlformats.org/officeDocument/2006/relationships/hyperlink" Target="http://www.google.com/books?hl=es&amp;lr=&amp;id=gZB-h_gqgS8C&amp;oi=fnd&amp;pg=PA185&amp;dq=related:9U7u7vInqo4J:scholar.google.com" TargetMode="External"/><Relationship Id="rId35" Type="http://schemas.openxmlformats.org/officeDocument/2006/relationships/hyperlink" Target="http://journals.lww.com/greenjournal/Abstract/1990/01000/A_MODIFIED_TERMINOLOGY_FOR_CERVICAL.28.aspx" TargetMode="External"/><Relationship Id="rId8" Type="http://schemas.openxmlformats.org/officeDocument/2006/relationships/hyperlink" Target="http://www.monografias.com/trabajos11/veref/veref.shtml"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5690</Words>
  <Characters>31301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36918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pedroag</dc:creator>
  <cp:keywords/>
  <dc:description/>
  <cp:lastModifiedBy>rcarballo</cp:lastModifiedBy>
  <cp:revision>2</cp:revision>
  <dcterms:created xsi:type="dcterms:W3CDTF">2022-01-19T05:03:00Z</dcterms:created>
  <dcterms:modified xsi:type="dcterms:W3CDTF">2022-01-19T05:03:00Z</dcterms:modified>
</cp:coreProperties>
</file>