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50" w:rsidRPr="008B53CA" w:rsidRDefault="008B53CA" w:rsidP="008B53CA">
      <w:pPr>
        <w:spacing w:after="0" w:line="240" w:lineRule="auto"/>
        <w:jc w:val="center"/>
        <w:rPr>
          <w:rFonts w:ascii="Arial" w:hAnsi="Arial" w:cs="Arial"/>
          <w:b/>
          <w:sz w:val="24"/>
          <w:szCs w:val="24"/>
        </w:rPr>
      </w:pPr>
      <w:r w:rsidRPr="008B53CA">
        <w:rPr>
          <w:rFonts w:ascii="Arial" w:hAnsi="Arial" w:cs="Arial"/>
          <w:b/>
          <w:sz w:val="24"/>
          <w:szCs w:val="24"/>
        </w:rPr>
        <w:t>GUIA DE ESTUDIO</w:t>
      </w:r>
      <w:r w:rsidR="002D0F78">
        <w:rPr>
          <w:rFonts w:ascii="Arial" w:hAnsi="Arial" w:cs="Arial"/>
          <w:b/>
          <w:sz w:val="24"/>
          <w:szCs w:val="24"/>
        </w:rPr>
        <w:t xml:space="preserve"> 4</w:t>
      </w:r>
      <w:r w:rsidRPr="008B53CA">
        <w:rPr>
          <w:rFonts w:ascii="Arial" w:hAnsi="Arial" w:cs="Arial"/>
          <w:b/>
          <w:sz w:val="24"/>
          <w:szCs w:val="24"/>
        </w:rPr>
        <w:t>.</w:t>
      </w:r>
    </w:p>
    <w:p w:rsidR="008B53CA" w:rsidRPr="008B53CA" w:rsidRDefault="008B53CA" w:rsidP="008B53CA">
      <w:pPr>
        <w:spacing w:after="0" w:line="240" w:lineRule="auto"/>
        <w:jc w:val="center"/>
        <w:rPr>
          <w:rFonts w:ascii="Arial" w:hAnsi="Arial" w:cs="Arial"/>
          <w:b/>
          <w:sz w:val="24"/>
          <w:szCs w:val="24"/>
        </w:rPr>
      </w:pPr>
      <w:r w:rsidRPr="008B53CA">
        <w:rPr>
          <w:rFonts w:ascii="Arial" w:hAnsi="Arial" w:cs="Arial"/>
          <w:b/>
          <w:sz w:val="24"/>
          <w:szCs w:val="24"/>
        </w:rPr>
        <w:t>ENFERMERIA SALUBRISTA.</w:t>
      </w:r>
    </w:p>
    <w:p w:rsidR="008B53CA" w:rsidRDefault="008B53CA" w:rsidP="008B53CA">
      <w:pPr>
        <w:spacing w:after="0" w:line="240" w:lineRule="auto"/>
        <w:jc w:val="center"/>
        <w:rPr>
          <w:rFonts w:ascii="Arial" w:hAnsi="Arial" w:cs="Arial"/>
          <w:b/>
          <w:sz w:val="24"/>
          <w:szCs w:val="24"/>
        </w:rPr>
      </w:pPr>
      <w:r w:rsidRPr="008B53CA">
        <w:rPr>
          <w:rFonts w:ascii="Arial" w:hAnsi="Arial" w:cs="Arial"/>
          <w:b/>
          <w:sz w:val="24"/>
          <w:szCs w:val="24"/>
        </w:rPr>
        <w:t>PRIMER AÑO ENFERMERIA CICLO CORTO.</w:t>
      </w:r>
    </w:p>
    <w:p w:rsidR="008B53CA" w:rsidRDefault="008B53CA" w:rsidP="008B53CA">
      <w:pPr>
        <w:spacing w:after="0" w:line="240" w:lineRule="auto"/>
        <w:jc w:val="center"/>
        <w:rPr>
          <w:rFonts w:ascii="Arial" w:hAnsi="Arial" w:cs="Arial"/>
          <w:b/>
          <w:sz w:val="24"/>
          <w:szCs w:val="24"/>
        </w:rPr>
      </w:pPr>
    </w:p>
    <w:p w:rsidR="008B53CA" w:rsidRPr="000844B3" w:rsidRDefault="008B53CA" w:rsidP="000844B3">
      <w:pPr>
        <w:pStyle w:val="Ttulo1"/>
        <w:rPr>
          <w:rFonts w:ascii="Arial" w:eastAsia="Times New Roman" w:hAnsi="Arial" w:cs="Arial"/>
          <w:sz w:val="24"/>
          <w:szCs w:val="24"/>
          <w:lang w:eastAsia="es-ES"/>
        </w:rPr>
      </w:pPr>
      <w:r w:rsidRPr="000844B3">
        <w:rPr>
          <w:rFonts w:ascii="Arial" w:hAnsi="Arial" w:cs="Arial"/>
          <w:sz w:val="24"/>
          <w:szCs w:val="24"/>
        </w:rPr>
        <w:t>TEMA.</w:t>
      </w:r>
      <w:r w:rsidRPr="000844B3">
        <w:rPr>
          <w:rFonts w:ascii="Arial" w:eastAsia="Times New Roman" w:hAnsi="Arial" w:cs="Arial"/>
          <w:sz w:val="24"/>
          <w:szCs w:val="24"/>
          <w:lang w:eastAsia="es-ES"/>
        </w:rPr>
        <w:t xml:space="preserve"> </w:t>
      </w:r>
      <w:r w:rsidR="002D0F78" w:rsidRPr="000844B3">
        <w:rPr>
          <w:rFonts w:ascii="Arial" w:eastAsia="Times New Roman" w:hAnsi="Arial" w:cs="Arial"/>
          <w:sz w:val="24"/>
          <w:szCs w:val="24"/>
          <w:lang w:eastAsia="es-ES"/>
        </w:rPr>
        <w:t xml:space="preserve">4 </w:t>
      </w:r>
      <w:r w:rsidRPr="000844B3">
        <w:rPr>
          <w:rFonts w:ascii="Arial" w:eastAsia="Times New Roman" w:hAnsi="Arial" w:cs="Arial"/>
          <w:sz w:val="24"/>
          <w:szCs w:val="24"/>
          <w:lang w:eastAsia="es-ES"/>
        </w:rPr>
        <w:t>DETERMINANTES DEL MEDIO AMBIENTE</w:t>
      </w:r>
    </w:p>
    <w:p w:rsidR="00AF0307" w:rsidRPr="000844B3" w:rsidRDefault="00AF0307" w:rsidP="000844B3">
      <w:pPr>
        <w:suppressAutoHyphens/>
        <w:spacing w:after="0" w:line="240" w:lineRule="auto"/>
        <w:rPr>
          <w:rFonts w:ascii="Arial" w:eastAsia="Times New Roman" w:hAnsi="Arial" w:cs="Arial"/>
          <w:sz w:val="24"/>
          <w:szCs w:val="24"/>
          <w:lang w:eastAsia="ar-SA"/>
        </w:rPr>
      </w:pPr>
      <w:r w:rsidRPr="000844B3">
        <w:rPr>
          <w:rFonts w:ascii="Arial" w:eastAsia="Times New Roman" w:hAnsi="Arial" w:cs="Arial"/>
          <w:sz w:val="24"/>
          <w:szCs w:val="24"/>
          <w:lang w:eastAsia="ar-SA"/>
        </w:rPr>
        <w:t>Fundamentos de Salud Pública. Capítulo 14. Bibliografía: Pág. 217-275</w:t>
      </w:r>
    </w:p>
    <w:p w:rsidR="00AF0307" w:rsidRPr="000844B3" w:rsidRDefault="00AF0307" w:rsidP="000844B3">
      <w:pPr>
        <w:spacing w:after="0" w:line="240" w:lineRule="auto"/>
        <w:rPr>
          <w:rFonts w:ascii="Arial" w:eastAsia="Times New Roman" w:hAnsi="Arial" w:cs="Arial"/>
          <w:sz w:val="24"/>
          <w:szCs w:val="24"/>
          <w:lang w:eastAsia="es-ES"/>
        </w:rPr>
      </w:pPr>
      <w:r w:rsidRPr="000844B3">
        <w:rPr>
          <w:rFonts w:ascii="Arial" w:eastAsia="Times New Roman" w:hAnsi="Arial" w:cs="Arial"/>
          <w:sz w:val="24"/>
          <w:szCs w:val="24"/>
          <w:lang w:eastAsia="es-ES"/>
        </w:rPr>
        <w:t>-Introducción a la salud Pública Pág.249-256 -268</w:t>
      </w:r>
    </w:p>
    <w:p w:rsidR="00AF0307" w:rsidRPr="000844B3" w:rsidRDefault="00AF0307" w:rsidP="000844B3">
      <w:pPr>
        <w:spacing w:after="0" w:line="240" w:lineRule="auto"/>
        <w:rPr>
          <w:rFonts w:ascii="Arial" w:eastAsia="Times New Roman" w:hAnsi="Arial" w:cs="Arial"/>
          <w:sz w:val="24"/>
          <w:szCs w:val="24"/>
          <w:lang w:eastAsia="es-ES"/>
        </w:rPr>
      </w:pPr>
      <w:r w:rsidRPr="000844B3">
        <w:rPr>
          <w:rFonts w:ascii="Arial" w:eastAsia="Times New Roman" w:hAnsi="Arial" w:cs="Arial"/>
          <w:sz w:val="24"/>
          <w:szCs w:val="24"/>
          <w:lang w:eastAsia="es-ES"/>
        </w:rPr>
        <w:t xml:space="preserve">-Fundamentos de salud Pública I. Toledo </w:t>
      </w:r>
      <w:proofErr w:type="spellStart"/>
      <w:r w:rsidRPr="000844B3">
        <w:rPr>
          <w:rFonts w:ascii="Arial" w:eastAsia="Times New Roman" w:hAnsi="Arial" w:cs="Arial"/>
          <w:sz w:val="24"/>
          <w:szCs w:val="24"/>
          <w:lang w:eastAsia="es-ES"/>
        </w:rPr>
        <w:t>Curbelo</w:t>
      </w:r>
      <w:proofErr w:type="spellEnd"/>
      <w:r w:rsidRPr="000844B3">
        <w:rPr>
          <w:rFonts w:ascii="Arial" w:eastAsia="Times New Roman" w:hAnsi="Arial" w:cs="Arial"/>
          <w:sz w:val="24"/>
          <w:szCs w:val="24"/>
          <w:lang w:eastAsia="es-ES"/>
        </w:rPr>
        <w:t xml:space="preserve">.      </w:t>
      </w:r>
      <w:proofErr w:type="spellStart"/>
      <w:r w:rsidRPr="000844B3">
        <w:rPr>
          <w:rFonts w:ascii="Arial" w:eastAsia="Times New Roman" w:hAnsi="Arial" w:cs="Arial"/>
          <w:sz w:val="24"/>
          <w:szCs w:val="24"/>
          <w:lang w:eastAsia="es-ES"/>
        </w:rPr>
        <w:t>Pág</w:t>
      </w:r>
      <w:proofErr w:type="spellEnd"/>
      <w:r w:rsidRPr="000844B3">
        <w:rPr>
          <w:rFonts w:ascii="Arial" w:eastAsia="Times New Roman" w:hAnsi="Arial" w:cs="Arial"/>
          <w:sz w:val="24"/>
          <w:szCs w:val="24"/>
          <w:lang w:eastAsia="es-ES"/>
        </w:rPr>
        <w:t xml:space="preserve"> 241- 248                                       </w:t>
      </w:r>
    </w:p>
    <w:p w:rsidR="00AF0307" w:rsidRPr="000844B3" w:rsidRDefault="00AF0307" w:rsidP="000844B3">
      <w:pPr>
        <w:spacing w:after="0" w:line="240" w:lineRule="auto"/>
        <w:rPr>
          <w:rFonts w:ascii="Arial" w:eastAsia="Times New Roman" w:hAnsi="Arial" w:cs="Arial"/>
          <w:sz w:val="24"/>
          <w:szCs w:val="24"/>
          <w:lang w:eastAsia="es-ES"/>
        </w:rPr>
      </w:pPr>
      <w:r w:rsidRPr="000844B3">
        <w:rPr>
          <w:rFonts w:ascii="Arial" w:eastAsia="Times New Roman" w:hAnsi="Arial" w:cs="Arial"/>
          <w:sz w:val="24"/>
          <w:szCs w:val="24"/>
          <w:lang w:eastAsia="es-ES"/>
        </w:rPr>
        <w:t>-Higiene  y  epidemiología  148-180.</w:t>
      </w:r>
    </w:p>
    <w:p w:rsidR="008B53CA" w:rsidRPr="000844B3" w:rsidRDefault="00AF0307" w:rsidP="000844B3">
      <w:pPr>
        <w:spacing w:after="0" w:line="240" w:lineRule="auto"/>
        <w:rPr>
          <w:rFonts w:ascii="Arial" w:hAnsi="Arial" w:cs="Arial"/>
          <w:sz w:val="24"/>
          <w:szCs w:val="24"/>
          <w:lang w:val="es-MX" w:eastAsia="es-MX"/>
        </w:rPr>
      </w:pPr>
      <w:proofErr w:type="gramStart"/>
      <w:r w:rsidRPr="000844B3">
        <w:rPr>
          <w:rFonts w:ascii="Arial" w:hAnsi="Arial" w:cs="Arial"/>
          <w:sz w:val="24"/>
          <w:szCs w:val="24"/>
          <w:lang w:eastAsia="es-MX"/>
        </w:rPr>
        <w:t>1.</w:t>
      </w:r>
      <w:r w:rsidR="008B53CA" w:rsidRPr="000844B3">
        <w:rPr>
          <w:rFonts w:ascii="Arial" w:hAnsi="Arial" w:cs="Arial"/>
          <w:sz w:val="24"/>
          <w:szCs w:val="24"/>
          <w:lang w:eastAsia="es-MX"/>
        </w:rPr>
        <w:t>El</w:t>
      </w:r>
      <w:proofErr w:type="gramEnd"/>
      <w:r w:rsidR="000844B3" w:rsidRPr="000844B3">
        <w:rPr>
          <w:rFonts w:ascii="Arial" w:hAnsi="Arial" w:cs="Arial"/>
          <w:sz w:val="24"/>
          <w:szCs w:val="24"/>
          <w:lang w:eastAsia="es-MX"/>
        </w:rPr>
        <w:t xml:space="preserve"> </w:t>
      </w:r>
      <w:r w:rsidR="008B53CA" w:rsidRPr="000844B3">
        <w:rPr>
          <w:rFonts w:ascii="Arial" w:hAnsi="Arial" w:cs="Arial"/>
          <w:sz w:val="24"/>
          <w:szCs w:val="24"/>
          <w:lang w:val="es-MX" w:eastAsia="es-MX"/>
        </w:rPr>
        <w:t>estado de salud de la población es una categoría que expresa sintéticamente, para un momento histórico concreto el nivel alcanzado en la relación del hombre con la naturaleza y entre los propios hombres. Sobre las determinantes del es</w:t>
      </w:r>
      <w:r w:rsidR="000844B3" w:rsidRPr="000844B3">
        <w:rPr>
          <w:rFonts w:ascii="Arial" w:hAnsi="Arial" w:cs="Arial"/>
          <w:sz w:val="24"/>
          <w:szCs w:val="24"/>
          <w:lang w:val="es-MX" w:eastAsia="es-MX"/>
        </w:rPr>
        <w:t>tado de salud de la población</w:t>
      </w:r>
      <w:r w:rsidR="000844B3" w:rsidRPr="000844B3">
        <w:rPr>
          <w:rFonts w:ascii="Arial" w:hAnsi="Arial" w:cs="Arial"/>
          <w:sz w:val="24"/>
          <w:szCs w:val="24"/>
          <w:lang w:val="es-MX" w:eastAsia="es-MX"/>
        </w:rPr>
        <w:br/>
      </w:r>
      <w:proofErr w:type="spellStart"/>
      <w:r w:rsidR="000844B3" w:rsidRPr="000844B3">
        <w:rPr>
          <w:rFonts w:ascii="Arial" w:hAnsi="Arial" w:cs="Arial"/>
          <w:sz w:val="24"/>
          <w:szCs w:val="24"/>
          <w:lang w:val="es-MX" w:eastAsia="es-MX"/>
        </w:rPr>
        <w:t>a.</w:t>
      </w:r>
      <w:r w:rsidR="002D0F78" w:rsidRPr="000844B3">
        <w:rPr>
          <w:rFonts w:ascii="Arial" w:hAnsi="Arial" w:cs="Arial"/>
          <w:sz w:val="24"/>
          <w:szCs w:val="24"/>
          <w:lang w:val="es-MX" w:eastAsia="es-MX"/>
        </w:rPr>
        <w:t>Enumere</w:t>
      </w:r>
      <w:proofErr w:type="spellEnd"/>
      <w:r w:rsidR="002D0F78" w:rsidRPr="000844B3">
        <w:rPr>
          <w:rFonts w:ascii="Arial" w:hAnsi="Arial" w:cs="Arial"/>
          <w:sz w:val="24"/>
          <w:szCs w:val="24"/>
          <w:lang w:val="es-MX" w:eastAsia="es-MX"/>
        </w:rPr>
        <w:t xml:space="preserve"> las determinantes del estado de salud de la </w:t>
      </w:r>
      <w:proofErr w:type="gramStart"/>
      <w:r w:rsidR="002D0F78" w:rsidRPr="000844B3">
        <w:rPr>
          <w:rFonts w:ascii="Arial" w:hAnsi="Arial" w:cs="Arial"/>
          <w:sz w:val="24"/>
          <w:szCs w:val="24"/>
          <w:lang w:val="es-MX" w:eastAsia="es-MX"/>
        </w:rPr>
        <w:t xml:space="preserve">población </w:t>
      </w:r>
      <w:r w:rsidR="008B53CA" w:rsidRPr="000844B3">
        <w:rPr>
          <w:rFonts w:ascii="Arial" w:hAnsi="Arial" w:cs="Arial"/>
          <w:sz w:val="24"/>
          <w:szCs w:val="24"/>
          <w:lang w:val="es-MX" w:eastAsia="es-MX"/>
        </w:rPr>
        <w:t>.</w:t>
      </w:r>
      <w:proofErr w:type="gramEnd"/>
    </w:p>
    <w:p w:rsidR="00A1217C" w:rsidRPr="000844B3" w:rsidRDefault="00AF0307" w:rsidP="000844B3">
      <w:pPr>
        <w:spacing w:after="0" w:line="240" w:lineRule="auto"/>
        <w:rPr>
          <w:rFonts w:ascii="Arial" w:hAnsi="Arial" w:cs="Arial"/>
          <w:sz w:val="24"/>
          <w:szCs w:val="24"/>
          <w:lang w:val="es-MX" w:eastAsia="es-MX"/>
        </w:rPr>
      </w:pPr>
      <w:proofErr w:type="gramStart"/>
      <w:r w:rsidRPr="000844B3">
        <w:rPr>
          <w:rFonts w:ascii="Arial" w:hAnsi="Arial" w:cs="Arial"/>
          <w:sz w:val="24"/>
          <w:szCs w:val="24"/>
          <w:lang w:val="es-MX" w:eastAsia="es-MX"/>
        </w:rPr>
        <w:t>2.</w:t>
      </w:r>
      <w:r w:rsidR="00A1217C" w:rsidRPr="000844B3">
        <w:rPr>
          <w:rFonts w:ascii="Arial" w:hAnsi="Arial" w:cs="Arial"/>
          <w:sz w:val="24"/>
          <w:szCs w:val="24"/>
          <w:lang w:val="es-MX" w:eastAsia="es-MX"/>
        </w:rPr>
        <w:t>A</w:t>
      </w:r>
      <w:proofErr w:type="gramEnd"/>
      <w:r w:rsidR="00A1217C" w:rsidRPr="000844B3">
        <w:rPr>
          <w:rFonts w:ascii="Arial" w:hAnsi="Arial" w:cs="Arial"/>
          <w:sz w:val="24"/>
          <w:szCs w:val="24"/>
          <w:lang w:val="es-MX" w:eastAsia="es-MX"/>
        </w:rPr>
        <w:t xml:space="preserve"> continuación se expone un situación simulada:</w:t>
      </w:r>
    </w:p>
    <w:p w:rsidR="00A1217C" w:rsidRPr="000844B3" w:rsidRDefault="00A1217C" w:rsidP="000844B3">
      <w:pPr>
        <w:spacing w:after="0" w:line="240" w:lineRule="auto"/>
        <w:rPr>
          <w:rFonts w:ascii="Arial" w:hAnsi="Arial" w:cs="Arial"/>
          <w:sz w:val="24"/>
          <w:szCs w:val="24"/>
          <w:lang w:val="es-MX"/>
        </w:rPr>
      </w:pPr>
      <w:r w:rsidRPr="000844B3">
        <w:rPr>
          <w:rFonts w:ascii="Arial" w:hAnsi="Arial" w:cs="Arial"/>
          <w:sz w:val="24"/>
          <w:szCs w:val="24"/>
          <w:lang w:val="es-MX"/>
        </w:rPr>
        <w:t xml:space="preserve">Pedro es el padre de tres hijos. Su esposa falleció recientemente ya que era portadora de una enfermedad llamada </w:t>
      </w:r>
      <w:proofErr w:type="spellStart"/>
      <w:r w:rsidR="00F95397" w:rsidRPr="000844B3">
        <w:rPr>
          <w:rFonts w:ascii="Arial" w:hAnsi="Arial" w:cs="Arial"/>
          <w:sz w:val="24"/>
          <w:szCs w:val="24"/>
          <w:lang w:val="es-MX"/>
        </w:rPr>
        <w:t>S</w:t>
      </w:r>
      <w:r w:rsidRPr="000844B3">
        <w:rPr>
          <w:rFonts w:ascii="Arial" w:hAnsi="Arial" w:cs="Arial"/>
          <w:sz w:val="24"/>
          <w:szCs w:val="24"/>
          <w:lang w:val="es-MX"/>
        </w:rPr>
        <w:t>icklemia</w:t>
      </w:r>
      <w:proofErr w:type="spellEnd"/>
      <w:r w:rsidRPr="000844B3">
        <w:rPr>
          <w:rFonts w:ascii="Arial" w:hAnsi="Arial" w:cs="Arial"/>
          <w:sz w:val="24"/>
          <w:szCs w:val="24"/>
          <w:lang w:val="es-MX"/>
        </w:rPr>
        <w:t xml:space="preserve">. Producto del duelo, la dinámica familiar se ha alterado .dando lugar a que ninguno de los hijos obedezca al padre ya que lo hacen culpable del sufrimiento de la madre, pues mantenía varias relaciones extramatrimoniales. Ahora su hijo Pedrito de 15 años fuma descontroladamante,Manuel de 18 años ingiere bebidas alcohólicas y Mariana de 17 años no se ocupa de los quehaceres domesticos,abandonando la higiene del hogar, donde predominan las moscas ,los miembros comen desordenadamente alimentos chatarras y lo </w:t>
      </w:r>
      <w:r w:rsidR="002D0F78" w:rsidRPr="000844B3">
        <w:rPr>
          <w:rFonts w:ascii="Arial" w:hAnsi="Arial" w:cs="Arial"/>
          <w:sz w:val="24"/>
          <w:szCs w:val="24"/>
          <w:lang w:val="es-MX"/>
        </w:rPr>
        <w:t>más</w:t>
      </w:r>
      <w:r w:rsidRPr="000844B3">
        <w:rPr>
          <w:rFonts w:ascii="Arial" w:hAnsi="Arial" w:cs="Arial"/>
          <w:sz w:val="24"/>
          <w:szCs w:val="24"/>
          <w:lang w:val="es-MX"/>
        </w:rPr>
        <w:t xml:space="preserve"> preocupante de la adolescente del sexo femenino es su conducta sexual promiscua. En visita al consultorio la adolescente no aparece dispensarizados como riesgo reproductivo preconcepcional ni riesgo de infecciones de trasmisión sexual. Sobre esta situación responda:</w:t>
      </w:r>
    </w:p>
    <w:p w:rsidR="00A1217C" w:rsidRPr="000844B3" w:rsidRDefault="00A1217C" w:rsidP="000844B3">
      <w:pPr>
        <w:spacing w:after="0" w:line="240" w:lineRule="auto"/>
        <w:rPr>
          <w:rFonts w:ascii="Arial" w:hAnsi="Arial" w:cs="Arial"/>
          <w:sz w:val="24"/>
          <w:szCs w:val="24"/>
          <w:lang w:val="es-MX"/>
        </w:rPr>
      </w:pPr>
      <w:bookmarkStart w:id="0" w:name="_GoBack"/>
      <w:bookmarkEnd w:id="0"/>
      <w:r w:rsidRPr="000844B3">
        <w:rPr>
          <w:rFonts w:ascii="Arial" w:hAnsi="Arial" w:cs="Arial"/>
          <w:sz w:val="24"/>
          <w:szCs w:val="24"/>
          <w:lang w:val="es-MX"/>
        </w:rPr>
        <w:t xml:space="preserve">a. </w:t>
      </w:r>
      <w:r w:rsidR="002D0F78" w:rsidRPr="000844B3">
        <w:rPr>
          <w:rFonts w:ascii="Arial" w:hAnsi="Arial" w:cs="Arial"/>
          <w:sz w:val="24"/>
          <w:szCs w:val="24"/>
          <w:lang w:val="es-MX"/>
        </w:rPr>
        <w:t xml:space="preserve">Identifique las  </w:t>
      </w:r>
      <w:r w:rsidRPr="000844B3">
        <w:rPr>
          <w:rFonts w:ascii="Arial" w:hAnsi="Arial" w:cs="Arial"/>
          <w:sz w:val="24"/>
          <w:szCs w:val="24"/>
          <w:lang w:val="es-MX"/>
        </w:rPr>
        <w:t xml:space="preserve">Determinantes del estado </w:t>
      </w:r>
      <w:r w:rsidR="002D0F78" w:rsidRPr="000844B3">
        <w:rPr>
          <w:rFonts w:ascii="Arial" w:hAnsi="Arial" w:cs="Arial"/>
          <w:sz w:val="24"/>
          <w:szCs w:val="24"/>
          <w:lang w:val="es-MX"/>
        </w:rPr>
        <w:t xml:space="preserve">de salud </w:t>
      </w:r>
      <w:r w:rsidR="00F95397" w:rsidRPr="000844B3">
        <w:rPr>
          <w:rFonts w:ascii="Arial" w:hAnsi="Arial" w:cs="Arial"/>
          <w:sz w:val="24"/>
          <w:szCs w:val="24"/>
          <w:lang w:val="es-MX"/>
        </w:rPr>
        <w:t>afectadas.</w:t>
      </w:r>
    </w:p>
    <w:p w:rsidR="002D0F78" w:rsidRPr="000844B3" w:rsidRDefault="002D0F78" w:rsidP="000844B3">
      <w:pPr>
        <w:spacing w:after="0" w:line="240" w:lineRule="auto"/>
        <w:rPr>
          <w:rFonts w:ascii="Arial" w:hAnsi="Arial" w:cs="Arial"/>
          <w:sz w:val="24"/>
          <w:szCs w:val="24"/>
          <w:lang w:val="es-MX"/>
        </w:rPr>
      </w:pPr>
      <w:proofErr w:type="spellStart"/>
      <w:r w:rsidRPr="000844B3">
        <w:rPr>
          <w:rFonts w:ascii="Arial" w:hAnsi="Arial" w:cs="Arial"/>
          <w:sz w:val="24"/>
          <w:szCs w:val="24"/>
          <w:lang w:val="es-MX"/>
        </w:rPr>
        <w:t>b.Argumente</w:t>
      </w:r>
      <w:proofErr w:type="spellEnd"/>
      <w:r w:rsidR="00F95397" w:rsidRPr="000844B3">
        <w:rPr>
          <w:rFonts w:ascii="Arial" w:hAnsi="Arial" w:cs="Arial"/>
          <w:sz w:val="24"/>
          <w:szCs w:val="24"/>
          <w:lang w:val="es-MX"/>
        </w:rPr>
        <w:t xml:space="preserve">  mediante tres razones las determinantes </w:t>
      </w:r>
      <w:proofErr w:type="gramStart"/>
      <w:r w:rsidR="00F95397" w:rsidRPr="000844B3">
        <w:rPr>
          <w:rFonts w:ascii="Arial" w:hAnsi="Arial" w:cs="Arial"/>
          <w:sz w:val="24"/>
          <w:szCs w:val="24"/>
          <w:lang w:val="es-MX"/>
        </w:rPr>
        <w:t>identificadas .</w:t>
      </w:r>
      <w:proofErr w:type="gramEnd"/>
    </w:p>
    <w:p w:rsidR="00C46999" w:rsidRPr="000844B3" w:rsidRDefault="00C46999" w:rsidP="000844B3">
      <w:pPr>
        <w:suppressAutoHyphens/>
        <w:rPr>
          <w:rFonts w:ascii="Arial" w:eastAsia="Times New Roman" w:hAnsi="Arial" w:cs="Arial"/>
          <w:sz w:val="24"/>
          <w:szCs w:val="24"/>
          <w:lang w:eastAsia="ar-SA"/>
        </w:rPr>
      </w:pPr>
      <w:proofErr w:type="gramStart"/>
      <w:r w:rsidRPr="000844B3">
        <w:rPr>
          <w:rFonts w:ascii="Arial" w:hAnsi="Arial" w:cs="Arial"/>
          <w:sz w:val="24"/>
          <w:szCs w:val="24"/>
          <w:lang w:val="es-MX"/>
        </w:rPr>
        <w:t>3.</w:t>
      </w:r>
      <w:r w:rsidRPr="000844B3">
        <w:rPr>
          <w:rFonts w:ascii="Arial" w:eastAsia="Times New Roman" w:hAnsi="Arial" w:cs="Arial"/>
          <w:sz w:val="24"/>
          <w:szCs w:val="24"/>
          <w:lang w:eastAsia="ar-SA"/>
        </w:rPr>
        <w:t>Complete</w:t>
      </w:r>
      <w:proofErr w:type="gramEnd"/>
      <w:r w:rsidRPr="000844B3">
        <w:rPr>
          <w:rFonts w:ascii="Arial" w:eastAsia="Times New Roman" w:hAnsi="Arial" w:cs="Arial"/>
          <w:sz w:val="24"/>
          <w:szCs w:val="24"/>
          <w:lang w:eastAsia="ar-SA"/>
        </w:rPr>
        <w:t xml:space="preserve"> el siguiente cuadro teniendo en consideración que a cada determinante le corresponden factores de riesgo que se presentan con más frecuencia y evidencian un impacto negativo en la salud.</w:t>
      </w:r>
    </w:p>
    <w:tbl>
      <w:tblPr>
        <w:tblW w:w="0" w:type="auto"/>
        <w:tblInd w:w="-5" w:type="dxa"/>
        <w:tblLayout w:type="fixed"/>
        <w:tblLook w:val="0000"/>
      </w:tblPr>
      <w:tblGrid>
        <w:gridCol w:w="2628"/>
        <w:gridCol w:w="6026"/>
      </w:tblGrid>
      <w:tr w:rsidR="00C46999" w:rsidRPr="000844B3" w:rsidTr="00D32FEF">
        <w:tc>
          <w:tcPr>
            <w:tcW w:w="2628" w:type="dxa"/>
            <w:tcBorders>
              <w:top w:val="single" w:sz="4" w:space="0" w:color="000000"/>
              <w:left w:val="single" w:sz="4" w:space="0" w:color="000000"/>
              <w:bottom w:val="single" w:sz="4" w:space="0" w:color="000000"/>
            </w:tcBorders>
            <w:shd w:val="clear" w:color="auto" w:fill="auto"/>
          </w:tcPr>
          <w:p w:rsidR="00C46999" w:rsidRPr="000844B3" w:rsidRDefault="00C46999" w:rsidP="000844B3">
            <w:pPr>
              <w:suppressAutoHyphens/>
              <w:snapToGrid w:val="0"/>
              <w:spacing w:after="0" w:line="240" w:lineRule="auto"/>
              <w:rPr>
                <w:rFonts w:ascii="Arial" w:eastAsia="Times New Roman" w:hAnsi="Arial" w:cs="Arial"/>
                <w:sz w:val="24"/>
                <w:szCs w:val="24"/>
                <w:lang w:eastAsia="ar-SA"/>
              </w:rPr>
            </w:pPr>
            <w:r w:rsidRPr="000844B3">
              <w:rPr>
                <w:rFonts w:ascii="Arial" w:eastAsia="Times New Roman" w:hAnsi="Arial" w:cs="Arial"/>
                <w:sz w:val="24"/>
                <w:szCs w:val="24"/>
                <w:lang w:eastAsia="ar-SA"/>
              </w:rPr>
              <w:t xml:space="preserve">Determinantes </w:t>
            </w:r>
          </w:p>
        </w:tc>
        <w:tc>
          <w:tcPr>
            <w:tcW w:w="6026" w:type="dxa"/>
            <w:tcBorders>
              <w:top w:val="single" w:sz="4" w:space="0" w:color="000000"/>
              <w:left w:val="single" w:sz="4" w:space="0" w:color="000000"/>
              <w:bottom w:val="single" w:sz="4" w:space="0" w:color="000000"/>
              <w:right w:val="single" w:sz="4" w:space="0" w:color="000000"/>
            </w:tcBorders>
            <w:shd w:val="clear" w:color="auto" w:fill="auto"/>
          </w:tcPr>
          <w:p w:rsidR="00C46999" w:rsidRPr="000844B3" w:rsidRDefault="00C46999" w:rsidP="000844B3">
            <w:pPr>
              <w:suppressAutoHyphens/>
              <w:snapToGrid w:val="0"/>
              <w:spacing w:after="0" w:line="240" w:lineRule="auto"/>
              <w:rPr>
                <w:rFonts w:ascii="Arial" w:eastAsia="Times New Roman" w:hAnsi="Arial" w:cs="Arial"/>
                <w:sz w:val="24"/>
                <w:szCs w:val="24"/>
                <w:lang w:eastAsia="ar-SA"/>
              </w:rPr>
            </w:pPr>
            <w:r w:rsidRPr="000844B3">
              <w:rPr>
                <w:rFonts w:ascii="Arial" w:eastAsia="Times New Roman" w:hAnsi="Arial" w:cs="Arial"/>
                <w:sz w:val="24"/>
                <w:szCs w:val="24"/>
                <w:lang w:eastAsia="ar-SA"/>
              </w:rPr>
              <w:t>Factores de riesgo</w:t>
            </w:r>
          </w:p>
        </w:tc>
      </w:tr>
      <w:tr w:rsidR="00C46999" w:rsidRPr="000844B3" w:rsidTr="00D32FEF">
        <w:tc>
          <w:tcPr>
            <w:tcW w:w="2628" w:type="dxa"/>
            <w:tcBorders>
              <w:top w:val="single" w:sz="4" w:space="0" w:color="000000"/>
              <w:left w:val="single" w:sz="4" w:space="0" w:color="000000"/>
              <w:bottom w:val="single" w:sz="4" w:space="0" w:color="000000"/>
            </w:tcBorders>
            <w:shd w:val="clear" w:color="auto" w:fill="auto"/>
          </w:tcPr>
          <w:p w:rsidR="00C46999" w:rsidRPr="000844B3" w:rsidRDefault="00C46999" w:rsidP="000844B3">
            <w:pPr>
              <w:suppressAutoHyphens/>
              <w:snapToGrid w:val="0"/>
              <w:spacing w:after="0" w:line="240" w:lineRule="auto"/>
              <w:rPr>
                <w:rFonts w:ascii="Arial" w:eastAsia="Times New Roman" w:hAnsi="Arial" w:cs="Arial"/>
                <w:sz w:val="24"/>
                <w:szCs w:val="24"/>
                <w:lang w:eastAsia="ar-SA"/>
              </w:rPr>
            </w:pPr>
          </w:p>
        </w:tc>
        <w:tc>
          <w:tcPr>
            <w:tcW w:w="6026" w:type="dxa"/>
            <w:tcBorders>
              <w:top w:val="single" w:sz="4" w:space="0" w:color="000000"/>
              <w:left w:val="single" w:sz="4" w:space="0" w:color="000000"/>
              <w:bottom w:val="single" w:sz="4" w:space="0" w:color="000000"/>
              <w:right w:val="single" w:sz="4" w:space="0" w:color="000000"/>
            </w:tcBorders>
            <w:shd w:val="clear" w:color="auto" w:fill="auto"/>
          </w:tcPr>
          <w:p w:rsidR="00C46999" w:rsidRPr="000844B3" w:rsidRDefault="00C46999" w:rsidP="000844B3">
            <w:pPr>
              <w:suppressAutoHyphens/>
              <w:autoSpaceDE w:val="0"/>
              <w:snapToGrid w:val="0"/>
              <w:spacing w:after="0" w:line="240" w:lineRule="auto"/>
              <w:rPr>
                <w:rFonts w:ascii="Arial" w:eastAsia="Times New Roman" w:hAnsi="Arial" w:cs="Arial"/>
                <w:sz w:val="24"/>
                <w:szCs w:val="24"/>
                <w:lang w:eastAsia="ar-SA"/>
              </w:rPr>
            </w:pPr>
            <w:r w:rsidRPr="000844B3">
              <w:rPr>
                <w:rFonts w:ascii="Arial" w:eastAsia="Times New Roman" w:hAnsi="Arial" w:cs="Arial"/>
                <w:sz w:val="24"/>
                <w:szCs w:val="24"/>
                <w:lang w:eastAsia="ar-SA"/>
              </w:rPr>
              <w:t>-Herencia y su forma de manifestarse.</w:t>
            </w:r>
          </w:p>
          <w:p w:rsidR="00C46999" w:rsidRPr="000844B3" w:rsidRDefault="00C46999" w:rsidP="000844B3">
            <w:pPr>
              <w:suppressAutoHyphens/>
              <w:autoSpaceDE w:val="0"/>
              <w:spacing w:after="0" w:line="240" w:lineRule="auto"/>
              <w:rPr>
                <w:rFonts w:ascii="Arial" w:eastAsia="Times New Roman" w:hAnsi="Arial" w:cs="Arial"/>
                <w:sz w:val="24"/>
                <w:szCs w:val="24"/>
                <w:lang w:eastAsia="ar-SA"/>
              </w:rPr>
            </w:pPr>
            <w:r w:rsidRPr="000844B3">
              <w:rPr>
                <w:rFonts w:ascii="Arial" w:eastAsia="Times New Roman" w:hAnsi="Arial" w:cs="Arial"/>
                <w:sz w:val="24"/>
                <w:szCs w:val="24"/>
                <w:lang w:eastAsia="ar-SA"/>
              </w:rPr>
              <w:t>-Capacidad inmunológica según etapas de la vida y el sexo.</w:t>
            </w:r>
          </w:p>
          <w:p w:rsidR="00C46999" w:rsidRPr="000844B3" w:rsidRDefault="00C46999" w:rsidP="000844B3">
            <w:pPr>
              <w:suppressAutoHyphens/>
              <w:spacing w:after="0" w:line="240" w:lineRule="auto"/>
              <w:rPr>
                <w:rFonts w:ascii="Arial" w:eastAsia="Times New Roman" w:hAnsi="Arial" w:cs="Arial"/>
                <w:sz w:val="24"/>
                <w:szCs w:val="24"/>
                <w:lang w:eastAsia="ar-SA"/>
              </w:rPr>
            </w:pPr>
            <w:r w:rsidRPr="000844B3">
              <w:rPr>
                <w:rFonts w:ascii="Arial" w:eastAsia="Times New Roman" w:hAnsi="Arial" w:cs="Arial"/>
                <w:sz w:val="24"/>
                <w:szCs w:val="24"/>
                <w:lang w:eastAsia="ar-SA"/>
              </w:rPr>
              <w:t xml:space="preserve">-Edad y sexo según la función y </w:t>
            </w:r>
            <w:r w:rsidRPr="000844B3">
              <w:rPr>
                <w:rFonts w:ascii="Arial" w:eastAsia="Times New Roman" w:hAnsi="Arial" w:cs="Arial"/>
                <w:i/>
                <w:iCs/>
                <w:sz w:val="24"/>
                <w:szCs w:val="24"/>
                <w:lang w:eastAsia="ar-SA"/>
              </w:rPr>
              <w:t xml:space="preserve">status </w:t>
            </w:r>
            <w:r w:rsidRPr="000844B3">
              <w:rPr>
                <w:rFonts w:ascii="Arial" w:eastAsia="Times New Roman" w:hAnsi="Arial" w:cs="Arial"/>
                <w:sz w:val="24"/>
                <w:szCs w:val="24"/>
                <w:lang w:eastAsia="ar-SA"/>
              </w:rPr>
              <w:t>social.</w:t>
            </w:r>
          </w:p>
        </w:tc>
      </w:tr>
      <w:tr w:rsidR="00C46999" w:rsidRPr="00C46999" w:rsidTr="00D32FEF">
        <w:tc>
          <w:tcPr>
            <w:tcW w:w="2628" w:type="dxa"/>
            <w:tcBorders>
              <w:top w:val="single" w:sz="4" w:space="0" w:color="000000"/>
              <w:left w:val="single" w:sz="4" w:space="0" w:color="000000"/>
              <w:bottom w:val="single" w:sz="4" w:space="0" w:color="000000"/>
            </w:tcBorders>
            <w:shd w:val="clear" w:color="auto" w:fill="auto"/>
          </w:tcPr>
          <w:p w:rsidR="00C46999" w:rsidRDefault="00C46999" w:rsidP="00C46999">
            <w:pPr>
              <w:suppressAutoHyphens/>
              <w:snapToGrid w:val="0"/>
              <w:spacing w:after="0" w:line="240" w:lineRule="auto"/>
              <w:jc w:val="both"/>
              <w:rPr>
                <w:rFonts w:ascii="Arial" w:eastAsia="Times New Roman" w:hAnsi="Arial" w:cs="Arial"/>
                <w:sz w:val="24"/>
                <w:szCs w:val="24"/>
                <w:lang w:eastAsia="ar-SA"/>
              </w:rPr>
            </w:pPr>
            <w:r w:rsidRPr="00C46999">
              <w:rPr>
                <w:rFonts w:ascii="Arial" w:eastAsia="Times New Roman" w:hAnsi="Arial" w:cs="Arial"/>
                <w:sz w:val="24"/>
                <w:szCs w:val="24"/>
                <w:lang w:eastAsia="ar-SA"/>
              </w:rPr>
              <w:t>Estilos de Vida</w:t>
            </w:r>
          </w:p>
          <w:p w:rsidR="00F95397" w:rsidRPr="00C46999" w:rsidRDefault="00F95397" w:rsidP="00C46999">
            <w:pPr>
              <w:suppressAutoHyphens/>
              <w:snapToGrid w:val="0"/>
              <w:spacing w:after="0" w:line="240" w:lineRule="auto"/>
              <w:jc w:val="both"/>
              <w:rPr>
                <w:rFonts w:ascii="Arial" w:eastAsia="Times New Roman" w:hAnsi="Arial" w:cs="Arial"/>
                <w:sz w:val="24"/>
                <w:szCs w:val="24"/>
                <w:lang w:eastAsia="ar-SA"/>
              </w:rPr>
            </w:pPr>
          </w:p>
        </w:tc>
        <w:tc>
          <w:tcPr>
            <w:tcW w:w="6026" w:type="dxa"/>
            <w:tcBorders>
              <w:top w:val="single" w:sz="4" w:space="0" w:color="000000"/>
              <w:left w:val="single" w:sz="4" w:space="0" w:color="000000"/>
              <w:bottom w:val="single" w:sz="4" w:space="0" w:color="000000"/>
              <w:right w:val="single" w:sz="4" w:space="0" w:color="000000"/>
            </w:tcBorders>
            <w:shd w:val="clear" w:color="auto" w:fill="auto"/>
          </w:tcPr>
          <w:p w:rsidR="00C46999" w:rsidRPr="00C46999" w:rsidRDefault="00C46999" w:rsidP="00C46999">
            <w:pPr>
              <w:suppressAutoHyphens/>
              <w:spacing w:after="0" w:line="240" w:lineRule="auto"/>
              <w:jc w:val="both"/>
              <w:rPr>
                <w:rFonts w:ascii="Arial" w:eastAsia="Times New Roman" w:hAnsi="Arial" w:cs="Arial"/>
                <w:sz w:val="24"/>
                <w:szCs w:val="24"/>
                <w:lang w:eastAsia="ar-SA"/>
              </w:rPr>
            </w:pPr>
          </w:p>
        </w:tc>
      </w:tr>
      <w:tr w:rsidR="00C46999" w:rsidRPr="00C46999" w:rsidTr="00D32FEF">
        <w:tc>
          <w:tcPr>
            <w:tcW w:w="2628" w:type="dxa"/>
            <w:tcBorders>
              <w:top w:val="single" w:sz="4" w:space="0" w:color="000000"/>
              <w:left w:val="single" w:sz="4" w:space="0" w:color="000000"/>
              <w:bottom w:val="single" w:sz="4" w:space="0" w:color="000000"/>
            </w:tcBorders>
            <w:shd w:val="clear" w:color="auto" w:fill="auto"/>
          </w:tcPr>
          <w:p w:rsidR="00C46999" w:rsidRDefault="00C46999" w:rsidP="00C46999">
            <w:pPr>
              <w:suppressAutoHyphens/>
              <w:snapToGrid w:val="0"/>
              <w:spacing w:after="0" w:line="240" w:lineRule="auto"/>
              <w:jc w:val="both"/>
              <w:rPr>
                <w:rFonts w:ascii="Arial" w:eastAsia="Times New Roman" w:hAnsi="Arial" w:cs="Arial"/>
                <w:sz w:val="24"/>
                <w:szCs w:val="24"/>
                <w:lang w:eastAsia="ar-SA"/>
              </w:rPr>
            </w:pPr>
            <w:r w:rsidRPr="00C46999">
              <w:rPr>
                <w:rFonts w:ascii="Arial" w:eastAsia="Times New Roman" w:hAnsi="Arial" w:cs="Arial"/>
                <w:sz w:val="24"/>
                <w:szCs w:val="24"/>
                <w:lang w:eastAsia="ar-SA"/>
              </w:rPr>
              <w:t>Medio ambiente</w:t>
            </w:r>
          </w:p>
          <w:p w:rsidR="00F95397" w:rsidRPr="00C46999" w:rsidRDefault="00F95397" w:rsidP="00C46999">
            <w:pPr>
              <w:suppressAutoHyphens/>
              <w:snapToGrid w:val="0"/>
              <w:spacing w:after="0" w:line="240" w:lineRule="auto"/>
              <w:jc w:val="both"/>
              <w:rPr>
                <w:rFonts w:ascii="Arial" w:eastAsia="Times New Roman" w:hAnsi="Arial" w:cs="Arial"/>
                <w:sz w:val="24"/>
                <w:szCs w:val="24"/>
                <w:lang w:eastAsia="ar-SA"/>
              </w:rPr>
            </w:pPr>
          </w:p>
        </w:tc>
        <w:tc>
          <w:tcPr>
            <w:tcW w:w="6026" w:type="dxa"/>
            <w:tcBorders>
              <w:top w:val="single" w:sz="4" w:space="0" w:color="000000"/>
              <w:left w:val="single" w:sz="4" w:space="0" w:color="000000"/>
              <w:bottom w:val="single" w:sz="4" w:space="0" w:color="000000"/>
              <w:right w:val="single" w:sz="4" w:space="0" w:color="000000"/>
            </w:tcBorders>
            <w:shd w:val="clear" w:color="auto" w:fill="auto"/>
          </w:tcPr>
          <w:p w:rsidR="00C46999" w:rsidRPr="00C46999" w:rsidRDefault="00C46999" w:rsidP="00C46999">
            <w:pPr>
              <w:suppressAutoHyphens/>
              <w:spacing w:after="0" w:line="240" w:lineRule="auto"/>
              <w:jc w:val="both"/>
              <w:rPr>
                <w:rFonts w:ascii="Arial" w:eastAsia="Times New Roman" w:hAnsi="Arial" w:cs="Arial"/>
                <w:sz w:val="24"/>
                <w:szCs w:val="24"/>
                <w:lang w:eastAsia="ar-SA"/>
              </w:rPr>
            </w:pPr>
          </w:p>
        </w:tc>
      </w:tr>
      <w:tr w:rsidR="00C46999" w:rsidRPr="00C46999" w:rsidTr="00D32FEF">
        <w:tc>
          <w:tcPr>
            <w:tcW w:w="2628" w:type="dxa"/>
            <w:tcBorders>
              <w:top w:val="single" w:sz="4" w:space="0" w:color="000000"/>
              <w:left w:val="single" w:sz="4" w:space="0" w:color="000000"/>
              <w:bottom w:val="single" w:sz="4" w:space="0" w:color="000000"/>
            </w:tcBorders>
            <w:shd w:val="clear" w:color="auto" w:fill="auto"/>
          </w:tcPr>
          <w:p w:rsidR="00C46999" w:rsidRPr="00C46999" w:rsidRDefault="00C46999" w:rsidP="00C46999">
            <w:pPr>
              <w:suppressAutoHyphens/>
              <w:spacing w:after="0" w:line="240" w:lineRule="auto"/>
              <w:jc w:val="both"/>
              <w:rPr>
                <w:rFonts w:ascii="Arial" w:eastAsia="Times New Roman" w:hAnsi="Arial" w:cs="Arial"/>
                <w:sz w:val="24"/>
                <w:szCs w:val="24"/>
                <w:lang w:eastAsia="ar-SA"/>
              </w:rPr>
            </w:pPr>
          </w:p>
          <w:p w:rsidR="00C46999" w:rsidRPr="00C46999" w:rsidRDefault="00C46999" w:rsidP="00C46999">
            <w:pPr>
              <w:suppressAutoHyphens/>
              <w:spacing w:after="0" w:line="240" w:lineRule="auto"/>
              <w:jc w:val="both"/>
              <w:rPr>
                <w:rFonts w:ascii="Arial" w:eastAsia="Times New Roman" w:hAnsi="Arial" w:cs="Arial"/>
                <w:sz w:val="24"/>
                <w:szCs w:val="24"/>
                <w:lang w:eastAsia="ar-SA"/>
              </w:rPr>
            </w:pPr>
          </w:p>
        </w:tc>
        <w:tc>
          <w:tcPr>
            <w:tcW w:w="6026" w:type="dxa"/>
            <w:tcBorders>
              <w:top w:val="single" w:sz="4" w:space="0" w:color="000000"/>
              <w:left w:val="single" w:sz="4" w:space="0" w:color="000000"/>
              <w:bottom w:val="single" w:sz="4" w:space="0" w:color="000000"/>
              <w:right w:val="single" w:sz="4" w:space="0" w:color="000000"/>
            </w:tcBorders>
            <w:shd w:val="clear" w:color="auto" w:fill="auto"/>
          </w:tcPr>
          <w:p w:rsidR="00C46999" w:rsidRPr="00C46999" w:rsidRDefault="00C46999" w:rsidP="00C46999">
            <w:pPr>
              <w:suppressAutoHyphens/>
              <w:autoSpaceDE w:val="0"/>
              <w:snapToGrid w:val="0"/>
              <w:spacing w:after="0" w:line="240" w:lineRule="auto"/>
              <w:jc w:val="both"/>
              <w:rPr>
                <w:rFonts w:ascii="Arial" w:eastAsia="Times New Roman" w:hAnsi="Arial" w:cs="Arial"/>
                <w:sz w:val="24"/>
                <w:szCs w:val="24"/>
                <w:lang w:eastAsia="ar-SA"/>
              </w:rPr>
            </w:pPr>
            <w:r w:rsidRPr="00C46999">
              <w:rPr>
                <w:rFonts w:ascii="Arial" w:eastAsia="Times New Roman" w:hAnsi="Arial" w:cs="Arial"/>
                <w:sz w:val="24"/>
                <w:szCs w:val="24"/>
                <w:lang w:eastAsia="ar-SA"/>
              </w:rPr>
              <w:t>-Atención de salud no oportuna en tiempo o inaccesible por recursos insuficientes o no bien organizados.</w:t>
            </w:r>
          </w:p>
          <w:p w:rsidR="000844B3" w:rsidRPr="00C46999" w:rsidRDefault="00C46999" w:rsidP="0049090D">
            <w:pPr>
              <w:suppressAutoHyphens/>
              <w:autoSpaceDE w:val="0"/>
              <w:spacing w:after="0" w:line="240" w:lineRule="auto"/>
              <w:jc w:val="both"/>
              <w:rPr>
                <w:rFonts w:ascii="Arial" w:eastAsia="Times New Roman" w:hAnsi="Arial" w:cs="Arial"/>
                <w:sz w:val="24"/>
                <w:szCs w:val="24"/>
                <w:lang w:eastAsia="ar-SA"/>
              </w:rPr>
            </w:pPr>
            <w:r w:rsidRPr="00C46999">
              <w:rPr>
                <w:rFonts w:ascii="Arial" w:eastAsia="Times New Roman" w:hAnsi="Arial" w:cs="Arial"/>
                <w:sz w:val="24"/>
                <w:szCs w:val="24"/>
                <w:lang w:eastAsia="ar-SA"/>
              </w:rPr>
              <w:t xml:space="preserve">-Deficiente calidad de los servicios de salud por parte del recurso médico </w:t>
            </w:r>
            <w:r w:rsidR="000844B3">
              <w:rPr>
                <w:rFonts w:ascii="Arial" w:eastAsia="Times New Roman" w:hAnsi="Arial" w:cs="Arial"/>
                <w:sz w:val="24"/>
                <w:szCs w:val="24"/>
                <w:lang w:eastAsia="ar-SA"/>
              </w:rPr>
              <w:t xml:space="preserve">y/o </w:t>
            </w:r>
            <w:proofErr w:type="gramStart"/>
            <w:r w:rsidR="000844B3">
              <w:rPr>
                <w:rFonts w:ascii="Arial" w:eastAsia="Times New Roman" w:hAnsi="Arial" w:cs="Arial"/>
                <w:sz w:val="24"/>
                <w:szCs w:val="24"/>
                <w:lang w:eastAsia="ar-SA"/>
              </w:rPr>
              <w:t>paramédico .</w:t>
            </w:r>
            <w:proofErr w:type="gramEnd"/>
          </w:p>
        </w:tc>
      </w:tr>
    </w:tbl>
    <w:p w:rsidR="00C46999" w:rsidRPr="0049090D" w:rsidRDefault="000844B3" w:rsidP="0049090D">
      <w:pPr>
        <w:jc w:val="both"/>
        <w:rPr>
          <w:rFonts w:ascii="Arial" w:eastAsia="Times New Roman" w:hAnsi="Arial" w:cs="Arial"/>
          <w:color w:val="000000"/>
          <w:sz w:val="24"/>
          <w:szCs w:val="24"/>
          <w:lang w:val="es-CL" w:eastAsia="es-ES"/>
        </w:rPr>
      </w:pPr>
      <w:r>
        <w:rPr>
          <w:rFonts w:ascii="Arial" w:hAnsi="Arial" w:cs="Arial"/>
          <w:sz w:val="24"/>
          <w:szCs w:val="24"/>
        </w:rPr>
        <w:lastRenderedPageBreak/>
        <w:t>4.</w:t>
      </w:r>
      <w:r w:rsidRPr="0049090D">
        <w:rPr>
          <w:rFonts w:ascii="Arial" w:hAnsi="Arial" w:cs="Arial"/>
          <w:sz w:val="24"/>
          <w:szCs w:val="24"/>
          <w:lang w:val="es-MX"/>
        </w:rPr>
        <w:t xml:space="preserve"> Los</w:t>
      </w:r>
      <w:r w:rsidR="00C46999" w:rsidRPr="0049090D">
        <w:rPr>
          <w:rFonts w:ascii="Arial" w:hAnsi="Arial" w:cs="Arial"/>
          <w:sz w:val="24"/>
          <w:szCs w:val="24"/>
          <w:lang w:val="es-MX"/>
        </w:rPr>
        <w:t xml:space="preserve"> </w:t>
      </w:r>
      <w:r w:rsidR="00C46999" w:rsidRPr="0049090D">
        <w:rPr>
          <w:rFonts w:ascii="Arial" w:eastAsia="Times New Roman" w:hAnsi="Arial" w:cs="Arial"/>
          <w:sz w:val="24"/>
          <w:szCs w:val="24"/>
          <w:lang w:eastAsia="es-ES"/>
        </w:rPr>
        <w:t xml:space="preserve"> componentes del estado de salud son </w:t>
      </w:r>
      <w:r w:rsidR="00C46999" w:rsidRPr="0049090D">
        <w:rPr>
          <w:rFonts w:ascii="Arial" w:eastAsia="Times New Roman" w:hAnsi="Arial" w:cs="Arial"/>
          <w:color w:val="000000"/>
          <w:sz w:val="24"/>
          <w:szCs w:val="24"/>
          <w:lang w:val="es-CL" w:eastAsia="es-ES"/>
        </w:rPr>
        <w:t>fenómenos que reflejan el estado concreto de salud .Sobre este planteamiento responda:</w:t>
      </w:r>
    </w:p>
    <w:p w:rsidR="00C46999" w:rsidRDefault="00C46999" w:rsidP="00840BA2">
      <w:pPr>
        <w:spacing w:after="0"/>
        <w:ind w:left="360"/>
        <w:jc w:val="both"/>
        <w:rPr>
          <w:rFonts w:ascii="Arial" w:eastAsia="Times New Roman" w:hAnsi="Arial" w:cs="Arial"/>
          <w:sz w:val="24"/>
          <w:szCs w:val="24"/>
          <w:lang w:eastAsia="es-ES"/>
        </w:rPr>
      </w:pPr>
      <w:proofErr w:type="gramStart"/>
      <w:r>
        <w:rPr>
          <w:rFonts w:ascii="Arial" w:eastAsia="Times New Roman" w:hAnsi="Arial" w:cs="Arial"/>
          <w:sz w:val="24"/>
          <w:szCs w:val="24"/>
          <w:lang w:eastAsia="es-ES"/>
        </w:rPr>
        <w:t>a-</w:t>
      </w:r>
      <w:proofErr w:type="gramEnd"/>
      <w:r>
        <w:rPr>
          <w:rFonts w:ascii="Arial" w:eastAsia="Times New Roman" w:hAnsi="Arial" w:cs="Arial"/>
          <w:sz w:val="24"/>
          <w:szCs w:val="24"/>
          <w:lang w:eastAsia="es-ES"/>
        </w:rPr>
        <w:t>,¿Cuál es el componente que permite conocer la distribución de la población por edad y sexo.?</w:t>
      </w:r>
    </w:p>
    <w:p w:rsidR="00C46999" w:rsidRPr="00C46999" w:rsidRDefault="00C46999" w:rsidP="000B021E">
      <w:pPr>
        <w:spacing w:after="0"/>
        <w:ind w:left="360"/>
        <w:jc w:val="both"/>
        <w:rPr>
          <w:rFonts w:ascii="Arial" w:eastAsia="Times New Roman" w:hAnsi="Arial" w:cs="Arial"/>
          <w:sz w:val="24"/>
          <w:szCs w:val="24"/>
          <w:lang w:eastAsia="es-ES"/>
        </w:rPr>
      </w:pPr>
      <w:r>
        <w:rPr>
          <w:rFonts w:ascii="Arial" w:eastAsia="Times New Roman" w:hAnsi="Arial" w:cs="Arial"/>
          <w:sz w:val="24"/>
          <w:szCs w:val="24"/>
          <w:lang w:eastAsia="es-ES"/>
        </w:rPr>
        <w:t>b.-Usted como enfermero(a) se encuentra realizando el análisis integral de la situación de salud y necesita identificar las principales enfermedades que afectan a esa comunidad ,así como las discapacidades permanentes que predominan .De lo anteriormente expuesto haga referencia a los componente que le permitirán el estudio.</w:t>
      </w:r>
    </w:p>
    <w:p w:rsidR="00C46999" w:rsidRDefault="000844B3" w:rsidP="00BB6A07">
      <w:pPr>
        <w:suppressAutoHyphens/>
        <w:spacing w:after="0"/>
        <w:jc w:val="both"/>
        <w:rPr>
          <w:rFonts w:ascii="Arial" w:eastAsia="Times New Roman" w:hAnsi="Arial" w:cs="Arial"/>
          <w:sz w:val="24"/>
          <w:szCs w:val="24"/>
          <w:lang w:eastAsia="ar-SA"/>
        </w:rPr>
      </w:pPr>
      <w:r>
        <w:rPr>
          <w:rFonts w:ascii="Arial" w:hAnsi="Arial" w:cs="Arial"/>
          <w:sz w:val="24"/>
          <w:szCs w:val="24"/>
          <w:lang w:val="es-MX"/>
        </w:rPr>
        <w:t>5</w:t>
      </w:r>
      <w:r w:rsidR="00C46999">
        <w:rPr>
          <w:rFonts w:ascii="Arial" w:hAnsi="Arial" w:cs="Arial"/>
          <w:sz w:val="24"/>
          <w:szCs w:val="24"/>
          <w:lang w:val="es-MX"/>
        </w:rPr>
        <w:t>. Los factores de riesgos son considerados</w:t>
      </w:r>
      <w:r w:rsidR="00C46999" w:rsidRPr="00C46999">
        <w:rPr>
          <w:rFonts w:ascii="Arial" w:eastAsia="Times New Roman" w:hAnsi="Arial" w:cs="Arial"/>
          <w:sz w:val="24"/>
          <w:szCs w:val="24"/>
          <w:lang w:eastAsia="ar-SA"/>
        </w:rPr>
        <w:t xml:space="preserve"> atributo o característica que confiere al individuo un grado variable de susceptibilidad para contraer una enfermedad o alteración de la salud, o cualquier fenómeno físico, químico, biológico o psicosocial, o alguna enfermedad anterior al efecto que se está estudiando, que por su presencia o ausencia esté relacionada con la enfermedad </w:t>
      </w:r>
      <w:r w:rsidR="00840BA2" w:rsidRPr="00C46999">
        <w:rPr>
          <w:rFonts w:ascii="Arial" w:eastAsia="Times New Roman" w:hAnsi="Arial" w:cs="Arial"/>
          <w:sz w:val="24"/>
          <w:szCs w:val="24"/>
          <w:lang w:eastAsia="ar-SA"/>
        </w:rPr>
        <w:t>actual.</w:t>
      </w:r>
      <w:r w:rsidR="00840BA2">
        <w:rPr>
          <w:rFonts w:ascii="Arial" w:eastAsia="Times New Roman" w:hAnsi="Arial" w:cs="Arial"/>
          <w:sz w:val="24"/>
          <w:szCs w:val="24"/>
          <w:lang w:eastAsia="ar-SA"/>
        </w:rPr>
        <w:t xml:space="preserve"> A continuación responda:</w:t>
      </w:r>
    </w:p>
    <w:p w:rsidR="00840BA2" w:rsidRDefault="00840BA2" w:rsidP="00BB6A07">
      <w:pPr>
        <w:suppressAutoHyphens/>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a. Clasificación de los factores de riesgos.</w:t>
      </w:r>
    </w:p>
    <w:p w:rsidR="00840BA2" w:rsidRPr="00C46999" w:rsidRDefault="00840BA2" w:rsidP="00BB6A07">
      <w:pPr>
        <w:suppressAutoHyphens/>
        <w:spacing w:after="0"/>
        <w:jc w:val="both"/>
        <w:rPr>
          <w:rFonts w:ascii="Arial" w:eastAsia="Times New Roman" w:hAnsi="Arial" w:cs="Arial"/>
          <w:color w:val="000000"/>
          <w:sz w:val="24"/>
          <w:szCs w:val="24"/>
          <w:lang w:eastAsia="es-ES"/>
        </w:rPr>
      </w:pPr>
      <w:r>
        <w:rPr>
          <w:rFonts w:ascii="Arial" w:eastAsia="Times New Roman" w:hAnsi="Arial" w:cs="Arial"/>
          <w:sz w:val="24"/>
          <w:szCs w:val="24"/>
          <w:lang w:eastAsia="ar-SA"/>
        </w:rPr>
        <w:t>b. ¿Cuáles serían aquellos factores de riesgo susceptibles de modificarse mediante la educación sanitaria por parte del enfermero?</w:t>
      </w:r>
    </w:p>
    <w:p w:rsidR="008B53CA" w:rsidRPr="00A1217C" w:rsidRDefault="008B53CA" w:rsidP="00A1217C">
      <w:pPr>
        <w:tabs>
          <w:tab w:val="left" w:pos="5003"/>
        </w:tabs>
        <w:rPr>
          <w:rFonts w:ascii="Arial" w:hAnsi="Arial" w:cs="Arial"/>
          <w:sz w:val="24"/>
          <w:szCs w:val="24"/>
          <w:lang w:val="es-MX"/>
        </w:rPr>
      </w:pPr>
    </w:p>
    <w:sectPr w:rsidR="008B53CA" w:rsidRPr="00A1217C" w:rsidSect="007148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4E38"/>
    <w:multiLevelType w:val="hybridMultilevel"/>
    <w:tmpl w:val="56B4A88A"/>
    <w:lvl w:ilvl="0" w:tplc="2D5C9B0A">
      <w:start w:val="1"/>
      <w:numFmt w:val="decimal"/>
      <w:lvlText w:val="%1."/>
      <w:lvlJc w:val="left"/>
      <w:pPr>
        <w:ind w:left="720" w:hanging="360"/>
      </w:pPr>
      <w:rPr>
        <w:rFonts w:hint="default"/>
        <w:b w:val="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E01A43"/>
    <w:multiLevelType w:val="hybridMultilevel"/>
    <w:tmpl w:val="F9C2366C"/>
    <w:lvl w:ilvl="0" w:tplc="9C38C090">
      <w:start w:val="1"/>
      <w:numFmt w:val="decimal"/>
      <w:lvlText w:val="%1."/>
      <w:lvlJc w:val="left"/>
      <w:pPr>
        <w:ind w:left="360" w:hanging="360"/>
      </w:pPr>
      <w:rPr>
        <w:rFonts w:hint="default"/>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0647555"/>
    <w:multiLevelType w:val="hybridMultilevel"/>
    <w:tmpl w:val="FBC8C524"/>
    <w:lvl w:ilvl="0" w:tplc="909AD390">
      <w:start w:val="1"/>
      <w:numFmt w:val="decimal"/>
      <w:lvlText w:val="%1."/>
      <w:lvlJc w:val="left"/>
      <w:pPr>
        <w:ind w:left="396" w:hanging="39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E7346F"/>
    <w:rsid w:val="00060ACB"/>
    <w:rsid w:val="000844B3"/>
    <w:rsid w:val="000B021E"/>
    <w:rsid w:val="000C2950"/>
    <w:rsid w:val="002D0F78"/>
    <w:rsid w:val="0049090D"/>
    <w:rsid w:val="00562E9B"/>
    <w:rsid w:val="0065501D"/>
    <w:rsid w:val="007148A0"/>
    <w:rsid w:val="00840BA2"/>
    <w:rsid w:val="008B53CA"/>
    <w:rsid w:val="00A1217C"/>
    <w:rsid w:val="00AF0307"/>
    <w:rsid w:val="00BB6A07"/>
    <w:rsid w:val="00C46999"/>
    <w:rsid w:val="00CD6565"/>
    <w:rsid w:val="00E7346F"/>
    <w:rsid w:val="00F95397"/>
    <w:rsid w:val="00FA4A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A0"/>
  </w:style>
  <w:style w:type="paragraph" w:styleId="Ttulo1">
    <w:name w:val="heading 1"/>
    <w:basedOn w:val="Normal"/>
    <w:next w:val="Normal"/>
    <w:link w:val="Ttulo1Car"/>
    <w:uiPriority w:val="9"/>
    <w:qFormat/>
    <w:rsid w:val="002D0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53CA"/>
    <w:pPr>
      <w:ind w:left="720"/>
      <w:contextualSpacing/>
    </w:pPr>
  </w:style>
  <w:style w:type="table" w:styleId="Tablaconcuadrcula">
    <w:name w:val="Table Grid"/>
    <w:basedOn w:val="Tablanormal"/>
    <w:uiPriority w:val="59"/>
    <w:rsid w:val="00BB6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D0F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53CA"/>
    <w:pPr>
      <w:ind w:left="720"/>
      <w:contextualSpacing/>
    </w:pPr>
  </w:style>
  <w:style w:type="table" w:styleId="Tablaconcuadrcula">
    <w:name w:val="Table Grid"/>
    <w:basedOn w:val="Tablanormal"/>
    <w:uiPriority w:val="59"/>
    <w:rsid w:val="00BB6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FF</cp:lastModifiedBy>
  <cp:revision>2</cp:revision>
  <dcterms:created xsi:type="dcterms:W3CDTF">2023-10-04T22:00:00Z</dcterms:created>
  <dcterms:modified xsi:type="dcterms:W3CDTF">2023-10-04T22:00:00Z</dcterms:modified>
</cp:coreProperties>
</file>