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2" o:title="Papiro" color2="#cc0" type="tile"/>
    </v:background>
  </w:background>
  <w:body>
    <w:tbl>
      <w:tblPr>
        <w:tblStyle w:val="Tablaconcuadrcula"/>
        <w:tblW w:w="15082" w:type="dxa"/>
        <w:tblLook w:val="04A0"/>
      </w:tblPr>
      <w:tblGrid>
        <w:gridCol w:w="4786"/>
        <w:gridCol w:w="992"/>
        <w:gridCol w:w="142"/>
        <w:gridCol w:w="851"/>
        <w:gridCol w:w="567"/>
        <w:gridCol w:w="850"/>
        <w:gridCol w:w="567"/>
        <w:gridCol w:w="425"/>
        <w:gridCol w:w="284"/>
        <w:gridCol w:w="5618"/>
      </w:tblGrid>
      <w:tr w:rsidR="00751648" w:rsidTr="0081685F">
        <w:trPr>
          <w:trHeight w:val="248"/>
        </w:trPr>
        <w:tc>
          <w:tcPr>
            <w:tcW w:w="15082" w:type="dxa"/>
            <w:gridSpan w:val="10"/>
          </w:tcPr>
          <w:p w:rsidR="00751648" w:rsidRPr="00751648" w:rsidRDefault="00751648" w:rsidP="00751648">
            <w:pPr>
              <w:autoSpaceDE w:val="0"/>
              <w:autoSpaceDN w:val="0"/>
              <w:adjustRightInd w:val="0"/>
              <w:jc w:val="both"/>
              <w:rPr>
                <w:rFonts w:ascii="Arial" w:hAnsi="Arial" w:cs="Arial"/>
                <w:bCs/>
                <w:color w:val="FFFFFF" w:themeColor="background1"/>
                <w:highlight w:val="red"/>
              </w:rPr>
            </w:pPr>
            <w:r w:rsidRPr="00751648">
              <w:rPr>
                <w:rFonts w:ascii="Arial" w:hAnsi="Arial" w:cs="Arial"/>
                <w:bCs/>
                <w:color w:val="FFFFFF" w:themeColor="background1"/>
                <w:highlight w:val="red"/>
              </w:rPr>
              <w:t>Tema III Atención de enfermería en enfermedades del sistema  Hemolinfopoyético(</w:t>
            </w:r>
            <w:r w:rsidRPr="00751648">
              <w:rPr>
                <w:rFonts w:ascii="Arial" w:hAnsi="Arial" w:cs="Arial"/>
                <w:b/>
                <w:color w:val="FFFFFF" w:themeColor="background1"/>
                <w:highlight w:val="red"/>
                <w:lang w:val="es-ES"/>
              </w:rPr>
              <w:t>ECQ-TOMO-1 Capitulo-5)</w:t>
            </w:r>
          </w:p>
          <w:p w:rsidR="00751648" w:rsidRPr="00E20E52" w:rsidRDefault="00751648" w:rsidP="00751648">
            <w:pPr>
              <w:autoSpaceDE w:val="0"/>
              <w:autoSpaceDN w:val="0"/>
              <w:adjustRightInd w:val="0"/>
              <w:rPr>
                <w:rFonts w:ascii="Arial" w:hAnsi="Arial" w:cs="Arial"/>
                <w:b/>
                <w:bCs/>
                <w:sz w:val="20"/>
                <w:szCs w:val="20"/>
              </w:rPr>
            </w:pPr>
            <w:r w:rsidRPr="00751648">
              <w:rPr>
                <w:rFonts w:ascii="Arial" w:hAnsi="Arial" w:cs="Arial"/>
                <w:bCs/>
                <w:color w:val="FFFFFF" w:themeColor="background1"/>
                <w:highlight w:val="black"/>
                <w:lang w:val="es-ES"/>
              </w:rPr>
              <w:t xml:space="preserve">Sumario </w:t>
            </w:r>
            <w:r w:rsidRPr="00751648">
              <w:rPr>
                <w:rFonts w:ascii="Arial" w:eastAsia="SimSun" w:hAnsi="Arial" w:cs="Arial"/>
                <w:color w:val="FFFFFF" w:themeColor="background1"/>
                <w:kern w:val="24"/>
                <w:highlight w:val="black"/>
                <w:lang w:val="es-ES"/>
              </w:rPr>
              <w:t>Introducción al Sistema Hemolinfopoyético. Problemas comunes en las personas con hemopatías. Síndrome Anémico: Anemia Ferropénica. Post Hemorrágica, Aplástica, Megaloblastica y Depranocítica (Sicklemia). Síndrome Adenico: Enfermedad de Hodgkin. Síndrome Reticuloendotelial y de los glóbulos blancos: Leucemias. Síndrome Purpúrico: Púrpura Trombocitopénica Inmunológica (PTI). Desórdenes de la homeostasis: Hemofilia. Reacciones post-tranfuncionales: totales, plasma fresco, glóbulos rojos, plaquetas y  hemoderivados utilizados en las Coagulopatías. Concepto. Clasificación. Etiología. Fisiopatología. Cuadro clínico. Complicaciones. Exámenes complementarios y pruebas de diagnóstico. Tratamiento. Atención de Enfermería en la promoción, prevención, curación y rehabilitación de estas afecciones en los diferentes niveles de atención</w:t>
            </w:r>
          </w:p>
        </w:tc>
      </w:tr>
      <w:tr w:rsidR="009C7513" w:rsidTr="0081685F">
        <w:trPr>
          <w:trHeight w:val="248"/>
        </w:trPr>
        <w:tc>
          <w:tcPr>
            <w:tcW w:w="15082" w:type="dxa"/>
            <w:gridSpan w:val="10"/>
          </w:tcPr>
          <w:p w:rsidR="009C7513" w:rsidRPr="00E20E52" w:rsidRDefault="009C7513" w:rsidP="009C7513">
            <w:pPr>
              <w:autoSpaceDE w:val="0"/>
              <w:autoSpaceDN w:val="0"/>
              <w:adjustRightInd w:val="0"/>
              <w:rPr>
                <w:rFonts w:ascii="Arial" w:hAnsi="Arial" w:cs="Arial"/>
                <w:b/>
                <w:bCs/>
                <w:sz w:val="20"/>
                <w:szCs w:val="20"/>
              </w:rPr>
            </w:pPr>
            <w:r w:rsidRPr="00E20E52">
              <w:rPr>
                <w:rFonts w:ascii="Arial" w:hAnsi="Arial" w:cs="Arial"/>
                <w:b/>
                <w:bCs/>
                <w:sz w:val="20"/>
                <w:szCs w:val="20"/>
              </w:rPr>
              <w:t>Anemias</w:t>
            </w:r>
          </w:p>
          <w:p w:rsidR="009C7513" w:rsidRPr="00E20E52" w:rsidRDefault="009C7513" w:rsidP="009C7513">
            <w:pPr>
              <w:autoSpaceDE w:val="0"/>
              <w:autoSpaceDN w:val="0"/>
              <w:adjustRightInd w:val="0"/>
              <w:rPr>
                <w:rFonts w:ascii="Arial" w:hAnsi="Arial" w:cs="Arial"/>
                <w:sz w:val="20"/>
                <w:szCs w:val="20"/>
              </w:rPr>
            </w:pPr>
            <w:r w:rsidRPr="00E20E52">
              <w:rPr>
                <w:rFonts w:ascii="Arial" w:hAnsi="Arial" w:cs="Arial"/>
                <w:sz w:val="20"/>
                <w:szCs w:val="20"/>
              </w:rPr>
              <w:t>El término anemia significa disminución de los eritrocitos y la hemoglobina en la sangre del paciente. El número de eritrocitos normalmente varía</w:t>
            </w:r>
            <w:r w:rsidR="006D22BD">
              <w:rPr>
                <w:rFonts w:ascii="Arial" w:hAnsi="Arial" w:cs="Arial"/>
                <w:sz w:val="20"/>
                <w:szCs w:val="20"/>
              </w:rPr>
              <w:t xml:space="preserve"> </w:t>
            </w:r>
            <w:r w:rsidRPr="00E20E52">
              <w:rPr>
                <w:rFonts w:ascii="Arial" w:hAnsi="Arial" w:cs="Arial"/>
                <w:sz w:val="20"/>
                <w:szCs w:val="20"/>
              </w:rPr>
              <w:t>con la edad, sexo y la altura de la persona.</w:t>
            </w:r>
          </w:p>
          <w:p w:rsidR="009C7513" w:rsidRPr="00E20E52" w:rsidRDefault="009C7513" w:rsidP="009C7513">
            <w:pPr>
              <w:autoSpaceDE w:val="0"/>
              <w:autoSpaceDN w:val="0"/>
              <w:adjustRightInd w:val="0"/>
              <w:rPr>
                <w:rFonts w:ascii="Arial" w:hAnsi="Arial" w:cs="Arial"/>
                <w:sz w:val="20"/>
                <w:szCs w:val="20"/>
              </w:rPr>
            </w:pPr>
            <w:r w:rsidRPr="00E20E52">
              <w:rPr>
                <w:rFonts w:ascii="Arial" w:hAnsi="Arial" w:cs="Arial"/>
                <w:sz w:val="20"/>
                <w:szCs w:val="20"/>
              </w:rPr>
              <w:t>Los eritrocitos tienen la función de llevar el oxígeno de los pulmones a los tejidos y el dióxido de carbono de los tejidos a los pulmones. El color rojo de la sangre depende de la hemoglobina contenida en los eritrocitos. La hemoglobina se combina con el oxígeno para formar la oxihemoglobina. La sangre oxigenada tiene color rojo brillante y viaja a través de las arterias y capilares hacia los tejidos. Después que la hemoglobina libera el oxígeno, para uso de los tejidos, cambia a hemoglobina “reducida”, en este momento la sangre tiene color rojo oscuro y regresa por las venas a los pulmones en los cuales libera el dióxido de carbono</w:t>
            </w:r>
          </w:p>
          <w:p w:rsidR="009C7513" w:rsidRPr="00E20E52" w:rsidRDefault="009C7513" w:rsidP="009C7513">
            <w:pPr>
              <w:autoSpaceDE w:val="0"/>
              <w:autoSpaceDN w:val="0"/>
              <w:adjustRightInd w:val="0"/>
              <w:rPr>
                <w:rFonts w:ascii="Arial" w:hAnsi="Arial" w:cs="Arial"/>
                <w:sz w:val="20"/>
                <w:szCs w:val="20"/>
              </w:rPr>
            </w:pPr>
            <w:r w:rsidRPr="00E20E52">
              <w:rPr>
                <w:rFonts w:ascii="Arial" w:hAnsi="Arial" w:cs="Arial"/>
                <w:sz w:val="20"/>
                <w:szCs w:val="20"/>
              </w:rPr>
              <w:t xml:space="preserve">Los síntomas de la anemia son semejantes sea cual sea la causa, y provienen en gran parte de la incapacidad de la sangre para transportar suficiente oxígeno a los tejidos, entre ellos son típicos la fatiga, anorexia, debilidad y palidez. El paciente puede sufrir vahídos especialmente cuando está de pie mucho tiempo. La palidez puede observarse en los lechos </w:t>
            </w:r>
            <w:proofErr w:type="spellStart"/>
            <w:r w:rsidRPr="00E20E52">
              <w:rPr>
                <w:rFonts w:ascii="Arial" w:hAnsi="Arial" w:cs="Arial"/>
                <w:sz w:val="20"/>
                <w:szCs w:val="20"/>
              </w:rPr>
              <w:t>ungales</w:t>
            </w:r>
            <w:proofErr w:type="spellEnd"/>
            <w:r w:rsidRPr="00E20E52">
              <w:rPr>
                <w:rFonts w:ascii="Arial" w:hAnsi="Arial" w:cs="Arial"/>
                <w:sz w:val="20"/>
                <w:szCs w:val="20"/>
              </w:rPr>
              <w:t>, conjuntivas, labios y boca. El aspecto de la mucosa es muy útil, pues el color de la piel varía en las personas. El paciente suele tener frío aun con temperatura normal. También aparece taquicardia, ya que el corazón late más aprisa, debido a que la escasa concentración de los eritrocitos y hemoglobina no llega bien a los tejidos. Cuando la anemia es grave puede aparecer disnea al esfuerzo, ya que la capacidad de la sangre para transportar oxígeno a los tejidos ha disminuido notablemente</w:t>
            </w:r>
          </w:p>
        </w:tc>
      </w:tr>
      <w:tr w:rsidR="00E20E52" w:rsidTr="0081685F">
        <w:trPr>
          <w:trHeight w:val="263"/>
        </w:trPr>
        <w:tc>
          <w:tcPr>
            <w:tcW w:w="15082" w:type="dxa"/>
            <w:gridSpan w:val="10"/>
          </w:tcPr>
          <w:p w:rsidR="00E20E52" w:rsidRPr="00E20E52" w:rsidRDefault="00E20E52" w:rsidP="00E20E52">
            <w:pPr>
              <w:autoSpaceDE w:val="0"/>
              <w:autoSpaceDN w:val="0"/>
              <w:adjustRightInd w:val="0"/>
              <w:rPr>
                <w:rFonts w:ascii="Arial" w:hAnsi="Arial" w:cs="Arial"/>
                <w:b/>
                <w:bCs/>
                <w:sz w:val="20"/>
                <w:szCs w:val="20"/>
              </w:rPr>
            </w:pPr>
            <w:r w:rsidRPr="00E20E52">
              <w:rPr>
                <w:rFonts w:ascii="Arial" w:hAnsi="Arial" w:cs="Arial"/>
                <w:b/>
                <w:bCs/>
                <w:sz w:val="20"/>
                <w:szCs w:val="20"/>
              </w:rPr>
              <w:t xml:space="preserve">Anemias </w:t>
            </w:r>
            <w:r w:rsidR="006D22BD" w:rsidRPr="00E20E52">
              <w:rPr>
                <w:rFonts w:ascii="Arial" w:hAnsi="Arial" w:cs="Arial"/>
                <w:b/>
                <w:bCs/>
                <w:sz w:val="20"/>
                <w:szCs w:val="20"/>
              </w:rPr>
              <w:t>poshemorrágica</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Es la que se produce por pérdida rápida de una gran cantidad de sangre.</w:t>
            </w:r>
          </w:p>
        </w:tc>
      </w:tr>
      <w:tr w:rsidR="009C7513" w:rsidTr="0081685F">
        <w:trPr>
          <w:trHeight w:val="248"/>
        </w:trPr>
        <w:tc>
          <w:tcPr>
            <w:tcW w:w="6771" w:type="dxa"/>
            <w:gridSpan w:val="4"/>
          </w:tcPr>
          <w:p w:rsidR="00E20E52" w:rsidRPr="00E20E52" w:rsidRDefault="00E20E52" w:rsidP="00E20E52">
            <w:pPr>
              <w:autoSpaceDE w:val="0"/>
              <w:autoSpaceDN w:val="0"/>
              <w:adjustRightInd w:val="0"/>
              <w:rPr>
                <w:rFonts w:ascii="Arial" w:hAnsi="Arial" w:cs="Arial"/>
                <w:b/>
                <w:bCs/>
                <w:sz w:val="20"/>
                <w:szCs w:val="20"/>
              </w:rPr>
            </w:pPr>
            <w:r w:rsidRPr="00E20E52">
              <w:rPr>
                <w:rFonts w:ascii="Arial" w:hAnsi="Arial" w:cs="Arial"/>
                <w:b/>
                <w:bCs/>
                <w:sz w:val="20"/>
                <w:szCs w:val="20"/>
              </w:rPr>
              <w:t>Etiología</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Las causas pueden ser múltiples:</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1. Grandes hemorragias externas por ruptura vascular traumática.</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2. Hemorragias en las cavidades serosas.</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a) Hemoperitoneo (embarazo ectópico roto).</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b) Hemorragias del sistema respiratorio:</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 Abundante epistaxis.</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 Abundante hemoptisis.</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3. Hemorragias del sistema digestivo.</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 xml:space="preserve">a) Hematemesis (várices esofágicas, gastrorragias por </w:t>
            </w:r>
            <w:proofErr w:type="spellStart"/>
            <w:r w:rsidRPr="00E20E52">
              <w:rPr>
                <w:rFonts w:ascii="Arial" w:hAnsi="Arial" w:cs="Arial"/>
                <w:sz w:val="20"/>
                <w:szCs w:val="20"/>
              </w:rPr>
              <w:t>ulcus</w:t>
            </w:r>
            <w:proofErr w:type="spellEnd"/>
            <w:r w:rsidRPr="00E20E52">
              <w:rPr>
                <w:rFonts w:ascii="Arial" w:hAnsi="Arial" w:cs="Arial"/>
                <w:sz w:val="20"/>
                <w:szCs w:val="20"/>
              </w:rPr>
              <w:t>).</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4. Hematurias (tumores vesicales, renales, etc.).</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5. Hemorragias de aparato genital femenino (metrorragias, menorragias).</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6. Ruptura de aneurismas de grandes vasos.</w:t>
            </w:r>
          </w:p>
          <w:p w:rsidR="009C7513" w:rsidRPr="00E20E52" w:rsidRDefault="00E20E52" w:rsidP="00E20E52">
            <w:pPr>
              <w:rPr>
                <w:sz w:val="20"/>
                <w:szCs w:val="20"/>
              </w:rPr>
            </w:pPr>
            <w:r w:rsidRPr="00E20E52">
              <w:rPr>
                <w:rFonts w:ascii="Arial" w:hAnsi="Arial" w:cs="Arial"/>
                <w:sz w:val="20"/>
                <w:szCs w:val="20"/>
              </w:rPr>
              <w:t>7. Hemorragias de diversas localizaciones.</w:t>
            </w:r>
          </w:p>
        </w:tc>
        <w:tc>
          <w:tcPr>
            <w:tcW w:w="8311" w:type="dxa"/>
            <w:gridSpan w:val="6"/>
          </w:tcPr>
          <w:p w:rsidR="00E20E52" w:rsidRPr="00E20E52" w:rsidRDefault="00E20E52" w:rsidP="00E20E52">
            <w:pPr>
              <w:autoSpaceDE w:val="0"/>
              <w:autoSpaceDN w:val="0"/>
              <w:adjustRightInd w:val="0"/>
              <w:rPr>
                <w:rFonts w:ascii="Arial" w:hAnsi="Arial" w:cs="Arial"/>
                <w:b/>
                <w:bCs/>
                <w:sz w:val="20"/>
                <w:szCs w:val="20"/>
              </w:rPr>
            </w:pPr>
            <w:r w:rsidRPr="00E20E52">
              <w:rPr>
                <w:rFonts w:ascii="Arial" w:hAnsi="Arial" w:cs="Arial"/>
                <w:b/>
                <w:bCs/>
                <w:sz w:val="20"/>
                <w:szCs w:val="20"/>
              </w:rPr>
              <w:t>Fisiopatología</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Los trastornos dependen de la hipovolemia y no de la eritrocitopenia</w:t>
            </w:r>
            <w:proofErr w:type="gramStart"/>
            <w:r w:rsidRPr="00E20E52">
              <w:rPr>
                <w:rFonts w:ascii="Arial" w:hAnsi="Arial" w:cs="Arial"/>
                <w:sz w:val="20"/>
                <w:szCs w:val="20"/>
              </w:rPr>
              <w:t>;esta</w:t>
            </w:r>
            <w:proofErr w:type="gramEnd"/>
            <w:r w:rsidRPr="00E20E52">
              <w:rPr>
                <w:rFonts w:ascii="Arial" w:hAnsi="Arial" w:cs="Arial"/>
                <w:sz w:val="20"/>
                <w:szCs w:val="20"/>
              </w:rPr>
              <w:t xml:space="preserve"> última solo influirá en la fase de recuperación, donde los fenómenos erán similares a los de una anemia crónica (por déficit de hierro). La magnitud del shock hipovolémico que caracteriza a este proceso estará determinada fundamentalmente por</w:t>
            </w:r>
          </w:p>
          <w:p w:rsidR="00E20E52" w:rsidRPr="00E20E52"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1. La rapidez y la magnitud de la pérdida de sangre.</w:t>
            </w:r>
          </w:p>
          <w:p w:rsidR="009C7513" w:rsidRDefault="00E20E52" w:rsidP="00E20E52">
            <w:pPr>
              <w:autoSpaceDE w:val="0"/>
              <w:autoSpaceDN w:val="0"/>
              <w:adjustRightInd w:val="0"/>
              <w:rPr>
                <w:rFonts w:ascii="Arial" w:hAnsi="Arial" w:cs="Arial"/>
                <w:sz w:val="20"/>
                <w:szCs w:val="20"/>
              </w:rPr>
            </w:pPr>
            <w:r w:rsidRPr="00E20E52">
              <w:rPr>
                <w:rFonts w:ascii="Arial" w:hAnsi="Arial" w:cs="Arial"/>
                <w:sz w:val="20"/>
                <w:szCs w:val="20"/>
              </w:rPr>
              <w:t>2. La restitución de la volemia por los mecanismos compensadores (movilización de la sangre de los depósitos del bazo, hígado, etc. Y los líquidos extravasculares al compartimiento intravascular). Conviene recordar que se tolera mejor las pérdidas mayores de sangre en tiempo largo, que las pérdidas menores en breve tiempo. Se puede soportar hasta cerca de 50 % de pérdida total si la hemorragia ocurre en un período de varios días, pero si la pérdida es con mucha rapidez, puede ocurrir la muerte con solo 30 %. Si no se restituye la volemia por los mecanismos compensadores o por la terapéutica, el shock puede entrar en la fase irreversible y ocasionar la muerte del paciente.</w:t>
            </w: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Default="00751648" w:rsidP="00E20E52">
            <w:pPr>
              <w:autoSpaceDE w:val="0"/>
              <w:autoSpaceDN w:val="0"/>
              <w:adjustRightInd w:val="0"/>
              <w:rPr>
                <w:rFonts w:ascii="Arial" w:hAnsi="Arial" w:cs="Arial"/>
                <w:sz w:val="20"/>
                <w:szCs w:val="20"/>
              </w:rPr>
            </w:pPr>
          </w:p>
          <w:p w:rsidR="00751648" w:rsidRPr="00E20E52" w:rsidRDefault="00751648" w:rsidP="00E20E52">
            <w:pPr>
              <w:autoSpaceDE w:val="0"/>
              <w:autoSpaceDN w:val="0"/>
              <w:adjustRightInd w:val="0"/>
              <w:rPr>
                <w:rFonts w:ascii="Arial" w:hAnsi="Arial" w:cs="Arial"/>
                <w:sz w:val="20"/>
                <w:szCs w:val="20"/>
              </w:rPr>
            </w:pPr>
          </w:p>
        </w:tc>
      </w:tr>
      <w:tr w:rsidR="00E20E52" w:rsidTr="0081685F">
        <w:trPr>
          <w:trHeight w:val="2955"/>
        </w:trPr>
        <w:tc>
          <w:tcPr>
            <w:tcW w:w="15082" w:type="dxa"/>
            <w:gridSpan w:val="10"/>
            <w:tcBorders>
              <w:bottom w:val="single" w:sz="4" w:space="0" w:color="auto"/>
            </w:tcBorders>
          </w:tcPr>
          <w:p w:rsidR="00E20E52" w:rsidRPr="00AD4F88" w:rsidRDefault="00E20E52" w:rsidP="00E20E52">
            <w:pPr>
              <w:autoSpaceDE w:val="0"/>
              <w:autoSpaceDN w:val="0"/>
              <w:adjustRightInd w:val="0"/>
              <w:rPr>
                <w:rFonts w:ascii="Arial" w:hAnsi="Arial" w:cs="Arial"/>
                <w:b/>
                <w:bCs/>
                <w:sz w:val="20"/>
                <w:szCs w:val="20"/>
              </w:rPr>
            </w:pPr>
            <w:r w:rsidRPr="00AD4F88">
              <w:rPr>
                <w:rFonts w:ascii="Arial" w:hAnsi="Arial" w:cs="Arial"/>
                <w:b/>
                <w:bCs/>
                <w:sz w:val="20"/>
                <w:szCs w:val="20"/>
              </w:rPr>
              <w:lastRenderedPageBreak/>
              <w:t>Cuadro clínico</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La presentación de los síntomas depende de la magnitud de la hemorragia, de su rapidez y si es externa u oculta. Generalmente el paciente está</w:t>
            </w:r>
          </w:p>
          <w:p w:rsidR="00E20E52" w:rsidRPr="00AD4F88" w:rsidRDefault="00E20E52" w:rsidP="00E20E52">
            <w:pPr>
              <w:autoSpaceDE w:val="0"/>
              <w:autoSpaceDN w:val="0"/>
              <w:adjustRightInd w:val="0"/>
              <w:rPr>
                <w:rFonts w:ascii="Arial" w:hAnsi="Arial" w:cs="Arial"/>
                <w:sz w:val="20"/>
                <w:szCs w:val="20"/>
              </w:rPr>
            </w:pPr>
            <w:proofErr w:type="gramStart"/>
            <w:r w:rsidRPr="00AD4F88">
              <w:rPr>
                <w:rFonts w:ascii="Arial" w:hAnsi="Arial" w:cs="Arial"/>
                <w:sz w:val="20"/>
                <w:szCs w:val="20"/>
              </w:rPr>
              <w:t>postrado</w:t>
            </w:r>
            <w:proofErr w:type="gramEnd"/>
            <w:r w:rsidRPr="00AD4F88">
              <w:rPr>
                <w:rFonts w:ascii="Arial" w:hAnsi="Arial" w:cs="Arial"/>
                <w:sz w:val="20"/>
                <w:szCs w:val="20"/>
              </w:rPr>
              <w:t xml:space="preserve">, con respiración rápida, superficial y se queja de sed intensa, fatiga, inseguridad postural, lipotimia, síncope, visión borrosa, zumbidos en los oídos, bostezos y </w:t>
            </w:r>
            <w:proofErr w:type="spellStart"/>
            <w:r w:rsidRPr="00AD4F88">
              <w:rPr>
                <w:rFonts w:ascii="Arial" w:hAnsi="Arial" w:cs="Arial"/>
                <w:sz w:val="20"/>
                <w:szCs w:val="20"/>
              </w:rPr>
              <w:t>convulsiones.Al</w:t>
            </w:r>
            <w:proofErr w:type="spellEnd"/>
            <w:r w:rsidRPr="00AD4F88">
              <w:rPr>
                <w:rFonts w:ascii="Arial" w:hAnsi="Arial" w:cs="Arial"/>
                <w:sz w:val="20"/>
                <w:szCs w:val="20"/>
              </w:rPr>
              <w:t xml:space="preserve"> final pérdida de la conciencia, la que puede recobrarse con la posición horizontal. Todas estas manifestaciones</w:t>
            </w:r>
            <w:r w:rsidR="006D22BD">
              <w:rPr>
                <w:rFonts w:ascii="Arial" w:hAnsi="Arial" w:cs="Arial"/>
                <w:sz w:val="20"/>
                <w:szCs w:val="20"/>
              </w:rPr>
              <w:t xml:space="preserve"> </w:t>
            </w:r>
            <w:r w:rsidRPr="00AD4F88">
              <w:rPr>
                <w:rFonts w:ascii="Arial" w:hAnsi="Arial" w:cs="Arial"/>
                <w:sz w:val="20"/>
                <w:szCs w:val="20"/>
              </w:rPr>
              <w:t>dependen de la hipoxia cerebral.</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Al examen físico se encuentran alteraciones de distinto orden:</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1. Generales: palidez intramucosa, sudación y la piel fría.</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2. Respiratorias: polipnea.</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3. Circulatorias: taquicardia, pulso débil hipotensión arterial de grado diverso y soplos funcionales.</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4. Renales: oliguria.</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5. Digestivos: a veces incontinencia de las heces.</w:t>
            </w:r>
          </w:p>
          <w:p w:rsidR="00E20E52"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 xml:space="preserve">6. Neurológicos: midriasis y convulsiones </w:t>
            </w:r>
            <w:proofErr w:type="spellStart"/>
            <w:r w:rsidRPr="00AD4F88">
              <w:rPr>
                <w:rFonts w:ascii="Arial" w:hAnsi="Arial" w:cs="Arial"/>
                <w:sz w:val="20"/>
                <w:szCs w:val="20"/>
              </w:rPr>
              <w:t>premortales</w:t>
            </w:r>
            <w:proofErr w:type="spellEnd"/>
            <w:r w:rsidRPr="00AD4F88">
              <w:rPr>
                <w:rFonts w:ascii="Arial" w:hAnsi="Arial" w:cs="Arial"/>
                <w:sz w:val="20"/>
                <w:szCs w:val="20"/>
              </w:rPr>
              <w:t xml:space="preserve"> en casos de anemia cerebral</w:t>
            </w:r>
          </w:p>
          <w:p w:rsidR="00AD4F88" w:rsidRPr="00AD4F88" w:rsidRDefault="00AD4F88" w:rsidP="00E20E52">
            <w:pPr>
              <w:autoSpaceDE w:val="0"/>
              <w:autoSpaceDN w:val="0"/>
              <w:adjustRightInd w:val="0"/>
              <w:rPr>
                <w:rFonts w:ascii="Arial" w:hAnsi="Arial" w:cs="Arial"/>
                <w:sz w:val="20"/>
                <w:szCs w:val="20"/>
              </w:rPr>
            </w:pPr>
          </w:p>
        </w:tc>
      </w:tr>
      <w:tr w:rsidR="009C7513" w:rsidTr="0081685F">
        <w:trPr>
          <w:trHeight w:val="248"/>
        </w:trPr>
        <w:tc>
          <w:tcPr>
            <w:tcW w:w="4786" w:type="dxa"/>
          </w:tcPr>
          <w:p w:rsidR="00E20E52" w:rsidRPr="00AD4F88" w:rsidRDefault="00E20E52" w:rsidP="00E20E52">
            <w:pPr>
              <w:autoSpaceDE w:val="0"/>
              <w:autoSpaceDN w:val="0"/>
              <w:adjustRightInd w:val="0"/>
              <w:rPr>
                <w:rFonts w:ascii="Arial" w:hAnsi="Arial" w:cs="Arial"/>
                <w:b/>
                <w:bCs/>
                <w:sz w:val="20"/>
                <w:szCs w:val="20"/>
              </w:rPr>
            </w:pPr>
            <w:r w:rsidRPr="00AD4F88">
              <w:rPr>
                <w:rFonts w:ascii="Arial" w:hAnsi="Arial" w:cs="Arial"/>
                <w:b/>
                <w:bCs/>
                <w:sz w:val="20"/>
                <w:szCs w:val="20"/>
              </w:rPr>
              <w:t>Exámenes de laboratorio</w:t>
            </w:r>
          </w:p>
          <w:p w:rsidR="009C7513"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 xml:space="preserve">En el </w:t>
            </w:r>
            <w:proofErr w:type="spellStart"/>
            <w:r w:rsidRPr="00AD4F88">
              <w:rPr>
                <w:rFonts w:ascii="Arial" w:hAnsi="Arial" w:cs="Arial"/>
                <w:sz w:val="20"/>
                <w:szCs w:val="20"/>
              </w:rPr>
              <w:t>hematócrito</w:t>
            </w:r>
            <w:proofErr w:type="spellEnd"/>
            <w:r w:rsidRPr="00AD4F88">
              <w:rPr>
                <w:rFonts w:ascii="Arial" w:hAnsi="Arial" w:cs="Arial"/>
                <w:sz w:val="20"/>
                <w:szCs w:val="20"/>
              </w:rPr>
              <w:t>, el recuento de eritrocitos y la hemoglobina son prácticamente normales, ya que al mismo tiempo que se producen hematíes, también se pierde plasma,</w:t>
            </w:r>
          </w:p>
        </w:tc>
        <w:tc>
          <w:tcPr>
            <w:tcW w:w="10296" w:type="dxa"/>
            <w:gridSpan w:val="9"/>
          </w:tcPr>
          <w:p w:rsidR="00E20E52" w:rsidRPr="00AD4F88" w:rsidRDefault="00E20E52" w:rsidP="00E20E52">
            <w:pPr>
              <w:autoSpaceDE w:val="0"/>
              <w:autoSpaceDN w:val="0"/>
              <w:adjustRightInd w:val="0"/>
              <w:rPr>
                <w:rFonts w:ascii="Arial" w:hAnsi="Arial" w:cs="Arial"/>
                <w:b/>
                <w:bCs/>
                <w:sz w:val="20"/>
                <w:szCs w:val="20"/>
              </w:rPr>
            </w:pPr>
            <w:r w:rsidRPr="00AD4F88">
              <w:rPr>
                <w:rFonts w:ascii="Arial" w:hAnsi="Arial" w:cs="Arial"/>
                <w:b/>
                <w:bCs/>
                <w:sz w:val="20"/>
                <w:szCs w:val="20"/>
              </w:rPr>
              <w:t>Atención de enfermería</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La atención de enfermería debe detectar el sangramiento según la causa que lo ha originado.</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La restitución de la volemia y corrección del shock se trata con el método idóneo que es la transfusión de sangre, pero si no se dispone de sangre total, se puede usar plasma o sustitutos sintéticos, o suero</w:t>
            </w:r>
          </w:p>
          <w:p w:rsidR="00E20E52" w:rsidRPr="00AD4F88" w:rsidRDefault="00E20E52" w:rsidP="00E20E52">
            <w:pPr>
              <w:autoSpaceDE w:val="0"/>
              <w:autoSpaceDN w:val="0"/>
              <w:adjustRightInd w:val="0"/>
              <w:rPr>
                <w:rFonts w:ascii="Arial" w:hAnsi="Arial" w:cs="Arial"/>
                <w:sz w:val="20"/>
                <w:szCs w:val="20"/>
              </w:rPr>
            </w:pPr>
            <w:proofErr w:type="gramStart"/>
            <w:r w:rsidRPr="00AD4F88">
              <w:rPr>
                <w:rFonts w:ascii="Arial" w:hAnsi="Arial" w:cs="Arial"/>
                <w:sz w:val="20"/>
                <w:szCs w:val="20"/>
              </w:rPr>
              <w:t>glucosado</w:t>
            </w:r>
            <w:proofErr w:type="gramEnd"/>
            <w:r w:rsidRPr="00AD4F88">
              <w:rPr>
                <w:rFonts w:ascii="Arial" w:hAnsi="Arial" w:cs="Arial"/>
                <w:sz w:val="20"/>
                <w:szCs w:val="20"/>
              </w:rPr>
              <w:t xml:space="preserve"> isotónico o suero fisiológico. Se deben extremar todas las medidas de precaución y utilizar todos sus componentes, ya que de la presteza que se tenga se podrá corregir la falta, y como resultado mejorar el estado del paciente y evitar cualquier complicación.</w:t>
            </w:r>
          </w:p>
          <w:p w:rsidR="009C7513"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Al restituir las pérdidas se tendrá presente que si se va a usar el hierro oral se debe tener en cuenta la tolerancia por esta vía, ya que algunos pacientes hacen rechazo por los trastornos digestivos que puede ocasionar. Si se usa la vía parenteral no debemos olvidar que algunos componentes del hierro provocan manchas en la piel, por lo que debemos extremar las precauciones con la inyección: el sitio de la punción no debe coincidir con el de la inyección. Debemos estimular al paciente para que consuma alimentos ricos en proteínas, vitaminas y otros</w:t>
            </w:r>
          </w:p>
        </w:tc>
      </w:tr>
      <w:tr w:rsidR="00751648" w:rsidTr="00751648">
        <w:trPr>
          <w:trHeight w:val="263"/>
        </w:trPr>
        <w:tc>
          <w:tcPr>
            <w:tcW w:w="15082" w:type="dxa"/>
            <w:gridSpan w:val="10"/>
            <w:shd w:val="clear" w:color="auto" w:fill="FFFFFF" w:themeFill="background1"/>
          </w:tcPr>
          <w:p w:rsidR="00751648" w:rsidRPr="00AD4F88" w:rsidRDefault="00751648" w:rsidP="00E20E52">
            <w:pPr>
              <w:autoSpaceDE w:val="0"/>
              <w:autoSpaceDN w:val="0"/>
              <w:adjustRightInd w:val="0"/>
              <w:rPr>
                <w:rFonts w:ascii="Arial" w:hAnsi="Arial" w:cs="Arial"/>
                <w:b/>
                <w:bCs/>
                <w:sz w:val="20"/>
                <w:szCs w:val="20"/>
              </w:rPr>
            </w:pPr>
          </w:p>
        </w:tc>
      </w:tr>
      <w:tr w:rsidR="00E20E52" w:rsidTr="0081685F">
        <w:trPr>
          <w:trHeight w:val="263"/>
        </w:trPr>
        <w:tc>
          <w:tcPr>
            <w:tcW w:w="15082" w:type="dxa"/>
            <w:gridSpan w:val="10"/>
          </w:tcPr>
          <w:p w:rsidR="00E20E52" w:rsidRPr="00AD4F88" w:rsidRDefault="00E20E52" w:rsidP="00E20E52">
            <w:pPr>
              <w:autoSpaceDE w:val="0"/>
              <w:autoSpaceDN w:val="0"/>
              <w:adjustRightInd w:val="0"/>
              <w:rPr>
                <w:rFonts w:ascii="Arial" w:hAnsi="Arial" w:cs="Arial"/>
                <w:b/>
                <w:bCs/>
                <w:sz w:val="20"/>
                <w:szCs w:val="20"/>
              </w:rPr>
            </w:pPr>
            <w:r w:rsidRPr="00AD4F88">
              <w:rPr>
                <w:rFonts w:ascii="Arial" w:hAnsi="Arial" w:cs="Arial"/>
                <w:b/>
                <w:bCs/>
                <w:sz w:val="20"/>
                <w:szCs w:val="20"/>
              </w:rPr>
              <w:t>Anemia ferripriva</w:t>
            </w:r>
          </w:p>
          <w:p w:rsidR="00E20E52" w:rsidRPr="00AD4F88" w:rsidRDefault="00E20E52" w:rsidP="00E20E52">
            <w:pPr>
              <w:autoSpaceDE w:val="0"/>
              <w:autoSpaceDN w:val="0"/>
              <w:adjustRightInd w:val="0"/>
              <w:rPr>
                <w:rFonts w:ascii="Arial" w:hAnsi="Arial" w:cs="Arial"/>
                <w:sz w:val="20"/>
                <w:szCs w:val="20"/>
              </w:rPr>
            </w:pPr>
            <w:r w:rsidRPr="00AD4F88">
              <w:rPr>
                <w:rFonts w:ascii="Arial" w:hAnsi="Arial" w:cs="Arial"/>
                <w:sz w:val="20"/>
                <w:szCs w:val="20"/>
              </w:rPr>
              <w:t xml:space="preserve">La anemia por carencia de hierro por lo general se considera </w:t>
            </w:r>
            <w:proofErr w:type="spellStart"/>
            <w:r w:rsidRPr="00AD4F88">
              <w:rPr>
                <w:rFonts w:ascii="Arial" w:hAnsi="Arial" w:cs="Arial"/>
                <w:sz w:val="20"/>
                <w:szCs w:val="20"/>
              </w:rPr>
              <w:t>microcítica</w:t>
            </w:r>
            <w:proofErr w:type="spellEnd"/>
            <w:r w:rsidRPr="00AD4F88">
              <w:rPr>
                <w:rFonts w:ascii="Arial" w:hAnsi="Arial" w:cs="Arial"/>
                <w:sz w:val="20"/>
                <w:szCs w:val="20"/>
              </w:rPr>
              <w:t xml:space="preserve"> e </w:t>
            </w:r>
            <w:proofErr w:type="spellStart"/>
            <w:r w:rsidRPr="00AD4F88">
              <w:rPr>
                <w:rFonts w:ascii="Arial" w:hAnsi="Arial" w:cs="Arial"/>
                <w:sz w:val="20"/>
                <w:szCs w:val="20"/>
              </w:rPr>
              <w:t>hipocrómica</w:t>
            </w:r>
            <w:proofErr w:type="spellEnd"/>
            <w:r w:rsidRPr="00AD4F88">
              <w:rPr>
                <w:rFonts w:ascii="Arial" w:hAnsi="Arial" w:cs="Arial"/>
                <w:sz w:val="20"/>
                <w:szCs w:val="20"/>
              </w:rPr>
              <w:t>. Sin embargo a medida que se presenta esta insuficiencia,</w:t>
            </w:r>
            <w:r w:rsidR="00AD4F88" w:rsidRPr="00AD4F88">
              <w:rPr>
                <w:rFonts w:ascii="Arial" w:hAnsi="Arial" w:cs="Arial"/>
                <w:sz w:val="20"/>
                <w:szCs w:val="20"/>
              </w:rPr>
              <w:t xml:space="preserve"> </w:t>
            </w:r>
            <w:r w:rsidRPr="00AD4F88">
              <w:rPr>
                <w:rFonts w:ascii="Arial" w:hAnsi="Arial" w:cs="Arial"/>
                <w:sz w:val="20"/>
                <w:szCs w:val="20"/>
              </w:rPr>
              <w:t xml:space="preserve">el </w:t>
            </w:r>
            <w:proofErr w:type="spellStart"/>
            <w:r w:rsidRPr="00AD4F88">
              <w:rPr>
                <w:rFonts w:ascii="Arial" w:hAnsi="Arial" w:cs="Arial"/>
                <w:sz w:val="20"/>
                <w:szCs w:val="20"/>
              </w:rPr>
              <w:t>hematócrito</w:t>
            </w:r>
            <w:proofErr w:type="spellEnd"/>
            <w:r w:rsidRPr="00AD4F88">
              <w:rPr>
                <w:rFonts w:ascii="Arial" w:hAnsi="Arial" w:cs="Arial"/>
                <w:sz w:val="20"/>
                <w:szCs w:val="20"/>
              </w:rPr>
              <w:t xml:space="preserve"> desciende antes de que el volumen corpuscular medio alcance un nivel subnormal.</w:t>
            </w:r>
          </w:p>
        </w:tc>
      </w:tr>
      <w:tr w:rsidR="009C7513" w:rsidTr="0081685F">
        <w:trPr>
          <w:trHeight w:val="263"/>
        </w:trPr>
        <w:tc>
          <w:tcPr>
            <w:tcW w:w="5920" w:type="dxa"/>
            <w:gridSpan w:val="3"/>
          </w:tcPr>
          <w:p w:rsidR="00AD4F88" w:rsidRPr="00AD4F88" w:rsidRDefault="00AD4F88" w:rsidP="00AD4F88">
            <w:pPr>
              <w:autoSpaceDE w:val="0"/>
              <w:autoSpaceDN w:val="0"/>
              <w:adjustRightInd w:val="0"/>
              <w:rPr>
                <w:rFonts w:ascii="Arial" w:hAnsi="Arial" w:cs="Arial"/>
                <w:b/>
                <w:bCs/>
                <w:sz w:val="20"/>
                <w:szCs w:val="20"/>
              </w:rPr>
            </w:pPr>
            <w:r w:rsidRPr="00AD4F88">
              <w:rPr>
                <w:rFonts w:ascii="Arial" w:hAnsi="Arial" w:cs="Arial"/>
                <w:b/>
                <w:bCs/>
                <w:sz w:val="20"/>
                <w:szCs w:val="20"/>
              </w:rPr>
              <w:t>Patogenia</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La deficiencia de hierro es la causa más común de anemia en el mundo Esta afección se presenta en los períodos de menorragias (flujo menstrual excesivo) úlceras gástricas, gastritis o tumores gastrointestinales.</w:t>
            </w:r>
          </w:p>
          <w:p w:rsidR="009C7513"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Con frecuencia aparece en pacientes alcohólicos crónicos que no ingieren hierro suficiente, además de que lo pierden por hemorragias de las vías digestivas.</w:t>
            </w:r>
          </w:p>
        </w:tc>
        <w:tc>
          <w:tcPr>
            <w:tcW w:w="9162" w:type="dxa"/>
            <w:gridSpan w:val="7"/>
          </w:tcPr>
          <w:p w:rsidR="00AD4F88" w:rsidRPr="00AD4F88" w:rsidRDefault="00AD4F88" w:rsidP="00AD4F88">
            <w:pPr>
              <w:autoSpaceDE w:val="0"/>
              <w:autoSpaceDN w:val="0"/>
              <w:adjustRightInd w:val="0"/>
              <w:rPr>
                <w:rFonts w:ascii="Arial" w:hAnsi="Arial" w:cs="Arial"/>
                <w:b/>
                <w:bCs/>
                <w:sz w:val="20"/>
                <w:szCs w:val="20"/>
              </w:rPr>
            </w:pPr>
            <w:r w:rsidRPr="00AD4F88">
              <w:rPr>
                <w:rFonts w:ascii="Arial" w:hAnsi="Arial" w:cs="Arial"/>
                <w:b/>
                <w:bCs/>
                <w:sz w:val="20"/>
                <w:szCs w:val="20"/>
              </w:rPr>
              <w:t>Cuadro clínico</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 xml:space="preserve">En general las anemias </w:t>
            </w:r>
            <w:proofErr w:type="spellStart"/>
            <w:r w:rsidRPr="00AD4F88">
              <w:rPr>
                <w:rFonts w:ascii="Arial" w:hAnsi="Arial" w:cs="Arial"/>
                <w:sz w:val="20"/>
                <w:szCs w:val="20"/>
              </w:rPr>
              <w:t>ferropénicas</w:t>
            </w:r>
            <w:proofErr w:type="spellEnd"/>
            <w:r w:rsidRPr="00AD4F88">
              <w:rPr>
                <w:rFonts w:ascii="Arial" w:hAnsi="Arial" w:cs="Arial"/>
                <w:sz w:val="20"/>
                <w:szCs w:val="20"/>
              </w:rPr>
              <w:t xml:space="preserve"> tienen una expresión clínica pobre. Algunos pacientes con anemia severa presentan pocos síntomas. El comienzo es insidioso con debilidad, fatiga fácil, insomnio y cefalea, palidez, anorexia y glositis con atrofia de las papilas linguales. La pica</w:t>
            </w:r>
          </w:p>
          <w:p w:rsidR="009C7513"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w:t>
            </w:r>
            <w:proofErr w:type="gramStart"/>
            <w:r w:rsidRPr="00AD4F88">
              <w:rPr>
                <w:rFonts w:ascii="Arial" w:hAnsi="Arial" w:cs="Arial"/>
                <w:sz w:val="20"/>
                <w:szCs w:val="20"/>
              </w:rPr>
              <w:t>perversión</w:t>
            </w:r>
            <w:proofErr w:type="gramEnd"/>
            <w:r w:rsidRPr="00AD4F88">
              <w:rPr>
                <w:rFonts w:ascii="Arial" w:hAnsi="Arial" w:cs="Arial"/>
                <w:sz w:val="20"/>
                <w:szCs w:val="20"/>
              </w:rPr>
              <w:t xml:space="preserve"> del apetito— caracterizada por la ingestión compulsiva de sustancias no alimenticias (deseos de ingerir hielo y arcilla), se ha asociado con la ferropenia.</w:t>
            </w:r>
          </w:p>
        </w:tc>
      </w:tr>
      <w:tr w:rsidR="00AD4F88" w:rsidTr="0081685F">
        <w:trPr>
          <w:trHeight w:val="263"/>
        </w:trPr>
        <w:tc>
          <w:tcPr>
            <w:tcW w:w="15082" w:type="dxa"/>
            <w:gridSpan w:val="10"/>
          </w:tcPr>
          <w:p w:rsidR="00AD4F88" w:rsidRPr="00AD4F88" w:rsidRDefault="00AD4F88" w:rsidP="00AD4F88">
            <w:pPr>
              <w:autoSpaceDE w:val="0"/>
              <w:autoSpaceDN w:val="0"/>
              <w:adjustRightInd w:val="0"/>
              <w:rPr>
                <w:rFonts w:ascii="Arial" w:hAnsi="Arial" w:cs="Arial"/>
                <w:b/>
                <w:bCs/>
                <w:sz w:val="20"/>
                <w:szCs w:val="20"/>
              </w:rPr>
            </w:pPr>
            <w:r w:rsidRPr="00AD4F88">
              <w:rPr>
                <w:rFonts w:ascii="Arial" w:hAnsi="Arial" w:cs="Arial"/>
                <w:b/>
                <w:bCs/>
                <w:sz w:val="20"/>
                <w:szCs w:val="20"/>
              </w:rPr>
              <w:t>Estudios de laboratorio</w:t>
            </w:r>
          </w:p>
          <w:p w:rsidR="00AD4F88" w:rsidRPr="00AD4F88" w:rsidRDefault="00AD4F88">
            <w:pPr>
              <w:rPr>
                <w:sz w:val="20"/>
                <w:szCs w:val="20"/>
              </w:rPr>
            </w:pPr>
            <w:r w:rsidRPr="00AD4F88">
              <w:rPr>
                <w:rFonts w:ascii="Arial" w:hAnsi="Arial" w:cs="Arial"/>
                <w:sz w:val="20"/>
                <w:szCs w:val="20"/>
              </w:rPr>
              <w:t>Otros estudios como las constantes corpusculares, el recuento de eritrocitos y el hierro sérico se encuentran disminuidos en pacientes con anemia ferripriva</w:t>
            </w:r>
          </w:p>
        </w:tc>
      </w:tr>
      <w:tr w:rsidR="00AD4F88" w:rsidTr="0081685F">
        <w:trPr>
          <w:trHeight w:val="263"/>
        </w:trPr>
        <w:tc>
          <w:tcPr>
            <w:tcW w:w="15082" w:type="dxa"/>
            <w:gridSpan w:val="10"/>
          </w:tcPr>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1. Se alienta al paciente para que conserve la fuerza física y emocional, fomentando períodos de reposo con el apoyo de los familiares. Un programa regular de períodos de reposo y sueño es imperativo para la restauración del vigor y la tolerancia a la actividad.</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2. Conforme se trata la anemia y los resultados de los estudios sanguíneos vuelven a la normalidad, se insta al enfermo para que reanude poco a poco sus actividades habituales. También se toman medidas de seguridad para prevenir las caídas como resultado de incoordinación o debilidad.</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3. El paciente acepta el plan progresivo de reposo, actividades y ejercicios, así como ajusta el ritmo de sus actividades según su nivel de energía.</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4. Vigilar al paciente durante la actividad. Estar alerta a cualquier indicación que pueda disminuir la oxigenación, producir disnea, palpitaciones,</w:t>
            </w:r>
            <w:r>
              <w:rPr>
                <w:rFonts w:ascii="Arial" w:hAnsi="Arial" w:cs="Arial"/>
                <w:sz w:val="20"/>
                <w:szCs w:val="20"/>
              </w:rPr>
              <w:t xml:space="preserve"> </w:t>
            </w:r>
            <w:r w:rsidRPr="00AD4F88">
              <w:rPr>
                <w:rFonts w:ascii="Arial" w:hAnsi="Arial" w:cs="Arial"/>
                <w:sz w:val="20"/>
                <w:szCs w:val="20"/>
              </w:rPr>
              <w:t>cefalea o que diga que percibe el aumento del esfuerzo para realizar cualquier actividad.</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5. Vigilar si el paciente tiene dolor en el pecho.</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lastRenderedPageBreak/>
              <w:t>6. Vigilar la frecuencia cardíaca y anotar cualquier alteración.</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 xml:space="preserve">7. Observar la hemoglobina y el </w:t>
            </w:r>
            <w:proofErr w:type="spellStart"/>
            <w:r w:rsidRPr="00AD4F88">
              <w:rPr>
                <w:rFonts w:ascii="Arial" w:hAnsi="Arial" w:cs="Arial"/>
                <w:sz w:val="20"/>
                <w:szCs w:val="20"/>
              </w:rPr>
              <w:t>hematócrito</w:t>
            </w:r>
            <w:proofErr w:type="spellEnd"/>
            <w:r w:rsidRPr="00AD4F88">
              <w:rPr>
                <w:rFonts w:ascii="Arial" w:hAnsi="Arial" w:cs="Arial"/>
                <w:sz w:val="20"/>
                <w:szCs w:val="20"/>
              </w:rPr>
              <w:t xml:space="preserve"> para evidenciar la severidad de la anemia e informar cualquier disminución.</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8. Administrar el hierro y las transfusiones según la prescripción.</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9. Para la administración del hierro oral siga las indicaciones siguientes:</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a) Adminístrelo lejos de las comidas para que su absorción sea máxima.</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b) No lo administre con leche, porque disminuye la absorción.</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c) Aumente la ingestión de vitamina C, que ayudará a aumentar la absorción</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d) Si el hierro es líquido, se debe administrar al paciente un absorbente, después se enjuagará la boca para minimizar el manchado de los dientes.</w:t>
            </w:r>
          </w:p>
          <w:p w:rsid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e) Alteración de la nutrición por ingestión deficiente de nutrientes esenciales.</w:t>
            </w:r>
          </w:p>
          <w:p w:rsidR="00AD4F88" w:rsidRPr="00AD4F88" w:rsidRDefault="00AD4F88" w:rsidP="00AD4F88">
            <w:pPr>
              <w:autoSpaceDE w:val="0"/>
              <w:autoSpaceDN w:val="0"/>
              <w:adjustRightInd w:val="0"/>
              <w:rPr>
                <w:rFonts w:ascii="Arial" w:hAnsi="Arial" w:cs="Arial"/>
                <w:sz w:val="20"/>
                <w:szCs w:val="20"/>
              </w:rPr>
            </w:pPr>
            <w:r w:rsidRPr="00AD4F88">
              <w:rPr>
                <w:rFonts w:ascii="Arial" w:hAnsi="Arial" w:cs="Arial"/>
                <w:sz w:val="20"/>
                <w:szCs w:val="20"/>
              </w:rPr>
              <w:t>1</w:t>
            </w:r>
            <w:r>
              <w:rPr>
                <w:rFonts w:ascii="Arial" w:hAnsi="Arial" w:cs="Arial"/>
                <w:sz w:val="20"/>
                <w:szCs w:val="20"/>
              </w:rPr>
              <w:t>0</w:t>
            </w:r>
            <w:r w:rsidRPr="00AD4F88">
              <w:rPr>
                <w:rFonts w:ascii="Arial" w:hAnsi="Arial" w:cs="Arial"/>
                <w:sz w:val="20"/>
                <w:szCs w:val="20"/>
              </w:rPr>
              <w:t>. La importancia de una dieta balanceada, especialmente la que contenga hierro, que se encuentra en los alimentos, como la carne roja, vegetales verdes y otros.</w:t>
            </w:r>
          </w:p>
          <w:p w:rsidR="00AD4F88" w:rsidRPr="00AD4F88" w:rsidRDefault="00AD4F88" w:rsidP="00AD4F88">
            <w:pPr>
              <w:autoSpaceDE w:val="0"/>
              <w:autoSpaceDN w:val="0"/>
              <w:adjustRightInd w:val="0"/>
              <w:rPr>
                <w:rFonts w:ascii="Arial" w:hAnsi="Arial" w:cs="Arial"/>
                <w:sz w:val="20"/>
                <w:szCs w:val="20"/>
              </w:rPr>
            </w:pPr>
            <w:r>
              <w:rPr>
                <w:rFonts w:ascii="Arial" w:hAnsi="Arial" w:cs="Arial"/>
                <w:sz w:val="20"/>
                <w:szCs w:val="20"/>
              </w:rPr>
              <w:t>11</w:t>
            </w:r>
            <w:r w:rsidRPr="00AD4F88">
              <w:rPr>
                <w:rFonts w:ascii="Arial" w:hAnsi="Arial" w:cs="Arial"/>
                <w:sz w:val="20"/>
                <w:szCs w:val="20"/>
              </w:rPr>
              <w:t>. Los beneficios de comer 6 comidas al día en vez de obtener toda la nutrición en 3 comidas.</w:t>
            </w:r>
          </w:p>
          <w:p w:rsidR="00AD4F88" w:rsidRPr="00AD4F88" w:rsidRDefault="00AD4F88" w:rsidP="00AD4F88">
            <w:pPr>
              <w:autoSpaceDE w:val="0"/>
              <w:autoSpaceDN w:val="0"/>
              <w:adjustRightInd w:val="0"/>
              <w:rPr>
                <w:rFonts w:ascii="Arial" w:hAnsi="Arial" w:cs="Arial"/>
                <w:sz w:val="20"/>
                <w:szCs w:val="20"/>
              </w:rPr>
            </w:pPr>
            <w:r>
              <w:rPr>
                <w:rFonts w:ascii="Arial" w:hAnsi="Arial" w:cs="Arial"/>
                <w:sz w:val="20"/>
                <w:szCs w:val="20"/>
              </w:rPr>
              <w:t>12</w:t>
            </w:r>
            <w:r w:rsidRPr="00AD4F88">
              <w:rPr>
                <w:rFonts w:ascii="Arial" w:hAnsi="Arial" w:cs="Arial"/>
                <w:sz w:val="20"/>
                <w:szCs w:val="20"/>
              </w:rPr>
              <w:t>. Asistir periódicamente a las consultas del médico de la familia.</w:t>
            </w:r>
          </w:p>
        </w:tc>
      </w:tr>
      <w:tr w:rsidR="00751648" w:rsidTr="00751648">
        <w:trPr>
          <w:trHeight w:val="263"/>
        </w:trPr>
        <w:tc>
          <w:tcPr>
            <w:tcW w:w="15082" w:type="dxa"/>
            <w:gridSpan w:val="10"/>
            <w:shd w:val="clear" w:color="auto" w:fill="FFFFFF" w:themeFill="background1"/>
          </w:tcPr>
          <w:p w:rsidR="00751648" w:rsidRPr="00AD4F88" w:rsidRDefault="00751648" w:rsidP="00AD4F88">
            <w:pPr>
              <w:autoSpaceDE w:val="0"/>
              <w:autoSpaceDN w:val="0"/>
              <w:adjustRightInd w:val="0"/>
              <w:rPr>
                <w:rFonts w:ascii="Arial" w:hAnsi="Arial" w:cs="Arial"/>
                <w:sz w:val="20"/>
                <w:szCs w:val="20"/>
              </w:rPr>
            </w:pPr>
          </w:p>
        </w:tc>
      </w:tr>
      <w:tr w:rsidR="00AD4F88" w:rsidTr="0081685F">
        <w:trPr>
          <w:trHeight w:val="263"/>
        </w:trPr>
        <w:tc>
          <w:tcPr>
            <w:tcW w:w="15082" w:type="dxa"/>
            <w:gridSpan w:val="10"/>
          </w:tcPr>
          <w:p w:rsidR="00AD4F88" w:rsidRPr="00CE142C" w:rsidRDefault="00AD4F88" w:rsidP="00CE142C">
            <w:pPr>
              <w:rPr>
                <w:rFonts w:ascii="Arial" w:hAnsi="Arial" w:cs="Arial"/>
                <w:b/>
                <w:bCs/>
                <w:sz w:val="20"/>
                <w:szCs w:val="20"/>
              </w:rPr>
            </w:pPr>
            <w:r>
              <w:rPr>
                <w:rFonts w:ascii="Arial" w:hAnsi="Arial" w:cs="Arial"/>
                <w:b/>
                <w:bCs/>
                <w:sz w:val="20"/>
                <w:szCs w:val="20"/>
              </w:rPr>
              <w:t xml:space="preserve">Anemia </w:t>
            </w:r>
            <w:proofErr w:type="spellStart"/>
            <w:r>
              <w:rPr>
                <w:rFonts w:ascii="Arial" w:hAnsi="Arial" w:cs="Arial"/>
                <w:b/>
                <w:bCs/>
                <w:sz w:val="20"/>
                <w:szCs w:val="20"/>
              </w:rPr>
              <w:t>aplástica</w:t>
            </w:r>
            <w:proofErr w:type="spellEnd"/>
            <w:r>
              <w:rPr>
                <w:rFonts w:ascii="Arial" w:hAnsi="Arial" w:cs="Arial"/>
                <w:b/>
                <w:bCs/>
                <w:sz w:val="20"/>
                <w:szCs w:val="20"/>
              </w:rPr>
              <w:t xml:space="preserve"> o </w:t>
            </w:r>
            <w:proofErr w:type="spellStart"/>
            <w:r>
              <w:rPr>
                <w:rFonts w:ascii="Arial" w:hAnsi="Arial" w:cs="Arial"/>
                <w:b/>
                <w:bCs/>
                <w:sz w:val="20"/>
                <w:szCs w:val="20"/>
              </w:rPr>
              <w:t>medular</w:t>
            </w:r>
            <w:r w:rsidRPr="00AD4F88">
              <w:rPr>
                <w:rFonts w:ascii="Arial" w:hAnsi="Arial" w:cs="Arial"/>
                <w:sz w:val="20"/>
                <w:szCs w:val="20"/>
              </w:rPr>
              <w:t>La</w:t>
            </w:r>
            <w:proofErr w:type="spellEnd"/>
            <w:r w:rsidRPr="00AD4F88">
              <w:rPr>
                <w:rFonts w:ascii="Arial" w:hAnsi="Arial" w:cs="Arial"/>
                <w:sz w:val="20"/>
                <w:szCs w:val="20"/>
              </w:rPr>
              <w:t xml:space="preserve"> anemia </w:t>
            </w:r>
            <w:proofErr w:type="spellStart"/>
            <w:r w:rsidRPr="00AD4F88">
              <w:rPr>
                <w:rFonts w:ascii="Arial" w:hAnsi="Arial" w:cs="Arial"/>
                <w:sz w:val="20"/>
                <w:szCs w:val="20"/>
              </w:rPr>
              <w:t>aplástica</w:t>
            </w:r>
            <w:proofErr w:type="spellEnd"/>
            <w:r w:rsidRPr="00AD4F88">
              <w:rPr>
                <w:rFonts w:ascii="Arial" w:hAnsi="Arial" w:cs="Arial"/>
                <w:sz w:val="20"/>
                <w:szCs w:val="20"/>
              </w:rPr>
              <w:t xml:space="preserve"> descrita por </w:t>
            </w:r>
            <w:proofErr w:type="spellStart"/>
            <w:r w:rsidRPr="00AD4F88">
              <w:rPr>
                <w:rFonts w:ascii="Arial" w:hAnsi="Arial" w:cs="Arial"/>
                <w:sz w:val="20"/>
                <w:szCs w:val="20"/>
              </w:rPr>
              <w:t>Ehrlich</w:t>
            </w:r>
            <w:proofErr w:type="spellEnd"/>
            <w:r w:rsidRPr="00AD4F88">
              <w:rPr>
                <w:rFonts w:ascii="Arial" w:hAnsi="Arial" w:cs="Arial"/>
                <w:sz w:val="20"/>
                <w:szCs w:val="20"/>
              </w:rPr>
              <w:t xml:space="preserve"> en 1888 es una insuficiencia fisiológica y anatómica de la médula ósea, que su característica hematológica es la presencia de pancitopenia periférica e </w:t>
            </w:r>
            <w:proofErr w:type="spellStart"/>
            <w:r w:rsidRPr="00AD4F88">
              <w:rPr>
                <w:rFonts w:ascii="Arial" w:hAnsi="Arial" w:cs="Arial"/>
                <w:sz w:val="20"/>
                <w:szCs w:val="20"/>
              </w:rPr>
              <w:t>hipocelularidad</w:t>
            </w:r>
            <w:proofErr w:type="spellEnd"/>
            <w:r w:rsidRPr="00AD4F88">
              <w:rPr>
                <w:rFonts w:ascii="Arial" w:hAnsi="Arial" w:cs="Arial"/>
                <w:sz w:val="20"/>
                <w:szCs w:val="20"/>
              </w:rPr>
              <w:t xml:space="preserve"> medular.</w:t>
            </w:r>
          </w:p>
          <w:p w:rsidR="00AD4F88" w:rsidRPr="00CE142C" w:rsidRDefault="00AD4F88" w:rsidP="00AD4F88">
            <w:pPr>
              <w:autoSpaceDE w:val="0"/>
              <w:autoSpaceDN w:val="0"/>
              <w:adjustRightInd w:val="0"/>
              <w:rPr>
                <w:rFonts w:ascii="Arial" w:hAnsi="Arial" w:cs="Arial"/>
                <w:b/>
                <w:sz w:val="20"/>
                <w:szCs w:val="20"/>
              </w:rPr>
            </w:pPr>
            <w:r w:rsidRPr="00AD4F88">
              <w:rPr>
                <w:rFonts w:ascii="Arial" w:hAnsi="Arial" w:cs="Arial"/>
                <w:sz w:val="20"/>
                <w:szCs w:val="20"/>
              </w:rPr>
              <w:t xml:space="preserve">La anemia aplásica es un trastorno de la hemopoyesis, caracterizado por una reducción o depresión grave y </w:t>
            </w:r>
            <w:proofErr w:type="gramStart"/>
            <w:r w:rsidRPr="00AD4F88">
              <w:rPr>
                <w:rFonts w:ascii="Arial" w:hAnsi="Arial" w:cs="Arial"/>
                <w:sz w:val="20"/>
                <w:szCs w:val="20"/>
              </w:rPr>
              <w:t>generalizado</w:t>
            </w:r>
            <w:proofErr w:type="gramEnd"/>
            <w:r w:rsidRPr="00AD4F88">
              <w:rPr>
                <w:rFonts w:ascii="Arial" w:hAnsi="Arial" w:cs="Arial"/>
                <w:sz w:val="20"/>
                <w:szCs w:val="20"/>
              </w:rPr>
              <w:t xml:space="preserve"> de los elementos eritroides, mieloides y megacariocíticos de la médula con pancitopenia periférica resultante. Este trastorno se presenta en los niños en sus dos formas: constitucional y adquirida. La enfermedad se atribuye a una depleción de las células hematopoyéticas primitiv</w:t>
            </w:r>
            <w:r>
              <w:rPr>
                <w:rFonts w:ascii="Arial" w:hAnsi="Arial" w:cs="Arial"/>
              </w:rPr>
              <w:t xml:space="preserve">as </w:t>
            </w:r>
            <w:r w:rsidRPr="00AD4F88">
              <w:rPr>
                <w:rFonts w:ascii="Arial" w:hAnsi="Arial" w:cs="Arial"/>
                <w:sz w:val="20"/>
                <w:szCs w:val="20"/>
              </w:rPr>
              <w:t xml:space="preserve">o a una alteración que limita gravemente su potencial </w:t>
            </w:r>
            <w:proofErr w:type="spellStart"/>
            <w:r w:rsidRPr="00AD4F88">
              <w:rPr>
                <w:rFonts w:ascii="Arial" w:hAnsi="Arial" w:cs="Arial"/>
                <w:sz w:val="20"/>
                <w:szCs w:val="20"/>
              </w:rPr>
              <w:t>proliferativo</w:t>
            </w:r>
            <w:proofErr w:type="spellEnd"/>
            <w:r w:rsidRPr="00AD4F88">
              <w:rPr>
                <w:rFonts w:ascii="Arial" w:hAnsi="Arial" w:cs="Arial"/>
                <w:sz w:val="20"/>
                <w:szCs w:val="20"/>
              </w:rPr>
              <w:t>, como resultado de una agresión tóxica o inmunológica de una infección.</w:t>
            </w:r>
            <w:r w:rsidR="00CE142C" w:rsidRPr="00CE142C">
              <w:rPr>
                <w:rFonts w:ascii="Arial" w:eastAsia="SimSun" w:hAnsi="Arial" w:cs="Arial"/>
                <w:shadow/>
                <w:color w:val="000000"/>
                <w:kern w:val="24"/>
                <w:sz w:val="56"/>
                <w:szCs w:val="56"/>
                <w:lang w:val="es-ES"/>
              </w:rPr>
              <w:t xml:space="preserve"> </w:t>
            </w:r>
            <w:r w:rsidR="00CE142C" w:rsidRPr="00CE142C">
              <w:rPr>
                <w:rFonts w:ascii="Arial" w:hAnsi="Arial" w:cs="Arial"/>
                <w:b/>
                <w:sz w:val="20"/>
                <w:szCs w:val="20"/>
                <w:lang w:val="es-ES"/>
              </w:rPr>
              <w:t>Es la causada por disminución  de células  sanguínea precursoras de la médula ósea y sustitución de ésta con tejido adiposo</w:t>
            </w:r>
            <w:r w:rsidR="00CE142C" w:rsidRPr="00CE142C">
              <w:rPr>
                <w:rFonts w:ascii="Arial" w:hAnsi="Arial" w:cs="Arial"/>
                <w:b/>
                <w:sz w:val="20"/>
                <w:szCs w:val="20"/>
              </w:rPr>
              <w:t xml:space="preserve"> </w:t>
            </w:r>
          </w:p>
        </w:tc>
      </w:tr>
      <w:tr w:rsidR="00751648" w:rsidTr="0081685F">
        <w:trPr>
          <w:trHeight w:val="3212"/>
        </w:trPr>
        <w:tc>
          <w:tcPr>
            <w:tcW w:w="5920" w:type="dxa"/>
            <w:gridSpan w:val="3"/>
            <w:vMerge w:val="restart"/>
          </w:tcPr>
          <w:p w:rsidR="00751648" w:rsidRPr="00AD4F88" w:rsidRDefault="00751648" w:rsidP="00AD4F88">
            <w:pPr>
              <w:rPr>
                <w:b/>
                <w:bCs/>
              </w:rPr>
            </w:pPr>
            <w:r w:rsidRPr="00AD4F88">
              <w:rPr>
                <w:b/>
                <w:bCs/>
              </w:rPr>
              <w:t>Clasificación</w:t>
            </w:r>
          </w:p>
          <w:p w:rsidR="00751648" w:rsidRPr="00332777" w:rsidRDefault="00751648" w:rsidP="00AD4F88">
            <w:pPr>
              <w:rPr>
                <w:rFonts w:ascii="Arial" w:hAnsi="Arial" w:cs="Arial"/>
                <w:sz w:val="20"/>
                <w:szCs w:val="20"/>
              </w:rPr>
            </w:pPr>
            <w:r w:rsidRPr="00332777">
              <w:rPr>
                <w:rFonts w:ascii="Arial" w:hAnsi="Arial" w:cs="Arial"/>
                <w:sz w:val="20"/>
                <w:szCs w:val="20"/>
              </w:rPr>
              <w:t>En primer lugar, la anemia aplásica se clasifica como congénita (constitucional) o adquirida.</w:t>
            </w:r>
          </w:p>
          <w:p w:rsidR="00751648" w:rsidRPr="00332777" w:rsidRDefault="00751648" w:rsidP="00AD4F88">
            <w:pPr>
              <w:rPr>
                <w:rFonts w:ascii="Arial" w:hAnsi="Arial" w:cs="Arial"/>
                <w:sz w:val="20"/>
                <w:szCs w:val="20"/>
              </w:rPr>
            </w:pPr>
            <w:r w:rsidRPr="00332777">
              <w:rPr>
                <w:rFonts w:ascii="Arial" w:hAnsi="Arial" w:cs="Arial"/>
                <w:b/>
                <w:sz w:val="20"/>
                <w:szCs w:val="20"/>
              </w:rPr>
              <w:t>La forma adquirida</w:t>
            </w:r>
            <w:r w:rsidRPr="00332777">
              <w:rPr>
                <w:rFonts w:ascii="Arial" w:hAnsi="Arial" w:cs="Arial"/>
                <w:sz w:val="20"/>
                <w:szCs w:val="20"/>
              </w:rPr>
              <w:t xml:space="preserve"> de anemia aplásica se puede desarrollar como</w:t>
            </w:r>
            <w:r>
              <w:rPr>
                <w:rFonts w:ascii="Arial" w:hAnsi="Arial" w:cs="Arial"/>
                <w:sz w:val="20"/>
                <w:szCs w:val="20"/>
              </w:rPr>
              <w:t xml:space="preserve"> </w:t>
            </w:r>
            <w:r w:rsidRPr="00332777">
              <w:rPr>
                <w:rFonts w:ascii="Arial" w:hAnsi="Arial" w:cs="Arial"/>
                <w:sz w:val="20"/>
                <w:szCs w:val="20"/>
              </w:rPr>
              <w:t>resultado de:</w:t>
            </w:r>
          </w:p>
          <w:p w:rsidR="00751648" w:rsidRPr="00332777" w:rsidRDefault="00751648" w:rsidP="00AD4F88">
            <w:pPr>
              <w:rPr>
                <w:rFonts w:ascii="Arial" w:hAnsi="Arial" w:cs="Arial"/>
                <w:sz w:val="20"/>
                <w:szCs w:val="20"/>
              </w:rPr>
            </w:pPr>
            <w:r w:rsidRPr="00332777">
              <w:rPr>
                <w:rFonts w:ascii="Arial" w:hAnsi="Arial" w:cs="Arial"/>
                <w:sz w:val="20"/>
                <w:szCs w:val="20"/>
              </w:rPr>
              <w:t>1. Exposición a radiaciones.</w:t>
            </w:r>
          </w:p>
          <w:p w:rsidR="00751648" w:rsidRPr="00332777" w:rsidRDefault="00751648" w:rsidP="00AD4F88">
            <w:pPr>
              <w:rPr>
                <w:rFonts w:ascii="Arial" w:hAnsi="Arial" w:cs="Arial"/>
                <w:sz w:val="20"/>
                <w:szCs w:val="20"/>
              </w:rPr>
            </w:pPr>
            <w:r w:rsidRPr="00332777">
              <w:rPr>
                <w:rFonts w:ascii="Arial" w:hAnsi="Arial" w:cs="Arial"/>
                <w:sz w:val="20"/>
                <w:szCs w:val="20"/>
              </w:rPr>
              <w:t>2. A diversos fármacos.</w:t>
            </w:r>
          </w:p>
          <w:p w:rsidR="00751648" w:rsidRPr="00332777" w:rsidRDefault="00751648" w:rsidP="00AD4F88">
            <w:pPr>
              <w:rPr>
                <w:rFonts w:ascii="Arial" w:hAnsi="Arial" w:cs="Arial"/>
                <w:sz w:val="20"/>
                <w:szCs w:val="20"/>
              </w:rPr>
            </w:pPr>
            <w:r w:rsidRPr="00332777">
              <w:rPr>
                <w:rFonts w:ascii="Arial" w:hAnsi="Arial" w:cs="Arial"/>
                <w:sz w:val="20"/>
                <w:szCs w:val="20"/>
              </w:rPr>
              <w:t>3. Productos químicos.</w:t>
            </w:r>
          </w:p>
          <w:p w:rsidR="00751648" w:rsidRPr="00332777" w:rsidRDefault="00751648" w:rsidP="00AD4F88">
            <w:pPr>
              <w:rPr>
                <w:rFonts w:ascii="Arial" w:hAnsi="Arial" w:cs="Arial"/>
                <w:sz w:val="20"/>
                <w:szCs w:val="20"/>
              </w:rPr>
            </w:pPr>
            <w:r w:rsidRPr="00332777">
              <w:rPr>
                <w:rFonts w:ascii="Arial" w:hAnsi="Arial" w:cs="Arial"/>
                <w:sz w:val="20"/>
                <w:szCs w:val="20"/>
              </w:rPr>
              <w:t>También puede aparecer como complicación de infecciones como hepatitis o mononucleosis infecciosa.</w:t>
            </w:r>
          </w:p>
          <w:p w:rsidR="00751648" w:rsidRPr="00332777" w:rsidRDefault="00751648" w:rsidP="00AD4F88">
            <w:pPr>
              <w:rPr>
                <w:rFonts w:ascii="Arial" w:hAnsi="Arial" w:cs="Arial"/>
                <w:sz w:val="20"/>
                <w:szCs w:val="20"/>
              </w:rPr>
            </w:pPr>
            <w:r w:rsidRPr="00332777">
              <w:rPr>
                <w:rFonts w:ascii="Arial" w:hAnsi="Arial" w:cs="Arial"/>
                <w:sz w:val="20"/>
                <w:szCs w:val="20"/>
              </w:rPr>
              <w:t>La anemia aplásica se asocia a sí mismo con otras alteraciones, como:</w:t>
            </w:r>
          </w:p>
          <w:p w:rsidR="00751648" w:rsidRPr="00332777" w:rsidRDefault="00751648" w:rsidP="00AD4F88">
            <w:pPr>
              <w:rPr>
                <w:rFonts w:ascii="Arial" w:hAnsi="Arial" w:cs="Arial"/>
                <w:sz w:val="20"/>
                <w:szCs w:val="20"/>
              </w:rPr>
            </w:pPr>
            <w:r w:rsidRPr="00332777">
              <w:rPr>
                <w:rFonts w:ascii="Arial" w:hAnsi="Arial" w:cs="Arial"/>
                <w:sz w:val="20"/>
                <w:szCs w:val="20"/>
              </w:rPr>
              <w:t>1. Hemoglobinuria paroxística nocturna.</w:t>
            </w:r>
          </w:p>
          <w:p w:rsidR="00751648" w:rsidRPr="00332777" w:rsidRDefault="00751648" w:rsidP="00AD4F88">
            <w:pPr>
              <w:rPr>
                <w:rFonts w:ascii="Arial" w:hAnsi="Arial" w:cs="Arial"/>
                <w:sz w:val="20"/>
                <w:szCs w:val="20"/>
              </w:rPr>
            </w:pPr>
            <w:r w:rsidRPr="00332777">
              <w:rPr>
                <w:rFonts w:ascii="Arial" w:hAnsi="Arial" w:cs="Arial"/>
                <w:sz w:val="20"/>
                <w:szCs w:val="20"/>
              </w:rPr>
              <w:lastRenderedPageBreak/>
              <w:t>2. Enfermedad pancreática.</w:t>
            </w:r>
          </w:p>
          <w:p w:rsidR="00751648" w:rsidRPr="00332777" w:rsidRDefault="00751648" w:rsidP="00AD4F88">
            <w:pPr>
              <w:rPr>
                <w:rFonts w:ascii="Arial" w:hAnsi="Arial" w:cs="Arial"/>
                <w:sz w:val="20"/>
                <w:szCs w:val="20"/>
              </w:rPr>
            </w:pPr>
            <w:r w:rsidRPr="00332777">
              <w:rPr>
                <w:rFonts w:ascii="Arial" w:hAnsi="Arial" w:cs="Arial"/>
                <w:sz w:val="20"/>
                <w:szCs w:val="20"/>
              </w:rPr>
              <w:t>3. Embarazo.</w:t>
            </w:r>
          </w:p>
          <w:p w:rsidR="00751648" w:rsidRPr="00332777" w:rsidRDefault="00751648" w:rsidP="00AD4F88">
            <w:pPr>
              <w:rPr>
                <w:rFonts w:ascii="Arial" w:hAnsi="Arial" w:cs="Arial"/>
                <w:sz w:val="20"/>
                <w:szCs w:val="20"/>
              </w:rPr>
            </w:pPr>
            <w:r w:rsidRPr="00332777">
              <w:rPr>
                <w:rFonts w:ascii="Arial" w:hAnsi="Arial" w:cs="Arial"/>
                <w:sz w:val="20"/>
                <w:szCs w:val="20"/>
              </w:rPr>
              <w:t>Un caso claro de agresión inmuno</w:t>
            </w:r>
            <w:r w:rsidRPr="00332777">
              <w:rPr>
                <w:rFonts w:ascii="Arial" w:hAnsi="Arial" w:cs="Arial"/>
              </w:rPr>
              <w:t xml:space="preserve">lógica de la médula es la </w:t>
            </w:r>
            <w:proofErr w:type="spellStart"/>
            <w:r w:rsidRPr="00332777">
              <w:rPr>
                <w:rFonts w:ascii="Arial" w:hAnsi="Arial" w:cs="Arial"/>
              </w:rPr>
              <w:t>anemiaaplásica</w:t>
            </w:r>
            <w:proofErr w:type="spellEnd"/>
            <w:r w:rsidRPr="00332777">
              <w:rPr>
                <w:rFonts w:ascii="Arial" w:hAnsi="Arial" w:cs="Arial"/>
              </w:rPr>
              <w:t xml:space="preserve">, </w:t>
            </w:r>
            <w:r w:rsidRPr="00332777">
              <w:rPr>
                <w:rFonts w:ascii="Arial" w:hAnsi="Arial" w:cs="Arial"/>
                <w:sz w:val="20"/>
                <w:szCs w:val="20"/>
              </w:rPr>
              <w:t>que se desarrolla en pacientes con grave combinación de inmunodeficiencia,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b/>
                <w:sz w:val="20"/>
                <w:szCs w:val="20"/>
              </w:rPr>
              <w:t>La forma constitucional</w:t>
            </w:r>
            <w:r w:rsidRPr="00332777">
              <w:rPr>
                <w:rFonts w:ascii="Arial" w:hAnsi="Arial" w:cs="Arial"/>
                <w:sz w:val="20"/>
                <w:szCs w:val="20"/>
              </w:rPr>
              <w:t xml:space="preserve"> (congénita) de an</w:t>
            </w:r>
            <w:r>
              <w:rPr>
                <w:rFonts w:ascii="Arial" w:hAnsi="Arial" w:cs="Arial"/>
                <w:sz w:val="20"/>
                <w:szCs w:val="20"/>
              </w:rPr>
              <w:t xml:space="preserve">emia aplásica puede presentarse </w:t>
            </w:r>
            <w:r w:rsidRPr="00332777">
              <w:rPr>
                <w:rFonts w:ascii="Arial" w:hAnsi="Arial" w:cs="Arial"/>
                <w:sz w:val="20"/>
                <w:szCs w:val="20"/>
              </w:rPr>
              <w:t>con anomalías congénitas múl</w:t>
            </w:r>
            <w:r>
              <w:rPr>
                <w:rFonts w:ascii="Arial" w:hAnsi="Arial" w:cs="Arial"/>
                <w:sz w:val="20"/>
                <w:szCs w:val="20"/>
              </w:rPr>
              <w:t xml:space="preserve">tiples (anemia de </w:t>
            </w:r>
            <w:proofErr w:type="spellStart"/>
            <w:r>
              <w:rPr>
                <w:rFonts w:ascii="Arial" w:hAnsi="Arial" w:cs="Arial"/>
                <w:sz w:val="20"/>
                <w:szCs w:val="20"/>
              </w:rPr>
              <w:t>Fanconi</w:t>
            </w:r>
            <w:proofErr w:type="spellEnd"/>
            <w:r>
              <w:rPr>
                <w:rFonts w:ascii="Arial" w:hAnsi="Arial" w:cs="Arial"/>
                <w:sz w:val="20"/>
                <w:szCs w:val="20"/>
              </w:rPr>
              <w:t xml:space="preserve"> o </w:t>
            </w:r>
            <w:proofErr w:type="spellStart"/>
            <w:r>
              <w:rPr>
                <w:rFonts w:ascii="Arial" w:hAnsi="Arial" w:cs="Arial"/>
                <w:sz w:val="20"/>
                <w:szCs w:val="20"/>
              </w:rPr>
              <w:t>sin</w:t>
            </w:r>
            <w:r w:rsidRPr="00332777">
              <w:rPr>
                <w:rFonts w:ascii="Arial" w:hAnsi="Arial" w:cs="Arial"/>
                <w:sz w:val="20"/>
                <w:szCs w:val="20"/>
              </w:rPr>
              <w:t>ella</w:t>
            </w:r>
            <w:proofErr w:type="spellEnd"/>
            <w:r w:rsidRPr="00332777">
              <w:rPr>
                <w:rFonts w:ascii="Arial" w:hAnsi="Arial" w:cs="Arial"/>
                <w:sz w:val="20"/>
                <w:szCs w:val="20"/>
              </w:rPr>
              <w:t>).</w:t>
            </w:r>
            <w:proofErr w:type="spellStart"/>
            <w:r w:rsidRPr="00332777">
              <w:rPr>
                <w:rFonts w:ascii="Arial" w:hAnsi="Arial" w:cs="Arial"/>
                <w:sz w:val="20"/>
                <w:szCs w:val="20"/>
              </w:rPr>
              <w:t>Acontinuación</w:t>
            </w:r>
            <w:proofErr w:type="spellEnd"/>
            <w:r w:rsidRPr="00332777">
              <w:rPr>
                <w:rFonts w:ascii="Arial" w:hAnsi="Arial" w:cs="Arial"/>
                <w:sz w:val="20"/>
                <w:szCs w:val="20"/>
              </w:rPr>
              <w:t xml:space="preserve"> tenemos una clasificación de las anemias </w:t>
            </w:r>
            <w:proofErr w:type="spellStart"/>
            <w:r w:rsidRPr="00332777">
              <w:rPr>
                <w:rFonts w:ascii="Arial" w:hAnsi="Arial" w:cs="Arial"/>
                <w:sz w:val="20"/>
                <w:szCs w:val="20"/>
              </w:rPr>
              <w:t>aplásicas</w:t>
            </w:r>
            <w:proofErr w:type="spellEnd"/>
            <w:r w:rsidRPr="00332777">
              <w:rPr>
                <w:rFonts w:ascii="Arial" w:hAnsi="Arial" w:cs="Arial"/>
                <w:sz w:val="20"/>
                <w:szCs w:val="20"/>
              </w:rPr>
              <w:t>:</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1. Anemias </w:t>
            </w:r>
            <w:proofErr w:type="spellStart"/>
            <w:r w:rsidRPr="00332777">
              <w:rPr>
                <w:rFonts w:ascii="Arial" w:hAnsi="Arial" w:cs="Arial"/>
                <w:sz w:val="20"/>
                <w:szCs w:val="20"/>
              </w:rPr>
              <w:t>aplásicas</w:t>
            </w:r>
            <w:proofErr w:type="spellEnd"/>
            <w:r w:rsidRPr="00332777">
              <w:rPr>
                <w:rFonts w:ascii="Arial" w:hAnsi="Arial" w:cs="Arial"/>
                <w:sz w:val="20"/>
                <w:szCs w:val="20"/>
              </w:rPr>
              <w:t xml:space="preserve"> adquiridas.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2. Anemia </w:t>
            </w:r>
            <w:proofErr w:type="spellStart"/>
            <w:r w:rsidRPr="00332777">
              <w:rPr>
                <w:rFonts w:ascii="Arial" w:hAnsi="Arial" w:cs="Arial"/>
                <w:sz w:val="20"/>
                <w:szCs w:val="20"/>
              </w:rPr>
              <w:t>aplástica</w:t>
            </w:r>
            <w:proofErr w:type="spellEnd"/>
            <w:r w:rsidRPr="00332777">
              <w:rPr>
                <w:rFonts w:ascii="Arial" w:hAnsi="Arial" w:cs="Arial"/>
                <w:sz w:val="20"/>
                <w:szCs w:val="20"/>
              </w:rPr>
              <w:t xml:space="preserve"> idiopática adquirida.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3. Secundaria a radiaciones ionizantes o fármacos antineoplásicos.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4. Secundaria a exposición, fármacos o p</w:t>
            </w:r>
            <w:r>
              <w:rPr>
                <w:rFonts w:ascii="Arial" w:hAnsi="Arial" w:cs="Arial"/>
                <w:sz w:val="20"/>
                <w:szCs w:val="20"/>
              </w:rPr>
              <w:t xml:space="preserve">roductos químicos; por </w:t>
            </w:r>
            <w:proofErr w:type="spellStart"/>
            <w:r>
              <w:rPr>
                <w:rFonts w:ascii="Arial" w:hAnsi="Arial" w:cs="Arial"/>
                <w:sz w:val="20"/>
                <w:szCs w:val="20"/>
              </w:rPr>
              <w:t>ejemplo</w:t>
            </w:r>
            <w:proofErr w:type="gramStart"/>
            <w:r>
              <w:rPr>
                <w:rFonts w:ascii="Arial" w:hAnsi="Arial" w:cs="Arial"/>
                <w:sz w:val="20"/>
                <w:szCs w:val="20"/>
              </w:rPr>
              <w:t>:</w:t>
            </w:r>
            <w:r w:rsidRPr="00332777">
              <w:rPr>
                <w:rFonts w:ascii="Arial" w:hAnsi="Arial" w:cs="Arial"/>
                <w:sz w:val="20"/>
                <w:szCs w:val="20"/>
              </w:rPr>
              <w:t>cloranfenicol</w:t>
            </w:r>
            <w:proofErr w:type="spellEnd"/>
            <w:proofErr w:type="gramEnd"/>
            <w:r w:rsidRPr="00332777">
              <w:rPr>
                <w:rFonts w:ascii="Arial" w:hAnsi="Arial" w:cs="Arial"/>
                <w:sz w:val="20"/>
                <w:szCs w:val="20"/>
              </w:rPr>
              <w:t xml:space="preserve"> y benceno.</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5. Después de hepatitis infecciosa.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6. Secundaria a hemoglobinuria paroxística nocturna.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7. Asociada a otras infecciones, por ejemplo: tuberculosis y mononucleosis.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8. Asociada con embarazo.</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9. Hipoplasia asociada a enfermedad sistémica, por ejemplo: </w:t>
            </w:r>
            <w:proofErr w:type="spellStart"/>
            <w:r w:rsidRPr="00332777">
              <w:rPr>
                <w:rFonts w:ascii="Arial" w:hAnsi="Arial" w:cs="Arial"/>
                <w:sz w:val="20"/>
                <w:szCs w:val="20"/>
              </w:rPr>
              <w:t>pancreatopatía</w:t>
            </w:r>
            <w:proofErr w:type="spellEnd"/>
            <w:r w:rsidRPr="00332777">
              <w:rPr>
                <w:rFonts w:ascii="Arial" w:hAnsi="Arial" w:cs="Arial"/>
                <w:sz w:val="20"/>
                <w:szCs w:val="20"/>
              </w:rPr>
              <w:t>.</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10. Secundaria a la enfermedad del injerto contra el huésped.</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La forma de anemia </w:t>
            </w:r>
            <w:proofErr w:type="spellStart"/>
            <w:r w:rsidRPr="00332777">
              <w:rPr>
                <w:rFonts w:ascii="Arial" w:hAnsi="Arial" w:cs="Arial"/>
                <w:sz w:val="20"/>
                <w:szCs w:val="20"/>
              </w:rPr>
              <w:t>aplástica</w:t>
            </w:r>
            <w:proofErr w:type="spellEnd"/>
            <w:r w:rsidRPr="00332777">
              <w:rPr>
                <w:rFonts w:ascii="Arial" w:hAnsi="Arial" w:cs="Arial"/>
                <w:sz w:val="20"/>
                <w:szCs w:val="20"/>
              </w:rPr>
              <w:t xml:space="preserve"> constitucional puede ser:</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1. Con múltiples anomalías congénitas (anemia de </w:t>
            </w:r>
            <w:proofErr w:type="spellStart"/>
            <w:r w:rsidRPr="00332777">
              <w:rPr>
                <w:rFonts w:ascii="Arial" w:hAnsi="Arial" w:cs="Arial"/>
                <w:sz w:val="20"/>
                <w:szCs w:val="20"/>
              </w:rPr>
              <w:t>Fanconi</w:t>
            </w:r>
            <w:proofErr w:type="spellEnd"/>
            <w:r w:rsidRPr="00332777">
              <w:rPr>
                <w:rFonts w:ascii="Arial" w:hAnsi="Arial" w:cs="Arial"/>
                <w:sz w:val="20"/>
                <w:szCs w:val="20"/>
              </w:rPr>
              <w:t>).</w:t>
            </w:r>
          </w:p>
          <w:p w:rsidR="00751648" w:rsidRDefault="00751648" w:rsidP="00332777">
            <w:pPr>
              <w:rPr>
                <w:rFonts w:ascii="Arial" w:hAnsi="Arial" w:cs="Arial"/>
              </w:rPr>
            </w:pPr>
            <w:r>
              <w:rPr>
                <w:rFonts w:ascii="Arial" w:hAnsi="Arial" w:cs="Arial"/>
              </w:rPr>
              <w:t>2. Sin anomalías congénitas.</w:t>
            </w:r>
          </w:p>
          <w:p w:rsidR="00751648" w:rsidRDefault="00751648" w:rsidP="00332777"/>
        </w:tc>
        <w:tc>
          <w:tcPr>
            <w:tcW w:w="9162" w:type="dxa"/>
            <w:gridSpan w:val="7"/>
            <w:tcBorders>
              <w:bottom w:val="single" w:sz="4" w:space="0" w:color="auto"/>
            </w:tcBorders>
          </w:tcPr>
          <w:p w:rsidR="00751648" w:rsidRDefault="00751648" w:rsidP="00332777">
            <w:pPr>
              <w:autoSpaceDE w:val="0"/>
              <w:autoSpaceDN w:val="0"/>
              <w:adjustRightInd w:val="0"/>
              <w:rPr>
                <w:rFonts w:ascii="Arial" w:hAnsi="Arial" w:cs="Arial"/>
                <w:b/>
                <w:bCs/>
                <w:sz w:val="20"/>
                <w:szCs w:val="20"/>
              </w:rPr>
            </w:pPr>
            <w:r>
              <w:rPr>
                <w:rFonts w:ascii="Arial" w:hAnsi="Arial" w:cs="Arial"/>
                <w:b/>
                <w:bCs/>
                <w:sz w:val="20"/>
                <w:szCs w:val="20"/>
              </w:rPr>
              <w:lastRenderedPageBreak/>
              <w:t>Fisiopatología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Se han mencionado dos hipótesis para exp</w:t>
            </w:r>
            <w:r>
              <w:rPr>
                <w:rFonts w:ascii="Arial" w:hAnsi="Arial" w:cs="Arial"/>
                <w:sz w:val="20"/>
                <w:szCs w:val="20"/>
              </w:rPr>
              <w:t xml:space="preserve">licar la patogenia de la anemia </w:t>
            </w:r>
            <w:proofErr w:type="spellStart"/>
            <w:r w:rsidRPr="00332777">
              <w:rPr>
                <w:rFonts w:ascii="Arial" w:hAnsi="Arial" w:cs="Arial"/>
                <w:sz w:val="20"/>
                <w:szCs w:val="20"/>
              </w:rPr>
              <w:t>aplástica</w:t>
            </w:r>
            <w:proofErr w:type="spellEnd"/>
            <w:r w:rsidRPr="00332777">
              <w:rPr>
                <w:rFonts w:ascii="Arial" w:hAnsi="Arial" w:cs="Arial"/>
                <w:sz w:val="20"/>
                <w:szCs w:val="20"/>
              </w:rPr>
              <w:t xml:space="preserve"> inducida por fármacos o productos químicos. La primera pro pone que el agente agresor, o un </w:t>
            </w:r>
            <w:proofErr w:type="spellStart"/>
            <w:r w:rsidRPr="00332777">
              <w:rPr>
                <w:rFonts w:ascii="Arial" w:hAnsi="Arial" w:cs="Arial"/>
                <w:sz w:val="20"/>
                <w:szCs w:val="20"/>
              </w:rPr>
              <w:t>metabolito</w:t>
            </w:r>
            <w:proofErr w:type="spellEnd"/>
            <w:r w:rsidRPr="00332777">
              <w:rPr>
                <w:rFonts w:ascii="Arial" w:hAnsi="Arial" w:cs="Arial"/>
                <w:sz w:val="20"/>
                <w:szCs w:val="20"/>
              </w:rPr>
              <w:t xml:space="preserve"> de este, causa un </w:t>
            </w:r>
            <w:proofErr w:type="spellStart"/>
            <w:r w:rsidRPr="00332777">
              <w:rPr>
                <w:rFonts w:ascii="Arial" w:hAnsi="Arial" w:cs="Arial"/>
                <w:sz w:val="20"/>
                <w:szCs w:val="20"/>
              </w:rPr>
              <w:t>efectotóxico</w:t>
            </w:r>
            <w:proofErr w:type="spellEnd"/>
            <w:r w:rsidRPr="00332777">
              <w:rPr>
                <w:rFonts w:ascii="Arial" w:hAnsi="Arial" w:cs="Arial"/>
                <w:sz w:val="20"/>
                <w:szCs w:val="20"/>
              </w:rPr>
              <w:t xml:space="preserve"> directo sobre los precursores he</w:t>
            </w:r>
            <w:r>
              <w:rPr>
                <w:rFonts w:ascii="Arial" w:hAnsi="Arial" w:cs="Arial"/>
                <w:sz w:val="20"/>
                <w:szCs w:val="20"/>
              </w:rPr>
              <w:t xml:space="preserve">matopoyéticos o su medio que lo </w:t>
            </w:r>
            <w:r w:rsidRPr="00332777">
              <w:rPr>
                <w:rFonts w:ascii="Arial" w:hAnsi="Arial" w:cs="Arial"/>
                <w:sz w:val="20"/>
                <w:szCs w:val="20"/>
              </w:rPr>
              <w:t>mantiene. La segunda sugiere que el age</w:t>
            </w:r>
            <w:r>
              <w:rPr>
                <w:rFonts w:ascii="Arial" w:hAnsi="Arial" w:cs="Arial"/>
                <w:sz w:val="20"/>
                <w:szCs w:val="20"/>
              </w:rPr>
              <w:t xml:space="preserve">nte o su </w:t>
            </w:r>
            <w:proofErr w:type="spellStart"/>
            <w:r>
              <w:rPr>
                <w:rFonts w:ascii="Arial" w:hAnsi="Arial" w:cs="Arial"/>
                <w:sz w:val="20"/>
                <w:szCs w:val="20"/>
              </w:rPr>
              <w:t>metabolito</w:t>
            </w:r>
            <w:proofErr w:type="spellEnd"/>
            <w:r>
              <w:rPr>
                <w:rFonts w:ascii="Arial" w:hAnsi="Arial" w:cs="Arial"/>
                <w:sz w:val="20"/>
                <w:szCs w:val="20"/>
              </w:rPr>
              <w:t xml:space="preserve"> se una a la </w:t>
            </w:r>
            <w:r w:rsidRPr="00332777">
              <w:rPr>
                <w:rFonts w:ascii="Arial" w:hAnsi="Arial" w:cs="Arial"/>
                <w:sz w:val="20"/>
                <w:szCs w:val="20"/>
              </w:rPr>
              <w:t xml:space="preserve">célula precursora y actúa como un </w:t>
            </w:r>
            <w:proofErr w:type="spellStart"/>
            <w:r w:rsidRPr="00332777">
              <w:rPr>
                <w:rFonts w:ascii="Arial" w:hAnsi="Arial" w:cs="Arial"/>
                <w:sz w:val="20"/>
                <w:szCs w:val="20"/>
              </w:rPr>
              <w:t>hactino</w:t>
            </w:r>
            <w:proofErr w:type="spellEnd"/>
            <w:r w:rsidRPr="00332777">
              <w:rPr>
                <w:rFonts w:ascii="Arial" w:hAnsi="Arial" w:cs="Arial"/>
                <w:sz w:val="20"/>
                <w:szCs w:val="20"/>
              </w:rPr>
              <w:t>, lo</w:t>
            </w:r>
            <w:r>
              <w:rPr>
                <w:rFonts w:ascii="Arial" w:hAnsi="Arial" w:cs="Arial"/>
                <w:sz w:val="20"/>
                <w:szCs w:val="20"/>
              </w:rPr>
              <w:t xml:space="preserve"> cual provoca una reacción </w:t>
            </w:r>
            <w:r w:rsidRPr="00332777">
              <w:rPr>
                <w:rFonts w:ascii="Arial" w:hAnsi="Arial" w:cs="Arial"/>
                <w:sz w:val="20"/>
                <w:szCs w:val="20"/>
              </w:rPr>
              <w:t>inmune humoral o mediada por células, dirigidas contra las células hematopoyéticas</w:t>
            </w:r>
            <w:r>
              <w:rPr>
                <w:rFonts w:ascii="Arial" w:hAnsi="Arial" w:cs="Arial"/>
                <w:sz w:val="20"/>
                <w:szCs w:val="20"/>
              </w:rPr>
              <w:t xml:space="preserve"> </w:t>
            </w:r>
            <w:r w:rsidRPr="00332777">
              <w:rPr>
                <w:rFonts w:ascii="Arial" w:hAnsi="Arial" w:cs="Arial"/>
                <w:sz w:val="20"/>
                <w:szCs w:val="20"/>
              </w:rPr>
              <w:t>progenitoras.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Para muchos agentes (por ejemplo, radiaciones, agentes </w:t>
            </w:r>
            <w:proofErr w:type="spellStart"/>
            <w:r w:rsidRPr="00332777">
              <w:rPr>
                <w:rFonts w:ascii="Arial" w:hAnsi="Arial" w:cs="Arial"/>
                <w:sz w:val="20"/>
                <w:szCs w:val="20"/>
              </w:rPr>
              <w:t>alquilantes</w:t>
            </w:r>
            <w:proofErr w:type="spellEnd"/>
            <w:r w:rsidRPr="00332777">
              <w:rPr>
                <w:rFonts w:ascii="Arial" w:hAnsi="Arial" w:cs="Arial"/>
                <w:sz w:val="20"/>
                <w:szCs w:val="20"/>
              </w:rPr>
              <w:t xml:space="preserve"> e</w:t>
            </w:r>
            <w:r>
              <w:rPr>
                <w:rFonts w:ascii="Arial" w:hAnsi="Arial" w:cs="Arial"/>
                <w:sz w:val="20"/>
                <w:szCs w:val="20"/>
              </w:rPr>
              <w:t xml:space="preserve"> </w:t>
            </w:r>
            <w:r w:rsidRPr="00332777">
              <w:rPr>
                <w:rFonts w:ascii="Arial" w:hAnsi="Arial" w:cs="Arial"/>
                <w:sz w:val="20"/>
                <w:szCs w:val="20"/>
              </w:rPr>
              <w:t>inhibidores metabólicos) el modo de acción confirmado es el efe</w:t>
            </w:r>
            <w:r>
              <w:rPr>
                <w:rFonts w:ascii="Arial" w:hAnsi="Arial" w:cs="Arial"/>
                <w:sz w:val="20"/>
                <w:szCs w:val="20"/>
              </w:rPr>
              <w:t xml:space="preserve">cto tóxico </w:t>
            </w:r>
            <w:r w:rsidRPr="00332777">
              <w:rPr>
                <w:rFonts w:ascii="Arial" w:hAnsi="Arial" w:cs="Arial"/>
                <w:sz w:val="20"/>
                <w:szCs w:val="20"/>
              </w:rPr>
              <w:t xml:space="preserve">directo sobre los elementos de la </w:t>
            </w:r>
            <w:r>
              <w:rPr>
                <w:rFonts w:ascii="Arial" w:hAnsi="Arial" w:cs="Arial"/>
                <w:sz w:val="20"/>
                <w:szCs w:val="20"/>
              </w:rPr>
              <w:t xml:space="preserve">médula. Otros agentes, que solo </w:t>
            </w:r>
            <w:r w:rsidRPr="00332777">
              <w:rPr>
                <w:rFonts w:ascii="Arial" w:hAnsi="Arial" w:cs="Arial"/>
                <w:sz w:val="20"/>
                <w:szCs w:val="20"/>
              </w:rPr>
              <w:t xml:space="preserve">raras veces producen anemia </w:t>
            </w:r>
            <w:proofErr w:type="spellStart"/>
            <w:r w:rsidRPr="00332777">
              <w:rPr>
                <w:rFonts w:ascii="Arial" w:hAnsi="Arial" w:cs="Arial"/>
                <w:sz w:val="20"/>
                <w:szCs w:val="20"/>
              </w:rPr>
              <w:t>aplástica</w:t>
            </w:r>
            <w:proofErr w:type="spellEnd"/>
            <w:r w:rsidRPr="00332777">
              <w:rPr>
                <w:rFonts w:ascii="Arial" w:hAnsi="Arial" w:cs="Arial"/>
                <w:sz w:val="20"/>
                <w:szCs w:val="20"/>
              </w:rPr>
              <w:t>, se s</w:t>
            </w:r>
            <w:r>
              <w:rPr>
                <w:rFonts w:ascii="Arial" w:hAnsi="Arial" w:cs="Arial"/>
                <w:sz w:val="20"/>
                <w:szCs w:val="20"/>
              </w:rPr>
              <w:t xml:space="preserve">upone que producen la supresión </w:t>
            </w:r>
            <w:r w:rsidRPr="00332777">
              <w:rPr>
                <w:rFonts w:ascii="Arial" w:hAnsi="Arial" w:cs="Arial"/>
                <w:sz w:val="20"/>
                <w:szCs w:val="20"/>
              </w:rPr>
              <w:t>medular, solo en condiciones ambien</w:t>
            </w:r>
            <w:r>
              <w:rPr>
                <w:rFonts w:ascii="Arial" w:hAnsi="Arial" w:cs="Arial"/>
                <w:sz w:val="20"/>
                <w:szCs w:val="20"/>
              </w:rPr>
              <w:t xml:space="preserve">tales del huésped seleccionado, </w:t>
            </w:r>
            <w:r w:rsidRPr="00332777">
              <w:rPr>
                <w:rFonts w:ascii="Arial" w:hAnsi="Arial" w:cs="Arial"/>
                <w:sz w:val="20"/>
                <w:szCs w:val="20"/>
              </w:rPr>
              <w:t>o individuos con un tipo genético limita</w:t>
            </w:r>
            <w:r>
              <w:rPr>
                <w:rFonts w:ascii="Arial" w:hAnsi="Arial" w:cs="Arial"/>
              </w:rPr>
              <w:t>d</w:t>
            </w:r>
          </w:p>
        </w:tc>
      </w:tr>
      <w:tr w:rsidR="00751648" w:rsidTr="00545D0E">
        <w:trPr>
          <w:trHeight w:val="5099"/>
        </w:trPr>
        <w:tc>
          <w:tcPr>
            <w:tcW w:w="5920" w:type="dxa"/>
            <w:gridSpan w:val="3"/>
            <w:vMerge/>
          </w:tcPr>
          <w:p w:rsidR="00751648" w:rsidRPr="00AD4F88" w:rsidRDefault="00751648" w:rsidP="00AD4F88">
            <w:pPr>
              <w:rPr>
                <w:b/>
                <w:bCs/>
              </w:rPr>
            </w:pPr>
          </w:p>
        </w:tc>
        <w:tc>
          <w:tcPr>
            <w:tcW w:w="9162" w:type="dxa"/>
            <w:gridSpan w:val="7"/>
            <w:tcBorders>
              <w:top w:val="single" w:sz="4" w:space="0" w:color="auto"/>
              <w:bottom w:val="single" w:sz="4" w:space="0" w:color="auto"/>
            </w:tcBorders>
          </w:tcPr>
          <w:p w:rsidR="00751648" w:rsidRDefault="00751648" w:rsidP="00332777">
            <w:pPr>
              <w:autoSpaceDE w:val="0"/>
              <w:autoSpaceDN w:val="0"/>
              <w:adjustRightInd w:val="0"/>
              <w:rPr>
                <w:rFonts w:ascii="Arial" w:hAnsi="Arial" w:cs="Arial"/>
                <w:b/>
                <w:bCs/>
                <w:sz w:val="20"/>
                <w:szCs w:val="20"/>
              </w:rPr>
            </w:pPr>
            <w:r>
              <w:rPr>
                <w:rFonts w:ascii="Arial" w:hAnsi="Arial" w:cs="Arial"/>
                <w:b/>
                <w:bCs/>
                <w:sz w:val="20"/>
                <w:szCs w:val="20"/>
              </w:rPr>
              <w:t>Cuadro clínico</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El cuadro de la anemia </w:t>
            </w:r>
            <w:proofErr w:type="spellStart"/>
            <w:r w:rsidRPr="00332777">
              <w:rPr>
                <w:rFonts w:ascii="Arial" w:hAnsi="Arial" w:cs="Arial"/>
                <w:sz w:val="20"/>
                <w:szCs w:val="20"/>
              </w:rPr>
              <w:t>aplástica</w:t>
            </w:r>
            <w:proofErr w:type="spellEnd"/>
            <w:r w:rsidRPr="00332777">
              <w:rPr>
                <w:rFonts w:ascii="Arial" w:hAnsi="Arial" w:cs="Arial"/>
                <w:sz w:val="20"/>
                <w:szCs w:val="20"/>
              </w:rPr>
              <w:t xml:space="preserve"> está </w:t>
            </w:r>
            <w:r>
              <w:rPr>
                <w:rFonts w:ascii="Arial" w:hAnsi="Arial" w:cs="Arial"/>
                <w:sz w:val="20"/>
                <w:szCs w:val="20"/>
              </w:rPr>
              <w:t xml:space="preserve">en relación con la toma mayor o </w:t>
            </w:r>
            <w:r w:rsidRPr="00332777">
              <w:rPr>
                <w:rFonts w:ascii="Arial" w:hAnsi="Arial" w:cs="Arial"/>
                <w:sz w:val="20"/>
                <w:szCs w:val="20"/>
              </w:rPr>
              <w:t>menor de las líneas celulares hematopoyéticas: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1. Palidez intensa, a veces cadavérica, </w:t>
            </w:r>
            <w:r>
              <w:rPr>
                <w:rFonts w:ascii="Arial" w:hAnsi="Arial" w:cs="Arial"/>
                <w:sz w:val="20"/>
                <w:szCs w:val="20"/>
              </w:rPr>
              <w:t xml:space="preserve">traducción de una anemia severa </w:t>
            </w:r>
            <w:r w:rsidRPr="00332777">
              <w:rPr>
                <w:rFonts w:ascii="Arial" w:hAnsi="Arial" w:cs="Arial"/>
                <w:sz w:val="20"/>
                <w:szCs w:val="20"/>
              </w:rPr>
              <w:t>que puede llegar a una cifra del</w:t>
            </w:r>
            <w:r>
              <w:rPr>
                <w:rFonts w:ascii="Arial" w:hAnsi="Arial" w:cs="Arial"/>
                <w:sz w:val="20"/>
                <w:szCs w:val="20"/>
              </w:rPr>
              <w:t xml:space="preserve"> millón o menos de hematíes por </w:t>
            </w:r>
            <w:r w:rsidRPr="00332777">
              <w:rPr>
                <w:rFonts w:ascii="Arial" w:hAnsi="Arial" w:cs="Arial"/>
                <w:sz w:val="20"/>
                <w:szCs w:val="20"/>
              </w:rPr>
              <w:t>milímetros cúbicos.</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2. Cuadro séptico con escalofríos, fiebre de 39 a 40 °C, estado </w:t>
            </w:r>
            <w:proofErr w:type="spellStart"/>
            <w:r w:rsidRPr="00332777">
              <w:rPr>
                <w:rFonts w:ascii="Arial" w:hAnsi="Arial" w:cs="Arial"/>
                <w:sz w:val="20"/>
                <w:szCs w:val="20"/>
              </w:rPr>
              <w:t>lipotímico</w:t>
            </w:r>
            <w:proofErr w:type="spellEnd"/>
            <w:r w:rsidRPr="00332777">
              <w:rPr>
                <w:rFonts w:ascii="Arial" w:hAnsi="Arial" w:cs="Arial"/>
                <w:sz w:val="20"/>
                <w:szCs w:val="20"/>
              </w:rPr>
              <w:t>,</w:t>
            </w:r>
            <w:r>
              <w:rPr>
                <w:rFonts w:ascii="Arial" w:hAnsi="Arial" w:cs="Arial"/>
                <w:sz w:val="20"/>
                <w:szCs w:val="20"/>
              </w:rPr>
              <w:t xml:space="preserve"> </w:t>
            </w:r>
            <w:r w:rsidRPr="00332777">
              <w:rPr>
                <w:rFonts w:ascii="Arial" w:hAnsi="Arial" w:cs="Arial"/>
                <w:sz w:val="20"/>
                <w:szCs w:val="20"/>
              </w:rPr>
              <w:t>capaz de llegar al shock, celulitis,</w:t>
            </w:r>
            <w:r>
              <w:rPr>
                <w:rFonts w:ascii="Arial" w:hAnsi="Arial" w:cs="Arial"/>
                <w:sz w:val="20"/>
                <w:szCs w:val="20"/>
              </w:rPr>
              <w:t xml:space="preserve"> ulceraciones y necrosis de las </w:t>
            </w:r>
            <w:r w:rsidRPr="00332777">
              <w:rPr>
                <w:rFonts w:ascii="Arial" w:hAnsi="Arial" w:cs="Arial"/>
                <w:sz w:val="20"/>
                <w:szCs w:val="20"/>
              </w:rPr>
              <w:t xml:space="preserve">mucosas oral, vulvar y </w:t>
            </w:r>
            <w:proofErr w:type="spellStart"/>
            <w:r w:rsidRPr="00332777">
              <w:rPr>
                <w:rFonts w:ascii="Arial" w:hAnsi="Arial" w:cs="Arial"/>
                <w:sz w:val="20"/>
                <w:szCs w:val="20"/>
              </w:rPr>
              <w:t>anoperineal</w:t>
            </w:r>
            <w:proofErr w:type="spellEnd"/>
            <w:r w:rsidRPr="00332777">
              <w:rPr>
                <w:rFonts w:ascii="Arial" w:hAnsi="Arial" w:cs="Arial"/>
                <w:sz w:val="20"/>
                <w:szCs w:val="20"/>
              </w:rPr>
              <w:t>.</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3. Trastornos hemorrágicos como epi</w:t>
            </w:r>
            <w:r>
              <w:rPr>
                <w:rFonts w:ascii="Arial" w:hAnsi="Arial" w:cs="Arial"/>
                <w:sz w:val="20"/>
                <w:szCs w:val="20"/>
              </w:rPr>
              <w:t xml:space="preserve">staxis, gingivorragia, púrpura, </w:t>
            </w:r>
            <w:r w:rsidRPr="00332777">
              <w:rPr>
                <w:rFonts w:ascii="Arial" w:hAnsi="Arial" w:cs="Arial"/>
                <w:sz w:val="20"/>
                <w:szCs w:val="20"/>
              </w:rPr>
              <w:t>metrorragia, hematuria etc., como causa de la trombocitopenia.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La mayoría de las veces el comienzo es len</w:t>
            </w:r>
            <w:r>
              <w:rPr>
                <w:rFonts w:ascii="Arial" w:hAnsi="Arial" w:cs="Arial"/>
                <w:sz w:val="20"/>
                <w:szCs w:val="20"/>
              </w:rPr>
              <w:t xml:space="preserve">to e insidioso y se caracteriza </w:t>
            </w:r>
            <w:r w:rsidRPr="00332777">
              <w:rPr>
                <w:rFonts w:ascii="Arial" w:hAnsi="Arial" w:cs="Arial"/>
                <w:sz w:val="20"/>
                <w:szCs w:val="20"/>
              </w:rPr>
              <w:t>por sensación de lasitud febrícula y gingivo</w:t>
            </w:r>
            <w:r>
              <w:rPr>
                <w:rFonts w:ascii="Arial" w:hAnsi="Arial" w:cs="Arial"/>
                <w:sz w:val="20"/>
                <w:szCs w:val="20"/>
              </w:rPr>
              <w:t xml:space="preserve">rragia; poco después aparece </w:t>
            </w:r>
            <w:r w:rsidRPr="00332777">
              <w:rPr>
                <w:rFonts w:ascii="Arial" w:hAnsi="Arial" w:cs="Arial"/>
                <w:sz w:val="20"/>
                <w:szCs w:val="20"/>
              </w:rPr>
              <w:t>un cuadro séptico y las grandes hem</w:t>
            </w:r>
            <w:r>
              <w:rPr>
                <w:rFonts w:ascii="Arial" w:hAnsi="Arial" w:cs="Arial"/>
                <w:sz w:val="20"/>
                <w:szCs w:val="20"/>
              </w:rPr>
              <w:t xml:space="preserve">orragias. Otras veces la anemia </w:t>
            </w:r>
            <w:proofErr w:type="spellStart"/>
            <w:r w:rsidRPr="00332777">
              <w:rPr>
                <w:rFonts w:ascii="Arial" w:hAnsi="Arial" w:cs="Arial"/>
                <w:sz w:val="20"/>
                <w:szCs w:val="20"/>
              </w:rPr>
              <w:t>aplástica</w:t>
            </w:r>
            <w:proofErr w:type="spellEnd"/>
            <w:r w:rsidRPr="00332777">
              <w:rPr>
                <w:rFonts w:ascii="Arial" w:hAnsi="Arial" w:cs="Arial"/>
                <w:sz w:val="20"/>
                <w:szCs w:val="20"/>
              </w:rPr>
              <w:t xml:space="preserve"> tiene un comienzo brusco, con una seps</w:t>
            </w:r>
            <w:r>
              <w:rPr>
                <w:rFonts w:ascii="Arial" w:hAnsi="Arial" w:cs="Arial"/>
                <w:sz w:val="20"/>
                <w:szCs w:val="20"/>
              </w:rPr>
              <w:t xml:space="preserve">is intensa a la que rápidamente </w:t>
            </w:r>
            <w:r w:rsidRPr="00332777">
              <w:rPr>
                <w:rFonts w:ascii="Arial" w:hAnsi="Arial" w:cs="Arial"/>
                <w:sz w:val="20"/>
                <w:szCs w:val="20"/>
              </w:rPr>
              <w:t>se suman la anemia y la hemorragia.</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 xml:space="preserve">Las adenopatías son raras, a menos que sean </w:t>
            </w:r>
            <w:r>
              <w:rPr>
                <w:rFonts w:ascii="Arial" w:hAnsi="Arial" w:cs="Arial"/>
                <w:sz w:val="20"/>
                <w:szCs w:val="20"/>
              </w:rPr>
              <w:t xml:space="preserve">producidas por un proceso </w:t>
            </w:r>
            <w:r w:rsidRPr="00332777">
              <w:rPr>
                <w:rFonts w:ascii="Arial" w:hAnsi="Arial" w:cs="Arial"/>
                <w:sz w:val="20"/>
                <w:szCs w:val="20"/>
              </w:rPr>
              <w:t>séptico loca. Asimismo, es poco frecuente la pre</w:t>
            </w:r>
            <w:r>
              <w:rPr>
                <w:rFonts w:ascii="Arial" w:hAnsi="Arial" w:cs="Arial"/>
                <w:sz w:val="20"/>
                <w:szCs w:val="20"/>
              </w:rPr>
              <w:t xml:space="preserve">sencia de </w:t>
            </w:r>
            <w:proofErr w:type="spellStart"/>
            <w:r>
              <w:rPr>
                <w:rFonts w:ascii="Arial" w:hAnsi="Arial" w:cs="Arial"/>
                <w:sz w:val="20"/>
                <w:szCs w:val="20"/>
              </w:rPr>
              <w:t>hepatoesplenomegalia</w:t>
            </w:r>
            <w:proofErr w:type="spellEnd"/>
            <w:r>
              <w:rPr>
                <w:rFonts w:ascii="Arial" w:hAnsi="Arial" w:cs="Arial"/>
                <w:sz w:val="20"/>
                <w:szCs w:val="20"/>
              </w:rPr>
              <w:t xml:space="preserve">, </w:t>
            </w:r>
            <w:r w:rsidRPr="00332777">
              <w:rPr>
                <w:rFonts w:ascii="Arial" w:hAnsi="Arial" w:cs="Arial"/>
                <w:sz w:val="20"/>
                <w:szCs w:val="20"/>
              </w:rPr>
              <w:t xml:space="preserve">lo que las distingue de </w:t>
            </w:r>
            <w:proofErr w:type="spellStart"/>
            <w:r w:rsidRPr="00332777">
              <w:rPr>
                <w:rFonts w:ascii="Arial" w:hAnsi="Arial" w:cs="Arial"/>
                <w:sz w:val="20"/>
                <w:szCs w:val="20"/>
              </w:rPr>
              <w:t>le</w:t>
            </w:r>
            <w:r>
              <w:rPr>
                <w:rFonts w:ascii="Arial" w:hAnsi="Arial" w:cs="Arial"/>
                <w:sz w:val="20"/>
                <w:szCs w:val="20"/>
              </w:rPr>
              <w:t>ucosis</w:t>
            </w:r>
            <w:proofErr w:type="spellEnd"/>
            <w:r>
              <w:rPr>
                <w:rFonts w:ascii="Arial" w:hAnsi="Arial" w:cs="Arial"/>
                <w:sz w:val="20"/>
                <w:szCs w:val="20"/>
              </w:rPr>
              <w:t xml:space="preserve"> agudas, que por lo demás </w:t>
            </w:r>
            <w:r w:rsidRPr="00332777">
              <w:rPr>
                <w:rFonts w:ascii="Arial" w:hAnsi="Arial" w:cs="Arial"/>
                <w:sz w:val="20"/>
                <w:szCs w:val="20"/>
              </w:rPr>
              <w:t>tienen un cuadro inicial muy parecido.</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Las hemorragias en el fondo de ojo constituyen un hallazgo común.</w:t>
            </w:r>
          </w:p>
          <w:p w:rsidR="00751648" w:rsidRPr="00332777" w:rsidRDefault="00751648" w:rsidP="00332777">
            <w:pPr>
              <w:autoSpaceDE w:val="0"/>
              <w:autoSpaceDN w:val="0"/>
              <w:adjustRightInd w:val="0"/>
              <w:rPr>
                <w:rFonts w:ascii="Arial" w:hAnsi="Arial" w:cs="Arial"/>
                <w:sz w:val="20"/>
                <w:szCs w:val="20"/>
              </w:rPr>
            </w:pPr>
            <w:r w:rsidRPr="00332777">
              <w:rPr>
                <w:rFonts w:ascii="Arial" w:hAnsi="Arial" w:cs="Arial"/>
                <w:sz w:val="20"/>
                <w:szCs w:val="20"/>
              </w:rPr>
              <w:t>En los estadios finales de algunos casos s</w:t>
            </w:r>
            <w:r>
              <w:rPr>
                <w:rFonts w:ascii="Arial" w:hAnsi="Arial" w:cs="Arial"/>
                <w:sz w:val="20"/>
                <w:szCs w:val="20"/>
              </w:rPr>
              <w:t xml:space="preserve">e puede observar piel bronceada </w:t>
            </w:r>
            <w:r w:rsidRPr="00332777">
              <w:rPr>
                <w:rFonts w:ascii="Arial" w:hAnsi="Arial" w:cs="Arial"/>
                <w:sz w:val="20"/>
                <w:szCs w:val="20"/>
              </w:rPr>
              <w:t>y atrofia testicular como consec</w:t>
            </w:r>
            <w:r>
              <w:rPr>
                <w:rFonts w:ascii="Arial" w:hAnsi="Arial" w:cs="Arial"/>
                <w:sz w:val="20"/>
                <w:szCs w:val="20"/>
              </w:rPr>
              <w:t xml:space="preserve">uencia de la </w:t>
            </w:r>
            <w:proofErr w:type="spellStart"/>
            <w:r>
              <w:rPr>
                <w:rFonts w:ascii="Arial" w:hAnsi="Arial" w:cs="Arial"/>
                <w:sz w:val="20"/>
                <w:szCs w:val="20"/>
              </w:rPr>
              <w:t>hemosideración</w:t>
            </w:r>
            <w:proofErr w:type="spellEnd"/>
            <w:r>
              <w:rPr>
                <w:rFonts w:ascii="Arial" w:hAnsi="Arial" w:cs="Arial"/>
                <w:sz w:val="20"/>
                <w:szCs w:val="20"/>
              </w:rPr>
              <w:t xml:space="preserve"> por </w:t>
            </w:r>
            <w:r w:rsidRPr="00332777">
              <w:rPr>
                <w:rFonts w:ascii="Arial" w:hAnsi="Arial" w:cs="Arial"/>
                <w:sz w:val="20"/>
                <w:szCs w:val="20"/>
              </w:rPr>
              <w:t>la gran cantidad de transfusiones administrad</w:t>
            </w:r>
            <w:r>
              <w:rPr>
                <w:rFonts w:ascii="Arial" w:hAnsi="Arial" w:cs="Arial"/>
              </w:rPr>
              <w:t>as</w:t>
            </w:r>
          </w:p>
        </w:tc>
      </w:tr>
      <w:tr w:rsidR="00751648" w:rsidTr="00545D0E">
        <w:trPr>
          <w:trHeight w:val="1203"/>
        </w:trPr>
        <w:tc>
          <w:tcPr>
            <w:tcW w:w="5920" w:type="dxa"/>
            <w:gridSpan w:val="3"/>
            <w:vMerge/>
            <w:tcBorders>
              <w:bottom w:val="single" w:sz="4" w:space="0" w:color="auto"/>
            </w:tcBorders>
          </w:tcPr>
          <w:p w:rsidR="00751648" w:rsidRPr="00AD4F88" w:rsidRDefault="00751648" w:rsidP="00AD4F88">
            <w:pPr>
              <w:rPr>
                <w:b/>
                <w:bCs/>
              </w:rPr>
            </w:pPr>
          </w:p>
        </w:tc>
        <w:tc>
          <w:tcPr>
            <w:tcW w:w="9162" w:type="dxa"/>
            <w:gridSpan w:val="7"/>
            <w:vMerge w:val="restart"/>
            <w:tcBorders>
              <w:top w:val="single" w:sz="4" w:space="0" w:color="auto"/>
            </w:tcBorders>
          </w:tcPr>
          <w:p w:rsidR="00751648" w:rsidRDefault="00751648" w:rsidP="00935DBE">
            <w:pPr>
              <w:autoSpaceDE w:val="0"/>
              <w:autoSpaceDN w:val="0"/>
              <w:adjustRightInd w:val="0"/>
              <w:rPr>
                <w:rFonts w:ascii="Arial" w:hAnsi="Arial" w:cs="Arial"/>
                <w:b/>
                <w:bCs/>
                <w:sz w:val="20"/>
                <w:szCs w:val="20"/>
              </w:rPr>
            </w:pPr>
            <w:r>
              <w:rPr>
                <w:rFonts w:ascii="Arial" w:hAnsi="Arial" w:cs="Arial"/>
                <w:b/>
                <w:bCs/>
                <w:sz w:val="20"/>
                <w:szCs w:val="20"/>
              </w:rPr>
              <w:t>Valoración</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La anemia </w:t>
            </w:r>
            <w:proofErr w:type="spellStart"/>
            <w:r w:rsidRPr="00935DBE">
              <w:rPr>
                <w:rFonts w:ascii="Arial" w:hAnsi="Arial" w:cs="Arial"/>
                <w:sz w:val="20"/>
                <w:szCs w:val="20"/>
              </w:rPr>
              <w:t>aplástica</w:t>
            </w:r>
            <w:proofErr w:type="spellEnd"/>
            <w:r w:rsidRPr="00935DBE">
              <w:rPr>
                <w:rFonts w:ascii="Arial" w:hAnsi="Arial" w:cs="Arial"/>
                <w:sz w:val="20"/>
                <w:szCs w:val="20"/>
              </w:rPr>
              <w:t xml:space="preserve"> es causada por la di</w:t>
            </w:r>
            <w:r>
              <w:rPr>
                <w:rFonts w:ascii="Arial" w:hAnsi="Arial" w:cs="Arial"/>
                <w:sz w:val="20"/>
                <w:szCs w:val="20"/>
              </w:rPr>
              <w:t xml:space="preserve">sminución del número de células </w:t>
            </w:r>
            <w:r w:rsidRPr="00935DBE">
              <w:rPr>
                <w:rFonts w:ascii="Arial" w:hAnsi="Arial" w:cs="Arial"/>
                <w:sz w:val="20"/>
                <w:szCs w:val="20"/>
              </w:rPr>
              <w:t xml:space="preserve">precursoras de la médula </w:t>
            </w:r>
            <w:r w:rsidRPr="00CE142C">
              <w:rPr>
                <w:rFonts w:ascii="Arial" w:hAnsi="Arial" w:cs="Arial"/>
                <w:b/>
                <w:sz w:val="20"/>
                <w:szCs w:val="20"/>
              </w:rPr>
              <w:t>ósea y la sustitución de este con tejido adiposo</w:t>
            </w:r>
            <w:r>
              <w:rPr>
                <w:rFonts w:ascii="Arial" w:hAnsi="Arial" w:cs="Arial"/>
                <w:sz w:val="20"/>
                <w:szCs w:val="20"/>
              </w:rPr>
              <w:t xml:space="preserve">, </w:t>
            </w:r>
            <w:r w:rsidRPr="00935DBE">
              <w:rPr>
                <w:rFonts w:ascii="Arial" w:hAnsi="Arial" w:cs="Arial"/>
                <w:sz w:val="20"/>
                <w:szCs w:val="20"/>
              </w:rPr>
              <w:t>por lo que se hace necesaria la valoració</w:t>
            </w:r>
            <w:r>
              <w:rPr>
                <w:rFonts w:ascii="Arial" w:hAnsi="Arial" w:cs="Arial"/>
                <w:sz w:val="20"/>
                <w:szCs w:val="20"/>
              </w:rPr>
              <w:t xml:space="preserve">n minuciosa de todos los signos </w:t>
            </w:r>
            <w:r w:rsidRPr="00935DBE">
              <w:rPr>
                <w:rFonts w:ascii="Arial" w:hAnsi="Arial" w:cs="Arial"/>
                <w:sz w:val="20"/>
                <w:szCs w:val="20"/>
              </w:rPr>
              <w:t>y síntomas como la palidez, la fatiga y la disnea.</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Debe resaltarse la valoración de las hemorragias excesivas por trombocitopenia,</w:t>
            </w:r>
          </w:p>
          <w:p w:rsidR="00751648" w:rsidRPr="00935DBE" w:rsidRDefault="00751648" w:rsidP="00935DBE">
            <w:pPr>
              <w:autoSpaceDE w:val="0"/>
              <w:autoSpaceDN w:val="0"/>
              <w:adjustRightInd w:val="0"/>
              <w:rPr>
                <w:rFonts w:ascii="Arial" w:hAnsi="Arial" w:cs="Arial"/>
                <w:sz w:val="20"/>
                <w:szCs w:val="20"/>
              </w:rPr>
            </w:pPr>
            <w:proofErr w:type="gramStart"/>
            <w:r w:rsidRPr="00935DBE">
              <w:rPr>
                <w:rFonts w:ascii="Arial" w:hAnsi="Arial" w:cs="Arial"/>
                <w:sz w:val="20"/>
                <w:szCs w:val="20"/>
              </w:rPr>
              <w:t>que</w:t>
            </w:r>
            <w:proofErr w:type="gramEnd"/>
            <w:r w:rsidRPr="00935DBE">
              <w:rPr>
                <w:rFonts w:ascii="Arial" w:hAnsi="Arial" w:cs="Arial"/>
                <w:sz w:val="20"/>
                <w:szCs w:val="20"/>
              </w:rPr>
              <w:t xml:space="preserve"> es el síntoma principal en un tercio de los pacientes.</w:t>
            </w:r>
          </w:p>
          <w:p w:rsidR="00751648"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Estos tipos de pacientes son vulnerables a </w:t>
            </w:r>
            <w:r>
              <w:rPr>
                <w:rFonts w:ascii="Arial" w:hAnsi="Arial" w:cs="Arial"/>
                <w:sz w:val="20"/>
                <w:szCs w:val="20"/>
              </w:rPr>
              <w:t xml:space="preserve">los efectos de las deficiencias </w:t>
            </w:r>
            <w:r w:rsidRPr="00935DBE">
              <w:rPr>
                <w:rFonts w:ascii="Arial" w:hAnsi="Arial" w:cs="Arial"/>
                <w:sz w:val="20"/>
                <w:szCs w:val="20"/>
              </w:rPr>
              <w:t>de leucocitos, eritrocitos y plaq</w:t>
            </w:r>
            <w:r>
              <w:rPr>
                <w:rFonts w:ascii="Arial" w:hAnsi="Arial" w:cs="Arial"/>
                <w:sz w:val="20"/>
                <w:szCs w:val="20"/>
              </w:rPr>
              <w:t xml:space="preserve">uetas. Deben evaluarse con sumo </w:t>
            </w:r>
            <w:r w:rsidRPr="00935DBE">
              <w:rPr>
                <w:rFonts w:ascii="Arial" w:hAnsi="Arial" w:cs="Arial"/>
                <w:sz w:val="20"/>
                <w:szCs w:val="20"/>
              </w:rPr>
              <w:t xml:space="preserve">cuidado los signos de infecciones, </w:t>
            </w:r>
            <w:proofErr w:type="spellStart"/>
            <w:r w:rsidRPr="00935DBE">
              <w:rPr>
                <w:rFonts w:ascii="Arial" w:hAnsi="Arial" w:cs="Arial"/>
                <w:sz w:val="20"/>
                <w:szCs w:val="20"/>
              </w:rPr>
              <w:t>hipop</w:t>
            </w:r>
            <w:r>
              <w:rPr>
                <w:rFonts w:ascii="Arial" w:hAnsi="Arial" w:cs="Arial"/>
                <w:sz w:val="20"/>
                <w:szCs w:val="20"/>
              </w:rPr>
              <w:t>sia</w:t>
            </w:r>
            <w:proofErr w:type="spellEnd"/>
            <w:r>
              <w:rPr>
                <w:rFonts w:ascii="Arial" w:hAnsi="Arial" w:cs="Arial"/>
                <w:sz w:val="20"/>
                <w:szCs w:val="20"/>
              </w:rPr>
              <w:t xml:space="preserve"> </w:t>
            </w:r>
            <w:proofErr w:type="spellStart"/>
            <w:r>
              <w:rPr>
                <w:rFonts w:ascii="Arial" w:hAnsi="Arial" w:cs="Arial"/>
                <w:sz w:val="20"/>
                <w:szCs w:val="20"/>
              </w:rPr>
              <w:t>hística</w:t>
            </w:r>
            <w:proofErr w:type="spellEnd"/>
            <w:r>
              <w:rPr>
                <w:rFonts w:ascii="Arial" w:hAnsi="Arial" w:cs="Arial"/>
                <w:sz w:val="20"/>
                <w:szCs w:val="20"/>
              </w:rPr>
              <w:t xml:space="preserve"> y hemorragias, como </w:t>
            </w:r>
            <w:r w:rsidRPr="00935DBE">
              <w:rPr>
                <w:rFonts w:ascii="Arial" w:hAnsi="Arial" w:cs="Arial"/>
                <w:sz w:val="20"/>
                <w:szCs w:val="20"/>
              </w:rPr>
              <w:t xml:space="preserve">síntomas principales. Se presta atención </w:t>
            </w:r>
            <w:r>
              <w:rPr>
                <w:rFonts w:ascii="Arial" w:hAnsi="Arial" w:cs="Arial"/>
                <w:sz w:val="20"/>
                <w:szCs w:val="20"/>
              </w:rPr>
              <w:t xml:space="preserve">especial al examen de la piel y </w:t>
            </w:r>
            <w:r w:rsidRPr="00935DBE">
              <w:rPr>
                <w:rFonts w:ascii="Arial" w:hAnsi="Arial" w:cs="Arial"/>
                <w:sz w:val="20"/>
                <w:szCs w:val="20"/>
              </w:rPr>
              <w:t>mucosas orales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El inicio característico de la anemia </w:t>
            </w:r>
            <w:proofErr w:type="spellStart"/>
            <w:r w:rsidRPr="00935DBE">
              <w:rPr>
                <w:rFonts w:ascii="Arial" w:hAnsi="Arial" w:cs="Arial"/>
                <w:sz w:val="20"/>
                <w:szCs w:val="20"/>
              </w:rPr>
              <w:t>aplástica</w:t>
            </w:r>
            <w:proofErr w:type="spellEnd"/>
            <w:r w:rsidRPr="00935DBE">
              <w:rPr>
                <w:rFonts w:ascii="Arial" w:hAnsi="Arial" w:cs="Arial"/>
                <w:sz w:val="20"/>
                <w:szCs w:val="20"/>
              </w:rPr>
              <w:t xml:space="preserve"> </w:t>
            </w:r>
            <w:r>
              <w:rPr>
                <w:rFonts w:ascii="Arial" w:hAnsi="Arial" w:cs="Arial"/>
                <w:sz w:val="20"/>
                <w:szCs w:val="20"/>
              </w:rPr>
              <w:t xml:space="preserve">es gradual, con debilidad, </w:t>
            </w:r>
            <w:r w:rsidRPr="00935DBE">
              <w:rPr>
                <w:rFonts w:ascii="Arial" w:hAnsi="Arial" w:cs="Arial"/>
                <w:sz w:val="20"/>
                <w:szCs w:val="20"/>
              </w:rPr>
              <w:t>palidez, disnea al ejercicio y otras manifestaciones de la anemia, el</w:t>
            </w:r>
            <w:r>
              <w:rPr>
                <w:rFonts w:ascii="Arial" w:hAnsi="Arial" w:cs="Arial"/>
                <w:sz w:val="20"/>
                <w:szCs w:val="20"/>
              </w:rPr>
              <w:t xml:space="preserve"> </w:t>
            </w:r>
            <w:r w:rsidRPr="00935DBE">
              <w:rPr>
                <w:rFonts w:ascii="Arial" w:hAnsi="Arial" w:cs="Arial"/>
                <w:sz w:val="20"/>
                <w:szCs w:val="20"/>
              </w:rPr>
              <w:t xml:space="preserve">síntoma principal consiste en hemorragias </w:t>
            </w:r>
            <w:r>
              <w:rPr>
                <w:rFonts w:ascii="Arial" w:hAnsi="Arial" w:cs="Arial"/>
                <w:sz w:val="20"/>
                <w:szCs w:val="20"/>
              </w:rPr>
              <w:t xml:space="preserve">excesivas, petequias, equimosis </w:t>
            </w:r>
            <w:r w:rsidRPr="00935DBE">
              <w:rPr>
                <w:rFonts w:ascii="Arial" w:hAnsi="Arial" w:cs="Arial"/>
                <w:sz w:val="20"/>
                <w:szCs w:val="20"/>
              </w:rPr>
              <w:t>y epistaxis.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Si la hemoglobina desciende por debajo de 7 a 8 g/100 mL, se presentan</w:t>
            </w:r>
            <w:r>
              <w:rPr>
                <w:rFonts w:ascii="Arial" w:hAnsi="Arial" w:cs="Arial"/>
                <w:sz w:val="20"/>
                <w:szCs w:val="20"/>
              </w:rPr>
              <w:t xml:space="preserve"> </w:t>
            </w:r>
            <w:r w:rsidRPr="00935DBE">
              <w:rPr>
                <w:rFonts w:ascii="Arial" w:hAnsi="Arial" w:cs="Arial"/>
                <w:sz w:val="20"/>
                <w:szCs w:val="20"/>
              </w:rPr>
              <w:t>molestias como: disnea, cefalea, incr</w:t>
            </w:r>
            <w:r>
              <w:rPr>
                <w:rFonts w:ascii="Arial" w:hAnsi="Arial" w:cs="Arial"/>
                <w:sz w:val="20"/>
                <w:szCs w:val="20"/>
              </w:rPr>
              <w:t xml:space="preserve">emento de los latidos cardíacos </w:t>
            </w:r>
            <w:r w:rsidRPr="00935DBE">
              <w:rPr>
                <w:rFonts w:ascii="Arial" w:hAnsi="Arial" w:cs="Arial"/>
                <w:sz w:val="20"/>
                <w:szCs w:val="20"/>
              </w:rPr>
              <w:t>o fiebre y el estado nutricional no se conserva bien.</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Al desarrollarse la </w:t>
            </w:r>
            <w:proofErr w:type="spellStart"/>
            <w:r w:rsidRPr="00935DBE">
              <w:rPr>
                <w:rFonts w:ascii="Arial" w:hAnsi="Arial" w:cs="Arial"/>
                <w:sz w:val="20"/>
                <w:szCs w:val="20"/>
              </w:rPr>
              <w:t>granulocitopenia</w:t>
            </w:r>
            <w:proofErr w:type="spellEnd"/>
            <w:r w:rsidRPr="00935DBE">
              <w:rPr>
                <w:rFonts w:ascii="Arial" w:hAnsi="Arial" w:cs="Arial"/>
                <w:sz w:val="20"/>
                <w:szCs w:val="20"/>
              </w:rPr>
              <w:t>, la resisten</w:t>
            </w:r>
            <w:r>
              <w:rPr>
                <w:rFonts w:ascii="Arial" w:hAnsi="Arial" w:cs="Arial"/>
                <w:sz w:val="20"/>
                <w:szCs w:val="20"/>
              </w:rPr>
              <w:t xml:space="preserve">cia disminuye y las infecciones </w:t>
            </w:r>
            <w:r w:rsidRPr="00935DBE">
              <w:rPr>
                <w:rFonts w:ascii="Arial" w:hAnsi="Arial" w:cs="Arial"/>
                <w:sz w:val="20"/>
                <w:szCs w:val="20"/>
              </w:rPr>
              <w:t xml:space="preserve">acarrean graves problemas: </w:t>
            </w:r>
            <w:proofErr w:type="spellStart"/>
            <w:r w:rsidRPr="00935DBE">
              <w:rPr>
                <w:rFonts w:ascii="Arial" w:hAnsi="Arial" w:cs="Arial"/>
                <w:sz w:val="20"/>
                <w:szCs w:val="20"/>
              </w:rPr>
              <w:t>piodermia</w:t>
            </w:r>
            <w:proofErr w:type="spellEnd"/>
            <w:r w:rsidRPr="00935DBE">
              <w:rPr>
                <w:rFonts w:ascii="Arial" w:hAnsi="Arial" w:cs="Arial"/>
                <w:sz w:val="20"/>
                <w:szCs w:val="20"/>
              </w:rPr>
              <w:t>, neumonía, infecc</w:t>
            </w:r>
            <w:r>
              <w:rPr>
                <w:rFonts w:ascii="Arial" w:hAnsi="Arial" w:cs="Arial"/>
                <w:sz w:val="20"/>
                <w:szCs w:val="20"/>
              </w:rPr>
              <w:t xml:space="preserve">iones </w:t>
            </w:r>
            <w:r w:rsidRPr="00935DBE">
              <w:rPr>
                <w:rFonts w:ascii="Arial" w:hAnsi="Arial" w:cs="Arial"/>
                <w:sz w:val="20"/>
                <w:szCs w:val="20"/>
              </w:rPr>
              <w:t xml:space="preserve">de las vías urinarias, absceso </w:t>
            </w:r>
            <w:proofErr w:type="spellStart"/>
            <w:r w:rsidRPr="00935DBE">
              <w:rPr>
                <w:rFonts w:ascii="Arial" w:hAnsi="Arial" w:cs="Arial"/>
                <w:sz w:val="20"/>
                <w:szCs w:val="20"/>
              </w:rPr>
              <w:t>perirrectal</w:t>
            </w:r>
            <w:proofErr w:type="spellEnd"/>
            <w:r w:rsidRPr="00935DBE">
              <w:rPr>
                <w:rFonts w:ascii="Arial" w:hAnsi="Arial" w:cs="Arial"/>
                <w:sz w:val="20"/>
                <w:szCs w:val="20"/>
              </w:rPr>
              <w:t>, úlcera</w:t>
            </w:r>
            <w:r>
              <w:rPr>
                <w:rFonts w:ascii="Arial" w:hAnsi="Arial" w:cs="Arial"/>
                <w:sz w:val="20"/>
                <w:szCs w:val="20"/>
              </w:rPr>
              <w:t xml:space="preserve"> de la cavidad bucal, alrededor </w:t>
            </w:r>
            <w:r w:rsidRPr="00935DBE">
              <w:rPr>
                <w:rFonts w:ascii="Arial" w:hAnsi="Arial" w:cs="Arial"/>
                <w:sz w:val="20"/>
                <w:szCs w:val="20"/>
              </w:rPr>
              <w:t>de la nariz, recto y vagina, todo lo que da por resultado el aumento</w:t>
            </w:r>
          </w:p>
          <w:p w:rsidR="00751648" w:rsidRPr="00935DBE" w:rsidRDefault="00751648" w:rsidP="00935DBE">
            <w:pPr>
              <w:autoSpaceDE w:val="0"/>
              <w:autoSpaceDN w:val="0"/>
              <w:adjustRightInd w:val="0"/>
              <w:rPr>
                <w:rFonts w:ascii="Arial" w:hAnsi="Arial" w:cs="Arial"/>
                <w:sz w:val="20"/>
                <w:szCs w:val="20"/>
              </w:rPr>
            </w:pPr>
            <w:proofErr w:type="gramStart"/>
            <w:r w:rsidRPr="00935DBE">
              <w:rPr>
                <w:rFonts w:ascii="Arial" w:hAnsi="Arial" w:cs="Arial"/>
                <w:sz w:val="20"/>
                <w:szCs w:val="20"/>
              </w:rPr>
              <w:t>de</w:t>
            </w:r>
            <w:proofErr w:type="gramEnd"/>
            <w:r w:rsidRPr="00935DBE">
              <w:rPr>
                <w:rFonts w:ascii="Arial" w:hAnsi="Arial" w:cs="Arial"/>
                <w:sz w:val="20"/>
                <w:szCs w:val="20"/>
              </w:rPr>
              <w:t xml:space="preserve"> molestias en el paciente para co</w:t>
            </w:r>
            <w:r>
              <w:rPr>
                <w:rFonts w:ascii="Arial" w:hAnsi="Arial" w:cs="Arial"/>
                <w:sz w:val="20"/>
                <w:szCs w:val="20"/>
              </w:rPr>
              <w:t xml:space="preserve">mer y defecar. Además se pueden </w:t>
            </w:r>
            <w:r w:rsidRPr="00935DBE">
              <w:rPr>
                <w:rFonts w:ascii="Arial" w:hAnsi="Arial" w:cs="Arial"/>
                <w:sz w:val="20"/>
                <w:szCs w:val="20"/>
              </w:rPr>
              <w:t>observar petequias en piel y mucosas,</w:t>
            </w:r>
            <w:r>
              <w:rPr>
                <w:rFonts w:ascii="Arial" w:hAnsi="Arial" w:cs="Arial"/>
                <w:sz w:val="20"/>
                <w:szCs w:val="20"/>
              </w:rPr>
              <w:t xml:space="preserve"> manchas </w:t>
            </w:r>
            <w:proofErr w:type="spellStart"/>
            <w:r>
              <w:rPr>
                <w:rFonts w:ascii="Arial" w:hAnsi="Arial" w:cs="Arial"/>
                <w:sz w:val="20"/>
                <w:szCs w:val="20"/>
              </w:rPr>
              <w:t>purpúricas</w:t>
            </w:r>
            <w:proofErr w:type="spellEnd"/>
            <w:r>
              <w:rPr>
                <w:rFonts w:ascii="Arial" w:hAnsi="Arial" w:cs="Arial"/>
                <w:sz w:val="20"/>
                <w:szCs w:val="20"/>
              </w:rPr>
              <w:t xml:space="preserve"> y equimosis </w:t>
            </w:r>
            <w:r w:rsidRPr="00935DBE">
              <w:rPr>
                <w:rFonts w:ascii="Arial" w:hAnsi="Arial" w:cs="Arial"/>
                <w:sz w:val="20"/>
                <w:szCs w:val="20"/>
              </w:rPr>
              <w:t>en el tronco y las extremidades, fístulas cutáneas rodeada por un halo de</w:t>
            </w:r>
            <w:r>
              <w:rPr>
                <w:rFonts w:ascii="Arial" w:hAnsi="Arial" w:cs="Arial"/>
                <w:sz w:val="20"/>
                <w:szCs w:val="20"/>
              </w:rPr>
              <w:t xml:space="preserve"> </w:t>
            </w:r>
            <w:r w:rsidRPr="00935DBE">
              <w:rPr>
                <w:rFonts w:ascii="Arial" w:hAnsi="Arial" w:cs="Arial"/>
                <w:sz w:val="20"/>
                <w:szCs w:val="20"/>
              </w:rPr>
              <w:t>sangre intradérmico de color oscuro.</w:t>
            </w:r>
          </w:p>
          <w:p w:rsidR="00751648" w:rsidRDefault="00751648" w:rsidP="00935DBE">
            <w:pPr>
              <w:autoSpaceDE w:val="0"/>
              <w:autoSpaceDN w:val="0"/>
              <w:adjustRightInd w:val="0"/>
              <w:rPr>
                <w:rFonts w:ascii="Arial" w:hAnsi="Arial" w:cs="Arial"/>
                <w:b/>
                <w:bCs/>
                <w:sz w:val="20"/>
                <w:szCs w:val="20"/>
              </w:rPr>
            </w:pPr>
            <w:r w:rsidRPr="00935DBE">
              <w:rPr>
                <w:rFonts w:ascii="Arial" w:hAnsi="Arial" w:cs="Arial"/>
                <w:sz w:val="20"/>
                <w:szCs w:val="20"/>
              </w:rPr>
              <w:t>La hemorragia por la nariz y las encías puede hacer difícil la higiene</w:t>
            </w:r>
            <w:r>
              <w:rPr>
                <w:rFonts w:ascii="Arial" w:hAnsi="Arial" w:cs="Arial"/>
                <w:sz w:val="20"/>
                <w:szCs w:val="20"/>
              </w:rPr>
              <w:t xml:space="preserve"> </w:t>
            </w:r>
            <w:r w:rsidRPr="00935DBE">
              <w:rPr>
                <w:rFonts w:ascii="Arial" w:hAnsi="Arial" w:cs="Arial"/>
                <w:sz w:val="20"/>
                <w:szCs w:val="20"/>
              </w:rPr>
              <w:t>bucal, originando olor desagradable en el aliento (halitos</w:t>
            </w:r>
            <w:r>
              <w:rPr>
                <w:rFonts w:ascii="Arial" w:hAnsi="Arial" w:cs="Arial"/>
                <w:sz w:val="20"/>
                <w:szCs w:val="20"/>
              </w:rPr>
              <w:t>is</w:t>
            </w:r>
          </w:p>
        </w:tc>
      </w:tr>
      <w:tr w:rsidR="00751648" w:rsidTr="00545D0E">
        <w:trPr>
          <w:trHeight w:val="775"/>
        </w:trPr>
        <w:tc>
          <w:tcPr>
            <w:tcW w:w="5920" w:type="dxa"/>
            <w:gridSpan w:val="3"/>
            <w:tcBorders>
              <w:top w:val="single" w:sz="4" w:space="0" w:color="auto"/>
            </w:tcBorders>
          </w:tcPr>
          <w:p w:rsidR="00751648" w:rsidRDefault="00751648" w:rsidP="00935DBE">
            <w:pPr>
              <w:autoSpaceDE w:val="0"/>
              <w:autoSpaceDN w:val="0"/>
              <w:adjustRightInd w:val="0"/>
              <w:rPr>
                <w:rFonts w:ascii="Arial" w:hAnsi="Arial" w:cs="Arial"/>
                <w:b/>
                <w:bCs/>
                <w:sz w:val="20"/>
                <w:szCs w:val="20"/>
              </w:rPr>
            </w:pPr>
            <w:r>
              <w:rPr>
                <w:rFonts w:ascii="Arial" w:hAnsi="Arial" w:cs="Arial"/>
                <w:b/>
                <w:bCs/>
                <w:sz w:val="20"/>
                <w:szCs w:val="20"/>
              </w:rPr>
              <w:t>Manifestaciones clínicas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Las características clínicas de la anemia </w:t>
            </w:r>
            <w:proofErr w:type="spellStart"/>
            <w:r w:rsidRPr="00935DBE">
              <w:rPr>
                <w:rFonts w:ascii="Arial" w:hAnsi="Arial" w:cs="Arial"/>
                <w:sz w:val="20"/>
                <w:szCs w:val="20"/>
              </w:rPr>
              <w:t>aplástica</w:t>
            </w:r>
            <w:proofErr w:type="spellEnd"/>
            <w:r w:rsidRPr="00935DBE">
              <w:rPr>
                <w:rFonts w:ascii="Arial" w:hAnsi="Arial" w:cs="Arial"/>
                <w:sz w:val="20"/>
                <w:szCs w:val="20"/>
              </w:rPr>
              <w:t xml:space="preserve"> son el resultado directo</w:t>
            </w:r>
            <w:r>
              <w:rPr>
                <w:rFonts w:ascii="Arial" w:hAnsi="Arial" w:cs="Arial"/>
                <w:sz w:val="20"/>
                <w:szCs w:val="20"/>
              </w:rPr>
              <w:t xml:space="preserve"> </w:t>
            </w:r>
            <w:r w:rsidRPr="00935DBE">
              <w:rPr>
                <w:rFonts w:ascii="Arial" w:hAnsi="Arial" w:cs="Arial"/>
                <w:sz w:val="20"/>
                <w:szCs w:val="20"/>
              </w:rPr>
              <w:t>de la función hematopoyética deprimida:</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1. Petequias.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2. Equimosis.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3. Púrpura.</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4. Epistaxis.</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Son las manifestaciones que aparecen con más frecuencia.</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El siguiente signo más frecuente de la enferme</w:t>
            </w:r>
            <w:r>
              <w:rPr>
                <w:rFonts w:ascii="Arial" w:hAnsi="Arial" w:cs="Arial"/>
                <w:sz w:val="20"/>
                <w:szCs w:val="20"/>
              </w:rPr>
              <w:t xml:space="preserve">dad es la anemia, caracterizada </w:t>
            </w:r>
            <w:r w:rsidRPr="00935DBE">
              <w:rPr>
                <w:rFonts w:ascii="Arial" w:hAnsi="Arial" w:cs="Arial"/>
                <w:sz w:val="20"/>
                <w:szCs w:val="20"/>
              </w:rPr>
              <w:t>por: palidez, fatiga y disnea.</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 xml:space="preserve">Los pacientes pueden </w:t>
            </w:r>
            <w:r>
              <w:rPr>
                <w:rFonts w:ascii="Arial" w:hAnsi="Arial" w:cs="Arial"/>
                <w:sz w:val="20"/>
                <w:szCs w:val="20"/>
              </w:rPr>
              <w:t xml:space="preserve">presentar infecciones locales </w:t>
            </w:r>
            <w:proofErr w:type="spellStart"/>
            <w:r>
              <w:rPr>
                <w:rFonts w:ascii="Arial" w:hAnsi="Arial" w:cs="Arial"/>
                <w:sz w:val="20"/>
                <w:szCs w:val="20"/>
              </w:rPr>
              <w:t>o</w:t>
            </w:r>
            <w:r w:rsidRPr="00935DBE">
              <w:rPr>
                <w:rFonts w:ascii="Arial" w:hAnsi="Arial" w:cs="Arial"/>
                <w:sz w:val="20"/>
                <w:szCs w:val="20"/>
              </w:rPr>
              <w:t>sistémicas</w:t>
            </w:r>
            <w:proofErr w:type="spellEnd"/>
            <w:r w:rsidRPr="00935DBE">
              <w:rPr>
                <w:rFonts w:ascii="Arial" w:hAnsi="Arial" w:cs="Arial"/>
                <w:sz w:val="20"/>
                <w:szCs w:val="20"/>
              </w:rPr>
              <w:t>, acompañadas</w:t>
            </w:r>
            <w:r>
              <w:rPr>
                <w:rFonts w:ascii="Arial" w:hAnsi="Arial" w:cs="Arial"/>
                <w:sz w:val="20"/>
                <w:szCs w:val="20"/>
              </w:rPr>
              <w:t xml:space="preserve"> </w:t>
            </w:r>
            <w:r w:rsidRPr="00935DBE">
              <w:rPr>
                <w:rFonts w:ascii="Arial" w:hAnsi="Arial" w:cs="Arial"/>
                <w:sz w:val="20"/>
                <w:szCs w:val="20"/>
              </w:rPr>
              <w:t>de fiebre o ulceraciones de la boca. Algun</w:t>
            </w:r>
            <w:r>
              <w:rPr>
                <w:rFonts w:ascii="Arial" w:hAnsi="Arial" w:cs="Arial"/>
                <w:sz w:val="20"/>
                <w:szCs w:val="20"/>
              </w:rPr>
              <w:t xml:space="preserve">os pacientes son </w:t>
            </w:r>
            <w:proofErr w:type="spellStart"/>
            <w:r>
              <w:rPr>
                <w:rFonts w:ascii="Arial" w:hAnsi="Arial" w:cs="Arial"/>
                <w:sz w:val="20"/>
                <w:szCs w:val="20"/>
              </w:rPr>
              <w:t>diagnosticados</w:t>
            </w:r>
            <w:r w:rsidRPr="00935DBE">
              <w:rPr>
                <w:rFonts w:ascii="Arial" w:hAnsi="Arial" w:cs="Arial"/>
                <w:sz w:val="20"/>
                <w:szCs w:val="20"/>
              </w:rPr>
              <w:t>como</w:t>
            </w:r>
            <w:proofErr w:type="spellEnd"/>
            <w:r w:rsidRPr="00935DBE">
              <w:rPr>
                <w:rFonts w:ascii="Arial" w:hAnsi="Arial" w:cs="Arial"/>
                <w:sz w:val="20"/>
                <w:szCs w:val="20"/>
              </w:rPr>
              <w:t xml:space="preserve"> resultado de un recuento habitual de sangre.</w:t>
            </w:r>
          </w:p>
          <w:p w:rsidR="00751648" w:rsidRPr="00935DBE" w:rsidRDefault="00751648" w:rsidP="00935DBE">
            <w:pPr>
              <w:autoSpaceDE w:val="0"/>
              <w:autoSpaceDN w:val="0"/>
              <w:adjustRightInd w:val="0"/>
              <w:rPr>
                <w:rFonts w:ascii="Arial" w:hAnsi="Arial" w:cs="Arial"/>
                <w:sz w:val="20"/>
                <w:szCs w:val="20"/>
              </w:rPr>
            </w:pPr>
            <w:r w:rsidRPr="00935DBE">
              <w:rPr>
                <w:rFonts w:ascii="Arial" w:hAnsi="Arial" w:cs="Arial"/>
                <w:sz w:val="20"/>
                <w:szCs w:val="20"/>
              </w:rPr>
              <w:t>La mayoría de los pacientes son diagnosticados después del comienzo</w:t>
            </w:r>
            <w:r>
              <w:rPr>
                <w:rFonts w:ascii="Arial" w:hAnsi="Arial" w:cs="Arial"/>
                <w:sz w:val="20"/>
                <w:szCs w:val="20"/>
              </w:rPr>
              <w:t xml:space="preserve"> </w:t>
            </w:r>
            <w:r w:rsidRPr="00935DBE">
              <w:rPr>
                <w:rFonts w:ascii="Arial" w:hAnsi="Arial" w:cs="Arial"/>
                <w:sz w:val="20"/>
                <w:szCs w:val="20"/>
              </w:rPr>
              <w:t>de los síntomas, no hay hepatomegalia ni esplenomegalia. Después de</w:t>
            </w:r>
            <w:r>
              <w:rPr>
                <w:rFonts w:ascii="Arial" w:hAnsi="Arial" w:cs="Arial"/>
                <w:sz w:val="20"/>
                <w:szCs w:val="20"/>
              </w:rPr>
              <w:t xml:space="preserve"> </w:t>
            </w:r>
            <w:r w:rsidRPr="00935DBE">
              <w:rPr>
                <w:rFonts w:ascii="Arial" w:hAnsi="Arial" w:cs="Arial"/>
                <w:sz w:val="20"/>
                <w:szCs w:val="20"/>
              </w:rPr>
              <w:t>múltiples transfusiones puede aparecer esplenomegalia leve. Si aparecen</w:t>
            </w:r>
          </w:p>
          <w:p w:rsidR="00751648" w:rsidRPr="00AD4F88" w:rsidRDefault="00751648" w:rsidP="00935DBE">
            <w:pPr>
              <w:rPr>
                <w:b/>
                <w:bCs/>
              </w:rPr>
            </w:pPr>
            <w:proofErr w:type="gramStart"/>
            <w:r w:rsidRPr="00935DBE">
              <w:rPr>
                <w:rFonts w:ascii="Arial" w:hAnsi="Arial" w:cs="Arial"/>
                <w:sz w:val="20"/>
                <w:szCs w:val="20"/>
              </w:rPr>
              <w:t>adenopatías</w:t>
            </w:r>
            <w:proofErr w:type="gramEnd"/>
            <w:r w:rsidRPr="00935DBE">
              <w:rPr>
                <w:rFonts w:ascii="Arial" w:hAnsi="Arial" w:cs="Arial"/>
                <w:sz w:val="20"/>
                <w:szCs w:val="20"/>
              </w:rPr>
              <w:t>, no tiene relación con la enfermedad.</w:t>
            </w:r>
          </w:p>
        </w:tc>
        <w:tc>
          <w:tcPr>
            <w:tcW w:w="9162" w:type="dxa"/>
            <w:gridSpan w:val="7"/>
            <w:vMerge/>
          </w:tcPr>
          <w:p w:rsidR="00751648" w:rsidRPr="00935DBE" w:rsidRDefault="00751648" w:rsidP="00935DBE">
            <w:pPr>
              <w:autoSpaceDE w:val="0"/>
              <w:autoSpaceDN w:val="0"/>
              <w:adjustRightInd w:val="0"/>
              <w:rPr>
                <w:rFonts w:ascii="Arial" w:hAnsi="Arial" w:cs="Arial"/>
                <w:sz w:val="20"/>
                <w:szCs w:val="20"/>
              </w:rPr>
            </w:pPr>
          </w:p>
        </w:tc>
      </w:tr>
      <w:tr w:rsidR="0081685F" w:rsidTr="0081685F">
        <w:trPr>
          <w:trHeight w:val="775"/>
        </w:trPr>
        <w:tc>
          <w:tcPr>
            <w:tcW w:w="5920" w:type="dxa"/>
            <w:gridSpan w:val="3"/>
            <w:tcBorders>
              <w:top w:val="single" w:sz="4" w:space="0" w:color="auto"/>
            </w:tcBorders>
          </w:tcPr>
          <w:p w:rsidR="0081685F" w:rsidRDefault="0081685F" w:rsidP="0081685F">
            <w:pPr>
              <w:autoSpaceDE w:val="0"/>
              <w:autoSpaceDN w:val="0"/>
              <w:adjustRightInd w:val="0"/>
              <w:rPr>
                <w:rFonts w:ascii="Arial" w:hAnsi="Arial" w:cs="Arial"/>
                <w:b/>
                <w:bCs/>
                <w:sz w:val="20"/>
                <w:szCs w:val="20"/>
              </w:rPr>
            </w:pPr>
            <w:r>
              <w:rPr>
                <w:rFonts w:ascii="Arial" w:hAnsi="Arial" w:cs="Arial"/>
                <w:b/>
                <w:bCs/>
                <w:sz w:val="20"/>
                <w:szCs w:val="20"/>
              </w:rPr>
              <w:lastRenderedPageBreak/>
              <w:t>Investigaciones</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1. Hemoglobina. Anemia intensa 2 y</w:t>
            </w:r>
            <w:r>
              <w:rPr>
                <w:rFonts w:ascii="Arial" w:hAnsi="Arial" w:cs="Arial"/>
                <w:sz w:val="20"/>
                <w:szCs w:val="20"/>
              </w:rPr>
              <w:t xml:space="preserve"> 7 g/</w:t>
            </w:r>
            <w:proofErr w:type="spellStart"/>
            <w:r>
              <w:rPr>
                <w:rFonts w:ascii="Arial" w:hAnsi="Arial" w:cs="Arial"/>
                <w:sz w:val="20"/>
                <w:szCs w:val="20"/>
              </w:rPr>
              <w:t>dL</w:t>
            </w:r>
            <w:proofErr w:type="spellEnd"/>
            <w:r>
              <w:rPr>
                <w:rFonts w:ascii="Arial" w:hAnsi="Arial" w:cs="Arial"/>
                <w:sz w:val="20"/>
                <w:szCs w:val="20"/>
              </w:rPr>
              <w:t xml:space="preserve">. Hematíes la mayoría de </w:t>
            </w:r>
            <w:r w:rsidRPr="0081685F">
              <w:rPr>
                <w:rFonts w:ascii="Arial" w:hAnsi="Arial" w:cs="Arial"/>
                <w:sz w:val="20"/>
                <w:szCs w:val="20"/>
              </w:rPr>
              <w:t xml:space="preserve">las veces son </w:t>
            </w:r>
            <w:proofErr w:type="spellStart"/>
            <w:r w:rsidRPr="0081685F">
              <w:rPr>
                <w:rFonts w:ascii="Arial" w:hAnsi="Arial" w:cs="Arial"/>
                <w:sz w:val="20"/>
                <w:szCs w:val="20"/>
              </w:rPr>
              <w:t>normocíticos</w:t>
            </w:r>
            <w:proofErr w:type="spellEnd"/>
            <w:r w:rsidRPr="0081685F">
              <w:rPr>
                <w:rFonts w:ascii="Arial" w:hAnsi="Arial" w:cs="Arial"/>
                <w:sz w:val="20"/>
                <w:szCs w:val="20"/>
              </w:rPr>
              <w:t>.</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2. Recuento de reticulocitos menor que 2 % e incluso más bajo.</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3. Leucocitos: se observa leucopenia (&gt; 4,3 · 10 g/L).</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4. Neutropenia (&gt; 1,8 · 10 g/L).</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5. Trombocitopenia (100 · 10g/L), trombocitopenia grave (20 · 10g/L).</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6. Recuento de linfocitos y las proporciones de linfocitos T y B en l</w:t>
            </w:r>
            <w:r>
              <w:rPr>
                <w:rFonts w:ascii="Arial" w:hAnsi="Arial" w:cs="Arial"/>
                <w:sz w:val="20"/>
                <w:szCs w:val="20"/>
              </w:rPr>
              <w:t xml:space="preserve">a </w:t>
            </w:r>
            <w:r w:rsidRPr="0081685F">
              <w:rPr>
                <w:rFonts w:ascii="Arial" w:hAnsi="Arial" w:cs="Arial"/>
                <w:sz w:val="20"/>
                <w:szCs w:val="20"/>
              </w:rPr>
              <w:t>circulación generalmente son norma</w:t>
            </w:r>
            <w:r>
              <w:rPr>
                <w:rFonts w:ascii="Arial" w:hAnsi="Arial" w:cs="Arial"/>
                <w:sz w:val="20"/>
                <w:szCs w:val="20"/>
              </w:rPr>
              <w:t xml:space="preserve">les. Sin embargo, la </w:t>
            </w:r>
            <w:proofErr w:type="spellStart"/>
            <w:r>
              <w:rPr>
                <w:rFonts w:ascii="Arial" w:hAnsi="Arial" w:cs="Arial"/>
                <w:sz w:val="20"/>
                <w:szCs w:val="20"/>
              </w:rPr>
              <w:t>linfopenia</w:t>
            </w:r>
            <w:proofErr w:type="spellEnd"/>
            <w:r>
              <w:rPr>
                <w:rFonts w:ascii="Arial" w:hAnsi="Arial" w:cs="Arial"/>
                <w:sz w:val="20"/>
                <w:szCs w:val="20"/>
              </w:rPr>
              <w:t xml:space="preserve"> </w:t>
            </w:r>
            <w:r w:rsidRPr="0081685F">
              <w:rPr>
                <w:rFonts w:ascii="Arial" w:hAnsi="Arial" w:cs="Arial"/>
                <w:sz w:val="20"/>
                <w:szCs w:val="20"/>
              </w:rPr>
              <w:t>(&gt;1 · 10g/L) pueden contribuir también a la intensa leucopenia observada.</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 xml:space="preserve">7. Medulograma: la médula es </w:t>
            </w:r>
            <w:proofErr w:type="spellStart"/>
            <w:r w:rsidRPr="0081685F">
              <w:rPr>
                <w:rFonts w:ascii="Arial" w:hAnsi="Arial" w:cs="Arial"/>
                <w:sz w:val="20"/>
                <w:szCs w:val="20"/>
              </w:rPr>
              <w:t>hipoplá</w:t>
            </w:r>
            <w:r>
              <w:rPr>
                <w:rFonts w:ascii="Arial" w:hAnsi="Arial" w:cs="Arial"/>
                <w:sz w:val="20"/>
                <w:szCs w:val="20"/>
              </w:rPr>
              <w:t>sica</w:t>
            </w:r>
            <w:proofErr w:type="spellEnd"/>
            <w:r>
              <w:rPr>
                <w:rFonts w:ascii="Arial" w:hAnsi="Arial" w:cs="Arial"/>
                <w:sz w:val="20"/>
                <w:szCs w:val="20"/>
              </w:rPr>
              <w:t xml:space="preserve">, generalmente con intensas </w:t>
            </w:r>
            <w:r w:rsidRPr="0081685F">
              <w:rPr>
                <w:rFonts w:ascii="Arial" w:hAnsi="Arial" w:cs="Arial"/>
                <w:sz w:val="20"/>
                <w:szCs w:val="20"/>
              </w:rPr>
              <w:t>reducciones de todos los precursores hematopoyéticos.</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8. Biopsia: habitualmente revela inten</w:t>
            </w:r>
            <w:r>
              <w:rPr>
                <w:rFonts w:ascii="Arial" w:hAnsi="Arial" w:cs="Arial"/>
                <w:sz w:val="20"/>
                <w:szCs w:val="20"/>
              </w:rPr>
              <w:t xml:space="preserve">sa reducción de la </w:t>
            </w:r>
            <w:proofErr w:type="spellStart"/>
            <w:r>
              <w:rPr>
                <w:rFonts w:ascii="Arial" w:hAnsi="Arial" w:cs="Arial"/>
                <w:sz w:val="20"/>
                <w:szCs w:val="20"/>
              </w:rPr>
              <w:t>celularidad</w:t>
            </w:r>
            <w:proofErr w:type="spellEnd"/>
            <w:r>
              <w:rPr>
                <w:rFonts w:ascii="Arial" w:hAnsi="Arial" w:cs="Arial"/>
                <w:sz w:val="20"/>
                <w:szCs w:val="20"/>
              </w:rPr>
              <w:t xml:space="preserve">, </w:t>
            </w:r>
            <w:r w:rsidRPr="0081685F">
              <w:rPr>
                <w:rFonts w:ascii="Arial" w:hAnsi="Arial" w:cs="Arial"/>
                <w:sz w:val="20"/>
                <w:szCs w:val="20"/>
              </w:rPr>
              <w:t>con infiltración grasa de la cavidad medular</w:t>
            </w:r>
          </w:p>
        </w:tc>
        <w:tc>
          <w:tcPr>
            <w:tcW w:w="9162" w:type="dxa"/>
            <w:gridSpan w:val="7"/>
            <w:tcBorders>
              <w:top w:val="single" w:sz="4" w:space="0" w:color="auto"/>
            </w:tcBorders>
          </w:tcPr>
          <w:p w:rsidR="0081685F" w:rsidRDefault="0081685F" w:rsidP="0081685F">
            <w:pPr>
              <w:autoSpaceDE w:val="0"/>
              <w:autoSpaceDN w:val="0"/>
              <w:adjustRightInd w:val="0"/>
              <w:rPr>
                <w:rFonts w:ascii="Arial" w:hAnsi="Arial" w:cs="Arial"/>
                <w:b/>
                <w:bCs/>
                <w:sz w:val="20"/>
                <w:szCs w:val="20"/>
              </w:rPr>
            </w:pPr>
            <w:r>
              <w:rPr>
                <w:rFonts w:ascii="Arial" w:hAnsi="Arial" w:cs="Arial"/>
                <w:b/>
                <w:bCs/>
                <w:sz w:val="20"/>
                <w:szCs w:val="20"/>
              </w:rPr>
              <w:t xml:space="preserve">Tratamiento de la anemia </w:t>
            </w:r>
            <w:proofErr w:type="spellStart"/>
            <w:r>
              <w:rPr>
                <w:rFonts w:ascii="Arial" w:hAnsi="Arial" w:cs="Arial"/>
                <w:b/>
                <w:bCs/>
                <w:sz w:val="20"/>
                <w:szCs w:val="20"/>
              </w:rPr>
              <w:t>aplástica</w:t>
            </w:r>
            <w:proofErr w:type="spellEnd"/>
            <w:r>
              <w:rPr>
                <w:rFonts w:ascii="Arial" w:hAnsi="Arial" w:cs="Arial"/>
                <w:b/>
                <w:bCs/>
                <w:sz w:val="20"/>
                <w:szCs w:val="20"/>
              </w:rPr>
              <w:t xml:space="preserve"> o medular</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La administración endovenosa del ant</w:t>
            </w:r>
            <w:r>
              <w:rPr>
                <w:rFonts w:ascii="Arial" w:hAnsi="Arial" w:cs="Arial"/>
                <w:sz w:val="20"/>
                <w:szCs w:val="20"/>
              </w:rPr>
              <w:t xml:space="preserve">icuerpo monoclonal antiT3, como </w:t>
            </w:r>
            <w:r w:rsidRPr="0081685F">
              <w:rPr>
                <w:rFonts w:ascii="Arial" w:hAnsi="Arial" w:cs="Arial"/>
                <w:sz w:val="20"/>
                <w:szCs w:val="20"/>
              </w:rPr>
              <w:t>inmunosupresor, se ha utilizado para pre</w:t>
            </w:r>
            <w:r>
              <w:rPr>
                <w:rFonts w:ascii="Arial" w:hAnsi="Arial" w:cs="Arial"/>
                <w:sz w:val="20"/>
                <w:szCs w:val="20"/>
              </w:rPr>
              <w:t xml:space="preserve">venir la reacción de rechazo en </w:t>
            </w:r>
            <w:r w:rsidRPr="0081685F">
              <w:rPr>
                <w:rFonts w:ascii="Arial" w:hAnsi="Arial" w:cs="Arial"/>
                <w:sz w:val="20"/>
                <w:szCs w:val="20"/>
              </w:rPr>
              <w:t xml:space="preserve">el </w:t>
            </w:r>
            <w:proofErr w:type="spellStart"/>
            <w:r w:rsidRPr="0081685F">
              <w:rPr>
                <w:rFonts w:ascii="Arial" w:hAnsi="Arial" w:cs="Arial"/>
                <w:sz w:val="20"/>
                <w:szCs w:val="20"/>
              </w:rPr>
              <w:t>alotrasplante</w:t>
            </w:r>
            <w:proofErr w:type="spellEnd"/>
            <w:r w:rsidRPr="0081685F">
              <w:rPr>
                <w:rFonts w:ascii="Arial" w:hAnsi="Arial" w:cs="Arial"/>
                <w:sz w:val="20"/>
                <w:szCs w:val="20"/>
              </w:rPr>
              <w:t xml:space="preserve"> renal.</w:t>
            </w:r>
          </w:p>
        </w:tc>
      </w:tr>
      <w:tr w:rsidR="00332777" w:rsidTr="0081685F">
        <w:trPr>
          <w:trHeight w:val="1234"/>
        </w:trPr>
        <w:tc>
          <w:tcPr>
            <w:tcW w:w="15082" w:type="dxa"/>
            <w:gridSpan w:val="10"/>
            <w:tcBorders>
              <w:bottom w:val="single" w:sz="4" w:space="0" w:color="auto"/>
            </w:tcBorders>
          </w:tcPr>
          <w:p w:rsidR="0081685F" w:rsidRPr="00013DA6" w:rsidRDefault="0081685F" w:rsidP="0081685F">
            <w:pPr>
              <w:autoSpaceDE w:val="0"/>
              <w:autoSpaceDN w:val="0"/>
              <w:adjustRightInd w:val="0"/>
              <w:rPr>
                <w:rFonts w:ascii="Arial" w:hAnsi="Arial" w:cs="Arial"/>
                <w:b/>
              </w:rPr>
            </w:pPr>
            <w:r w:rsidRPr="00013DA6">
              <w:rPr>
                <w:rFonts w:ascii="Arial" w:hAnsi="Arial" w:cs="Arial"/>
                <w:b/>
              </w:rPr>
              <w:t>Acciones de Enfermeria</w:t>
            </w:r>
          </w:p>
          <w:p w:rsidR="0081685F" w:rsidRPr="0081685F" w:rsidRDefault="0081685F" w:rsidP="0081685F">
            <w:pPr>
              <w:autoSpaceDE w:val="0"/>
              <w:autoSpaceDN w:val="0"/>
              <w:adjustRightInd w:val="0"/>
              <w:rPr>
                <w:rFonts w:ascii="Arial" w:hAnsi="Arial" w:cs="Arial"/>
                <w:sz w:val="20"/>
                <w:szCs w:val="20"/>
              </w:rPr>
            </w:pPr>
            <w:r>
              <w:rPr>
                <w:rFonts w:ascii="Arial" w:hAnsi="Arial" w:cs="Arial"/>
              </w:rPr>
              <w:t>1</w:t>
            </w:r>
            <w:r w:rsidRPr="0081685F">
              <w:rPr>
                <w:rFonts w:ascii="Arial" w:hAnsi="Arial" w:cs="Arial"/>
                <w:sz w:val="20"/>
                <w:szCs w:val="20"/>
              </w:rPr>
              <w:t>. Realizar un lavado de manos antes de estar en contacto con el paciente.</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2. Si fuere necesario, usar guantes, batas y botas estériles, aislando preventivamente al paciente. Usar este mismo proceder con los visitantes, no permita que traigan flores o plantas al cuarto. Si está indicado realizar exámenes de sangre y administrar antibióticos, mantenga presente todas las reglas al respecto.</w:t>
            </w:r>
          </w:p>
          <w:p w:rsidR="00332777" w:rsidRPr="0081685F" w:rsidRDefault="0081685F" w:rsidP="0081685F">
            <w:pPr>
              <w:autoSpaceDE w:val="0"/>
              <w:autoSpaceDN w:val="0"/>
              <w:adjustRightInd w:val="0"/>
              <w:rPr>
                <w:rFonts w:ascii="Arial" w:hAnsi="Arial" w:cs="Arial"/>
              </w:rPr>
            </w:pPr>
            <w:r w:rsidRPr="0081685F">
              <w:rPr>
                <w:rFonts w:ascii="Arial" w:hAnsi="Arial" w:cs="Arial"/>
                <w:sz w:val="20"/>
                <w:szCs w:val="20"/>
              </w:rPr>
              <w:t>3. Vigilar y reportar cualquier signo de infección local, tales como ardor en la garganta, heridas eritematosas o con secreciones.</w:t>
            </w:r>
          </w:p>
        </w:tc>
      </w:tr>
      <w:tr w:rsidR="0081685F" w:rsidTr="0081685F">
        <w:trPr>
          <w:trHeight w:val="2475"/>
        </w:trPr>
        <w:tc>
          <w:tcPr>
            <w:tcW w:w="15082" w:type="dxa"/>
            <w:gridSpan w:val="10"/>
            <w:tcBorders>
              <w:top w:val="single" w:sz="4" w:space="0" w:color="auto"/>
            </w:tcBorders>
          </w:tcPr>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4. Realizar limpieza oral a intervalos frecuentes, para evitar lesiones en la mucosa oral.</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5. Estimular al paciente para que realice la limpieza del periné cuando defeque, para evitar abscesos rectales.</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6. Evitar los tratamientos invasivos si es posible.</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 xml:space="preserve">7. Estimular al paciente a caminar, realizar respiraciones profundas, volverse en la cama y toser para prevenir problemas de </w:t>
            </w:r>
            <w:proofErr w:type="spellStart"/>
            <w:r w:rsidRPr="0081685F">
              <w:rPr>
                <w:rFonts w:ascii="Arial" w:hAnsi="Arial" w:cs="Arial"/>
                <w:sz w:val="20"/>
                <w:szCs w:val="20"/>
              </w:rPr>
              <w:t>inmovilidad</w:t>
            </w:r>
            <w:proofErr w:type="gramStart"/>
            <w:r w:rsidRPr="0081685F">
              <w:rPr>
                <w:rFonts w:ascii="Arial" w:hAnsi="Arial" w:cs="Arial"/>
                <w:sz w:val="20"/>
                <w:szCs w:val="20"/>
              </w:rPr>
              <w:t>,que</w:t>
            </w:r>
            <w:proofErr w:type="spellEnd"/>
            <w:proofErr w:type="gramEnd"/>
            <w:r w:rsidRPr="0081685F">
              <w:rPr>
                <w:rFonts w:ascii="Arial" w:hAnsi="Arial" w:cs="Arial"/>
                <w:sz w:val="20"/>
                <w:szCs w:val="20"/>
              </w:rPr>
              <w:t xml:space="preserve"> pueden causar neumonías y roturas de la piel.</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8. Evitar medir la temperatura rectal o usar medicamentos por esa vía.</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 xml:space="preserve">9. Tratar que el paciente tenga un cuarto para </w:t>
            </w:r>
            <w:proofErr w:type="spellStart"/>
            <w:r w:rsidRPr="0081685F">
              <w:rPr>
                <w:rFonts w:ascii="Arial" w:hAnsi="Arial" w:cs="Arial"/>
                <w:sz w:val="20"/>
                <w:szCs w:val="20"/>
              </w:rPr>
              <w:t>el</w:t>
            </w:r>
            <w:proofErr w:type="spellEnd"/>
            <w:r w:rsidRPr="0081685F">
              <w:rPr>
                <w:rFonts w:ascii="Arial" w:hAnsi="Arial" w:cs="Arial"/>
                <w:sz w:val="20"/>
                <w:szCs w:val="20"/>
              </w:rPr>
              <w:t xml:space="preserve"> solo.</w:t>
            </w:r>
          </w:p>
          <w:p w:rsid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10. Informar al paciente acerca de los síntomas de infección, así como a sus familiares y la importancia de acudir al médico cuando lo tenga indicado o aparezcan otros síntomas.</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1</w:t>
            </w:r>
            <w:r>
              <w:rPr>
                <w:rFonts w:ascii="Arial" w:hAnsi="Arial" w:cs="Arial"/>
                <w:sz w:val="20"/>
                <w:szCs w:val="20"/>
              </w:rPr>
              <w:t>1</w:t>
            </w:r>
            <w:r w:rsidRPr="0081685F">
              <w:rPr>
                <w:rFonts w:ascii="Arial" w:hAnsi="Arial" w:cs="Arial"/>
                <w:sz w:val="20"/>
                <w:szCs w:val="20"/>
              </w:rPr>
              <w:t>. Después que se le explique su enfer</w:t>
            </w:r>
            <w:r>
              <w:rPr>
                <w:rFonts w:ascii="Arial" w:hAnsi="Arial" w:cs="Arial"/>
                <w:sz w:val="20"/>
                <w:szCs w:val="20"/>
              </w:rPr>
              <w:t xml:space="preserve">medad, el paciente debe exponer </w:t>
            </w:r>
            <w:r w:rsidRPr="0081685F">
              <w:rPr>
                <w:rFonts w:ascii="Arial" w:hAnsi="Arial" w:cs="Arial"/>
                <w:sz w:val="20"/>
                <w:szCs w:val="20"/>
              </w:rPr>
              <w:t>lo que comprendió del pos</w:t>
            </w:r>
            <w:r>
              <w:rPr>
                <w:rFonts w:ascii="Arial" w:hAnsi="Arial" w:cs="Arial"/>
                <w:sz w:val="20"/>
                <w:szCs w:val="20"/>
              </w:rPr>
              <w:t>ible sangramiento y las medidas</w:t>
            </w:r>
            <w:r w:rsidR="00751C58">
              <w:rPr>
                <w:rFonts w:ascii="Arial" w:hAnsi="Arial" w:cs="Arial"/>
                <w:sz w:val="20"/>
                <w:szCs w:val="20"/>
              </w:rPr>
              <w:t xml:space="preserve"> </w:t>
            </w:r>
            <w:r w:rsidRPr="0081685F">
              <w:rPr>
                <w:rFonts w:ascii="Arial" w:hAnsi="Arial" w:cs="Arial"/>
                <w:sz w:val="20"/>
                <w:szCs w:val="20"/>
              </w:rPr>
              <w:t>para evitarlo.</w:t>
            </w:r>
          </w:p>
          <w:p w:rsidR="0081685F" w:rsidRPr="0081685F" w:rsidRDefault="0081685F" w:rsidP="0081685F">
            <w:pPr>
              <w:autoSpaceDE w:val="0"/>
              <w:autoSpaceDN w:val="0"/>
              <w:adjustRightInd w:val="0"/>
              <w:rPr>
                <w:rFonts w:ascii="Arial" w:hAnsi="Arial" w:cs="Arial"/>
                <w:sz w:val="20"/>
                <w:szCs w:val="20"/>
              </w:rPr>
            </w:pPr>
            <w:r>
              <w:rPr>
                <w:rFonts w:ascii="Arial" w:hAnsi="Arial" w:cs="Arial"/>
                <w:sz w:val="20"/>
                <w:szCs w:val="20"/>
              </w:rPr>
              <w:t>1</w:t>
            </w:r>
            <w:r w:rsidRPr="0081685F">
              <w:rPr>
                <w:rFonts w:ascii="Arial" w:hAnsi="Arial" w:cs="Arial"/>
                <w:sz w:val="20"/>
                <w:szCs w:val="20"/>
              </w:rPr>
              <w:t>2. Informar al paciente la posibilidad de hematuria, melena, sangramiento</w:t>
            </w:r>
            <w:r w:rsidR="00751C58">
              <w:rPr>
                <w:rFonts w:ascii="Arial" w:hAnsi="Arial" w:cs="Arial"/>
                <w:sz w:val="20"/>
                <w:szCs w:val="20"/>
              </w:rPr>
              <w:t xml:space="preserve"> </w:t>
            </w:r>
            <w:r w:rsidRPr="0081685F">
              <w:rPr>
                <w:rFonts w:ascii="Arial" w:hAnsi="Arial" w:cs="Arial"/>
                <w:sz w:val="20"/>
                <w:szCs w:val="20"/>
              </w:rPr>
              <w:t xml:space="preserve">por la boca, epistaxis y </w:t>
            </w:r>
            <w:r>
              <w:rPr>
                <w:rFonts w:ascii="Arial" w:hAnsi="Arial" w:cs="Arial"/>
                <w:sz w:val="20"/>
                <w:szCs w:val="20"/>
              </w:rPr>
              <w:t xml:space="preserve">sangramiento al toser, así como </w:t>
            </w:r>
            <w:r w:rsidRPr="0081685F">
              <w:rPr>
                <w:rFonts w:ascii="Arial" w:hAnsi="Arial" w:cs="Arial"/>
                <w:sz w:val="20"/>
                <w:szCs w:val="20"/>
              </w:rPr>
              <w:t>notificar al médico cualquier evento.</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3. Indicar al paciente que debe usar máq</w:t>
            </w:r>
            <w:r>
              <w:rPr>
                <w:rFonts w:ascii="Arial" w:hAnsi="Arial" w:cs="Arial"/>
                <w:sz w:val="20"/>
                <w:szCs w:val="20"/>
              </w:rPr>
              <w:t xml:space="preserve">uina eléctrica para el rasurado </w:t>
            </w:r>
            <w:r w:rsidRPr="0081685F">
              <w:rPr>
                <w:rFonts w:ascii="Arial" w:hAnsi="Arial" w:cs="Arial"/>
                <w:sz w:val="20"/>
                <w:szCs w:val="20"/>
              </w:rPr>
              <w:t>y que el cepillo dental debe ser de cerda suave.</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4. Explicar la necesidad de mantene</w:t>
            </w:r>
            <w:r>
              <w:rPr>
                <w:rFonts w:ascii="Arial" w:hAnsi="Arial" w:cs="Arial"/>
                <w:sz w:val="20"/>
                <w:szCs w:val="20"/>
              </w:rPr>
              <w:t xml:space="preserve">rse libre de estreñimiento para </w:t>
            </w:r>
            <w:r w:rsidRPr="0081685F">
              <w:rPr>
                <w:rFonts w:ascii="Arial" w:hAnsi="Arial" w:cs="Arial"/>
                <w:sz w:val="20"/>
                <w:szCs w:val="20"/>
              </w:rPr>
              <w:t>evitar sangramiento al esfuerzo.</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5. Enseñar al paciente a evitar medir</w:t>
            </w:r>
            <w:r>
              <w:rPr>
                <w:rFonts w:ascii="Arial" w:hAnsi="Arial" w:cs="Arial"/>
                <w:sz w:val="20"/>
                <w:szCs w:val="20"/>
              </w:rPr>
              <w:t xml:space="preserve"> la temperatura rectal y el uso </w:t>
            </w:r>
            <w:r w:rsidRPr="0081685F">
              <w:rPr>
                <w:rFonts w:ascii="Arial" w:hAnsi="Arial" w:cs="Arial"/>
                <w:sz w:val="20"/>
                <w:szCs w:val="20"/>
              </w:rPr>
              <w:t>de enemas o supositorios, pues esto puede producir sangramiento.</w:t>
            </w:r>
          </w:p>
          <w:p w:rsidR="0081685F" w:rsidRPr="0081685F" w:rsidRDefault="0081685F" w:rsidP="0081685F">
            <w:pPr>
              <w:autoSpaceDE w:val="0"/>
              <w:autoSpaceDN w:val="0"/>
              <w:adjustRightInd w:val="0"/>
              <w:rPr>
                <w:rFonts w:ascii="Arial" w:hAnsi="Arial" w:cs="Arial"/>
                <w:sz w:val="20"/>
                <w:szCs w:val="20"/>
              </w:rPr>
            </w:pPr>
            <w:r w:rsidRPr="0081685F">
              <w:rPr>
                <w:rFonts w:ascii="Arial" w:hAnsi="Arial" w:cs="Arial"/>
                <w:sz w:val="20"/>
                <w:szCs w:val="20"/>
              </w:rPr>
              <w:t>6. Esté seguro que el paciente sab</w:t>
            </w:r>
            <w:r>
              <w:rPr>
                <w:rFonts w:ascii="Arial" w:hAnsi="Arial" w:cs="Arial"/>
                <w:sz w:val="20"/>
                <w:szCs w:val="20"/>
              </w:rPr>
              <w:t xml:space="preserve">e que no puede tomar aspirina o </w:t>
            </w:r>
            <w:r w:rsidRPr="0081685F">
              <w:rPr>
                <w:rFonts w:ascii="Arial" w:hAnsi="Arial" w:cs="Arial"/>
                <w:sz w:val="20"/>
                <w:szCs w:val="20"/>
              </w:rPr>
              <w:t xml:space="preserve">cualquier otro medicamento que sea </w:t>
            </w:r>
            <w:proofErr w:type="spellStart"/>
            <w:r>
              <w:rPr>
                <w:rFonts w:ascii="Arial" w:hAnsi="Arial" w:cs="Arial"/>
                <w:sz w:val="20"/>
                <w:szCs w:val="20"/>
              </w:rPr>
              <w:t>antiagregante</w:t>
            </w:r>
            <w:proofErr w:type="spellEnd"/>
            <w:r>
              <w:rPr>
                <w:rFonts w:ascii="Arial" w:hAnsi="Arial" w:cs="Arial"/>
                <w:sz w:val="20"/>
                <w:szCs w:val="20"/>
              </w:rPr>
              <w:t xml:space="preserve"> </w:t>
            </w:r>
            <w:proofErr w:type="spellStart"/>
            <w:r>
              <w:rPr>
                <w:rFonts w:ascii="Arial" w:hAnsi="Arial" w:cs="Arial"/>
                <w:sz w:val="20"/>
                <w:szCs w:val="20"/>
              </w:rPr>
              <w:t>plaquetario</w:t>
            </w:r>
            <w:proofErr w:type="spellEnd"/>
            <w:r>
              <w:rPr>
                <w:rFonts w:ascii="Arial" w:hAnsi="Arial" w:cs="Arial"/>
                <w:sz w:val="20"/>
                <w:szCs w:val="20"/>
              </w:rPr>
              <w:t xml:space="preserve">, pues </w:t>
            </w:r>
            <w:r w:rsidRPr="0081685F">
              <w:rPr>
                <w:rFonts w:ascii="Arial" w:hAnsi="Arial" w:cs="Arial"/>
                <w:sz w:val="20"/>
                <w:szCs w:val="20"/>
              </w:rPr>
              <w:t>le puede ocasionar sangramie</w:t>
            </w:r>
            <w:r>
              <w:rPr>
                <w:rFonts w:ascii="Arial" w:hAnsi="Arial" w:cs="Arial"/>
              </w:rPr>
              <w:t>nto.</w:t>
            </w:r>
          </w:p>
        </w:tc>
      </w:tr>
      <w:tr w:rsidR="00E20E52" w:rsidTr="00545D0E">
        <w:trPr>
          <w:trHeight w:val="4107"/>
        </w:trPr>
        <w:tc>
          <w:tcPr>
            <w:tcW w:w="8188" w:type="dxa"/>
            <w:gridSpan w:val="6"/>
            <w:tcBorders>
              <w:bottom w:val="single" w:sz="4" w:space="0" w:color="auto"/>
            </w:tcBorders>
          </w:tcPr>
          <w:p w:rsidR="00751C58" w:rsidRDefault="00751C58" w:rsidP="00751C58">
            <w:pPr>
              <w:autoSpaceDE w:val="0"/>
              <w:autoSpaceDN w:val="0"/>
              <w:adjustRightInd w:val="0"/>
              <w:rPr>
                <w:rFonts w:ascii="Arial" w:hAnsi="Arial" w:cs="Arial"/>
                <w:b/>
                <w:bCs/>
                <w:sz w:val="20"/>
                <w:szCs w:val="20"/>
              </w:rPr>
            </w:pPr>
            <w:r>
              <w:rPr>
                <w:rFonts w:ascii="Arial" w:hAnsi="Arial" w:cs="Arial"/>
                <w:b/>
                <w:bCs/>
                <w:sz w:val="20"/>
                <w:szCs w:val="20"/>
              </w:rPr>
              <w:lastRenderedPageBreak/>
              <w:t>Enseñanza al paciente y sus familiares</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Dele al paciente y sus familiares órdenes verb</w:t>
            </w:r>
            <w:r>
              <w:rPr>
                <w:rFonts w:ascii="Arial" w:hAnsi="Arial" w:cs="Arial"/>
                <w:sz w:val="20"/>
                <w:szCs w:val="20"/>
              </w:rPr>
              <w:t xml:space="preserve">ales y escritas con información </w:t>
            </w:r>
            <w:r w:rsidRPr="00751C58">
              <w:rPr>
                <w:rFonts w:ascii="Arial" w:hAnsi="Arial" w:cs="Arial"/>
                <w:sz w:val="20"/>
                <w:szCs w:val="20"/>
              </w:rPr>
              <w:t>acerca de lo siguiente:</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1. Medicación: incluir nombre de los mismos, propósito, dosis, horario,</w:t>
            </w:r>
            <w:r>
              <w:rPr>
                <w:rFonts w:ascii="Arial" w:hAnsi="Arial" w:cs="Arial"/>
                <w:sz w:val="20"/>
                <w:szCs w:val="20"/>
              </w:rPr>
              <w:t xml:space="preserve"> </w:t>
            </w:r>
            <w:r w:rsidRPr="00751C58">
              <w:rPr>
                <w:rFonts w:ascii="Arial" w:hAnsi="Arial" w:cs="Arial"/>
                <w:sz w:val="20"/>
                <w:szCs w:val="20"/>
              </w:rPr>
              <w:t>precauciones y posibles efectos colaterales.</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2. Indicadores de infección: incluir fie</w:t>
            </w:r>
            <w:r>
              <w:rPr>
                <w:rFonts w:ascii="Arial" w:hAnsi="Arial" w:cs="Arial"/>
                <w:sz w:val="20"/>
                <w:szCs w:val="20"/>
              </w:rPr>
              <w:t xml:space="preserve">bre, malestar, fatiga, así como </w:t>
            </w:r>
            <w:r w:rsidRPr="00751C58">
              <w:rPr>
                <w:rFonts w:ascii="Arial" w:hAnsi="Arial" w:cs="Arial"/>
                <w:sz w:val="20"/>
                <w:szCs w:val="20"/>
              </w:rPr>
              <w:t>signos y síntomas de infecciones altas</w:t>
            </w:r>
            <w:r>
              <w:rPr>
                <w:rFonts w:ascii="Arial" w:hAnsi="Arial" w:cs="Arial"/>
                <w:sz w:val="20"/>
                <w:szCs w:val="20"/>
              </w:rPr>
              <w:t xml:space="preserve">, del tracto urinario y heridas </w:t>
            </w:r>
            <w:r w:rsidRPr="00751C58">
              <w:rPr>
                <w:rFonts w:ascii="Arial" w:hAnsi="Arial" w:cs="Arial"/>
                <w:sz w:val="20"/>
                <w:szCs w:val="20"/>
              </w:rPr>
              <w:t>infectadas.</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3. Importancia de evitar el contacto con personas que tengan una infección,</w:t>
            </w:r>
            <w:r>
              <w:rPr>
                <w:rFonts w:ascii="Arial" w:hAnsi="Arial" w:cs="Arial"/>
                <w:sz w:val="20"/>
                <w:szCs w:val="20"/>
              </w:rPr>
              <w:t xml:space="preserve"> </w:t>
            </w:r>
            <w:r w:rsidRPr="00751C58">
              <w:rPr>
                <w:rFonts w:ascii="Arial" w:hAnsi="Arial" w:cs="Arial"/>
                <w:sz w:val="20"/>
                <w:szCs w:val="20"/>
              </w:rPr>
              <w:t>prevenir el trauma, abrasivos</w:t>
            </w:r>
            <w:r>
              <w:rPr>
                <w:rFonts w:ascii="Arial" w:hAnsi="Arial" w:cs="Arial"/>
                <w:sz w:val="20"/>
                <w:szCs w:val="20"/>
              </w:rPr>
              <w:t xml:space="preserve"> y ruptura de la piel, mantener </w:t>
            </w:r>
            <w:r w:rsidRPr="00751C58">
              <w:rPr>
                <w:rFonts w:ascii="Arial" w:hAnsi="Arial" w:cs="Arial"/>
                <w:sz w:val="20"/>
                <w:szCs w:val="20"/>
              </w:rPr>
              <w:t>una buena alimentación.</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4. Vigilar el sangramiento que tenga necesidad de atención: melena,</w:t>
            </w:r>
            <w:r>
              <w:rPr>
                <w:rFonts w:ascii="Arial" w:hAnsi="Arial" w:cs="Arial"/>
                <w:sz w:val="20"/>
                <w:szCs w:val="20"/>
              </w:rPr>
              <w:t xml:space="preserve"> </w:t>
            </w:r>
            <w:r w:rsidRPr="00751C58">
              <w:rPr>
                <w:rFonts w:ascii="Arial" w:hAnsi="Arial" w:cs="Arial"/>
                <w:sz w:val="20"/>
                <w:szCs w:val="20"/>
              </w:rPr>
              <w:t xml:space="preserve">hematuria, epistaxis, equimosis y </w:t>
            </w:r>
            <w:proofErr w:type="spellStart"/>
            <w:r w:rsidRPr="00751C58">
              <w:rPr>
                <w:rFonts w:ascii="Arial" w:hAnsi="Arial" w:cs="Arial"/>
                <w:sz w:val="20"/>
                <w:szCs w:val="20"/>
              </w:rPr>
              <w:t>sangramientos</w:t>
            </w:r>
            <w:proofErr w:type="spellEnd"/>
            <w:r w:rsidRPr="00751C58">
              <w:rPr>
                <w:rFonts w:ascii="Arial" w:hAnsi="Arial" w:cs="Arial"/>
                <w:sz w:val="20"/>
                <w:szCs w:val="20"/>
              </w:rPr>
              <w:t xml:space="preserve"> de las encías.</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 xml:space="preserve">5. Medidas para evitar las heridas </w:t>
            </w:r>
            <w:r>
              <w:rPr>
                <w:rFonts w:ascii="Arial" w:hAnsi="Arial" w:cs="Arial"/>
                <w:sz w:val="20"/>
                <w:szCs w:val="20"/>
              </w:rPr>
              <w:t xml:space="preserve">o </w:t>
            </w:r>
            <w:proofErr w:type="spellStart"/>
            <w:r>
              <w:rPr>
                <w:rFonts w:ascii="Arial" w:hAnsi="Arial" w:cs="Arial"/>
                <w:sz w:val="20"/>
                <w:szCs w:val="20"/>
              </w:rPr>
              <w:t>sangramientos</w:t>
            </w:r>
            <w:proofErr w:type="spellEnd"/>
            <w:r>
              <w:rPr>
                <w:rFonts w:ascii="Arial" w:hAnsi="Arial" w:cs="Arial"/>
                <w:sz w:val="20"/>
                <w:szCs w:val="20"/>
              </w:rPr>
              <w:t xml:space="preserve">, como el uso de </w:t>
            </w:r>
            <w:r w:rsidRPr="00751C58">
              <w:rPr>
                <w:rFonts w:ascii="Arial" w:hAnsi="Arial" w:cs="Arial"/>
                <w:sz w:val="20"/>
                <w:szCs w:val="20"/>
              </w:rPr>
              <w:t>cepillos de cerdas suaves, máquinas eléctricas para el rasu</w:t>
            </w:r>
            <w:r>
              <w:rPr>
                <w:rFonts w:ascii="Arial" w:hAnsi="Arial" w:cs="Arial"/>
                <w:sz w:val="20"/>
                <w:szCs w:val="20"/>
              </w:rPr>
              <w:t xml:space="preserve">rado y </w:t>
            </w:r>
            <w:r w:rsidRPr="00751C58">
              <w:rPr>
                <w:rFonts w:ascii="Arial" w:hAnsi="Arial" w:cs="Arial"/>
                <w:sz w:val="20"/>
                <w:szCs w:val="20"/>
              </w:rPr>
              <w:t>evitar las actividades que puedan traumatizar los tejidos.</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6. Importancia de reportar cualquier</w:t>
            </w:r>
            <w:r>
              <w:rPr>
                <w:rFonts w:ascii="Arial" w:hAnsi="Arial" w:cs="Arial"/>
                <w:sz w:val="20"/>
                <w:szCs w:val="20"/>
              </w:rPr>
              <w:t xml:space="preserve"> síntoma general de anemia, que </w:t>
            </w:r>
            <w:r w:rsidRPr="00751C58">
              <w:rPr>
                <w:rFonts w:ascii="Arial" w:hAnsi="Arial" w:cs="Arial"/>
                <w:sz w:val="20"/>
                <w:szCs w:val="20"/>
              </w:rPr>
              <w:t>incluye fatiga, debilidad y parestesia.</w:t>
            </w:r>
          </w:p>
          <w:p w:rsidR="00E20E52"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 xml:space="preserve">7. La importancia de evitar el uso </w:t>
            </w:r>
            <w:r>
              <w:rPr>
                <w:rFonts w:ascii="Arial" w:hAnsi="Arial" w:cs="Arial"/>
                <w:sz w:val="20"/>
                <w:szCs w:val="20"/>
              </w:rPr>
              <w:t xml:space="preserve">de aspirina y derivados para no </w:t>
            </w:r>
            <w:r w:rsidRPr="00751C58">
              <w:rPr>
                <w:rFonts w:ascii="Arial" w:hAnsi="Arial" w:cs="Arial"/>
                <w:sz w:val="20"/>
                <w:szCs w:val="20"/>
              </w:rPr>
              <w:t xml:space="preserve">producir </w:t>
            </w:r>
            <w:proofErr w:type="spellStart"/>
            <w:r w:rsidRPr="00751C58">
              <w:rPr>
                <w:rFonts w:ascii="Arial" w:hAnsi="Arial" w:cs="Arial"/>
                <w:sz w:val="20"/>
                <w:szCs w:val="20"/>
              </w:rPr>
              <w:t>sangramientos</w:t>
            </w:r>
            <w:proofErr w:type="spellEnd"/>
          </w:p>
        </w:tc>
        <w:tc>
          <w:tcPr>
            <w:tcW w:w="6894" w:type="dxa"/>
            <w:gridSpan w:val="4"/>
            <w:tcBorders>
              <w:bottom w:val="single" w:sz="4" w:space="0" w:color="auto"/>
            </w:tcBorders>
          </w:tcPr>
          <w:p w:rsidR="00751C58" w:rsidRDefault="00751C58" w:rsidP="00751C58">
            <w:pPr>
              <w:autoSpaceDE w:val="0"/>
              <w:autoSpaceDN w:val="0"/>
              <w:adjustRightInd w:val="0"/>
              <w:rPr>
                <w:rFonts w:ascii="Arial" w:hAnsi="Arial" w:cs="Arial"/>
                <w:b/>
                <w:bCs/>
                <w:sz w:val="20"/>
                <w:szCs w:val="20"/>
              </w:rPr>
            </w:pPr>
            <w:r>
              <w:rPr>
                <w:rFonts w:ascii="Arial" w:hAnsi="Arial" w:cs="Arial"/>
                <w:b/>
                <w:bCs/>
                <w:sz w:val="20"/>
                <w:szCs w:val="20"/>
              </w:rPr>
              <w:t>Educación para la salud</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 xml:space="preserve">El personal de enfermería </w:t>
            </w:r>
            <w:proofErr w:type="gramStart"/>
            <w:r w:rsidRPr="00751C58">
              <w:rPr>
                <w:rFonts w:ascii="Arial" w:hAnsi="Arial" w:cs="Arial"/>
                <w:sz w:val="20"/>
                <w:szCs w:val="20"/>
              </w:rPr>
              <w:t>le</w:t>
            </w:r>
            <w:proofErr w:type="gramEnd"/>
            <w:r w:rsidRPr="00751C58">
              <w:rPr>
                <w:rFonts w:ascii="Arial" w:hAnsi="Arial" w:cs="Arial"/>
                <w:sz w:val="20"/>
                <w:szCs w:val="20"/>
              </w:rPr>
              <w:t xml:space="preserve"> explicará</w:t>
            </w:r>
            <w:r>
              <w:rPr>
                <w:rFonts w:ascii="Arial" w:hAnsi="Arial" w:cs="Arial"/>
                <w:sz w:val="20"/>
                <w:szCs w:val="20"/>
              </w:rPr>
              <w:t xml:space="preserve"> a los familiares que la anemia </w:t>
            </w:r>
            <w:proofErr w:type="spellStart"/>
            <w:r w:rsidRPr="00751C58">
              <w:rPr>
                <w:rFonts w:ascii="Arial" w:hAnsi="Arial" w:cs="Arial"/>
                <w:sz w:val="20"/>
                <w:szCs w:val="20"/>
              </w:rPr>
              <w:t>aplástica</w:t>
            </w:r>
            <w:proofErr w:type="spellEnd"/>
            <w:r w:rsidRPr="00751C58">
              <w:rPr>
                <w:rFonts w:ascii="Arial" w:hAnsi="Arial" w:cs="Arial"/>
                <w:sz w:val="20"/>
                <w:szCs w:val="20"/>
              </w:rPr>
              <w:t xml:space="preserve"> o medular es muy grave y en ella</w:t>
            </w:r>
            <w:r>
              <w:rPr>
                <w:rFonts w:ascii="Arial" w:hAnsi="Arial" w:cs="Arial"/>
                <w:sz w:val="20"/>
                <w:szCs w:val="20"/>
              </w:rPr>
              <w:t xml:space="preserve"> la mortalidad es elevada; para </w:t>
            </w:r>
            <w:r w:rsidRPr="00751C58">
              <w:rPr>
                <w:rFonts w:ascii="Arial" w:hAnsi="Arial" w:cs="Arial"/>
                <w:sz w:val="20"/>
                <w:szCs w:val="20"/>
              </w:rPr>
              <w:t>tratar el trastorno deben hacerse esfuerzos que prevengan la infección.</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El paciente debe estar en una habitación “aislado” para evitar la tran</w:t>
            </w:r>
            <w:r>
              <w:rPr>
                <w:rFonts w:ascii="Arial" w:hAnsi="Arial" w:cs="Arial"/>
                <w:sz w:val="20"/>
                <w:szCs w:val="20"/>
              </w:rPr>
              <w:t xml:space="preserve">smisión </w:t>
            </w:r>
            <w:r w:rsidRPr="00751C58">
              <w:rPr>
                <w:rFonts w:ascii="Arial" w:hAnsi="Arial" w:cs="Arial"/>
                <w:sz w:val="20"/>
                <w:szCs w:val="20"/>
              </w:rPr>
              <w:t xml:space="preserve">de microorganismos por las manos </w:t>
            </w:r>
            <w:r>
              <w:rPr>
                <w:rFonts w:ascii="Arial" w:hAnsi="Arial" w:cs="Arial"/>
                <w:sz w:val="20"/>
                <w:szCs w:val="20"/>
              </w:rPr>
              <w:t xml:space="preserve">o ropas; mantener la habitación </w:t>
            </w:r>
            <w:r w:rsidRPr="00751C58">
              <w:rPr>
                <w:rFonts w:ascii="Arial" w:hAnsi="Arial" w:cs="Arial"/>
                <w:sz w:val="20"/>
                <w:szCs w:val="20"/>
              </w:rPr>
              <w:t>ventilada y limpia.</w:t>
            </w:r>
          </w:p>
          <w:p w:rsidR="00751C58" w:rsidRPr="00751C58" w:rsidRDefault="00751C58" w:rsidP="00751C58">
            <w:pPr>
              <w:autoSpaceDE w:val="0"/>
              <w:autoSpaceDN w:val="0"/>
              <w:adjustRightInd w:val="0"/>
              <w:rPr>
                <w:rFonts w:ascii="Arial" w:hAnsi="Arial" w:cs="Arial"/>
                <w:sz w:val="20"/>
                <w:szCs w:val="20"/>
              </w:rPr>
            </w:pPr>
            <w:r w:rsidRPr="00751C58">
              <w:rPr>
                <w:rFonts w:ascii="Arial" w:hAnsi="Arial" w:cs="Arial"/>
                <w:sz w:val="20"/>
                <w:szCs w:val="20"/>
              </w:rPr>
              <w:t>Si se conoce el agente causal, se eliminará; por ejemplo, se interrumpirá</w:t>
            </w:r>
            <w:r>
              <w:rPr>
                <w:rFonts w:ascii="Arial" w:hAnsi="Arial" w:cs="Arial"/>
                <w:sz w:val="20"/>
                <w:szCs w:val="20"/>
              </w:rPr>
              <w:t xml:space="preserve"> </w:t>
            </w:r>
            <w:r w:rsidRPr="00751C58">
              <w:rPr>
                <w:rFonts w:ascii="Arial" w:hAnsi="Arial" w:cs="Arial"/>
                <w:sz w:val="20"/>
                <w:szCs w:val="20"/>
              </w:rPr>
              <w:t>la administración de un fármaco tóxic</w:t>
            </w:r>
            <w:r>
              <w:rPr>
                <w:rFonts w:ascii="Arial" w:hAnsi="Arial" w:cs="Arial"/>
                <w:sz w:val="20"/>
                <w:szCs w:val="20"/>
              </w:rPr>
              <w:t xml:space="preserve">o y se utilizará el de elección </w:t>
            </w:r>
            <w:r w:rsidRPr="00751C58">
              <w:rPr>
                <w:rFonts w:ascii="Arial" w:hAnsi="Arial" w:cs="Arial"/>
                <w:sz w:val="20"/>
                <w:szCs w:val="20"/>
              </w:rPr>
              <w:t>de acuerdo con el resultado del antibiograma.</w:t>
            </w:r>
          </w:p>
          <w:p w:rsidR="00E20E52" w:rsidRDefault="00751C58" w:rsidP="00751C58">
            <w:pPr>
              <w:autoSpaceDE w:val="0"/>
              <w:autoSpaceDN w:val="0"/>
              <w:adjustRightInd w:val="0"/>
              <w:rPr>
                <w:rFonts w:ascii="Arial" w:hAnsi="Arial" w:cs="Arial"/>
              </w:rPr>
            </w:pPr>
            <w:r w:rsidRPr="00751C58">
              <w:rPr>
                <w:rFonts w:ascii="Arial" w:hAnsi="Arial" w:cs="Arial"/>
                <w:sz w:val="20"/>
                <w:szCs w:val="20"/>
              </w:rPr>
              <w:t>Se le orientará cuáles son los sig</w:t>
            </w:r>
            <w:r>
              <w:rPr>
                <w:rFonts w:ascii="Arial" w:hAnsi="Arial" w:cs="Arial"/>
                <w:sz w:val="20"/>
                <w:szCs w:val="20"/>
              </w:rPr>
              <w:t xml:space="preserve">nos de infección para que acuda </w:t>
            </w:r>
            <w:r w:rsidRPr="00751C58">
              <w:rPr>
                <w:rFonts w:ascii="Arial" w:hAnsi="Arial" w:cs="Arial"/>
                <w:sz w:val="20"/>
                <w:szCs w:val="20"/>
              </w:rPr>
              <w:t>inmediatamente al facultativo, la impor</w:t>
            </w:r>
            <w:r>
              <w:rPr>
                <w:rFonts w:ascii="Arial" w:hAnsi="Arial" w:cs="Arial"/>
                <w:sz w:val="20"/>
                <w:szCs w:val="20"/>
              </w:rPr>
              <w:t xml:space="preserve">tancia de la higiene personal y </w:t>
            </w:r>
            <w:r w:rsidRPr="00751C58">
              <w:rPr>
                <w:rFonts w:ascii="Arial" w:hAnsi="Arial" w:cs="Arial"/>
                <w:sz w:val="20"/>
                <w:szCs w:val="20"/>
              </w:rPr>
              <w:t>ambiental que deben ser extremas</w:t>
            </w:r>
            <w:r>
              <w:rPr>
                <w:rFonts w:ascii="Arial" w:hAnsi="Arial" w:cs="Arial"/>
                <w:sz w:val="20"/>
                <w:szCs w:val="20"/>
              </w:rPr>
              <w:t xml:space="preserve"> y evitar de manera estricta la </w:t>
            </w:r>
            <w:proofErr w:type="spellStart"/>
            <w:r w:rsidRPr="00751C58">
              <w:rPr>
                <w:rFonts w:ascii="Arial" w:hAnsi="Arial" w:cs="Arial"/>
                <w:sz w:val="20"/>
                <w:szCs w:val="20"/>
              </w:rPr>
              <w:t>reexposición</w:t>
            </w:r>
            <w:proofErr w:type="spellEnd"/>
            <w:r w:rsidRPr="00751C58">
              <w:rPr>
                <w:rFonts w:ascii="Arial" w:hAnsi="Arial" w:cs="Arial"/>
                <w:sz w:val="20"/>
                <w:szCs w:val="20"/>
              </w:rPr>
              <w:t xml:space="preserve"> a los agentes tóxicos, evita</w:t>
            </w:r>
            <w:r>
              <w:rPr>
                <w:rFonts w:ascii="Arial" w:hAnsi="Arial" w:cs="Arial"/>
                <w:sz w:val="20"/>
                <w:szCs w:val="20"/>
              </w:rPr>
              <w:t xml:space="preserve">r la constipación para prevenir </w:t>
            </w:r>
            <w:r w:rsidRPr="00751C58">
              <w:rPr>
                <w:rFonts w:ascii="Arial" w:hAnsi="Arial" w:cs="Arial"/>
                <w:sz w:val="20"/>
                <w:szCs w:val="20"/>
              </w:rPr>
              <w:t xml:space="preserve">los </w:t>
            </w:r>
            <w:proofErr w:type="spellStart"/>
            <w:r w:rsidRPr="00751C58">
              <w:rPr>
                <w:rFonts w:ascii="Arial" w:hAnsi="Arial" w:cs="Arial"/>
                <w:sz w:val="20"/>
                <w:szCs w:val="20"/>
              </w:rPr>
              <w:t>sangramientos</w:t>
            </w:r>
            <w:proofErr w:type="spellEnd"/>
            <w:r w:rsidRPr="00751C58">
              <w:rPr>
                <w:rFonts w:ascii="Arial" w:hAnsi="Arial" w:cs="Arial"/>
                <w:sz w:val="20"/>
                <w:szCs w:val="20"/>
              </w:rPr>
              <w:t xml:space="preserve"> e ingerir una dieta equilibra</w:t>
            </w:r>
            <w:r>
              <w:rPr>
                <w:rFonts w:ascii="Arial" w:hAnsi="Arial" w:cs="Arial"/>
              </w:rPr>
              <w:t>da.</w:t>
            </w:r>
          </w:p>
          <w:p w:rsidR="00751C58" w:rsidRDefault="00751C58" w:rsidP="00751C58">
            <w:pPr>
              <w:autoSpaceDE w:val="0"/>
              <w:autoSpaceDN w:val="0"/>
              <w:adjustRightInd w:val="0"/>
              <w:rPr>
                <w:rFonts w:ascii="Arial" w:hAnsi="Arial" w:cs="Arial"/>
              </w:rPr>
            </w:pPr>
          </w:p>
          <w:p w:rsidR="00751C58" w:rsidRPr="00751C58" w:rsidRDefault="00751C58" w:rsidP="00751C58">
            <w:pPr>
              <w:autoSpaceDE w:val="0"/>
              <w:autoSpaceDN w:val="0"/>
              <w:adjustRightInd w:val="0"/>
              <w:rPr>
                <w:rFonts w:ascii="Arial" w:hAnsi="Arial" w:cs="Arial"/>
                <w:sz w:val="20"/>
                <w:szCs w:val="20"/>
              </w:rPr>
            </w:pPr>
          </w:p>
        </w:tc>
      </w:tr>
      <w:tr w:rsidR="00751648" w:rsidTr="00751648">
        <w:trPr>
          <w:trHeight w:val="263"/>
        </w:trPr>
        <w:tc>
          <w:tcPr>
            <w:tcW w:w="15082" w:type="dxa"/>
            <w:gridSpan w:val="10"/>
            <w:shd w:val="clear" w:color="auto" w:fill="FFFFFF" w:themeFill="background1"/>
          </w:tcPr>
          <w:p w:rsidR="00751648" w:rsidRDefault="00751648">
            <w:pPr>
              <w:rPr>
                <w:rFonts w:ascii="Arial" w:hAnsi="Arial" w:cs="Arial"/>
                <w:b/>
                <w:bCs/>
                <w:sz w:val="20"/>
                <w:szCs w:val="20"/>
              </w:rPr>
            </w:pPr>
          </w:p>
        </w:tc>
      </w:tr>
      <w:tr w:rsidR="00751C58" w:rsidTr="00E25428">
        <w:trPr>
          <w:trHeight w:val="263"/>
        </w:trPr>
        <w:tc>
          <w:tcPr>
            <w:tcW w:w="15082" w:type="dxa"/>
            <w:gridSpan w:val="10"/>
          </w:tcPr>
          <w:p w:rsidR="00751C58" w:rsidRDefault="00751C58">
            <w:pPr>
              <w:rPr>
                <w:rFonts w:ascii="Arial" w:hAnsi="Arial" w:cs="Arial"/>
                <w:b/>
                <w:bCs/>
                <w:sz w:val="20"/>
                <w:szCs w:val="20"/>
              </w:rPr>
            </w:pPr>
            <w:r>
              <w:rPr>
                <w:rFonts w:ascii="Arial" w:hAnsi="Arial" w:cs="Arial"/>
                <w:b/>
                <w:bCs/>
                <w:sz w:val="20"/>
                <w:szCs w:val="20"/>
              </w:rPr>
              <w:t>Anemias megaloblásticas</w:t>
            </w:r>
          </w:p>
          <w:p w:rsidR="00751C58" w:rsidRPr="00751C58" w:rsidRDefault="00751C58" w:rsidP="00751C58">
            <w:pPr>
              <w:autoSpaceDE w:val="0"/>
              <w:autoSpaceDN w:val="0"/>
              <w:adjustRightInd w:val="0"/>
              <w:rPr>
                <w:rFonts w:ascii="Arial" w:hAnsi="Arial" w:cs="Arial"/>
              </w:rPr>
            </w:pPr>
            <w:r>
              <w:rPr>
                <w:rFonts w:ascii="Arial" w:hAnsi="Arial" w:cs="Arial"/>
              </w:rPr>
              <w:t>E</w:t>
            </w:r>
            <w:r w:rsidRPr="00751C58">
              <w:rPr>
                <w:rFonts w:ascii="Arial" w:hAnsi="Arial" w:cs="Arial"/>
                <w:sz w:val="20"/>
                <w:szCs w:val="20"/>
              </w:rPr>
              <w:t>ste grupo de anemia es el resultado de la deficiencia de las vitaminas B12 y ácido fólico, con cambios idénticos en la médula ósea y sangre periférica.</w:t>
            </w:r>
          </w:p>
        </w:tc>
      </w:tr>
      <w:tr w:rsidR="003A2B24" w:rsidTr="003A2B24">
        <w:trPr>
          <w:trHeight w:val="2468"/>
        </w:trPr>
        <w:tc>
          <w:tcPr>
            <w:tcW w:w="6771" w:type="dxa"/>
            <w:gridSpan w:val="4"/>
            <w:tcBorders>
              <w:bottom w:val="single" w:sz="4" w:space="0" w:color="auto"/>
            </w:tcBorders>
          </w:tcPr>
          <w:p w:rsidR="003A2B24" w:rsidRDefault="003A2B24" w:rsidP="00751C58">
            <w:pPr>
              <w:autoSpaceDE w:val="0"/>
              <w:autoSpaceDN w:val="0"/>
              <w:adjustRightInd w:val="0"/>
              <w:rPr>
                <w:rFonts w:ascii="Arial" w:hAnsi="Arial" w:cs="Arial"/>
                <w:b/>
                <w:bCs/>
                <w:sz w:val="20"/>
                <w:szCs w:val="20"/>
              </w:rPr>
            </w:pPr>
            <w:r>
              <w:rPr>
                <w:rFonts w:ascii="Arial" w:hAnsi="Arial" w:cs="Arial"/>
                <w:b/>
                <w:bCs/>
                <w:sz w:val="20"/>
                <w:szCs w:val="20"/>
              </w:rPr>
              <w:t>Etiología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A. Deficiencia de vitamina B12:</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xml:space="preserve">1. Dieta inadecuada (personas que ingieren </w:t>
            </w:r>
            <w:r>
              <w:rPr>
                <w:rFonts w:ascii="Arial" w:hAnsi="Arial" w:cs="Arial"/>
                <w:sz w:val="20"/>
                <w:szCs w:val="20"/>
              </w:rPr>
              <w:t xml:space="preserve">una dieta vegetariana </w:t>
            </w:r>
            <w:proofErr w:type="spellStart"/>
            <w:r>
              <w:rPr>
                <w:rFonts w:ascii="Arial" w:hAnsi="Arial" w:cs="Arial"/>
                <w:sz w:val="20"/>
                <w:szCs w:val="20"/>
              </w:rPr>
              <w:t>estricta</w:t>
            </w:r>
            <w:proofErr w:type="gramStart"/>
            <w:r>
              <w:rPr>
                <w:rFonts w:ascii="Arial" w:hAnsi="Arial" w:cs="Arial"/>
                <w:sz w:val="20"/>
                <w:szCs w:val="20"/>
              </w:rPr>
              <w:t>,</w:t>
            </w:r>
            <w:r w:rsidRPr="00751C58">
              <w:rPr>
                <w:rFonts w:ascii="Arial" w:hAnsi="Arial" w:cs="Arial"/>
                <w:sz w:val="20"/>
                <w:szCs w:val="20"/>
              </w:rPr>
              <w:t>sin</w:t>
            </w:r>
            <w:proofErr w:type="spellEnd"/>
            <w:proofErr w:type="gramEnd"/>
            <w:r w:rsidRPr="00751C58">
              <w:rPr>
                <w:rFonts w:ascii="Arial" w:hAnsi="Arial" w:cs="Arial"/>
                <w:sz w:val="20"/>
                <w:szCs w:val="20"/>
              </w:rPr>
              <w:t xml:space="preserve"> consumo de carne en absoluto).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2. Absorción deficiente en el apa</w:t>
            </w:r>
            <w:r>
              <w:rPr>
                <w:rFonts w:ascii="Arial" w:hAnsi="Arial" w:cs="Arial"/>
                <w:sz w:val="20"/>
                <w:szCs w:val="20"/>
              </w:rPr>
              <w:t xml:space="preserve">rato digestivo, es lo más </w:t>
            </w:r>
            <w:proofErr w:type="gramStart"/>
            <w:r>
              <w:rPr>
                <w:rFonts w:ascii="Arial" w:hAnsi="Arial" w:cs="Arial"/>
                <w:sz w:val="20"/>
                <w:szCs w:val="20"/>
              </w:rPr>
              <w:t>común</w:t>
            </w:r>
            <w:r w:rsidRPr="00751C58">
              <w:rPr>
                <w:rFonts w:ascii="Arial" w:hAnsi="Arial" w:cs="Arial"/>
                <w:sz w:val="20"/>
                <w:szCs w:val="20"/>
              </w:rPr>
              <w:t>(</w:t>
            </w:r>
            <w:proofErr w:type="gramEnd"/>
            <w:r w:rsidRPr="00751C58">
              <w:rPr>
                <w:rFonts w:ascii="Arial" w:hAnsi="Arial" w:cs="Arial"/>
                <w:sz w:val="20"/>
                <w:szCs w:val="20"/>
              </w:rPr>
              <w:t>gastrectomía).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3. Enfermedad intestinal:</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a) Mala absorción intestinal (</w:t>
            </w:r>
            <w:proofErr w:type="spellStart"/>
            <w:r w:rsidRPr="00751C58">
              <w:rPr>
                <w:rFonts w:ascii="Arial" w:hAnsi="Arial" w:cs="Arial"/>
                <w:sz w:val="20"/>
                <w:szCs w:val="20"/>
              </w:rPr>
              <w:t>esprué</w:t>
            </w:r>
            <w:proofErr w:type="spellEnd"/>
            <w:r w:rsidRPr="00751C58">
              <w:rPr>
                <w:rFonts w:ascii="Arial" w:hAnsi="Arial" w:cs="Arial"/>
                <w:sz w:val="20"/>
                <w:szCs w:val="20"/>
              </w:rPr>
              <w:t>, resección).</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b) Síndrome de “asa ciega”.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4. Metabolismo perturbado. Aumento d</w:t>
            </w:r>
            <w:r>
              <w:rPr>
                <w:rFonts w:ascii="Arial" w:hAnsi="Arial" w:cs="Arial"/>
                <w:sz w:val="20"/>
                <w:szCs w:val="20"/>
              </w:rPr>
              <w:t>e las necesidades (</w:t>
            </w:r>
            <w:proofErr w:type="spellStart"/>
            <w:r>
              <w:rPr>
                <w:rFonts w:ascii="Arial" w:hAnsi="Arial" w:cs="Arial"/>
                <w:sz w:val="20"/>
                <w:szCs w:val="20"/>
              </w:rPr>
              <w:t>tiroxicosis</w:t>
            </w:r>
            <w:proofErr w:type="gramStart"/>
            <w:r>
              <w:rPr>
                <w:rFonts w:ascii="Arial" w:hAnsi="Arial" w:cs="Arial"/>
                <w:sz w:val="20"/>
                <w:szCs w:val="20"/>
              </w:rPr>
              <w:t>,</w:t>
            </w:r>
            <w:r w:rsidRPr="00751C58">
              <w:rPr>
                <w:rFonts w:ascii="Arial" w:hAnsi="Arial" w:cs="Arial"/>
                <w:sz w:val="20"/>
                <w:szCs w:val="20"/>
              </w:rPr>
              <w:t>embarazo</w:t>
            </w:r>
            <w:proofErr w:type="spellEnd"/>
            <w:proofErr w:type="gramEnd"/>
            <w:r w:rsidRPr="00751C58">
              <w:rPr>
                <w:rFonts w:ascii="Arial" w:hAnsi="Arial" w:cs="Arial"/>
                <w:sz w:val="20"/>
                <w:szCs w:val="20"/>
              </w:rPr>
              <w:t>, neoplasia).</w:t>
            </w:r>
          </w:p>
        </w:tc>
        <w:tc>
          <w:tcPr>
            <w:tcW w:w="8311" w:type="dxa"/>
            <w:gridSpan w:val="6"/>
            <w:vMerge w:val="restart"/>
          </w:tcPr>
          <w:p w:rsidR="003A2B24" w:rsidRDefault="003A2B24" w:rsidP="00751C58">
            <w:pPr>
              <w:autoSpaceDE w:val="0"/>
              <w:autoSpaceDN w:val="0"/>
              <w:adjustRightInd w:val="0"/>
              <w:rPr>
                <w:rFonts w:ascii="Arial" w:hAnsi="Arial" w:cs="Arial"/>
              </w:rPr>
            </w:pPr>
            <w:r>
              <w:rPr>
                <w:rFonts w:ascii="Arial" w:hAnsi="Arial" w:cs="Arial"/>
              </w:rPr>
              <w:t>B. Deficiencia de ácido fólico: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1. Dieta inadecuada (pobre en vegetales, frutas e hígado).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2. Absorción deficiente.</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a) Mala absorción intestinal:</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xml:space="preserve">- </w:t>
            </w:r>
            <w:proofErr w:type="spellStart"/>
            <w:r w:rsidRPr="00751C58">
              <w:rPr>
                <w:rFonts w:ascii="Arial" w:hAnsi="Arial" w:cs="Arial"/>
                <w:sz w:val="20"/>
                <w:szCs w:val="20"/>
              </w:rPr>
              <w:t>Esprué</w:t>
            </w:r>
            <w:proofErr w:type="spellEnd"/>
            <w:r w:rsidRPr="00751C58">
              <w:rPr>
                <w:rFonts w:ascii="Arial" w:hAnsi="Arial" w:cs="Arial"/>
                <w:sz w:val="20"/>
                <w:szCs w:val="20"/>
              </w:rPr>
              <w:t>.</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xml:space="preserve">- </w:t>
            </w:r>
            <w:proofErr w:type="spellStart"/>
            <w:r w:rsidRPr="00751C58">
              <w:rPr>
                <w:rFonts w:ascii="Arial" w:hAnsi="Arial" w:cs="Arial"/>
                <w:sz w:val="20"/>
                <w:szCs w:val="20"/>
              </w:rPr>
              <w:t>Diverticulosis</w:t>
            </w:r>
            <w:proofErr w:type="spellEnd"/>
            <w:r w:rsidRPr="00751C58">
              <w:rPr>
                <w:rFonts w:ascii="Arial" w:hAnsi="Arial" w:cs="Arial"/>
                <w:sz w:val="20"/>
                <w:szCs w:val="20"/>
              </w:rPr>
              <w:t xml:space="preserve"> masiva.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Cortocircuito del tubo digestivo.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b) Síndrome de “asa ciega”.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3. Metabolismo perturbado.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a) Necesidades aumentadas.</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Anemia hemolítica.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Embarazo.</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Neoplasia.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b) Utilización perturbada: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Enfermedad hepática.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 Administración de antagonista</w:t>
            </w:r>
            <w:r>
              <w:rPr>
                <w:rFonts w:ascii="Arial" w:hAnsi="Arial" w:cs="Arial"/>
                <w:sz w:val="20"/>
                <w:szCs w:val="20"/>
              </w:rPr>
              <w:t xml:space="preserve">s del ácido fólico o sustancias </w:t>
            </w:r>
            <w:r w:rsidRPr="00751C58">
              <w:rPr>
                <w:rFonts w:ascii="Arial" w:hAnsi="Arial" w:cs="Arial"/>
                <w:sz w:val="20"/>
                <w:szCs w:val="20"/>
              </w:rPr>
              <w:t>anticonvulsivas</w:t>
            </w:r>
          </w:p>
        </w:tc>
      </w:tr>
      <w:tr w:rsidR="003A2B24" w:rsidTr="003A2B24">
        <w:trPr>
          <w:trHeight w:val="1219"/>
        </w:trPr>
        <w:tc>
          <w:tcPr>
            <w:tcW w:w="6771" w:type="dxa"/>
            <w:gridSpan w:val="4"/>
            <w:vMerge w:val="restart"/>
            <w:tcBorders>
              <w:top w:val="single" w:sz="4" w:space="0" w:color="auto"/>
            </w:tcBorders>
          </w:tcPr>
          <w:p w:rsidR="003A2B24" w:rsidRDefault="003A2B24" w:rsidP="00751C58">
            <w:pPr>
              <w:autoSpaceDE w:val="0"/>
              <w:autoSpaceDN w:val="0"/>
              <w:adjustRightInd w:val="0"/>
              <w:rPr>
                <w:rFonts w:ascii="Arial" w:hAnsi="Arial" w:cs="Arial"/>
                <w:b/>
                <w:bCs/>
                <w:sz w:val="20"/>
                <w:szCs w:val="20"/>
              </w:rPr>
            </w:pPr>
            <w:r>
              <w:rPr>
                <w:rFonts w:ascii="Arial" w:hAnsi="Arial" w:cs="Arial"/>
                <w:b/>
                <w:bCs/>
                <w:sz w:val="20"/>
                <w:szCs w:val="20"/>
              </w:rPr>
              <w:t>Valoración de enfermería</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Las anemias megaloblásticas son resultados de deficiencias de las vitaminasB12, ácido fólico; con cambios idént</w:t>
            </w:r>
            <w:r>
              <w:rPr>
                <w:rFonts w:ascii="Arial" w:hAnsi="Arial" w:cs="Arial"/>
                <w:sz w:val="20"/>
                <w:szCs w:val="20"/>
              </w:rPr>
              <w:t xml:space="preserve">icos en la médula ósea y sangre </w:t>
            </w:r>
            <w:r w:rsidRPr="00751C58">
              <w:rPr>
                <w:rFonts w:ascii="Arial" w:hAnsi="Arial" w:cs="Arial"/>
                <w:sz w:val="20"/>
                <w:szCs w:val="20"/>
              </w:rPr>
              <w:t>periférica, de modo que es neces</w:t>
            </w:r>
            <w:r>
              <w:rPr>
                <w:rFonts w:ascii="Arial" w:hAnsi="Arial" w:cs="Arial"/>
                <w:sz w:val="20"/>
                <w:szCs w:val="20"/>
              </w:rPr>
              <w:t xml:space="preserve">aria la valoración minuciosa de </w:t>
            </w:r>
            <w:r w:rsidRPr="00751C58">
              <w:rPr>
                <w:rFonts w:ascii="Arial" w:hAnsi="Arial" w:cs="Arial"/>
                <w:sz w:val="20"/>
                <w:szCs w:val="20"/>
              </w:rPr>
              <w:t>todos los signos y síntomas. Debe resaltarse la val</w:t>
            </w:r>
            <w:r>
              <w:rPr>
                <w:rFonts w:ascii="Arial" w:hAnsi="Arial" w:cs="Arial"/>
                <w:sz w:val="20"/>
                <w:szCs w:val="20"/>
              </w:rPr>
              <w:t xml:space="preserve">oración neurológica, el </w:t>
            </w:r>
            <w:r w:rsidRPr="00751C58">
              <w:rPr>
                <w:rFonts w:ascii="Arial" w:hAnsi="Arial" w:cs="Arial"/>
                <w:sz w:val="20"/>
                <w:szCs w:val="20"/>
              </w:rPr>
              <w:t xml:space="preserve">paciente puede estar confuso, pero con </w:t>
            </w:r>
            <w:r>
              <w:rPr>
                <w:rFonts w:ascii="Arial" w:hAnsi="Arial" w:cs="Arial"/>
                <w:sz w:val="20"/>
                <w:szCs w:val="20"/>
              </w:rPr>
              <w:t xml:space="preserve">mayor frecuencia hay parestesia </w:t>
            </w:r>
            <w:r w:rsidRPr="00751C58">
              <w:rPr>
                <w:rFonts w:ascii="Arial" w:hAnsi="Arial" w:cs="Arial"/>
                <w:sz w:val="20"/>
                <w:szCs w:val="20"/>
              </w:rPr>
              <w:t>de las extremidades y dificultad para mante</w:t>
            </w:r>
            <w:r>
              <w:rPr>
                <w:rFonts w:ascii="Arial" w:hAnsi="Arial" w:cs="Arial"/>
                <w:sz w:val="20"/>
                <w:szCs w:val="20"/>
              </w:rPr>
              <w:t xml:space="preserve">ner el equilibrio por la </w:t>
            </w:r>
            <w:proofErr w:type="spellStart"/>
            <w:r>
              <w:rPr>
                <w:rFonts w:ascii="Arial" w:hAnsi="Arial" w:cs="Arial"/>
                <w:sz w:val="20"/>
                <w:szCs w:val="20"/>
              </w:rPr>
              <w:t>lesión</w:t>
            </w:r>
            <w:r w:rsidRPr="00751C58">
              <w:rPr>
                <w:rFonts w:ascii="Arial" w:hAnsi="Arial" w:cs="Arial"/>
                <w:sz w:val="20"/>
                <w:szCs w:val="20"/>
              </w:rPr>
              <w:t>de</w:t>
            </w:r>
            <w:proofErr w:type="spellEnd"/>
            <w:r w:rsidRPr="00751C58">
              <w:rPr>
                <w:rFonts w:ascii="Arial" w:hAnsi="Arial" w:cs="Arial"/>
                <w:sz w:val="20"/>
                <w:szCs w:val="20"/>
              </w:rPr>
              <w:t xml:space="preserve"> la médula espinal, con pérdida del sentido de la posición.</w:t>
            </w:r>
          </w:p>
          <w:p w:rsidR="003A2B24" w:rsidRPr="00751C58" w:rsidRDefault="003A2B24" w:rsidP="00751C58">
            <w:pPr>
              <w:autoSpaceDE w:val="0"/>
              <w:autoSpaceDN w:val="0"/>
              <w:adjustRightInd w:val="0"/>
              <w:rPr>
                <w:rFonts w:ascii="Arial" w:hAnsi="Arial" w:cs="Arial"/>
                <w:sz w:val="20"/>
                <w:szCs w:val="20"/>
              </w:rPr>
            </w:pPr>
            <w:r w:rsidRPr="00751C58">
              <w:rPr>
                <w:rFonts w:ascii="Arial" w:hAnsi="Arial" w:cs="Arial"/>
                <w:sz w:val="20"/>
                <w:szCs w:val="20"/>
              </w:rPr>
              <w:t>Los síntomas son progresivos, aunque su evolución puede caracterizarse</w:t>
            </w:r>
          </w:p>
          <w:p w:rsidR="003A2B24" w:rsidRPr="00751C58" w:rsidRDefault="003A2B24" w:rsidP="00751C58">
            <w:pPr>
              <w:autoSpaceDE w:val="0"/>
              <w:autoSpaceDN w:val="0"/>
              <w:adjustRightInd w:val="0"/>
              <w:rPr>
                <w:rFonts w:ascii="Arial" w:hAnsi="Arial" w:cs="Arial"/>
                <w:sz w:val="20"/>
                <w:szCs w:val="20"/>
              </w:rPr>
            </w:pPr>
            <w:proofErr w:type="gramStart"/>
            <w:r w:rsidRPr="00751C58">
              <w:rPr>
                <w:rFonts w:ascii="Arial" w:hAnsi="Arial" w:cs="Arial"/>
                <w:sz w:val="20"/>
                <w:szCs w:val="20"/>
              </w:rPr>
              <w:t>por</w:t>
            </w:r>
            <w:proofErr w:type="gramEnd"/>
            <w:r w:rsidRPr="00751C58">
              <w:rPr>
                <w:rFonts w:ascii="Arial" w:hAnsi="Arial" w:cs="Arial"/>
                <w:sz w:val="20"/>
                <w:szCs w:val="20"/>
              </w:rPr>
              <w:t xml:space="preserve"> remisiones parciales espontáneas y exacerbaciones. Si no hay</w:t>
            </w:r>
            <w:r>
              <w:rPr>
                <w:rFonts w:ascii="Arial" w:hAnsi="Arial" w:cs="Arial"/>
                <w:sz w:val="20"/>
                <w:szCs w:val="20"/>
              </w:rPr>
              <w:t xml:space="preserve"> </w:t>
            </w:r>
            <w:r w:rsidRPr="00751C58">
              <w:rPr>
                <w:rFonts w:ascii="Arial" w:hAnsi="Arial" w:cs="Arial"/>
                <w:sz w:val="20"/>
                <w:szCs w:val="20"/>
              </w:rPr>
              <w:t>tratamiento, los pacientes mueren en pocos años, por lo general, debido a</w:t>
            </w:r>
            <w:r>
              <w:rPr>
                <w:rFonts w:ascii="Arial" w:hAnsi="Arial" w:cs="Arial"/>
                <w:sz w:val="20"/>
                <w:szCs w:val="20"/>
              </w:rPr>
              <w:t xml:space="preserve"> </w:t>
            </w:r>
            <w:r w:rsidRPr="00751C58">
              <w:rPr>
                <w:rFonts w:ascii="Arial" w:hAnsi="Arial" w:cs="Arial"/>
                <w:sz w:val="20"/>
                <w:szCs w:val="20"/>
              </w:rPr>
              <w:t>insuficiencia cardíaca congestiva provocada por la anemia.</w:t>
            </w:r>
          </w:p>
          <w:p w:rsidR="003A2B24" w:rsidRDefault="003A2B24" w:rsidP="003A2B24">
            <w:pPr>
              <w:autoSpaceDE w:val="0"/>
              <w:autoSpaceDN w:val="0"/>
              <w:adjustRightInd w:val="0"/>
              <w:rPr>
                <w:rFonts w:ascii="Arial" w:hAnsi="Arial" w:cs="Arial"/>
                <w:b/>
                <w:bCs/>
                <w:sz w:val="20"/>
                <w:szCs w:val="20"/>
              </w:rPr>
            </w:pPr>
            <w:r w:rsidRPr="00751C58">
              <w:rPr>
                <w:rFonts w:ascii="Arial" w:hAnsi="Arial" w:cs="Arial"/>
                <w:sz w:val="20"/>
                <w:szCs w:val="20"/>
              </w:rPr>
              <w:t xml:space="preserve">En el interrogatorio se le pregunta sobre la ingestión de la dieta, </w:t>
            </w:r>
            <w:proofErr w:type="spellStart"/>
            <w:r w:rsidRPr="00751C58">
              <w:rPr>
                <w:rFonts w:ascii="Arial" w:hAnsi="Arial" w:cs="Arial"/>
                <w:sz w:val="20"/>
                <w:szCs w:val="20"/>
              </w:rPr>
              <w:t>sipadece</w:t>
            </w:r>
            <w:proofErr w:type="spellEnd"/>
            <w:r w:rsidRPr="00751C58">
              <w:rPr>
                <w:rFonts w:ascii="Arial" w:hAnsi="Arial" w:cs="Arial"/>
                <w:sz w:val="20"/>
                <w:szCs w:val="20"/>
              </w:rPr>
              <w:t xml:space="preserve"> </w:t>
            </w:r>
            <w:r>
              <w:rPr>
                <w:rFonts w:ascii="Arial" w:hAnsi="Arial" w:cs="Arial"/>
                <w:sz w:val="20"/>
                <w:szCs w:val="20"/>
              </w:rPr>
              <w:t xml:space="preserve"> </w:t>
            </w:r>
            <w:r w:rsidRPr="00751C58">
              <w:rPr>
                <w:rFonts w:ascii="Arial" w:hAnsi="Arial" w:cs="Arial"/>
                <w:sz w:val="20"/>
                <w:szCs w:val="20"/>
              </w:rPr>
              <w:t xml:space="preserve">enfermedades intestinales, ingestión de fármacos, etc., que </w:t>
            </w:r>
            <w:proofErr w:type="spellStart"/>
            <w:r w:rsidRPr="00751C58">
              <w:rPr>
                <w:rFonts w:ascii="Arial" w:hAnsi="Arial" w:cs="Arial"/>
                <w:sz w:val="20"/>
                <w:szCs w:val="20"/>
              </w:rPr>
              <w:t>lehayan</w:t>
            </w:r>
            <w:proofErr w:type="spellEnd"/>
            <w:r w:rsidRPr="00751C58">
              <w:rPr>
                <w:rFonts w:ascii="Arial" w:hAnsi="Arial" w:cs="Arial"/>
                <w:sz w:val="20"/>
                <w:szCs w:val="20"/>
              </w:rPr>
              <w:t xml:space="preserve"> provocado anemia.</w:t>
            </w:r>
          </w:p>
        </w:tc>
        <w:tc>
          <w:tcPr>
            <w:tcW w:w="8311" w:type="dxa"/>
            <w:gridSpan w:val="6"/>
            <w:vMerge/>
          </w:tcPr>
          <w:p w:rsidR="003A2B24" w:rsidRDefault="003A2B24" w:rsidP="00751C58">
            <w:pPr>
              <w:autoSpaceDE w:val="0"/>
              <w:autoSpaceDN w:val="0"/>
              <w:adjustRightInd w:val="0"/>
              <w:rPr>
                <w:rFonts w:ascii="Arial" w:hAnsi="Arial" w:cs="Arial"/>
              </w:rPr>
            </w:pPr>
          </w:p>
        </w:tc>
      </w:tr>
      <w:tr w:rsidR="003A2B24" w:rsidTr="003A2B24">
        <w:trPr>
          <w:trHeight w:val="263"/>
        </w:trPr>
        <w:tc>
          <w:tcPr>
            <w:tcW w:w="6771" w:type="dxa"/>
            <w:gridSpan w:val="4"/>
            <w:vMerge/>
          </w:tcPr>
          <w:p w:rsidR="003A2B24" w:rsidRPr="003A2B24" w:rsidRDefault="003A2B24" w:rsidP="003A2B24">
            <w:pPr>
              <w:autoSpaceDE w:val="0"/>
              <w:autoSpaceDN w:val="0"/>
              <w:adjustRightInd w:val="0"/>
              <w:rPr>
                <w:rFonts w:ascii="Arial" w:hAnsi="Arial" w:cs="Arial"/>
                <w:sz w:val="20"/>
                <w:szCs w:val="20"/>
              </w:rPr>
            </w:pPr>
          </w:p>
        </w:tc>
        <w:tc>
          <w:tcPr>
            <w:tcW w:w="8311" w:type="dxa"/>
            <w:gridSpan w:val="6"/>
          </w:tcPr>
          <w:p w:rsidR="003A2B24" w:rsidRDefault="003A2B24" w:rsidP="003A2B24">
            <w:pPr>
              <w:autoSpaceDE w:val="0"/>
              <w:autoSpaceDN w:val="0"/>
              <w:adjustRightInd w:val="0"/>
              <w:rPr>
                <w:rFonts w:ascii="Arial" w:hAnsi="Arial" w:cs="Arial"/>
                <w:sz w:val="20"/>
                <w:szCs w:val="20"/>
              </w:rPr>
            </w:pPr>
            <w:r w:rsidRPr="003A2B24">
              <w:rPr>
                <w:rFonts w:ascii="Arial" w:hAnsi="Arial" w:cs="Arial"/>
                <w:b/>
                <w:sz w:val="20"/>
                <w:szCs w:val="20"/>
              </w:rPr>
              <w:t>La deficiencia de vitamina B</w:t>
            </w:r>
            <w:r w:rsidRPr="003A2B24">
              <w:rPr>
                <w:rFonts w:ascii="Arial" w:hAnsi="Arial" w:cs="Arial"/>
                <w:sz w:val="20"/>
                <w:szCs w:val="20"/>
              </w:rPr>
              <w:t>12 se de</w:t>
            </w:r>
            <w:r>
              <w:rPr>
                <w:rFonts w:ascii="Arial" w:hAnsi="Arial" w:cs="Arial"/>
                <w:sz w:val="20"/>
                <w:szCs w:val="20"/>
              </w:rPr>
              <w:t xml:space="preserve">scubre durante los dos primeros </w:t>
            </w:r>
            <w:r w:rsidRPr="003A2B24">
              <w:rPr>
                <w:rFonts w:ascii="Arial" w:hAnsi="Arial" w:cs="Arial"/>
                <w:sz w:val="20"/>
                <w:szCs w:val="20"/>
              </w:rPr>
              <w:t>años de vida, si bien algunas se manifiest</w:t>
            </w:r>
            <w:r>
              <w:rPr>
                <w:rFonts w:ascii="Arial" w:hAnsi="Arial" w:cs="Arial"/>
                <w:sz w:val="20"/>
                <w:szCs w:val="20"/>
              </w:rPr>
              <w:t xml:space="preserve">an durante el resto del período </w:t>
            </w:r>
            <w:r w:rsidRPr="003A2B24">
              <w:rPr>
                <w:rFonts w:ascii="Arial" w:hAnsi="Arial" w:cs="Arial"/>
                <w:sz w:val="20"/>
                <w:szCs w:val="20"/>
              </w:rPr>
              <w:t>de la niñez, puede surgir de diversas forma</w:t>
            </w:r>
            <w:r>
              <w:rPr>
                <w:rFonts w:ascii="Arial" w:hAnsi="Arial" w:cs="Arial"/>
                <w:sz w:val="20"/>
                <w:szCs w:val="20"/>
              </w:rPr>
              <w:t xml:space="preserve">s. Por una lactación inadecuada </w:t>
            </w:r>
            <w:r w:rsidRPr="003A2B24">
              <w:rPr>
                <w:rFonts w:ascii="Arial" w:hAnsi="Arial" w:cs="Arial"/>
                <w:sz w:val="20"/>
                <w:szCs w:val="20"/>
              </w:rPr>
              <w:t>y la ausencia del factor intrínsec</w:t>
            </w:r>
            <w:r>
              <w:rPr>
                <w:rFonts w:ascii="Arial" w:hAnsi="Arial" w:cs="Arial"/>
                <w:sz w:val="20"/>
                <w:szCs w:val="20"/>
              </w:rPr>
              <w:t xml:space="preserve">o, que secretan las células del </w:t>
            </w:r>
            <w:r w:rsidRPr="003A2B24">
              <w:rPr>
                <w:rFonts w:ascii="Arial" w:hAnsi="Arial" w:cs="Arial"/>
                <w:sz w:val="20"/>
                <w:szCs w:val="20"/>
              </w:rPr>
              <w:t>estómago, lo cual recibe el nombre de anemia perni</w:t>
            </w:r>
            <w:r>
              <w:rPr>
                <w:rFonts w:ascii="Arial" w:hAnsi="Arial" w:cs="Arial"/>
                <w:sz w:val="20"/>
                <w:szCs w:val="20"/>
              </w:rPr>
              <w:t xml:space="preserve">ciosa y se trata principalmente </w:t>
            </w:r>
            <w:r w:rsidRPr="003A2B24">
              <w:rPr>
                <w:rFonts w:ascii="Arial" w:hAnsi="Arial" w:cs="Arial"/>
                <w:sz w:val="20"/>
                <w:szCs w:val="20"/>
              </w:rPr>
              <w:t xml:space="preserve">de un trastorno en ancianos, con predominio en familias es </w:t>
            </w:r>
            <w:proofErr w:type="spellStart"/>
            <w:r w:rsidRPr="003A2B24">
              <w:rPr>
                <w:rFonts w:ascii="Arial" w:hAnsi="Arial" w:cs="Arial"/>
                <w:sz w:val="20"/>
                <w:szCs w:val="20"/>
              </w:rPr>
              <w:t>pecíficas</w:t>
            </w:r>
            <w:proofErr w:type="spellEnd"/>
            <w:r w:rsidRPr="003A2B24">
              <w:rPr>
                <w:rFonts w:ascii="Arial" w:hAnsi="Arial" w:cs="Arial"/>
                <w:sz w:val="20"/>
                <w:szCs w:val="20"/>
              </w:rPr>
              <w:t>. La anormalidad subyacente r</w:t>
            </w:r>
            <w:r>
              <w:rPr>
                <w:rFonts w:ascii="Arial" w:hAnsi="Arial" w:cs="Arial"/>
                <w:sz w:val="20"/>
                <w:szCs w:val="20"/>
              </w:rPr>
              <w:t xml:space="preserve">eside en la mucosa gástrica: La </w:t>
            </w:r>
            <w:r w:rsidRPr="003A2B24">
              <w:rPr>
                <w:rFonts w:ascii="Arial" w:hAnsi="Arial" w:cs="Arial"/>
                <w:sz w:val="20"/>
                <w:szCs w:val="20"/>
              </w:rPr>
              <w:t xml:space="preserve">pared del estómago se atrofia y no segrega </w:t>
            </w:r>
            <w:r>
              <w:rPr>
                <w:rFonts w:ascii="Arial" w:hAnsi="Arial" w:cs="Arial"/>
                <w:sz w:val="20"/>
                <w:szCs w:val="20"/>
              </w:rPr>
              <w:t xml:space="preserve">el factor intrínseco, sustancia </w:t>
            </w:r>
            <w:r w:rsidRPr="003A2B24">
              <w:rPr>
                <w:rFonts w:ascii="Arial" w:hAnsi="Arial" w:cs="Arial"/>
                <w:sz w:val="20"/>
                <w:szCs w:val="20"/>
              </w:rPr>
              <w:t>que se une a la vitamina B12,</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b/>
                <w:sz w:val="20"/>
                <w:szCs w:val="20"/>
              </w:rPr>
              <w:t>El ácido fólico</w:t>
            </w:r>
            <w:r w:rsidRPr="003A2B24">
              <w:rPr>
                <w:rFonts w:ascii="Arial" w:hAnsi="Arial" w:cs="Arial"/>
                <w:sz w:val="20"/>
                <w:szCs w:val="20"/>
              </w:rPr>
              <w:t xml:space="preserve"> es otra vitamina </w:t>
            </w:r>
            <w:r>
              <w:rPr>
                <w:rFonts w:ascii="Arial" w:hAnsi="Arial" w:cs="Arial"/>
                <w:sz w:val="20"/>
                <w:szCs w:val="20"/>
              </w:rPr>
              <w:t xml:space="preserve">necesaria para la producción de </w:t>
            </w:r>
            <w:r w:rsidRPr="003A2B24">
              <w:rPr>
                <w:rFonts w:ascii="Arial" w:hAnsi="Arial" w:cs="Arial"/>
                <w:sz w:val="20"/>
                <w:szCs w:val="20"/>
              </w:rPr>
              <w:t>eritrocitos normales. Se almacena como u</w:t>
            </w:r>
            <w:r>
              <w:rPr>
                <w:rFonts w:ascii="Arial" w:hAnsi="Arial" w:cs="Arial"/>
                <w:sz w:val="20"/>
                <w:szCs w:val="20"/>
              </w:rPr>
              <w:t xml:space="preserve">n compuesto distinto denominado </w:t>
            </w:r>
            <w:r w:rsidRPr="003A2B24">
              <w:rPr>
                <w:rFonts w:ascii="Arial" w:hAnsi="Arial" w:cs="Arial"/>
                <w:sz w:val="20"/>
                <w:szCs w:val="20"/>
              </w:rPr>
              <w:t>folato, en cantidades menores que la vitamina B12</w:t>
            </w:r>
            <w:r>
              <w:rPr>
                <w:rFonts w:ascii="Arial" w:hAnsi="Arial" w:cs="Arial"/>
                <w:sz w:val="20"/>
                <w:szCs w:val="20"/>
              </w:rPr>
              <w:t xml:space="preserve">, por lo que es </w:t>
            </w:r>
            <w:r w:rsidRPr="003A2B24">
              <w:rPr>
                <w:rFonts w:ascii="Arial" w:hAnsi="Arial" w:cs="Arial"/>
                <w:sz w:val="20"/>
                <w:szCs w:val="20"/>
              </w:rPr>
              <w:t>más común la deficiencia de folato en la al</w:t>
            </w:r>
            <w:r>
              <w:rPr>
                <w:rFonts w:ascii="Arial" w:hAnsi="Arial" w:cs="Arial"/>
                <w:sz w:val="20"/>
                <w:szCs w:val="20"/>
              </w:rPr>
              <w:t xml:space="preserve">imentación. Ocurre </w:t>
            </w:r>
            <w:r>
              <w:rPr>
                <w:rFonts w:ascii="Arial" w:hAnsi="Arial" w:cs="Arial"/>
                <w:sz w:val="20"/>
                <w:szCs w:val="20"/>
              </w:rPr>
              <w:lastRenderedPageBreak/>
              <w:t xml:space="preserve">en pacientes </w:t>
            </w:r>
            <w:r w:rsidRPr="003A2B24">
              <w:rPr>
                <w:rFonts w:ascii="Arial" w:hAnsi="Arial" w:cs="Arial"/>
                <w:sz w:val="20"/>
                <w:szCs w:val="20"/>
              </w:rPr>
              <w:t>que rara vez consumen vegetales o frutas sin cocinar (ejemplo,</w:t>
            </w:r>
            <w:r>
              <w:rPr>
                <w:rFonts w:ascii="Arial" w:hAnsi="Arial" w:cs="Arial"/>
                <w:sz w:val="20"/>
                <w:szCs w:val="20"/>
              </w:rPr>
              <w:t xml:space="preserve"> </w:t>
            </w:r>
            <w:r w:rsidRPr="003A2B24">
              <w:rPr>
                <w:rFonts w:ascii="Arial" w:hAnsi="Arial" w:cs="Arial"/>
                <w:sz w:val="20"/>
                <w:szCs w:val="20"/>
              </w:rPr>
              <w:t>ancianos que viven solos o en alcohólicos). El alco</w:t>
            </w:r>
            <w:r>
              <w:rPr>
                <w:rFonts w:ascii="Arial" w:hAnsi="Arial" w:cs="Arial"/>
                <w:sz w:val="20"/>
                <w:szCs w:val="20"/>
              </w:rPr>
              <w:t xml:space="preserve">hol, aumenta los requerimientos </w:t>
            </w:r>
            <w:r w:rsidRPr="003A2B24">
              <w:rPr>
                <w:rFonts w:ascii="Arial" w:hAnsi="Arial" w:cs="Arial"/>
                <w:sz w:val="20"/>
                <w:szCs w:val="20"/>
              </w:rPr>
              <w:t>de ácido fólico en el paciente, pero al mismo tiempo el</w:t>
            </w:r>
            <w:r>
              <w:rPr>
                <w:rFonts w:ascii="Arial" w:hAnsi="Arial" w:cs="Arial"/>
                <w:sz w:val="20"/>
                <w:szCs w:val="20"/>
              </w:rPr>
              <w:t xml:space="preserve"> </w:t>
            </w:r>
            <w:r w:rsidRPr="003A2B24">
              <w:rPr>
                <w:rFonts w:ascii="Arial" w:hAnsi="Arial" w:cs="Arial"/>
                <w:sz w:val="20"/>
                <w:szCs w:val="20"/>
              </w:rPr>
              <w:t>alcohólico consume una dieta deficiente de vitaminas.</w:t>
            </w:r>
          </w:p>
        </w:tc>
      </w:tr>
      <w:tr w:rsidR="003A2B24" w:rsidTr="003A2B24">
        <w:trPr>
          <w:trHeight w:val="2627"/>
        </w:trPr>
        <w:tc>
          <w:tcPr>
            <w:tcW w:w="15082" w:type="dxa"/>
            <w:gridSpan w:val="10"/>
            <w:tcBorders>
              <w:bottom w:val="single" w:sz="4" w:space="0" w:color="auto"/>
            </w:tcBorders>
          </w:tcPr>
          <w:p w:rsidR="003A2B24" w:rsidRDefault="003A2B24" w:rsidP="003A2B24">
            <w:pPr>
              <w:autoSpaceDE w:val="0"/>
              <w:autoSpaceDN w:val="0"/>
              <w:adjustRightInd w:val="0"/>
              <w:rPr>
                <w:rFonts w:ascii="Arial" w:hAnsi="Arial" w:cs="Arial"/>
                <w:b/>
                <w:bCs/>
                <w:sz w:val="20"/>
                <w:szCs w:val="20"/>
              </w:rPr>
            </w:pPr>
            <w:r>
              <w:rPr>
                <w:rFonts w:ascii="Arial" w:hAnsi="Arial" w:cs="Arial"/>
                <w:b/>
                <w:bCs/>
                <w:sz w:val="20"/>
                <w:szCs w:val="20"/>
              </w:rPr>
              <w:lastRenderedPageBreak/>
              <w:t>Pruebas diagnósticas</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1. Hemograma. La hemoglobina puede tener valores muy bajos, de 4 a 5 g/100 mL.</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2. Recuento de reticulocitos y plaquetas. Plaquetas &lt; 50 000 mm3.</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3. Constantes corpusculares.</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 xml:space="preserve">4. Medulograma. Marcada hiperplasia por la presencia de gran número de la serie </w:t>
            </w:r>
            <w:proofErr w:type="spellStart"/>
            <w:r w:rsidRPr="003A2B24">
              <w:rPr>
                <w:rFonts w:ascii="Arial" w:hAnsi="Arial" w:cs="Arial"/>
                <w:sz w:val="20"/>
                <w:szCs w:val="20"/>
              </w:rPr>
              <w:t>eritrocítica</w:t>
            </w:r>
            <w:proofErr w:type="spellEnd"/>
            <w:r w:rsidRPr="003A2B24">
              <w:rPr>
                <w:rFonts w:ascii="Arial" w:hAnsi="Arial" w:cs="Arial"/>
                <w:sz w:val="20"/>
                <w:szCs w:val="20"/>
              </w:rPr>
              <w:t xml:space="preserve">. Presencia de una célula roja nucleada de tipo especial, el </w:t>
            </w:r>
            <w:proofErr w:type="spellStart"/>
            <w:r w:rsidRPr="003A2B24">
              <w:rPr>
                <w:rFonts w:ascii="Arial" w:hAnsi="Arial" w:cs="Arial"/>
                <w:sz w:val="20"/>
                <w:szCs w:val="20"/>
              </w:rPr>
              <w:t>megaloblasto</w:t>
            </w:r>
            <w:proofErr w:type="spellEnd"/>
            <w:r w:rsidRPr="003A2B24">
              <w:rPr>
                <w:rFonts w:ascii="Arial" w:hAnsi="Arial" w:cs="Arial"/>
                <w:sz w:val="20"/>
                <w:szCs w:val="20"/>
              </w:rPr>
              <w:t>. Constituye el rasgo más llamativo del medulograma.</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5. Determinación de hierro sérico.</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 xml:space="preserve">6. Bilirrubina sérica y </w:t>
            </w:r>
            <w:proofErr w:type="spellStart"/>
            <w:r w:rsidRPr="003A2B24">
              <w:rPr>
                <w:rFonts w:ascii="Arial" w:hAnsi="Arial" w:cs="Arial"/>
                <w:sz w:val="20"/>
                <w:szCs w:val="20"/>
              </w:rPr>
              <w:t>urobilinógeno</w:t>
            </w:r>
            <w:proofErr w:type="spellEnd"/>
            <w:r w:rsidRPr="003A2B24">
              <w:rPr>
                <w:rFonts w:ascii="Arial" w:hAnsi="Arial" w:cs="Arial"/>
                <w:sz w:val="20"/>
                <w:szCs w:val="20"/>
              </w:rPr>
              <w:t xml:space="preserve"> urinario y fecal. Durante la recaída existe un ligero aumento de la bilirrubina sérica de tipo indirecto y la excreción de </w:t>
            </w:r>
            <w:proofErr w:type="spellStart"/>
            <w:r w:rsidRPr="003A2B24">
              <w:rPr>
                <w:rFonts w:ascii="Arial" w:hAnsi="Arial" w:cs="Arial"/>
                <w:sz w:val="20"/>
                <w:szCs w:val="20"/>
              </w:rPr>
              <w:t>urobilinógeno</w:t>
            </w:r>
            <w:proofErr w:type="spellEnd"/>
            <w:r w:rsidRPr="003A2B24">
              <w:rPr>
                <w:rFonts w:ascii="Arial" w:hAnsi="Arial" w:cs="Arial"/>
                <w:sz w:val="20"/>
                <w:szCs w:val="20"/>
              </w:rPr>
              <w:t xml:space="preserve"> urinario y fecal está muy aumentada.</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7. Proteínas. 8. Urea y electrólitos. 9. LDH. 10. Tránsito intestinal y rayos X de tórax.11. Gastroscopia. Puede apreciarse atrofia de la mucosa cuando se</w:t>
            </w:r>
          </w:p>
          <w:p w:rsidR="003A2B24" w:rsidRPr="00751648" w:rsidRDefault="003A2B24" w:rsidP="003A2B24">
            <w:pPr>
              <w:rPr>
                <w:rFonts w:ascii="Arial" w:hAnsi="Arial" w:cs="Arial"/>
                <w:sz w:val="20"/>
                <w:szCs w:val="20"/>
              </w:rPr>
            </w:pPr>
            <w:proofErr w:type="gramStart"/>
            <w:r w:rsidRPr="003A2B24">
              <w:rPr>
                <w:rFonts w:ascii="Arial" w:hAnsi="Arial" w:cs="Arial"/>
                <w:sz w:val="20"/>
                <w:szCs w:val="20"/>
              </w:rPr>
              <w:t>practica</w:t>
            </w:r>
            <w:proofErr w:type="gramEnd"/>
            <w:r w:rsidRPr="003A2B24">
              <w:rPr>
                <w:rFonts w:ascii="Arial" w:hAnsi="Arial" w:cs="Arial"/>
                <w:sz w:val="20"/>
                <w:szCs w:val="20"/>
              </w:rPr>
              <w:t xml:space="preserve"> durante las recaídas.</w:t>
            </w:r>
          </w:p>
        </w:tc>
      </w:tr>
      <w:tr w:rsidR="00E20E52" w:rsidTr="00013DA6">
        <w:trPr>
          <w:trHeight w:val="263"/>
        </w:trPr>
        <w:tc>
          <w:tcPr>
            <w:tcW w:w="8755" w:type="dxa"/>
            <w:gridSpan w:val="7"/>
          </w:tcPr>
          <w:p w:rsidR="003A2B24" w:rsidRDefault="003A2B24" w:rsidP="003A2B24">
            <w:pPr>
              <w:autoSpaceDE w:val="0"/>
              <w:autoSpaceDN w:val="0"/>
              <w:adjustRightInd w:val="0"/>
              <w:rPr>
                <w:rFonts w:ascii="Arial" w:hAnsi="Arial" w:cs="Arial"/>
                <w:b/>
                <w:bCs/>
                <w:sz w:val="20"/>
                <w:szCs w:val="20"/>
              </w:rPr>
            </w:pPr>
            <w:r>
              <w:rPr>
                <w:rFonts w:ascii="Arial" w:hAnsi="Arial" w:cs="Arial"/>
                <w:b/>
                <w:bCs/>
                <w:sz w:val="20"/>
                <w:szCs w:val="20"/>
              </w:rPr>
              <w:t>Signos y síntomas</w:t>
            </w:r>
          </w:p>
          <w:p w:rsidR="003A2B24" w:rsidRDefault="003A2B24" w:rsidP="003A2B24">
            <w:pPr>
              <w:autoSpaceDE w:val="0"/>
              <w:autoSpaceDN w:val="0"/>
              <w:adjustRightInd w:val="0"/>
              <w:rPr>
                <w:rFonts w:ascii="Arial" w:hAnsi="Arial" w:cs="Arial"/>
                <w:b/>
                <w:bCs/>
                <w:sz w:val="12"/>
                <w:szCs w:val="12"/>
              </w:rPr>
            </w:pPr>
            <w:r>
              <w:rPr>
                <w:rFonts w:ascii="Arial" w:hAnsi="Arial" w:cs="Arial"/>
                <w:b/>
                <w:bCs/>
                <w:sz w:val="20"/>
                <w:szCs w:val="20"/>
              </w:rPr>
              <w:t>Manifestaciones clínica de la vitamina B</w:t>
            </w:r>
            <w:r>
              <w:rPr>
                <w:rFonts w:ascii="Arial" w:hAnsi="Arial" w:cs="Arial"/>
                <w:b/>
                <w:bCs/>
                <w:sz w:val="12"/>
                <w:szCs w:val="12"/>
              </w:rPr>
              <w:t>12</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Cuando se agotan las reservas corporales de vitamina B12</w:t>
            </w:r>
            <w:r w:rsidR="00013DA6">
              <w:rPr>
                <w:rFonts w:ascii="Arial" w:hAnsi="Arial" w:cs="Arial"/>
                <w:sz w:val="20"/>
                <w:szCs w:val="20"/>
              </w:rPr>
              <w:t xml:space="preserve">, al inicio, los </w:t>
            </w:r>
            <w:r w:rsidRPr="003A2B24">
              <w:rPr>
                <w:rFonts w:ascii="Arial" w:hAnsi="Arial" w:cs="Arial"/>
                <w:sz w:val="20"/>
                <w:szCs w:val="20"/>
              </w:rPr>
              <w:t xml:space="preserve">síntomas son insidiosos, el paciente empieza </w:t>
            </w:r>
            <w:r w:rsidR="00013DA6">
              <w:rPr>
                <w:rFonts w:ascii="Arial" w:hAnsi="Arial" w:cs="Arial"/>
                <w:sz w:val="20"/>
                <w:szCs w:val="20"/>
              </w:rPr>
              <w:t xml:space="preserve">a mostrar los signos de anemia, </w:t>
            </w:r>
            <w:r w:rsidRPr="003A2B24">
              <w:rPr>
                <w:rFonts w:ascii="Arial" w:hAnsi="Arial" w:cs="Arial"/>
                <w:sz w:val="20"/>
                <w:szCs w:val="20"/>
              </w:rPr>
              <w:t>poco a poco se debilita, lan</w:t>
            </w:r>
            <w:r w:rsidR="00013DA6">
              <w:rPr>
                <w:rFonts w:ascii="Arial" w:hAnsi="Arial" w:cs="Arial"/>
                <w:sz w:val="20"/>
                <w:szCs w:val="20"/>
              </w:rPr>
              <w:t xml:space="preserve">guidece y palidece. Los efectos </w:t>
            </w:r>
            <w:r w:rsidRPr="003A2B24">
              <w:rPr>
                <w:rFonts w:ascii="Arial" w:hAnsi="Arial" w:cs="Arial"/>
                <w:sz w:val="20"/>
                <w:szCs w:val="20"/>
              </w:rPr>
              <w:t>hematológicos de la deficiencia van segu</w:t>
            </w:r>
            <w:r w:rsidR="00013DA6">
              <w:rPr>
                <w:rFonts w:ascii="Arial" w:hAnsi="Arial" w:cs="Arial"/>
                <w:sz w:val="20"/>
                <w:szCs w:val="20"/>
              </w:rPr>
              <w:t xml:space="preserve">idos de otros de tipo orgánico, </w:t>
            </w:r>
            <w:r w:rsidRPr="003A2B24">
              <w:rPr>
                <w:rFonts w:ascii="Arial" w:hAnsi="Arial" w:cs="Arial"/>
                <w:sz w:val="20"/>
                <w:szCs w:val="20"/>
              </w:rPr>
              <w:t xml:space="preserve">en particular del aparato digestivo y del </w:t>
            </w:r>
            <w:r w:rsidR="00013DA6">
              <w:rPr>
                <w:rFonts w:ascii="Arial" w:hAnsi="Arial" w:cs="Arial"/>
                <w:sz w:val="20"/>
                <w:szCs w:val="20"/>
              </w:rPr>
              <w:t xml:space="preserve">sistema nervioso. La lengua del </w:t>
            </w:r>
            <w:r w:rsidRPr="003A2B24">
              <w:rPr>
                <w:rFonts w:ascii="Arial" w:hAnsi="Arial" w:cs="Arial"/>
                <w:sz w:val="20"/>
                <w:szCs w:val="20"/>
              </w:rPr>
              <w:t>paciente con anemia perniciosa se vuelv</w:t>
            </w:r>
            <w:r w:rsidR="00013DA6">
              <w:rPr>
                <w:rFonts w:ascii="Arial" w:hAnsi="Arial" w:cs="Arial"/>
                <w:sz w:val="20"/>
                <w:szCs w:val="20"/>
              </w:rPr>
              <w:t xml:space="preserve">e dolorosa, enrojecida, y el no </w:t>
            </w:r>
            <w:r w:rsidRPr="003A2B24">
              <w:rPr>
                <w:rFonts w:ascii="Arial" w:hAnsi="Arial" w:cs="Arial"/>
                <w:sz w:val="20"/>
                <w:szCs w:val="20"/>
              </w:rPr>
              <w:t>presenta confusión, pero con mayor f</w:t>
            </w:r>
            <w:r w:rsidR="00013DA6">
              <w:rPr>
                <w:rFonts w:ascii="Arial" w:hAnsi="Arial" w:cs="Arial"/>
                <w:sz w:val="20"/>
                <w:szCs w:val="20"/>
              </w:rPr>
              <w:t xml:space="preserve">recuencia hay parestesia de las </w:t>
            </w:r>
            <w:r w:rsidRPr="003A2B24">
              <w:rPr>
                <w:rFonts w:ascii="Arial" w:hAnsi="Arial" w:cs="Arial"/>
                <w:sz w:val="20"/>
                <w:szCs w:val="20"/>
              </w:rPr>
              <w:t>extremidades y dificultad para mantener el equilibrio debido a l</w:t>
            </w:r>
            <w:r w:rsidR="00013DA6">
              <w:rPr>
                <w:rFonts w:ascii="Arial" w:hAnsi="Arial" w:cs="Arial"/>
                <w:sz w:val="20"/>
                <w:szCs w:val="20"/>
              </w:rPr>
              <w:t xml:space="preserve">a lesión </w:t>
            </w:r>
            <w:r w:rsidRPr="003A2B24">
              <w:rPr>
                <w:rFonts w:ascii="Arial" w:hAnsi="Arial" w:cs="Arial"/>
                <w:sz w:val="20"/>
                <w:szCs w:val="20"/>
              </w:rPr>
              <w:t>de la médula espinal, con pérdida del sentido de la posición. También</w:t>
            </w:r>
          </w:p>
          <w:p w:rsidR="00E20E52" w:rsidRPr="00013DA6" w:rsidRDefault="003A2B24" w:rsidP="00013DA6">
            <w:pPr>
              <w:autoSpaceDE w:val="0"/>
              <w:autoSpaceDN w:val="0"/>
              <w:adjustRightInd w:val="0"/>
              <w:rPr>
                <w:rFonts w:ascii="Arial" w:hAnsi="Arial" w:cs="Arial"/>
                <w:sz w:val="20"/>
                <w:szCs w:val="20"/>
              </w:rPr>
            </w:pPr>
            <w:proofErr w:type="gramStart"/>
            <w:r w:rsidRPr="003A2B24">
              <w:rPr>
                <w:rFonts w:ascii="Arial" w:hAnsi="Arial" w:cs="Arial"/>
                <w:sz w:val="20"/>
                <w:szCs w:val="20"/>
              </w:rPr>
              <w:t>existe</w:t>
            </w:r>
            <w:proofErr w:type="gramEnd"/>
            <w:r w:rsidRPr="003A2B24">
              <w:rPr>
                <w:rFonts w:ascii="Arial" w:hAnsi="Arial" w:cs="Arial"/>
                <w:sz w:val="20"/>
                <w:szCs w:val="20"/>
              </w:rPr>
              <w:t xml:space="preserve"> pigmentación de la piel (</w:t>
            </w:r>
            <w:proofErr w:type="spellStart"/>
            <w:r w:rsidRPr="003A2B24">
              <w:rPr>
                <w:rFonts w:ascii="Arial" w:hAnsi="Arial" w:cs="Arial"/>
                <w:sz w:val="20"/>
                <w:szCs w:val="20"/>
              </w:rPr>
              <w:t>íctero</w:t>
            </w:r>
            <w:proofErr w:type="spellEnd"/>
            <w:r w:rsidRPr="003A2B24">
              <w:rPr>
                <w:rFonts w:ascii="Arial" w:hAnsi="Arial" w:cs="Arial"/>
                <w:sz w:val="20"/>
                <w:szCs w:val="20"/>
              </w:rPr>
              <w:t xml:space="preserve"> leve) que j</w:t>
            </w:r>
            <w:r w:rsidR="00013DA6">
              <w:rPr>
                <w:rFonts w:ascii="Arial" w:hAnsi="Arial" w:cs="Arial"/>
                <w:sz w:val="20"/>
                <w:szCs w:val="20"/>
              </w:rPr>
              <w:t xml:space="preserve">unto con la palidez proporciona </w:t>
            </w:r>
            <w:r w:rsidRPr="003A2B24">
              <w:rPr>
                <w:rFonts w:ascii="Arial" w:hAnsi="Arial" w:cs="Arial"/>
                <w:sz w:val="20"/>
                <w:szCs w:val="20"/>
              </w:rPr>
              <w:t>al paciente un aspecto de “amarillo limón”</w:t>
            </w:r>
            <w:r w:rsidR="00013DA6">
              <w:rPr>
                <w:rFonts w:ascii="Arial" w:hAnsi="Arial" w:cs="Arial"/>
                <w:sz w:val="20"/>
                <w:szCs w:val="20"/>
              </w:rPr>
              <w:t xml:space="preserve">, esplenomegalia </w:t>
            </w:r>
            <w:r w:rsidRPr="003A2B24">
              <w:rPr>
                <w:rFonts w:ascii="Arial" w:hAnsi="Arial" w:cs="Arial"/>
                <w:sz w:val="20"/>
                <w:szCs w:val="20"/>
              </w:rPr>
              <w:t>moderada, cefalea, dificultad respiratoria y lipotimia al levantars</w:t>
            </w:r>
            <w:r>
              <w:rPr>
                <w:rFonts w:ascii="Arial" w:hAnsi="Arial" w:cs="Arial"/>
              </w:rPr>
              <w:t>e.</w:t>
            </w:r>
          </w:p>
        </w:tc>
        <w:tc>
          <w:tcPr>
            <w:tcW w:w="6327" w:type="dxa"/>
            <w:gridSpan w:val="3"/>
          </w:tcPr>
          <w:p w:rsidR="003A2B24" w:rsidRDefault="003A2B24" w:rsidP="003A2B24">
            <w:pPr>
              <w:autoSpaceDE w:val="0"/>
              <w:autoSpaceDN w:val="0"/>
              <w:adjustRightInd w:val="0"/>
              <w:rPr>
                <w:rFonts w:ascii="Arial" w:hAnsi="Arial" w:cs="Arial"/>
                <w:b/>
                <w:bCs/>
                <w:sz w:val="20"/>
                <w:szCs w:val="20"/>
              </w:rPr>
            </w:pPr>
            <w:r>
              <w:rPr>
                <w:rFonts w:ascii="Arial" w:hAnsi="Arial" w:cs="Arial"/>
                <w:b/>
                <w:bCs/>
                <w:sz w:val="20"/>
                <w:szCs w:val="20"/>
              </w:rPr>
              <w:t>Manifestaciones clínicas de la deficiencia de ácido fólico</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 xml:space="preserve">Todos los pacientes muestran características de anemia </w:t>
            </w:r>
            <w:proofErr w:type="spellStart"/>
            <w:r w:rsidRPr="003A2B24">
              <w:rPr>
                <w:rFonts w:ascii="Arial" w:hAnsi="Arial" w:cs="Arial"/>
                <w:sz w:val="20"/>
                <w:szCs w:val="20"/>
              </w:rPr>
              <w:t>megaloblástica</w:t>
            </w:r>
            <w:proofErr w:type="spellEnd"/>
            <w:r w:rsidRPr="003A2B24">
              <w:rPr>
                <w:rFonts w:ascii="Arial" w:hAnsi="Arial" w:cs="Arial"/>
                <w:sz w:val="20"/>
                <w:szCs w:val="20"/>
              </w:rPr>
              <w:t>.</w:t>
            </w:r>
          </w:p>
          <w:p w:rsidR="003A2B24" w:rsidRPr="003A2B24" w:rsidRDefault="003A2B24" w:rsidP="003A2B24">
            <w:pPr>
              <w:autoSpaceDE w:val="0"/>
              <w:autoSpaceDN w:val="0"/>
              <w:adjustRightInd w:val="0"/>
              <w:rPr>
                <w:rFonts w:ascii="Arial" w:hAnsi="Arial" w:cs="Arial"/>
                <w:sz w:val="20"/>
                <w:szCs w:val="20"/>
              </w:rPr>
            </w:pPr>
            <w:r w:rsidRPr="003A2B24">
              <w:rPr>
                <w:rFonts w:ascii="Arial" w:hAnsi="Arial" w:cs="Arial"/>
                <w:sz w:val="20"/>
                <w:szCs w:val="20"/>
              </w:rPr>
              <w:t>Los síntomas son muy parecidos y ambas anemias pueden aparecer juntas.</w:t>
            </w:r>
          </w:p>
          <w:p w:rsidR="00E20E52" w:rsidRPr="00013DA6" w:rsidRDefault="003A2B24" w:rsidP="00013DA6">
            <w:pPr>
              <w:autoSpaceDE w:val="0"/>
              <w:autoSpaceDN w:val="0"/>
              <w:adjustRightInd w:val="0"/>
              <w:rPr>
                <w:rFonts w:ascii="Arial" w:hAnsi="Arial" w:cs="Arial"/>
                <w:sz w:val="20"/>
                <w:szCs w:val="20"/>
              </w:rPr>
            </w:pPr>
            <w:r w:rsidRPr="003A2B24">
              <w:rPr>
                <w:rFonts w:ascii="Arial" w:hAnsi="Arial" w:cs="Arial"/>
                <w:sz w:val="20"/>
                <w:szCs w:val="20"/>
              </w:rPr>
              <w:t>Sin embargo, las manifestaciones neurológicas de las vitaminas B12, no ocurren en la deficiencia de folato y suele</w:t>
            </w:r>
            <w:r w:rsidR="00013DA6">
              <w:rPr>
                <w:rFonts w:ascii="Arial" w:hAnsi="Arial" w:cs="Arial"/>
                <w:sz w:val="20"/>
                <w:szCs w:val="20"/>
              </w:rPr>
              <w:t xml:space="preserve">n persistir si no hay reemplazo </w:t>
            </w:r>
            <w:r w:rsidRPr="003A2B24">
              <w:rPr>
                <w:rFonts w:ascii="Arial" w:hAnsi="Arial" w:cs="Arial"/>
                <w:sz w:val="20"/>
                <w:szCs w:val="20"/>
              </w:rPr>
              <w:t>de B12.</w:t>
            </w:r>
          </w:p>
        </w:tc>
      </w:tr>
      <w:tr w:rsidR="00013DA6" w:rsidTr="00E25428">
        <w:trPr>
          <w:trHeight w:val="263"/>
        </w:trPr>
        <w:tc>
          <w:tcPr>
            <w:tcW w:w="15082" w:type="dxa"/>
            <w:gridSpan w:val="10"/>
          </w:tcPr>
          <w:p w:rsidR="00013DA6" w:rsidRPr="00013DA6" w:rsidRDefault="00013DA6" w:rsidP="00013DA6">
            <w:pPr>
              <w:autoSpaceDE w:val="0"/>
              <w:autoSpaceDN w:val="0"/>
              <w:adjustRightInd w:val="0"/>
              <w:rPr>
                <w:rFonts w:ascii="Arial" w:hAnsi="Arial" w:cs="Arial"/>
                <w:b/>
              </w:rPr>
            </w:pPr>
            <w:r w:rsidRPr="00013DA6">
              <w:rPr>
                <w:rFonts w:ascii="Arial" w:hAnsi="Arial" w:cs="Arial"/>
                <w:b/>
              </w:rPr>
              <w:t>Acciones de Enfermeria</w:t>
            </w:r>
          </w:p>
          <w:p w:rsidR="00013DA6" w:rsidRPr="00013DA6" w:rsidRDefault="00013DA6" w:rsidP="00013DA6">
            <w:pPr>
              <w:autoSpaceDE w:val="0"/>
              <w:autoSpaceDN w:val="0"/>
              <w:adjustRightInd w:val="0"/>
              <w:rPr>
                <w:rFonts w:ascii="Arial" w:hAnsi="Arial" w:cs="Arial"/>
                <w:sz w:val="20"/>
                <w:szCs w:val="20"/>
              </w:rPr>
            </w:pPr>
            <w:r w:rsidRPr="00013DA6">
              <w:rPr>
                <w:rFonts w:ascii="Arial" w:hAnsi="Arial" w:cs="Arial"/>
                <w:sz w:val="20"/>
                <w:szCs w:val="20"/>
              </w:rPr>
              <w:t xml:space="preserve">1. Explicar al paciente y familiar la dieta rica en vitamina B12 y folato, como frutas y legumbres frescas e hígado; se debe tener presente la cocción de los alimentos que ingiere, esta no debe ser muy demorada, pues destruye los </w:t>
            </w:r>
            <w:proofErr w:type="spellStart"/>
            <w:r w:rsidRPr="00013DA6">
              <w:rPr>
                <w:rFonts w:ascii="Arial" w:hAnsi="Arial" w:cs="Arial"/>
                <w:sz w:val="20"/>
                <w:szCs w:val="20"/>
              </w:rPr>
              <w:t>folatos</w:t>
            </w:r>
            <w:proofErr w:type="spellEnd"/>
            <w:r w:rsidRPr="00013DA6">
              <w:rPr>
                <w:rFonts w:ascii="Arial" w:hAnsi="Arial" w:cs="Arial"/>
                <w:sz w:val="20"/>
                <w:szCs w:val="20"/>
              </w:rPr>
              <w:t>, así como evitar los alimentos enlatados. Esto ayuda a la corrección de la hemoglobina conjuntamente con el tratamiento medicamentoso.</w:t>
            </w:r>
          </w:p>
          <w:p w:rsidR="00013DA6" w:rsidRPr="00013DA6" w:rsidRDefault="00013DA6" w:rsidP="00013DA6">
            <w:pPr>
              <w:autoSpaceDE w:val="0"/>
              <w:autoSpaceDN w:val="0"/>
              <w:adjustRightInd w:val="0"/>
              <w:rPr>
                <w:rFonts w:ascii="Arial" w:hAnsi="Arial" w:cs="Arial"/>
                <w:sz w:val="20"/>
                <w:szCs w:val="20"/>
              </w:rPr>
            </w:pPr>
            <w:r w:rsidRPr="00013DA6">
              <w:rPr>
                <w:rFonts w:ascii="Arial" w:hAnsi="Arial" w:cs="Arial"/>
                <w:sz w:val="20"/>
                <w:szCs w:val="20"/>
              </w:rPr>
              <w:t>2. Proporcionar la dieta con buena presentación para que haya aceptación por parte del paciente.</w:t>
            </w:r>
          </w:p>
          <w:p w:rsidR="00013DA6" w:rsidRDefault="00013DA6" w:rsidP="00013DA6">
            <w:pPr>
              <w:rPr>
                <w:rFonts w:ascii="Arial" w:hAnsi="Arial" w:cs="Arial"/>
                <w:sz w:val="20"/>
                <w:szCs w:val="20"/>
              </w:rPr>
            </w:pPr>
            <w:r w:rsidRPr="00013DA6">
              <w:rPr>
                <w:rFonts w:ascii="Arial" w:hAnsi="Arial" w:cs="Arial"/>
                <w:sz w:val="20"/>
                <w:szCs w:val="20"/>
              </w:rPr>
              <w:t>3. Comprobar que el paciente ingiera la dieta.</w:t>
            </w:r>
          </w:p>
          <w:p w:rsidR="00013DA6" w:rsidRDefault="00013DA6" w:rsidP="00013DA6">
            <w:pPr>
              <w:autoSpaceDE w:val="0"/>
              <w:autoSpaceDN w:val="0"/>
              <w:adjustRightInd w:val="0"/>
              <w:rPr>
                <w:rFonts w:ascii="Arial" w:hAnsi="Arial" w:cs="Arial"/>
              </w:rPr>
            </w:pPr>
            <w:r>
              <w:rPr>
                <w:rFonts w:ascii="Arial" w:hAnsi="Arial" w:cs="Arial"/>
              </w:rPr>
              <w:t>4. Observar y detectar signos de infección.</w:t>
            </w:r>
          </w:p>
          <w:p w:rsidR="00013DA6" w:rsidRPr="00013DA6" w:rsidRDefault="00013DA6" w:rsidP="00013DA6">
            <w:pPr>
              <w:autoSpaceDE w:val="0"/>
              <w:autoSpaceDN w:val="0"/>
              <w:adjustRightInd w:val="0"/>
              <w:rPr>
                <w:rFonts w:ascii="Arial" w:hAnsi="Arial" w:cs="Arial"/>
                <w:sz w:val="20"/>
                <w:szCs w:val="20"/>
              </w:rPr>
            </w:pPr>
            <w:r>
              <w:rPr>
                <w:rFonts w:ascii="Arial" w:hAnsi="Arial" w:cs="Arial"/>
              </w:rPr>
              <w:t xml:space="preserve">5. </w:t>
            </w:r>
            <w:r w:rsidRPr="00013DA6">
              <w:rPr>
                <w:rFonts w:ascii="Arial" w:hAnsi="Arial" w:cs="Arial"/>
                <w:sz w:val="20"/>
                <w:szCs w:val="20"/>
              </w:rPr>
              <w:t>Medir signos vitales: la temperatura desempeña un papel fundamental,</w:t>
            </w:r>
            <w:r>
              <w:rPr>
                <w:rFonts w:ascii="Arial" w:hAnsi="Arial" w:cs="Arial"/>
                <w:sz w:val="20"/>
                <w:szCs w:val="20"/>
              </w:rPr>
              <w:t xml:space="preserve"> </w:t>
            </w:r>
            <w:r w:rsidRPr="00013DA6">
              <w:rPr>
                <w:rFonts w:ascii="Arial" w:hAnsi="Arial" w:cs="Arial"/>
                <w:sz w:val="20"/>
                <w:szCs w:val="20"/>
              </w:rPr>
              <w:t>por lo que se debe observar estr</w:t>
            </w:r>
            <w:r>
              <w:rPr>
                <w:rFonts w:ascii="Arial" w:hAnsi="Arial" w:cs="Arial"/>
                <w:sz w:val="20"/>
                <w:szCs w:val="20"/>
              </w:rPr>
              <w:t xml:space="preserve">ictamente debido a la infección </w:t>
            </w:r>
            <w:r w:rsidRPr="00013DA6">
              <w:rPr>
                <w:rFonts w:ascii="Arial" w:hAnsi="Arial" w:cs="Arial"/>
                <w:sz w:val="20"/>
                <w:szCs w:val="20"/>
              </w:rPr>
              <w:t>urinaria que puede presenta</w:t>
            </w:r>
            <w:r>
              <w:rPr>
                <w:rFonts w:ascii="Arial" w:hAnsi="Arial" w:cs="Arial"/>
                <w:sz w:val="20"/>
                <w:szCs w:val="20"/>
              </w:rPr>
              <w:t xml:space="preserve">r, puede tener grados variables </w:t>
            </w:r>
            <w:r w:rsidRPr="00013DA6">
              <w:rPr>
                <w:rFonts w:ascii="Arial" w:hAnsi="Arial" w:cs="Arial"/>
                <w:sz w:val="20"/>
                <w:szCs w:val="20"/>
              </w:rPr>
              <w:t>de insuficiencia cardíaca congestiva,</w:t>
            </w:r>
            <w:r>
              <w:rPr>
                <w:rFonts w:ascii="Arial" w:hAnsi="Arial" w:cs="Arial"/>
                <w:sz w:val="20"/>
                <w:szCs w:val="20"/>
              </w:rPr>
              <w:t xml:space="preserve"> mediante la medición del pulso </w:t>
            </w:r>
            <w:r w:rsidRPr="00013DA6">
              <w:rPr>
                <w:rFonts w:ascii="Arial" w:hAnsi="Arial" w:cs="Arial"/>
                <w:sz w:val="20"/>
                <w:szCs w:val="20"/>
              </w:rPr>
              <w:t>y la frecuencia respiratoria s</w:t>
            </w:r>
            <w:r>
              <w:rPr>
                <w:rFonts w:ascii="Arial" w:hAnsi="Arial" w:cs="Arial"/>
                <w:sz w:val="20"/>
                <w:szCs w:val="20"/>
              </w:rPr>
              <w:t xml:space="preserve">e puede determinar los cambios. </w:t>
            </w:r>
            <w:r w:rsidRPr="00013DA6">
              <w:rPr>
                <w:rFonts w:ascii="Arial" w:hAnsi="Arial" w:cs="Arial"/>
                <w:sz w:val="20"/>
                <w:szCs w:val="20"/>
              </w:rPr>
              <w:t>Es fundamental la medición de la te</w:t>
            </w:r>
            <w:r>
              <w:rPr>
                <w:rFonts w:ascii="Arial" w:hAnsi="Arial" w:cs="Arial"/>
                <w:sz w:val="20"/>
                <w:szCs w:val="20"/>
              </w:rPr>
              <w:t xml:space="preserve">nsión arterial, si la anemia es </w:t>
            </w:r>
            <w:r w:rsidRPr="00013DA6">
              <w:rPr>
                <w:rFonts w:ascii="Arial" w:hAnsi="Arial" w:cs="Arial"/>
                <w:sz w:val="20"/>
                <w:szCs w:val="20"/>
              </w:rPr>
              <w:t>muy acentuada, habrá signos de hipotensión.</w:t>
            </w:r>
          </w:p>
          <w:p w:rsidR="00013DA6" w:rsidRPr="00013DA6" w:rsidRDefault="00013DA6" w:rsidP="00013DA6">
            <w:pPr>
              <w:autoSpaceDE w:val="0"/>
              <w:autoSpaceDN w:val="0"/>
              <w:adjustRightInd w:val="0"/>
              <w:rPr>
                <w:rFonts w:ascii="Arial" w:hAnsi="Arial" w:cs="Arial"/>
                <w:sz w:val="20"/>
                <w:szCs w:val="20"/>
              </w:rPr>
            </w:pPr>
            <w:r w:rsidRPr="00013DA6">
              <w:rPr>
                <w:rFonts w:ascii="Arial" w:hAnsi="Arial" w:cs="Arial"/>
                <w:sz w:val="20"/>
                <w:szCs w:val="20"/>
              </w:rPr>
              <w:t>6 Observar características de la orina, si es patológica, informar al</w:t>
            </w:r>
            <w:r>
              <w:rPr>
                <w:rFonts w:ascii="Arial" w:hAnsi="Arial" w:cs="Arial"/>
                <w:sz w:val="20"/>
                <w:szCs w:val="20"/>
              </w:rPr>
              <w:t xml:space="preserve"> </w:t>
            </w:r>
            <w:r w:rsidRPr="00013DA6">
              <w:rPr>
                <w:rFonts w:ascii="Arial" w:hAnsi="Arial" w:cs="Arial"/>
                <w:sz w:val="20"/>
                <w:szCs w:val="20"/>
              </w:rPr>
              <w:t xml:space="preserve">médico. </w:t>
            </w:r>
          </w:p>
          <w:p w:rsidR="00013DA6" w:rsidRPr="00013DA6" w:rsidRDefault="00013DA6" w:rsidP="00013DA6">
            <w:pPr>
              <w:autoSpaceDE w:val="0"/>
              <w:autoSpaceDN w:val="0"/>
              <w:adjustRightInd w:val="0"/>
              <w:rPr>
                <w:rFonts w:ascii="Arial" w:hAnsi="Arial" w:cs="Arial"/>
                <w:sz w:val="20"/>
                <w:szCs w:val="20"/>
              </w:rPr>
            </w:pPr>
            <w:r w:rsidRPr="00013DA6">
              <w:rPr>
                <w:rFonts w:ascii="Arial" w:hAnsi="Arial" w:cs="Arial"/>
                <w:sz w:val="20"/>
                <w:szCs w:val="20"/>
              </w:rPr>
              <w:t>7. Proteger al paciente al deambular.</w:t>
            </w:r>
          </w:p>
          <w:p w:rsidR="00013DA6" w:rsidRPr="00013DA6" w:rsidRDefault="00013DA6" w:rsidP="00013DA6">
            <w:pPr>
              <w:autoSpaceDE w:val="0"/>
              <w:autoSpaceDN w:val="0"/>
              <w:adjustRightInd w:val="0"/>
              <w:rPr>
                <w:rFonts w:ascii="Arial" w:hAnsi="Arial" w:cs="Arial"/>
                <w:sz w:val="20"/>
                <w:szCs w:val="20"/>
              </w:rPr>
            </w:pPr>
            <w:r w:rsidRPr="00013DA6">
              <w:rPr>
                <w:rFonts w:ascii="Arial" w:hAnsi="Arial" w:cs="Arial"/>
                <w:sz w:val="20"/>
                <w:szCs w:val="20"/>
              </w:rPr>
              <w:t>8. Ayudar al paciente a realizar el baño en la cama.</w:t>
            </w:r>
          </w:p>
          <w:p w:rsidR="00013DA6" w:rsidRDefault="00013DA6" w:rsidP="00013DA6">
            <w:pPr>
              <w:rPr>
                <w:rFonts w:ascii="Arial" w:hAnsi="Arial" w:cs="Arial"/>
                <w:sz w:val="20"/>
                <w:szCs w:val="20"/>
              </w:rPr>
            </w:pPr>
            <w:r w:rsidRPr="00013DA6">
              <w:rPr>
                <w:rFonts w:ascii="Arial" w:hAnsi="Arial" w:cs="Arial"/>
                <w:sz w:val="20"/>
                <w:szCs w:val="20"/>
              </w:rPr>
              <w:t>9. Ayudar al paciente a vestirse.</w:t>
            </w:r>
          </w:p>
          <w:p w:rsidR="00013DA6" w:rsidRDefault="00013DA6" w:rsidP="00013DA6">
            <w:pPr>
              <w:autoSpaceDE w:val="0"/>
              <w:autoSpaceDN w:val="0"/>
              <w:adjustRightInd w:val="0"/>
              <w:rPr>
                <w:rFonts w:ascii="Arial" w:hAnsi="Arial" w:cs="Arial"/>
                <w:sz w:val="20"/>
                <w:szCs w:val="20"/>
              </w:rPr>
            </w:pPr>
            <w:r>
              <w:rPr>
                <w:rFonts w:ascii="Arial" w:hAnsi="Arial" w:cs="Arial"/>
              </w:rPr>
              <w:t xml:space="preserve">10 </w:t>
            </w:r>
            <w:r w:rsidRPr="00013DA6">
              <w:rPr>
                <w:rFonts w:ascii="Arial" w:hAnsi="Arial" w:cs="Arial"/>
                <w:sz w:val="20"/>
                <w:szCs w:val="20"/>
              </w:rPr>
              <w:t>La Dieta: hacer énfasis en los requerimientos ricos en vitamina B12 y folato, para la rápida recuperación de su estado anímico e indicarle los alimentos que debe ingerir. Cuando la deficiencia se debe a la mala absorción y no a la ingestión inadecuada, es necesario explicarle la necesidad de continuar su tratamiento permanente para evitar todos los síntomas que ocasionan grandes molestias.</w:t>
            </w:r>
          </w:p>
          <w:p w:rsidR="00751648" w:rsidRDefault="00751648" w:rsidP="00013DA6">
            <w:pPr>
              <w:autoSpaceDE w:val="0"/>
              <w:autoSpaceDN w:val="0"/>
              <w:adjustRightInd w:val="0"/>
              <w:rPr>
                <w:rFonts w:ascii="Arial" w:hAnsi="Arial" w:cs="Arial"/>
              </w:rPr>
            </w:pPr>
          </w:p>
          <w:p w:rsidR="00545D0E" w:rsidRPr="00013DA6" w:rsidRDefault="00545D0E" w:rsidP="00013DA6">
            <w:pPr>
              <w:autoSpaceDE w:val="0"/>
              <w:autoSpaceDN w:val="0"/>
              <w:adjustRightInd w:val="0"/>
              <w:rPr>
                <w:rFonts w:ascii="Arial" w:hAnsi="Arial" w:cs="Arial"/>
              </w:rPr>
            </w:pPr>
          </w:p>
        </w:tc>
      </w:tr>
      <w:tr w:rsidR="00751648" w:rsidTr="00751648">
        <w:trPr>
          <w:trHeight w:val="263"/>
        </w:trPr>
        <w:tc>
          <w:tcPr>
            <w:tcW w:w="15082" w:type="dxa"/>
            <w:gridSpan w:val="10"/>
            <w:shd w:val="clear" w:color="auto" w:fill="FFFFFF" w:themeFill="background1"/>
          </w:tcPr>
          <w:p w:rsidR="00751648" w:rsidRPr="00013DA6" w:rsidRDefault="00751648" w:rsidP="00013DA6">
            <w:pPr>
              <w:autoSpaceDE w:val="0"/>
              <w:autoSpaceDN w:val="0"/>
              <w:adjustRightInd w:val="0"/>
              <w:rPr>
                <w:rFonts w:ascii="Arial" w:hAnsi="Arial" w:cs="Arial"/>
                <w:b/>
              </w:rPr>
            </w:pPr>
          </w:p>
        </w:tc>
      </w:tr>
      <w:tr w:rsidR="00013DA6" w:rsidTr="00E25428">
        <w:trPr>
          <w:trHeight w:val="263"/>
        </w:trPr>
        <w:tc>
          <w:tcPr>
            <w:tcW w:w="15082" w:type="dxa"/>
            <w:gridSpan w:val="10"/>
          </w:tcPr>
          <w:p w:rsidR="006F552E" w:rsidRDefault="006F552E" w:rsidP="006F552E">
            <w:pPr>
              <w:autoSpaceDE w:val="0"/>
              <w:autoSpaceDN w:val="0"/>
              <w:adjustRightInd w:val="0"/>
              <w:rPr>
                <w:rFonts w:ascii="Arial" w:hAnsi="Arial" w:cs="Arial"/>
                <w:b/>
                <w:bCs/>
                <w:sz w:val="20"/>
                <w:szCs w:val="20"/>
              </w:rPr>
            </w:pPr>
            <w:r>
              <w:rPr>
                <w:rFonts w:ascii="Arial" w:hAnsi="Arial" w:cs="Arial"/>
                <w:b/>
                <w:bCs/>
                <w:sz w:val="20"/>
                <w:szCs w:val="20"/>
              </w:rPr>
              <w:lastRenderedPageBreak/>
              <w:t xml:space="preserve">Anemia </w:t>
            </w:r>
            <w:proofErr w:type="spellStart"/>
            <w:r>
              <w:rPr>
                <w:rFonts w:ascii="Arial" w:hAnsi="Arial" w:cs="Arial"/>
                <w:b/>
                <w:bCs/>
                <w:sz w:val="20"/>
                <w:szCs w:val="20"/>
              </w:rPr>
              <w:t>drepanocítica</w:t>
            </w:r>
            <w:proofErr w:type="spellEnd"/>
            <w:r>
              <w:rPr>
                <w:rFonts w:ascii="Arial" w:hAnsi="Arial" w:cs="Arial"/>
                <w:b/>
                <w:bCs/>
                <w:sz w:val="20"/>
                <w:szCs w:val="20"/>
              </w:rPr>
              <w:t>. Anemia con hematíes falciformes</w:t>
            </w:r>
          </w:p>
          <w:p w:rsidR="00013DA6"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Es una anemia hemolítica congénita, de causa intracorpuscular, que se transmite con carácter autosómico dominante. Se caracteriza por la presencia</w:t>
            </w:r>
            <w:r>
              <w:rPr>
                <w:rFonts w:ascii="Arial" w:hAnsi="Arial" w:cs="Arial"/>
                <w:sz w:val="20"/>
                <w:szCs w:val="20"/>
              </w:rPr>
              <w:t xml:space="preserve"> </w:t>
            </w:r>
            <w:r w:rsidRPr="006F552E">
              <w:rPr>
                <w:rFonts w:ascii="Arial" w:hAnsi="Arial" w:cs="Arial"/>
                <w:sz w:val="20"/>
                <w:szCs w:val="20"/>
              </w:rPr>
              <w:t>en la sangre periférica de hematíes en forma de hoz o media luna, que son los responsables de las manifestaciones clínicas y hematológicas</w:t>
            </w:r>
            <w:r>
              <w:rPr>
                <w:rFonts w:ascii="Arial" w:hAnsi="Arial" w:cs="Arial"/>
                <w:sz w:val="20"/>
                <w:szCs w:val="20"/>
              </w:rPr>
              <w:t xml:space="preserve"> </w:t>
            </w:r>
            <w:r w:rsidRPr="006F552E">
              <w:rPr>
                <w:rFonts w:ascii="Arial" w:hAnsi="Arial" w:cs="Arial"/>
                <w:sz w:val="20"/>
                <w:szCs w:val="20"/>
              </w:rPr>
              <w:t>de esta enfermedad</w:t>
            </w:r>
            <w:r>
              <w:rPr>
                <w:rFonts w:ascii="Arial" w:hAnsi="Arial" w:cs="Arial"/>
              </w:rPr>
              <w:t>.</w:t>
            </w:r>
          </w:p>
        </w:tc>
      </w:tr>
      <w:tr w:rsidR="00751648" w:rsidTr="00545D0E">
        <w:trPr>
          <w:trHeight w:val="263"/>
        </w:trPr>
        <w:tc>
          <w:tcPr>
            <w:tcW w:w="15082" w:type="dxa"/>
            <w:gridSpan w:val="10"/>
          </w:tcPr>
          <w:p w:rsidR="00751648" w:rsidRDefault="00751648" w:rsidP="006F552E">
            <w:pPr>
              <w:autoSpaceDE w:val="0"/>
              <w:autoSpaceDN w:val="0"/>
              <w:adjustRightInd w:val="0"/>
              <w:rPr>
                <w:rFonts w:ascii="Arial" w:hAnsi="Arial" w:cs="Arial"/>
                <w:b/>
                <w:bCs/>
                <w:sz w:val="20"/>
                <w:szCs w:val="20"/>
              </w:rPr>
            </w:pPr>
            <w:r>
              <w:rPr>
                <w:rFonts w:ascii="Arial" w:hAnsi="Arial" w:cs="Arial"/>
                <w:b/>
                <w:bCs/>
                <w:sz w:val="20"/>
                <w:szCs w:val="20"/>
              </w:rPr>
              <w:t>Valoración</w:t>
            </w:r>
          </w:p>
          <w:p w:rsidR="00751648" w:rsidRPr="00751648" w:rsidRDefault="00751648" w:rsidP="00751648">
            <w:pPr>
              <w:autoSpaceDE w:val="0"/>
              <w:autoSpaceDN w:val="0"/>
              <w:adjustRightInd w:val="0"/>
              <w:rPr>
                <w:rFonts w:ascii="Arial" w:hAnsi="Arial" w:cs="Arial"/>
                <w:sz w:val="20"/>
                <w:szCs w:val="20"/>
              </w:rPr>
            </w:pPr>
            <w:r w:rsidRPr="006F552E">
              <w:rPr>
                <w:rFonts w:ascii="Arial" w:hAnsi="Arial" w:cs="Arial"/>
                <w:sz w:val="20"/>
                <w:szCs w:val="20"/>
              </w:rPr>
              <w:t xml:space="preserve">El proceso </w:t>
            </w:r>
            <w:proofErr w:type="spellStart"/>
            <w:r w:rsidRPr="006F552E">
              <w:rPr>
                <w:rFonts w:ascii="Arial" w:hAnsi="Arial" w:cs="Arial"/>
                <w:sz w:val="20"/>
                <w:szCs w:val="20"/>
              </w:rPr>
              <w:t>drepanocítico</w:t>
            </w:r>
            <w:proofErr w:type="spellEnd"/>
            <w:r w:rsidRPr="006F552E">
              <w:rPr>
                <w:rFonts w:ascii="Arial" w:hAnsi="Arial" w:cs="Arial"/>
                <w:sz w:val="20"/>
                <w:szCs w:val="20"/>
              </w:rPr>
              <w:t xml:space="preserve"> puede causar interrupciones de la </w:t>
            </w:r>
            <w:proofErr w:type="spellStart"/>
            <w:r w:rsidRPr="006F552E">
              <w:rPr>
                <w:rFonts w:ascii="Arial" w:hAnsi="Arial" w:cs="Arial"/>
                <w:sz w:val="20"/>
                <w:szCs w:val="20"/>
              </w:rPr>
              <w:t>microcirculación</w:t>
            </w:r>
            <w:proofErr w:type="spellEnd"/>
            <w:r>
              <w:rPr>
                <w:rFonts w:ascii="Arial" w:hAnsi="Arial" w:cs="Arial"/>
                <w:sz w:val="20"/>
                <w:szCs w:val="20"/>
              </w:rPr>
              <w:t xml:space="preserve"> </w:t>
            </w:r>
            <w:r w:rsidRPr="006F552E">
              <w:rPr>
                <w:rFonts w:ascii="Arial" w:hAnsi="Arial" w:cs="Arial"/>
                <w:sz w:val="20"/>
                <w:szCs w:val="20"/>
              </w:rPr>
              <w:t>en cualquier tejido orgánico con hipoxia e isquemia, de modo</w:t>
            </w:r>
            <w:r>
              <w:rPr>
                <w:rFonts w:ascii="Arial" w:hAnsi="Arial" w:cs="Arial"/>
                <w:sz w:val="20"/>
                <w:szCs w:val="20"/>
              </w:rPr>
              <w:t xml:space="preserve"> </w:t>
            </w:r>
            <w:r w:rsidRPr="006F552E">
              <w:rPr>
                <w:rFonts w:ascii="Arial" w:hAnsi="Arial" w:cs="Arial"/>
                <w:sz w:val="20"/>
                <w:szCs w:val="20"/>
              </w:rPr>
              <w:t>que es necesario la valoración minuciosa de todos los sistemas y aparatos.</w:t>
            </w:r>
            <w:r>
              <w:rPr>
                <w:rFonts w:ascii="Arial" w:hAnsi="Arial" w:cs="Arial"/>
                <w:sz w:val="20"/>
                <w:szCs w:val="20"/>
              </w:rPr>
              <w:t xml:space="preserve"> </w:t>
            </w:r>
            <w:r w:rsidRPr="006F552E">
              <w:rPr>
                <w:rFonts w:ascii="Arial" w:hAnsi="Arial" w:cs="Arial"/>
                <w:sz w:val="20"/>
                <w:szCs w:val="20"/>
              </w:rPr>
              <w:t>Debe resaltarse la valoración del dolor, inflamación y fiebre. Todas</w:t>
            </w:r>
            <w:r>
              <w:rPr>
                <w:rFonts w:ascii="Arial" w:hAnsi="Arial" w:cs="Arial"/>
                <w:sz w:val="20"/>
                <w:szCs w:val="20"/>
              </w:rPr>
              <w:t xml:space="preserve"> </w:t>
            </w:r>
            <w:r w:rsidRPr="006F552E">
              <w:rPr>
                <w:rFonts w:ascii="Arial" w:hAnsi="Arial" w:cs="Arial"/>
                <w:sz w:val="20"/>
                <w:szCs w:val="20"/>
              </w:rPr>
              <w:t>las articulaciones se examinan con detalle en busca de dolor e inflamación,</w:t>
            </w:r>
            <w:r>
              <w:rPr>
                <w:rFonts w:ascii="Arial" w:hAnsi="Arial" w:cs="Arial"/>
                <w:sz w:val="20"/>
                <w:szCs w:val="20"/>
              </w:rPr>
              <w:t xml:space="preserve"> </w:t>
            </w:r>
            <w:r w:rsidRPr="006F552E">
              <w:rPr>
                <w:rFonts w:ascii="Arial" w:hAnsi="Arial" w:cs="Arial"/>
                <w:sz w:val="20"/>
                <w:szCs w:val="20"/>
              </w:rPr>
              <w:t xml:space="preserve">al igual que el abdomen. El examen neurológico completo es </w:t>
            </w:r>
            <w:proofErr w:type="spellStart"/>
            <w:r w:rsidRPr="006F552E">
              <w:rPr>
                <w:rFonts w:ascii="Arial" w:hAnsi="Arial" w:cs="Arial"/>
                <w:sz w:val="20"/>
                <w:szCs w:val="20"/>
              </w:rPr>
              <w:t>importantepara</w:t>
            </w:r>
            <w:proofErr w:type="spellEnd"/>
            <w:r w:rsidRPr="006F552E">
              <w:rPr>
                <w:rFonts w:ascii="Arial" w:hAnsi="Arial" w:cs="Arial"/>
                <w:sz w:val="20"/>
                <w:szCs w:val="20"/>
              </w:rPr>
              <w:t xml:space="preserve"> identificar los síntomas de hipoxia cerebral</w:t>
            </w:r>
          </w:p>
        </w:tc>
      </w:tr>
      <w:tr w:rsidR="00E20E52" w:rsidTr="006F552E">
        <w:trPr>
          <w:trHeight w:val="263"/>
        </w:trPr>
        <w:tc>
          <w:tcPr>
            <w:tcW w:w="7338" w:type="dxa"/>
            <w:gridSpan w:val="5"/>
          </w:tcPr>
          <w:p w:rsidR="006F552E" w:rsidRDefault="006F552E" w:rsidP="006F552E">
            <w:pPr>
              <w:autoSpaceDE w:val="0"/>
              <w:autoSpaceDN w:val="0"/>
              <w:adjustRightInd w:val="0"/>
              <w:rPr>
                <w:rFonts w:ascii="Arial" w:hAnsi="Arial" w:cs="Arial"/>
                <w:b/>
                <w:bCs/>
                <w:sz w:val="20"/>
                <w:szCs w:val="20"/>
              </w:rPr>
            </w:pPr>
            <w:r>
              <w:rPr>
                <w:rFonts w:ascii="Arial" w:hAnsi="Arial" w:cs="Arial"/>
                <w:b/>
                <w:bCs/>
                <w:sz w:val="20"/>
                <w:szCs w:val="20"/>
              </w:rPr>
              <w:t>Signos y síntomas</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 xml:space="preserve">Aparece el </w:t>
            </w:r>
            <w:proofErr w:type="spellStart"/>
            <w:r w:rsidRPr="006F552E">
              <w:rPr>
                <w:rFonts w:ascii="Arial" w:hAnsi="Arial" w:cs="Arial"/>
                <w:sz w:val="20"/>
                <w:szCs w:val="20"/>
              </w:rPr>
              <w:t>íctero</w:t>
            </w:r>
            <w:proofErr w:type="spellEnd"/>
            <w:r w:rsidRPr="006F552E">
              <w:rPr>
                <w:rFonts w:ascii="Arial" w:hAnsi="Arial" w:cs="Arial"/>
                <w:sz w:val="20"/>
                <w:szCs w:val="20"/>
              </w:rPr>
              <w:t>, la hemoglobina comienza a descender y el paciente</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sigue la evolución más o menos estable, al entrar en juego los mecanismos</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de</w:t>
            </w:r>
            <w:proofErr w:type="gramEnd"/>
            <w:r w:rsidRPr="006F552E">
              <w:rPr>
                <w:rFonts w:ascii="Arial" w:hAnsi="Arial" w:cs="Arial"/>
                <w:sz w:val="20"/>
                <w:szCs w:val="20"/>
              </w:rPr>
              <w:t xml:space="preserve"> compensación de toda anemia crónica. Con frecuencia se hallan</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en estos pacientes un hábito característico: extremidades largas, tronco</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corto</w:t>
            </w:r>
            <w:proofErr w:type="gramEnd"/>
            <w:r w:rsidRPr="006F552E">
              <w:rPr>
                <w:rFonts w:ascii="Arial" w:hAnsi="Arial" w:cs="Arial"/>
                <w:sz w:val="20"/>
                <w:szCs w:val="20"/>
              </w:rPr>
              <w:t>, manos y dedos alargados, cráneo “en torre” y paladar ojival. Presentan</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un</w:t>
            </w:r>
            <w:proofErr w:type="gramEnd"/>
            <w:r w:rsidRPr="006F552E">
              <w:rPr>
                <w:rFonts w:ascii="Arial" w:hAnsi="Arial" w:cs="Arial"/>
                <w:sz w:val="20"/>
                <w:szCs w:val="20"/>
              </w:rPr>
              <w:t xml:space="preserve"> tinte ictérico que por lo gen</w:t>
            </w:r>
            <w:r>
              <w:rPr>
                <w:rFonts w:ascii="Arial" w:hAnsi="Arial" w:cs="Arial"/>
                <w:sz w:val="20"/>
                <w:szCs w:val="20"/>
              </w:rPr>
              <w:t xml:space="preserve">eral no es muy intenso, mucosas </w:t>
            </w:r>
            <w:r w:rsidRPr="006F552E">
              <w:rPr>
                <w:rFonts w:ascii="Arial" w:hAnsi="Arial" w:cs="Arial"/>
                <w:sz w:val="20"/>
                <w:szCs w:val="20"/>
              </w:rPr>
              <w:t>pálidas y úlceras localizadas en las regiones maleolares.</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Casi nunca se encuentra esplenomegalia después de los 8 años de la</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enfermedad, ya que los continuos infartos esplénicos producen cicatrices</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y</w:t>
            </w:r>
            <w:proofErr w:type="gramEnd"/>
            <w:r w:rsidRPr="006F552E">
              <w:rPr>
                <w:rFonts w:ascii="Arial" w:hAnsi="Arial" w:cs="Arial"/>
                <w:sz w:val="20"/>
                <w:szCs w:val="20"/>
              </w:rPr>
              <w:t xml:space="preserve"> retracciones de este órgano, que llega prácticamente a desaparecer.</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 xml:space="preserve">Esto constituye la célebre </w:t>
            </w:r>
            <w:proofErr w:type="spellStart"/>
            <w:r w:rsidRPr="006F552E">
              <w:rPr>
                <w:rFonts w:ascii="Arial" w:hAnsi="Arial" w:cs="Arial"/>
                <w:sz w:val="20"/>
                <w:szCs w:val="20"/>
              </w:rPr>
              <w:t>autoesplenectomía</w:t>
            </w:r>
            <w:proofErr w:type="spellEnd"/>
            <w:r w:rsidRPr="006F552E">
              <w:rPr>
                <w:rFonts w:ascii="Arial" w:hAnsi="Arial" w:cs="Arial"/>
                <w:sz w:val="20"/>
                <w:szCs w:val="20"/>
              </w:rPr>
              <w:t xml:space="preserve"> de los </w:t>
            </w:r>
            <w:proofErr w:type="spellStart"/>
            <w:r w:rsidRPr="006F552E">
              <w:rPr>
                <w:rFonts w:ascii="Arial" w:hAnsi="Arial" w:cs="Arial"/>
                <w:sz w:val="20"/>
                <w:szCs w:val="20"/>
              </w:rPr>
              <w:t>drepanocíticos</w:t>
            </w:r>
            <w:proofErr w:type="spellEnd"/>
            <w:r w:rsidRPr="006F552E">
              <w:rPr>
                <w:rFonts w:ascii="Arial" w:hAnsi="Arial" w:cs="Arial"/>
                <w:sz w:val="20"/>
                <w:szCs w:val="20"/>
              </w:rPr>
              <w:t>.</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En ocasiones, la esplenomegalia persiste hasta la edad adulta, aunque es</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raro</w:t>
            </w:r>
            <w:proofErr w:type="gramEnd"/>
            <w:r w:rsidRPr="006F552E">
              <w:rPr>
                <w:rFonts w:ascii="Arial" w:hAnsi="Arial" w:cs="Arial"/>
                <w:sz w:val="20"/>
                <w:szCs w:val="20"/>
              </w:rPr>
              <w:t>. Cuando se presenta un paciente adulto con todas las características</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 xml:space="preserve">de un </w:t>
            </w:r>
            <w:proofErr w:type="spellStart"/>
            <w:r w:rsidRPr="006F552E">
              <w:rPr>
                <w:rFonts w:ascii="Arial" w:hAnsi="Arial" w:cs="Arial"/>
                <w:sz w:val="20"/>
                <w:szCs w:val="20"/>
              </w:rPr>
              <w:t>drepanocítico</w:t>
            </w:r>
            <w:proofErr w:type="spellEnd"/>
            <w:r w:rsidRPr="006F552E">
              <w:rPr>
                <w:rFonts w:ascii="Arial" w:hAnsi="Arial" w:cs="Arial"/>
                <w:sz w:val="20"/>
                <w:szCs w:val="20"/>
              </w:rPr>
              <w:t>, con esplenomegalia, el diagnóstico probable es</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de</w:t>
            </w:r>
            <w:proofErr w:type="gramEnd"/>
            <w:r w:rsidRPr="006F552E">
              <w:rPr>
                <w:rFonts w:ascii="Arial" w:hAnsi="Arial" w:cs="Arial"/>
                <w:sz w:val="20"/>
                <w:szCs w:val="20"/>
              </w:rPr>
              <w:t xml:space="preserve"> hemoglobinopatía SC.</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Es frecuente observar venas “en tirabuzón” en las conjuntivas oculares;</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estas características también se observan en las venas en el fondo</w:t>
            </w:r>
          </w:p>
          <w:p w:rsidR="006F552E" w:rsidRPr="006F552E" w:rsidRDefault="006F552E" w:rsidP="006F552E">
            <w:pPr>
              <w:autoSpaceDE w:val="0"/>
              <w:autoSpaceDN w:val="0"/>
              <w:adjustRightInd w:val="0"/>
              <w:rPr>
                <w:rFonts w:ascii="Arial" w:hAnsi="Arial" w:cs="Arial"/>
                <w:sz w:val="20"/>
                <w:szCs w:val="20"/>
              </w:rPr>
            </w:pPr>
            <w:proofErr w:type="gramStart"/>
            <w:r w:rsidRPr="006F552E">
              <w:rPr>
                <w:rFonts w:ascii="Arial" w:hAnsi="Arial" w:cs="Arial"/>
                <w:sz w:val="20"/>
                <w:szCs w:val="20"/>
              </w:rPr>
              <w:t>de</w:t>
            </w:r>
            <w:proofErr w:type="gramEnd"/>
            <w:r w:rsidRPr="006F552E">
              <w:rPr>
                <w:rFonts w:ascii="Arial" w:hAnsi="Arial" w:cs="Arial"/>
                <w:sz w:val="20"/>
                <w:szCs w:val="20"/>
              </w:rPr>
              <w:t xml:space="preserve"> ojo. Habitualmente se encuentra hepatomegalia sobre todo en pacientes</w:t>
            </w:r>
          </w:p>
          <w:p w:rsidR="00E20E52" w:rsidRDefault="006F552E" w:rsidP="006F552E">
            <w:proofErr w:type="gramStart"/>
            <w:r w:rsidRPr="006F552E">
              <w:rPr>
                <w:rFonts w:ascii="Arial" w:hAnsi="Arial" w:cs="Arial"/>
                <w:sz w:val="20"/>
                <w:szCs w:val="20"/>
              </w:rPr>
              <w:t>con</w:t>
            </w:r>
            <w:proofErr w:type="gramEnd"/>
            <w:r w:rsidRPr="006F552E">
              <w:rPr>
                <w:rFonts w:ascii="Arial" w:hAnsi="Arial" w:cs="Arial"/>
                <w:sz w:val="20"/>
                <w:szCs w:val="20"/>
              </w:rPr>
              <w:t xml:space="preserve"> síntomas severos.</w:t>
            </w:r>
          </w:p>
        </w:tc>
        <w:tc>
          <w:tcPr>
            <w:tcW w:w="7744" w:type="dxa"/>
            <w:gridSpan w:val="5"/>
          </w:tcPr>
          <w:p w:rsidR="00E25428" w:rsidRDefault="00E25428" w:rsidP="00E25428">
            <w:pPr>
              <w:autoSpaceDE w:val="0"/>
              <w:autoSpaceDN w:val="0"/>
              <w:adjustRightInd w:val="0"/>
              <w:rPr>
                <w:rFonts w:ascii="Arial" w:hAnsi="Arial" w:cs="Arial"/>
                <w:b/>
                <w:bCs/>
                <w:sz w:val="20"/>
                <w:szCs w:val="20"/>
              </w:rPr>
            </w:pPr>
            <w:r>
              <w:rPr>
                <w:rFonts w:ascii="Arial" w:hAnsi="Arial" w:cs="Arial"/>
                <w:b/>
                <w:bCs/>
                <w:sz w:val="20"/>
                <w:szCs w:val="20"/>
              </w:rPr>
              <w:t>Pruebas diagnósticas</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Hemogramas. Como en toda anemia, estarán bajas la hemoglobina y el</w:t>
            </w:r>
          </w:p>
          <w:p w:rsidR="00E25428" w:rsidRPr="00E25428" w:rsidRDefault="00E25428" w:rsidP="00E25428">
            <w:pPr>
              <w:autoSpaceDE w:val="0"/>
              <w:autoSpaceDN w:val="0"/>
              <w:adjustRightInd w:val="0"/>
              <w:rPr>
                <w:rFonts w:ascii="Arial" w:hAnsi="Arial" w:cs="Arial"/>
                <w:sz w:val="20"/>
                <w:szCs w:val="20"/>
              </w:rPr>
            </w:pPr>
            <w:proofErr w:type="spellStart"/>
            <w:proofErr w:type="gramStart"/>
            <w:r w:rsidRPr="00E25428">
              <w:rPr>
                <w:rFonts w:ascii="Arial" w:hAnsi="Arial" w:cs="Arial"/>
                <w:sz w:val="20"/>
                <w:szCs w:val="20"/>
              </w:rPr>
              <w:t>hematócrito</w:t>
            </w:r>
            <w:proofErr w:type="spellEnd"/>
            <w:proofErr w:type="gramEnd"/>
            <w:r w:rsidRPr="00E25428">
              <w:rPr>
                <w:rFonts w:ascii="Arial" w:hAnsi="Arial" w:cs="Arial"/>
                <w:sz w:val="20"/>
                <w:szCs w:val="20"/>
              </w:rPr>
              <w:t xml:space="preserve">. El examen de la lámina muestra hipocromía, </w:t>
            </w:r>
            <w:proofErr w:type="spellStart"/>
            <w:r w:rsidRPr="00E25428">
              <w:rPr>
                <w:rFonts w:ascii="Arial" w:hAnsi="Arial" w:cs="Arial"/>
                <w:sz w:val="20"/>
                <w:szCs w:val="20"/>
              </w:rPr>
              <w:t>anisocitos</w:t>
            </w:r>
            <w:proofErr w:type="spellEnd"/>
            <w:r w:rsidRPr="00E25428">
              <w:rPr>
                <w:rFonts w:ascii="Arial" w:hAnsi="Arial" w:cs="Arial"/>
                <w:sz w:val="20"/>
                <w:szCs w:val="20"/>
              </w:rPr>
              <w:t>,</w:t>
            </w:r>
          </w:p>
          <w:p w:rsidR="00E25428" w:rsidRPr="00E25428" w:rsidRDefault="00E25428" w:rsidP="00E25428">
            <w:pPr>
              <w:autoSpaceDE w:val="0"/>
              <w:autoSpaceDN w:val="0"/>
              <w:adjustRightInd w:val="0"/>
              <w:rPr>
                <w:rFonts w:ascii="Arial" w:hAnsi="Arial" w:cs="Arial"/>
                <w:sz w:val="20"/>
                <w:szCs w:val="20"/>
              </w:rPr>
            </w:pPr>
            <w:proofErr w:type="gramStart"/>
            <w:r w:rsidRPr="00E25428">
              <w:rPr>
                <w:rFonts w:ascii="Arial" w:hAnsi="Arial" w:cs="Arial"/>
                <w:sz w:val="20"/>
                <w:szCs w:val="20"/>
              </w:rPr>
              <w:t>células</w:t>
            </w:r>
            <w:proofErr w:type="gramEnd"/>
            <w:r w:rsidRPr="00E25428">
              <w:rPr>
                <w:rFonts w:ascii="Arial" w:hAnsi="Arial" w:cs="Arial"/>
                <w:sz w:val="20"/>
                <w:szCs w:val="20"/>
              </w:rPr>
              <w:t xml:space="preserve"> “en diana” y </w:t>
            </w:r>
            <w:proofErr w:type="spellStart"/>
            <w:r w:rsidRPr="00E25428">
              <w:rPr>
                <w:rFonts w:ascii="Arial" w:hAnsi="Arial" w:cs="Arial"/>
                <w:sz w:val="20"/>
                <w:szCs w:val="20"/>
              </w:rPr>
              <w:t>drepanocitos</w:t>
            </w:r>
            <w:proofErr w:type="spellEnd"/>
            <w:r w:rsidRPr="00E25428">
              <w:rPr>
                <w:rFonts w:ascii="Arial" w:hAnsi="Arial" w:cs="Arial"/>
                <w:sz w:val="20"/>
                <w:szCs w:val="20"/>
              </w:rPr>
              <w:t xml:space="preserve">. Es frecuente la presencia de </w:t>
            </w:r>
            <w:proofErr w:type="spellStart"/>
            <w:r w:rsidRPr="00E25428">
              <w:rPr>
                <w:rFonts w:ascii="Arial" w:hAnsi="Arial" w:cs="Arial"/>
                <w:sz w:val="20"/>
                <w:szCs w:val="20"/>
              </w:rPr>
              <w:t>normoblastos</w:t>
            </w:r>
            <w:proofErr w:type="spellEnd"/>
            <w:r w:rsidRPr="00E25428">
              <w:rPr>
                <w:rFonts w:ascii="Arial" w:hAnsi="Arial" w:cs="Arial"/>
                <w:sz w:val="20"/>
                <w:szCs w:val="20"/>
              </w:rPr>
              <w:t>.</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Recuento de reticulocitos. Se encuentran elevados.</w:t>
            </w:r>
          </w:p>
          <w:p w:rsidR="00E25428" w:rsidRPr="00E25428" w:rsidRDefault="00E25428" w:rsidP="00E25428">
            <w:pPr>
              <w:autoSpaceDE w:val="0"/>
              <w:autoSpaceDN w:val="0"/>
              <w:adjustRightInd w:val="0"/>
              <w:rPr>
                <w:rFonts w:ascii="Arial" w:hAnsi="Arial" w:cs="Arial"/>
                <w:sz w:val="20"/>
                <w:szCs w:val="20"/>
              </w:rPr>
            </w:pPr>
            <w:proofErr w:type="spellStart"/>
            <w:r w:rsidRPr="00E25428">
              <w:rPr>
                <w:rFonts w:ascii="Arial" w:hAnsi="Arial" w:cs="Arial"/>
                <w:sz w:val="20"/>
                <w:szCs w:val="20"/>
              </w:rPr>
              <w:t>Estercobilinógeno</w:t>
            </w:r>
            <w:proofErr w:type="spellEnd"/>
            <w:r w:rsidRPr="00E25428">
              <w:rPr>
                <w:rFonts w:ascii="Arial" w:hAnsi="Arial" w:cs="Arial"/>
                <w:sz w:val="20"/>
                <w:szCs w:val="20"/>
              </w:rPr>
              <w:t xml:space="preserve"> fecal. Está aumentado.</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Hierro sérico. Se encuentra elevado.</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Bilirrubina. Está aumentada a expensas de la indirecta. Cuando hay</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daño hepático severo o un </w:t>
            </w:r>
            <w:proofErr w:type="spellStart"/>
            <w:r w:rsidRPr="00E25428">
              <w:rPr>
                <w:rFonts w:ascii="Arial" w:hAnsi="Arial" w:cs="Arial"/>
                <w:sz w:val="20"/>
                <w:szCs w:val="20"/>
              </w:rPr>
              <w:t>íctero</w:t>
            </w:r>
            <w:proofErr w:type="spellEnd"/>
            <w:r w:rsidRPr="00E25428">
              <w:rPr>
                <w:rFonts w:ascii="Arial" w:hAnsi="Arial" w:cs="Arial"/>
                <w:sz w:val="20"/>
                <w:szCs w:val="20"/>
              </w:rPr>
              <w:t xml:space="preserve"> obstructivo por litiasis, se encontrarán</w:t>
            </w:r>
          </w:p>
          <w:p w:rsidR="00E25428" w:rsidRPr="00E25428" w:rsidRDefault="00E25428" w:rsidP="00E25428">
            <w:pPr>
              <w:autoSpaceDE w:val="0"/>
              <w:autoSpaceDN w:val="0"/>
              <w:adjustRightInd w:val="0"/>
              <w:rPr>
                <w:rFonts w:ascii="Arial" w:hAnsi="Arial" w:cs="Arial"/>
                <w:sz w:val="20"/>
                <w:szCs w:val="20"/>
              </w:rPr>
            </w:pPr>
            <w:proofErr w:type="gramStart"/>
            <w:r w:rsidRPr="00E25428">
              <w:rPr>
                <w:rFonts w:ascii="Arial" w:hAnsi="Arial" w:cs="Arial"/>
                <w:sz w:val="20"/>
                <w:szCs w:val="20"/>
              </w:rPr>
              <w:t>elevadas</w:t>
            </w:r>
            <w:proofErr w:type="gramEnd"/>
            <w:r w:rsidRPr="00E25428">
              <w:rPr>
                <w:rFonts w:ascii="Arial" w:hAnsi="Arial" w:cs="Arial"/>
                <w:sz w:val="20"/>
                <w:szCs w:val="20"/>
              </w:rPr>
              <w:t xml:space="preserve"> ambas fracciones.</w:t>
            </w:r>
          </w:p>
          <w:p w:rsidR="00E25428" w:rsidRDefault="00E25428" w:rsidP="00E25428">
            <w:r w:rsidRPr="00E25428">
              <w:rPr>
                <w:rFonts w:ascii="Arial" w:hAnsi="Arial" w:cs="Arial"/>
                <w:sz w:val="20"/>
                <w:szCs w:val="20"/>
              </w:rPr>
              <w:t>Eritrosedimentación. Es normal o está poco acelerada a pesar de la</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Eritrosedimentación. Es normal o está poco acelerada a pesar de la</w:t>
            </w:r>
          </w:p>
          <w:p w:rsidR="00E25428" w:rsidRPr="00E25428" w:rsidRDefault="00E25428" w:rsidP="00E25428">
            <w:pPr>
              <w:autoSpaceDE w:val="0"/>
              <w:autoSpaceDN w:val="0"/>
              <w:adjustRightInd w:val="0"/>
              <w:rPr>
                <w:rFonts w:ascii="Arial" w:hAnsi="Arial" w:cs="Arial"/>
                <w:sz w:val="20"/>
                <w:szCs w:val="20"/>
              </w:rPr>
            </w:pPr>
            <w:proofErr w:type="gramStart"/>
            <w:r w:rsidRPr="00E25428">
              <w:rPr>
                <w:rFonts w:ascii="Arial" w:hAnsi="Arial" w:cs="Arial"/>
                <w:sz w:val="20"/>
                <w:szCs w:val="20"/>
              </w:rPr>
              <w:t>anemia</w:t>
            </w:r>
            <w:proofErr w:type="gramEnd"/>
            <w:r w:rsidRPr="00E25428">
              <w:rPr>
                <w:rFonts w:ascii="Arial" w:hAnsi="Arial" w:cs="Arial"/>
                <w:sz w:val="20"/>
                <w:szCs w:val="20"/>
              </w:rPr>
              <w:t xml:space="preserve"> intensa.</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Prueba de </w:t>
            </w:r>
            <w:proofErr w:type="spellStart"/>
            <w:r w:rsidRPr="00E25428">
              <w:rPr>
                <w:rFonts w:ascii="Arial" w:hAnsi="Arial" w:cs="Arial"/>
                <w:sz w:val="20"/>
                <w:szCs w:val="20"/>
              </w:rPr>
              <w:t>Hück</w:t>
            </w:r>
            <w:proofErr w:type="spellEnd"/>
            <w:r w:rsidRPr="00E25428">
              <w:rPr>
                <w:rFonts w:ascii="Arial" w:hAnsi="Arial" w:cs="Arial"/>
                <w:sz w:val="20"/>
                <w:szCs w:val="20"/>
              </w:rPr>
              <w:t>. Es positiva. Recordaremos que también lo es en el</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heterocigoto, por lo tanto la positividad de esta prueba no constituye el</w:t>
            </w:r>
          </w:p>
          <w:p w:rsidR="00E25428" w:rsidRPr="00E25428" w:rsidRDefault="00E25428" w:rsidP="00E25428">
            <w:pPr>
              <w:autoSpaceDE w:val="0"/>
              <w:autoSpaceDN w:val="0"/>
              <w:adjustRightInd w:val="0"/>
              <w:rPr>
                <w:rFonts w:ascii="Arial" w:hAnsi="Arial" w:cs="Arial"/>
                <w:sz w:val="20"/>
                <w:szCs w:val="20"/>
              </w:rPr>
            </w:pPr>
            <w:proofErr w:type="gramStart"/>
            <w:r w:rsidRPr="00E25428">
              <w:rPr>
                <w:rFonts w:ascii="Arial" w:hAnsi="Arial" w:cs="Arial"/>
                <w:sz w:val="20"/>
                <w:szCs w:val="20"/>
              </w:rPr>
              <w:t>diagnóstico</w:t>
            </w:r>
            <w:proofErr w:type="gramEnd"/>
            <w:r w:rsidRPr="00E25428">
              <w:rPr>
                <w:rFonts w:ascii="Arial" w:hAnsi="Arial" w:cs="Arial"/>
                <w:sz w:val="20"/>
                <w:szCs w:val="20"/>
              </w:rPr>
              <w:t xml:space="preserve"> de la </w:t>
            </w:r>
            <w:proofErr w:type="spellStart"/>
            <w:r w:rsidRPr="00E25428">
              <w:rPr>
                <w:rFonts w:ascii="Arial" w:hAnsi="Arial" w:cs="Arial"/>
                <w:sz w:val="20"/>
                <w:szCs w:val="20"/>
              </w:rPr>
              <w:t>drepanocítica</w:t>
            </w:r>
            <w:proofErr w:type="spellEnd"/>
            <w:r w:rsidRPr="00E25428">
              <w:rPr>
                <w:rFonts w:ascii="Arial" w:hAnsi="Arial" w:cs="Arial"/>
                <w:sz w:val="20"/>
                <w:szCs w:val="20"/>
              </w:rPr>
              <w:t>.</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Electroforesis de la hemoglobina. Muestra la típica movilidad de la</w:t>
            </w:r>
          </w:p>
          <w:p w:rsidR="00E20E52" w:rsidRPr="00E25428" w:rsidRDefault="00E25428" w:rsidP="00E25428">
            <w:proofErr w:type="gramStart"/>
            <w:r w:rsidRPr="00E25428">
              <w:rPr>
                <w:rFonts w:ascii="Arial" w:hAnsi="Arial" w:cs="Arial"/>
                <w:sz w:val="20"/>
                <w:szCs w:val="20"/>
              </w:rPr>
              <w:t>hemoglobina</w:t>
            </w:r>
            <w:proofErr w:type="gramEnd"/>
            <w:r w:rsidRPr="00E25428">
              <w:rPr>
                <w:rFonts w:ascii="Arial" w:hAnsi="Arial" w:cs="Arial"/>
                <w:sz w:val="20"/>
                <w:szCs w:val="20"/>
              </w:rPr>
              <w:t xml:space="preserve"> SS</w:t>
            </w:r>
            <w:r>
              <w:rPr>
                <w:rFonts w:ascii="Arial" w:hAnsi="Arial" w:cs="Arial"/>
              </w:rPr>
              <w:t>.</w:t>
            </w:r>
          </w:p>
        </w:tc>
      </w:tr>
      <w:tr w:rsidR="006F552E" w:rsidTr="00E25428">
        <w:trPr>
          <w:trHeight w:val="263"/>
        </w:trPr>
        <w:tc>
          <w:tcPr>
            <w:tcW w:w="15082" w:type="dxa"/>
            <w:gridSpan w:val="10"/>
          </w:tcPr>
          <w:p w:rsidR="006F552E" w:rsidRDefault="006F552E" w:rsidP="006F552E">
            <w:pPr>
              <w:autoSpaceDE w:val="0"/>
              <w:autoSpaceDN w:val="0"/>
              <w:adjustRightInd w:val="0"/>
              <w:rPr>
                <w:rFonts w:ascii="Arial" w:hAnsi="Arial" w:cs="Arial"/>
              </w:rPr>
            </w:pPr>
            <w:r>
              <w:rPr>
                <w:rFonts w:ascii="Arial" w:hAnsi="Arial" w:cs="Arial"/>
              </w:rPr>
              <w:t>En algún momento de su evolución, estos enfermos presentan episodios sintomáticos de mayor gravedad que son las denominadas crisis del</w:t>
            </w:r>
          </w:p>
          <w:p w:rsidR="006F552E" w:rsidRDefault="006F552E">
            <w:proofErr w:type="spellStart"/>
            <w:r>
              <w:rPr>
                <w:rFonts w:ascii="Arial" w:hAnsi="Arial" w:cs="Arial"/>
              </w:rPr>
              <w:t>drepanocítico</w:t>
            </w:r>
            <w:proofErr w:type="spellEnd"/>
            <w:r>
              <w:rPr>
                <w:rFonts w:ascii="Arial" w:hAnsi="Arial" w:cs="Arial"/>
              </w:rPr>
              <w:t>;</w:t>
            </w:r>
          </w:p>
        </w:tc>
      </w:tr>
      <w:tr w:rsidR="00E25428" w:rsidTr="00E25428">
        <w:trPr>
          <w:trHeight w:val="263"/>
        </w:trPr>
        <w:tc>
          <w:tcPr>
            <w:tcW w:w="9464" w:type="dxa"/>
            <w:gridSpan w:val="9"/>
          </w:tcPr>
          <w:p w:rsidR="00E25428" w:rsidRPr="006F552E" w:rsidRDefault="00E25428" w:rsidP="006F552E">
            <w:pPr>
              <w:autoSpaceDE w:val="0"/>
              <w:autoSpaceDN w:val="0"/>
              <w:adjustRightInd w:val="0"/>
              <w:rPr>
                <w:rFonts w:ascii="Arial" w:hAnsi="Arial" w:cs="Arial"/>
                <w:b/>
              </w:rPr>
            </w:pPr>
            <w:r>
              <w:rPr>
                <w:rFonts w:ascii="Arial" w:hAnsi="Arial" w:cs="Arial"/>
                <w:b/>
              </w:rPr>
              <w:t xml:space="preserve">Crisis </w:t>
            </w:r>
          </w:p>
        </w:tc>
        <w:tc>
          <w:tcPr>
            <w:tcW w:w="5618" w:type="dxa"/>
          </w:tcPr>
          <w:p w:rsidR="00E25428" w:rsidRPr="00E25428" w:rsidRDefault="00E25428" w:rsidP="00E25428">
            <w:pPr>
              <w:autoSpaceDE w:val="0"/>
              <w:autoSpaceDN w:val="0"/>
              <w:adjustRightInd w:val="0"/>
              <w:rPr>
                <w:rFonts w:ascii="Arial" w:hAnsi="Arial" w:cs="Arial"/>
                <w:b/>
                <w:bCs/>
                <w:sz w:val="20"/>
                <w:szCs w:val="20"/>
              </w:rPr>
            </w:pPr>
            <w:r>
              <w:rPr>
                <w:rFonts w:ascii="Arial" w:hAnsi="Arial" w:cs="Arial"/>
              </w:rPr>
              <w:t>Farmacoterapia durante las crisis.</w:t>
            </w:r>
          </w:p>
        </w:tc>
      </w:tr>
      <w:tr w:rsidR="006F552E" w:rsidTr="00E25428">
        <w:trPr>
          <w:trHeight w:val="263"/>
        </w:trPr>
        <w:tc>
          <w:tcPr>
            <w:tcW w:w="9464" w:type="dxa"/>
            <w:gridSpan w:val="9"/>
          </w:tcPr>
          <w:p w:rsidR="006F552E" w:rsidRDefault="006F552E" w:rsidP="006F552E">
            <w:pPr>
              <w:autoSpaceDE w:val="0"/>
              <w:autoSpaceDN w:val="0"/>
              <w:adjustRightInd w:val="0"/>
              <w:rPr>
                <w:rFonts w:ascii="Arial" w:hAnsi="Arial" w:cs="Arial"/>
              </w:rPr>
            </w:pPr>
            <w:r w:rsidRPr="006F552E">
              <w:rPr>
                <w:rFonts w:ascii="Arial" w:hAnsi="Arial" w:cs="Arial"/>
                <w:b/>
              </w:rPr>
              <w:t xml:space="preserve">Crisis clínica, dolorosa o </w:t>
            </w:r>
            <w:proofErr w:type="spellStart"/>
            <w:r w:rsidRPr="006F552E">
              <w:rPr>
                <w:rFonts w:ascii="Arial" w:hAnsi="Arial" w:cs="Arial"/>
                <w:b/>
              </w:rPr>
              <w:t>vasooclusiva</w:t>
            </w:r>
            <w:proofErr w:type="spellEnd"/>
            <w:r>
              <w:rPr>
                <w:rFonts w:ascii="Arial" w:hAnsi="Arial" w:cs="Arial"/>
              </w:rPr>
              <w:t xml:space="preserve">. </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 xml:space="preserve">Son las más </w:t>
            </w:r>
            <w:proofErr w:type="spellStart"/>
            <w:r w:rsidRPr="006F552E">
              <w:rPr>
                <w:rFonts w:ascii="Arial" w:hAnsi="Arial" w:cs="Arial"/>
                <w:sz w:val="20"/>
                <w:szCs w:val="20"/>
              </w:rPr>
              <w:t>frecuentes</w:t>
            </w:r>
            <w:proofErr w:type="gramStart"/>
            <w:r w:rsidRPr="006F552E">
              <w:rPr>
                <w:rFonts w:ascii="Arial" w:hAnsi="Arial" w:cs="Arial"/>
                <w:sz w:val="20"/>
                <w:szCs w:val="20"/>
              </w:rPr>
              <w:t>,duran</w:t>
            </w:r>
            <w:proofErr w:type="spellEnd"/>
            <w:proofErr w:type="gramEnd"/>
            <w:r w:rsidRPr="006F552E">
              <w:rPr>
                <w:rFonts w:ascii="Arial" w:hAnsi="Arial" w:cs="Arial"/>
                <w:sz w:val="20"/>
                <w:szCs w:val="20"/>
              </w:rPr>
              <w:t xml:space="preserve"> poco y muchas veces pueden ser tratadas en el domicilio. El </w:t>
            </w:r>
            <w:proofErr w:type="spellStart"/>
            <w:r w:rsidRPr="006F552E">
              <w:rPr>
                <w:rFonts w:ascii="Arial" w:hAnsi="Arial" w:cs="Arial"/>
                <w:sz w:val="20"/>
                <w:szCs w:val="20"/>
              </w:rPr>
              <w:t>enfermopuede</w:t>
            </w:r>
            <w:proofErr w:type="spellEnd"/>
            <w:r w:rsidRPr="006F552E">
              <w:rPr>
                <w:rFonts w:ascii="Arial" w:hAnsi="Arial" w:cs="Arial"/>
                <w:sz w:val="20"/>
                <w:szCs w:val="20"/>
              </w:rPr>
              <w:t xml:space="preserve"> presentar síntomas ligeros que se agravan </w:t>
            </w:r>
            <w:proofErr w:type="spellStart"/>
            <w:r w:rsidRPr="006F552E">
              <w:rPr>
                <w:rFonts w:ascii="Arial" w:hAnsi="Arial" w:cs="Arial"/>
                <w:sz w:val="20"/>
                <w:szCs w:val="20"/>
              </w:rPr>
              <w:t>paulatinamenteo</w:t>
            </w:r>
            <w:proofErr w:type="spellEnd"/>
            <w:r w:rsidRPr="006F552E">
              <w:rPr>
                <w:rFonts w:ascii="Arial" w:hAnsi="Arial" w:cs="Arial"/>
                <w:sz w:val="20"/>
                <w:szCs w:val="20"/>
              </w:rPr>
              <w:t xml:space="preserve"> por el contrario, tienen un comienzo brusco.</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 xml:space="preserve">Estas crisis se caracterizan por: dolor abdominal y lumbar </w:t>
            </w:r>
            <w:proofErr w:type="spellStart"/>
            <w:r w:rsidRPr="006F552E">
              <w:rPr>
                <w:rFonts w:ascii="Arial" w:hAnsi="Arial" w:cs="Arial"/>
                <w:sz w:val="20"/>
                <w:szCs w:val="20"/>
              </w:rPr>
              <w:t>intensos</w:t>
            </w:r>
            <w:proofErr w:type="gramStart"/>
            <w:r w:rsidRPr="006F552E">
              <w:rPr>
                <w:rFonts w:ascii="Arial" w:hAnsi="Arial" w:cs="Arial"/>
                <w:sz w:val="20"/>
                <w:szCs w:val="20"/>
              </w:rPr>
              <w:t>,óseo</w:t>
            </w:r>
            <w:proofErr w:type="spellEnd"/>
            <w:proofErr w:type="gramEnd"/>
            <w:r w:rsidRPr="006F552E">
              <w:rPr>
                <w:rFonts w:ascii="Arial" w:hAnsi="Arial" w:cs="Arial"/>
                <w:sz w:val="20"/>
                <w:szCs w:val="20"/>
              </w:rPr>
              <w:t xml:space="preserve"> y articular, se ven signos inflamatorios locales. Los dolores </w:t>
            </w:r>
            <w:proofErr w:type="spellStart"/>
            <w:r w:rsidRPr="006F552E">
              <w:rPr>
                <w:rFonts w:ascii="Arial" w:hAnsi="Arial" w:cs="Arial"/>
                <w:sz w:val="20"/>
                <w:szCs w:val="20"/>
              </w:rPr>
              <w:t>abdomi</w:t>
            </w:r>
            <w:proofErr w:type="spellEnd"/>
            <w:r w:rsidRPr="006F552E">
              <w:rPr>
                <w:rFonts w:ascii="Arial" w:hAnsi="Arial" w:cs="Arial"/>
                <w:sz w:val="20"/>
                <w:szCs w:val="20"/>
              </w:rPr>
              <w:t xml:space="preserve"> </w:t>
            </w:r>
            <w:proofErr w:type="spellStart"/>
            <w:r w:rsidRPr="006F552E">
              <w:rPr>
                <w:rFonts w:ascii="Arial" w:hAnsi="Arial" w:cs="Arial"/>
                <w:sz w:val="20"/>
                <w:szCs w:val="20"/>
              </w:rPr>
              <w:t>nales</w:t>
            </w:r>
            <w:proofErr w:type="spellEnd"/>
            <w:r w:rsidRPr="006F552E">
              <w:rPr>
                <w:rFonts w:ascii="Arial" w:hAnsi="Arial" w:cs="Arial"/>
                <w:sz w:val="20"/>
                <w:szCs w:val="20"/>
              </w:rPr>
              <w:t xml:space="preserve"> pueden ser acompañados de vómitos e irritación peritoneal.</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En niños menores de 5 años se puede observar la crisis localizada en</w:t>
            </w:r>
          </w:p>
          <w:p w:rsidR="006F552E" w:rsidRPr="006F552E" w:rsidRDefault="006F552E" w:rsidP="006F552E">
            <w:pPr>
              <w:autoSpaceDE w:val="0"/>
              <w:autoSpaceDN w:val="0"/>
              <w:adjustRightInd w:val="0"/>
              <w:rPr>
                <w:rFonts w:ascii="Arial" w:hAnsi="Arial" w:cs="Arial"/>
              </w:rPr>
            </w:pPr>
            <w:proofErr w:type="gramStart"/>
            <w:r w:rsidRPr="006F552E">
              <w:rPr>
                <w:rFonts w:ascii="Arial" w:hAnsi="Arial" w:cs="Arial"/>
                <w:sz w:val="20"/>
                <w:szCs w:val="20"/>
              </w:rPr>
              <w:t>manos</w:t>
            </w:r>
            <w:proofErr w:type="gramEnd"/>
            <w:r w:rsidRPr="006F552E">
              <w:rPr>
                <w:rFonts w:ascii="Arial" w:hAnsi="Arial" w:cs="Arial"/>
                <w:sz w:val="20"/>
                <w:szCs w:val="20"/>
              </w:rPr>
              <w:t xml:space="preserve"> y pies, llamada crisis mano-pie, donde la hemoglobina y los </w:t>
            </w:r>
            <w:proofErr w:type="spellStart"/>
            <w:r w:rsidRPr="006F552E">
              <w:rPr>
                <w:rFonts w:ascii="Arial" w:hAnsi="Arial" w:cs="Arial"/>
                <w:sz w:val="20"/>
                <w:szCs w:val="20"/>
              </w:rPr>
              <w:t>retículossufren</w:t>
            </w:r>
            <w:proofErr w:type="spellEnd"/>
            <w:r w:rsidRPr="006F552E">
              <w:rPr>
                <w:rFonts w:ascii="Arial" w:hAnsi="Arial" w:cs="Arial"/>
                <w:sz w:val="20"/>
                <w:szCs w:val="20"/>
              </w:rPr>
              <w:t xml:space="preserve"> cambios. Presentan dolor e inflamación en muñecas y tobillos.</w:t>
            </w:r>
          </w:p>
        </w:tc>
        <w:tc>
          <w:tcPr>
            <w:tcW w:w="5618" w:type="dxa"/>
          </w:tcPr>
          <w:p w:rsidR="00E25428" w:rsidRDefault="00E25428" w:rsidP="00E25428">
            <w:pPr>
              <w:autoSpaceDE w:val="0"/>
              <w:autoSpaceDN w:val="0"/>
              <w:adjustRightInd w:val="0"/>
              <w:rPr>
                <w:rFonts w:ascii="Arial" w:hAnsi="Arial" w:cs="Arial"/>
              </w:rPr>
            </w:pPr>
            <w:r w:rsidRPr="00E25428">
              <w:rPr>
                <w:rFonts w:ascii="Arial" w:hAnsi="Arial" w:cs="Arial"/>
                <w:b/>
              </w:rPr>
              <w:t xml:space="preserve">Para las crisis clínica, dolorosa o </w:t>
            </w:r>
            <w:proofErr w:type="spellStart"/>
            <w:r w:rsidRPr="00E25428">
              <w:rPr>
                <w:rFonts w:ascii="Arial" w:hAnsi="Arial" w:cs="Arial"/>
                <w:b/>
              </w:rPr>
              <w:t>vasooclusiva</w:t>
            </w:r>
            <w:proofErr w:type="spellEnd"/>
            <w:r>
              <w:rPr>
                <w:rFonts w:ascii="Arial" w:hAnsi="Arial" w:cs="Arial"/>
              </w:rPr>
              <w:t>:</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a) Analgésicos. Para aliviar el dolor.</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b) Esteroides. Para disminuir el proceso inflamatorio.</w:t>
            </w:r>
          </w:p>
          <w:p w:rsidR="006F552E" w:rsidRPr="00E25428" w:rsidRDefault="00E25428" w:rsidP="00E25428">
            <w:pPr>
              <w:autoSpaceDE w:val="0"/>
              <w:autoSpaceDN w:val="0"/>
              <w:adjustRightInd w:val="0"/>
              <w:rPr>
                <w:rFonts w:ascii="Arial" w:hAnsi="Arial" w:cs="Arial"/>
              </w:rPr>
            </w:pPr>
            <w:r w:rsidRPr="00E25428">
              <w:rPr>
                <w:rFonts w:ascii="Arial" w:hAnsi="Arial" w:cs="Arial"/>
                <w:sz w:val="20"/>
                <w:szCs w:val="20"/>
              </w:rPr>
              <w:t xml:space="preserve">c) Hidratación. La hidratación abundante favorece la fluidez de </w:t>
            </w:r>
            <w:proofErr w:type="spellStart"/>
            <w:r w:rsidRPr="00E25428">
              <w:rPr>
                <w:rFonts w:ascii="Arial" w:hAnsi="Arial" w:cs="Arial"/>
                <w:sz w:val="20"/>
                <w:szCs w:val="20"/>
              </w:rPr>
              <w:t>lasangre</w:t>
            </w:r>
            <w:proofErr w:type="spellEnd"/>
            <w:r w:rsidRPr="00E25428">
              <w:rPr>
                <w:rFonts w:ascii="Arial" w:hAnsi="Arial" w:cs="Arial"/>
                <w:sz w:val="20"/>
                <w:szCs w:val="20"/>
              </w:rPr>
              <w:t xml:space="preserve"> y desahoga el trombo.</w:t>
            </w:r>
          </w:p>
        </w:tc>
      </w:tr>
      <w:tr w:rsidR="006F552E" w:rsidTr="00E25428">
        <w:trPr>
          <w:trHeight w:val="263"/>
        </w:trPr>
        <w:tc>
          <w:tcPr>
            <w:tcW w:w="9464" w:type="dxa"/>
            <w:gridSpan w:val="9"/>
          </w:tcPr>
          <w:p w:rsidR="006F552E" w:rsidRPr="006F552E" w:rsidRDefault="006F552E" w:rsidP="006F552E">
            <w:pPr>
              <w:autoSpaceDE w:val="0"/>
              <w:autoSpaceDN w:val="0"/>
              <w:adjustRightInd w:val="0"/>
              <w:rPr>
                <w:rFonts w:ascii="Arial" w:hAnsi="Arial" w:cs="Arial"/>
                <w:b/>
              </w:rPr>
            </w:pPr>
            <w:r w:rsidRPr="006F552E">
              <w:rPr>
                <w:rFonts w:ascii="Arial" w:hAnsi="Arial" w:cs="Arial"/>
                <w:b/>
              </w:rPr>
              <w:t xml:space="preserve">Crisis </w:t>
            </w:r>
            <w:proofErr w:type="spellStart"/>
            <w:r w:rsidRPr="006F552E">
              <w:rPr>
                <w:rFonts w:ascii="Arial" w:hAnsi="Arial" w:cs="Arial"/>
                <w:b/>
              </w:rPr>
              <w:t>aplástica</w:t>
            </w:r>
            <w:proofErr w:type="spellEnd"/>
            <w:r w:rsidRPr="006F552E">
              <w:rPr>
                <w:rFonts w:ascii="Arial" w:hAnsi="Arial" w:cs="Arial"/>
                <w:b/>
              </w:rPr>
              <w:t xml:space="preserve">. </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Por cualquier causa pueden disminuir la eritropoyesis</w:t>
            </w:r>
            <w:r>
              <w:rPr>
                <w:rFonts w:ascii="Arial" w:hAnsi="Arial" w:cs="Arial"/>
                <w:sz w:val="20"/>
                <w:szCs w:val="20"/>
              </w:rPr>
              <w:t xml:space="preserve"> </w:t>
            </w:r>
            <w:r w:rsidRPr="006F552E">
              <w:rPr>
                <w:rFonts w:ascii="Arial" w:hAnsi="Arial" w:cs="Arial"/>
                <w:sz w:val="20"/>
                <w:szCs w:val="20"/>
              </w:rPr>
              <w:t xml:space="preserve">y ocurrir una caída abrupta del recuento de reticulocitos y del </w:t>
            </w:r>
            <w:proofErr w:type="spellStart"/>
            <w:r w:rsidRPr="006F552E">
              <w:rPr>
                <w:rFonts w:ascii="Arial" w:hAnsi="Arial" w:cs="Arial"/>
                <w:sz w:val="20"/>
                <w:szCs w:val="20"/>
              </w:rPr>
              <w:t>hematócrito</w:t>
            </w:r>
            <w:proofErr w:type="spellEnd"/>
            <w:r w:rsidRPr="006F552E">
              <w:rPr>
                <w:rFonts w:ascii="Arial" w:hAnsi="Arial" w:cs="Arial"/>
                <w:sz w:val="20"/>
                <w:szCs w:val="20"/>
              </w:rPr>
              <w:t>.</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El paciente se queja de mucha astenia y da la impresión de estar agudamente</w:t>
            </w:r>
            <w:r w:rsidR="00A67E54">
              <w:rPr>
                <w:rFonts w:ascii="Arial" w:hAnsi="Arial" w:cs="Arial"/>
                <w:sz w:val="20"/>
                <w:szCs w:val="20"/>
              </w:rPr>
              <w:t xml:space="preserve"> </w:t>
            </w:r>
            <w:r w:rsidRPr="006F552E">
              <w:rPr>
                <w:rFonts w:ascii="Arial" w:hAnsi="Arial" w:cs="Arial"/>
                <w:sz w:val="20"/>
                <w:szCs w:val="20"/>
              </w:rPr>
              <w:t>enfermo.</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Las mucosas se encuentran intensamente pál</w:t>
            </w:r>
            <w:r w:rsidR="00A67E54">
              <w:rPr>
                <w:rFonts w:ascii="Arial" w:hAnsi="Arial" w:cs="Arial"/>
                <w:sz w:val="20"/>
                <w:szCs w:val="20"/>
              </w:rPr>
              <w:t xml:space="preserve">idas, las cifras de hemoglobina </w:t>
            </w:r>
            <w:r w:rsidRPr="006F552E">
              <w:rPr>
                <w:rFonts w:ascii="Arial" w:hAnsi="Arial" w:cs="Arial"/>
                <w:sz w:val="20"/>
                <w:szCs w:val="20"/>
              </w:rPr>
              <w:t>muestran valores de</w:t>
            </w:r>
            <w:r w:rsidR="00A67E54">
              <w:rPr>
                <w:rFonts w:ascii="Arial" w:hAnsi="Arial" w:cs="Arial"/>
                <w:sz w:val="20"/>
                <w:szCs w:val="20"/>
              </w:rPr>
              <w:t xml:space="preserve">     </w:t>
            </w:r>
            <w:r w:rsidRPr="006F552E">
              <w:rPr>
                <w:rFonts w:ascii="Arial" w:hAnsi="Arial" w:cs="Arial"/>
                <w:sz w:val="20"/>
                <w:szCs w:val="20"/>
              </w:rPr>
              <w:t xml:space="preserve"> 3 a 4 g%.</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t>Es muy importante el recuento de reticulocitos relativamente bajos.</w:t>
            </w:r>
          </w:p>
          <w:p w:rsidR="006F552E" w:rsidRPr="006F552E" w:rsidRDefault="006F552E" w:rsidP="006F552E">
            <w:pPr>
              <w:autoSpaceDE w:val="0"/>
              <w:autoSpaceDN w:val="0"/>
              <w:adjustRightInd w:val="0"/>
              <w:rPr>
                <w:rFonts w:ascii="Arial" w:hAnsi="Arial" w:cs="Arial"/>
                <w:sz w:val="20"/>
                <w:szCs w:val="20"/>
              </w:rPr>
            </w:pPr>
            <w:r w:rsidRPr="006F552E">
              <w:rPr>
                <w:rFonts w:ascii="Arial" w:hAnsi="Arial" w:cs="Arial"/>
                <w:sz w:val="20"/>
                <w:szCs w:val="20"/>
              </w:rPr>
              <w:lastRenderedPageBreak/>
              <w:t>Alrededor de 1 % para un individuo sano</w:t>
            </w:r>
            <w:r w:rsidR="00A67E54">
              <w:rPr>
                <w:rFonts w:ascii="Arial" w:hAnsi="Arial" w:cs="Arial"/>
                <w:sz w:val="20"/>
                <w:szCs w:val="20"/>
              </w:rPr>
              <w:t xml:space="preserve"> es una cifra normal, pero para </w:t>
            </w:r>
            <w:r w:rsidRPr="006F552E">
              <w:rPr>
                <w:rFonts w:ascii="Arial" w:hAnsi="Arial" w:cs="Arial"/>
                <w:sz w:val="20"/>
                <w:szCs w:val="20"/>
              </w:rPr>
              <w:t xml:space="preserve">un </w:t>
            </w:r>
            <w:proofErr w:type="spellStart"/>
            <w:r w:rsidRPr="006F552E">
              <w:rPr>
                <w:rFonts w:ascii="Arial" w:hAnsi="Arial" w:cs="Arial"/>
                <w:sz w:val="20"/>
                <w:szCs w:val="20"/>
              </w:rPr>
              <w:t>drepanocítico</w:t>
            </w:r>
            <w:proofErr w:type="spellEnd"/>
            <w:r w:rsidRPr="006F552E">
              <w:rPr>
                <w:rFonts w:ascii="Arial" w:hAnsi="Arial" w:cs="Arial"/>
                <w:sz w:val="20"/>
                <w:szCs w:val="20"/>
              </w:rPr>
              <w:t xml:space="preserve"> es bajo y obliga a realizar un medulograma.</w:t>
            </w:r>
          </w:p>
          <w:p w:rsidR="00E25428" w:rsidRPr="00A67E54" w:rsidRDefault="006F552E" w:rsidP="00A67E54">
            <w:pPr>
              <w:autoSpaceDE w:val="0"/>
              <w:autoSpaceDN w:val="0"/>
              <w:adjustRightInd w:val="0"/>
              <w:rPr>
                <w:rFonts w:ascii="Arial" w:hAnsi="Arial" w:cs="Arial"/>
              </w:rPr>
            </w:pPr>
            <w:r w:rsidRPr="006F552E">
              <w:rPr>
                <w:rFonts w:ascii="Arial" w:hAnsi="Arial" w:cs="Arial"/>
                <w:sz w:val="20"/>
                <w:szCs w:val="20"/>
              </w:rPr>
              <w:t xml:space="preserve">Se piensa que estas crisis son consecuencia de infecciones </w:t>
            </w:r>
            <w:proofErr w:type="spellStart"/>
            <w:r w:rsidRPr="006F552E">
              <w:rPr>
                <w:rFonts w:ascii="Arial" w:hAnsi="Arial" w:cs="Arial"/>
                <w:sz w:val="20"/>
                <w:szCs w:val="20"/>
              </w:rPr>
              <w:t>vir</w:t>
            </w:r>
            <w:r w:rsidR="00A67E54">
              <w:rPr>
                <w:rFonts w:ascii="Arial" w:hAnsi="Arial" w:cs="Arial"/>
              </w:rPr>
              <w:t>ales</w:t>
            </w:r>
            <w:r w:rsidRPr="006F552E">
              <w:rPr>
                <w:rFonts w:ascii="Arial" w:hAnsi="Arial" w:cs="Arial"/>
                <w:sz w:val="20"/>
                <w:szCs w:val="20"/>
              </w:rPr>
              <w:t>que</w:t>
            </w:r>
            <w:proofErr w:type="spellEnd"/>
            <w:r w:rsidR="00A67E54">
              <w:rPr>
                <w:rFonts w:ascii="Arial" w:hAnsi="Arial" w:cs="Arial"/>
                <w:sz w:val="20"/>
                <w:szCs w:val="20"/>
              </w:rPr>
              <w:t xml:space="preserve"> </w:t>
            </w:r>
            <w:r w:rsidRPr="006F552E">
              <w:rPr>
                <w:rFonts w:ascii="Arial" w:hAnsi="Arial" w:cs="Arial"/>
                <w:sz w:val="20"/>
                <w:szCs w:val="20"/>
              </w:rPr>
              <w:t xml:space="preserve"> duran aproximadamente de 7 a 10 días.</w:t>
            </w:r>
          </w:p>
        </w:tc>
        <w:tc>
          <w:tcPr>
            <w:tcW w:w="5618" w:type="dxa"/>
          </w:tcPr>
          <w:p w:rsidR="00E25428" w:rsidRPr="00E25428" w:rsidRDefault="00E25428" w:rsidP="00E25428">
            <w:pPr>
              <w:autoSpaceDE w:val="0"/>
              <w:autoSpaceDN w:val="0"/>
              <w:adjustRightInd w:val="0"/>
              <w:rPr>
                <w:rFonts w:ascii="Arial" w:hAnsi="Arial" w:cs="Arial"/>
                <w:b/>
              </w:rPr>
            </w:pPr>
            <w:r w:rsidRPr="00E25428">
              <w:rPr>
                <w:rFonts w:ascii="Arial" w:hAnsi="Arial" w:cs="Arial"/>
                <w:b/>
              </w:rPr>
              <w:lastRenderedPageBreak/>
              <w:t xml:space="preserve">Para las crisis </w:t>
            </w:r>
            <w:proofErr w:type="spellStart"/>
            <w:r w:rsidRPr="00E25428">
              <w:rPr>
                <w:rFonts w:ascii="Arial" w:hAnsi="Arial" w:cs="Arial"/>
                <w:b/>
              </w:rPr>
              <w:t>aplástica</w:t>
            </w:r>
            <w:proofErr w:type="spellEnd"/>
            <w:r w:rsidRPr="00E25428">
              <w:rPr>
                <w:rFonts w:ascii="Arial" w:hAnsi="Arial" w:cs="Arial"/>
                <w:b/>
              </w:rPr>
              <w:t>:</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a) Digitálicos. Si el paciente presenta insuficiencia cardíaca, para mejorar el cuadro.</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b) </w:t>
            </w:r>
            <w:proofErr w:type="spellStart"/>
            <w:r w:rsidRPr="00E25428">
              <w:rPr>
                <w:rFonts w:ascii="Arial" w:hAnsi="Arial" w:cs="Arial"/>
                <w:sz w:val="20"/>
                <w:szCs w:val="20"/>
              </w:rPr>
              <w:t>Exanguinotransfusión</w:t>
            </w:r>
            <w:proofErr w:type="spellEnd"/>
            <w:r w:rsidRPr="00E25428">
              <w:rPr>
                <w:rFonts w:ascii="Arial" w:hAnsi="Arial" w:cs="Arial"/>
                <w:sz w:val="20"/>
                <w:szCs w:val="20"/>
              </w:rPr>
              <w:t>. Para mejorar el cuadro que presenta el paciente.</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c) Transfusión de sangre. Para elevar la hemoglobina por encima de 5 g % y mejorar el cuadro de insuficiencia </w:t>
            </w:r>
            <w:r w:rsidRPr="00E25428">
              <w:rPr>
                <w:rFonts w:ascii="Arial" w:hAnsi="Arial" w:cs="Arial"/>
                <w:sz w:val="20"/>
                <w:szCs w:val="20"/>
              </w:rPr>
              <w:lastRenderedPageBreak/>
              <w:t>cardíaca.</w:t>
            </w:r>
          </w:p>
          <w:p w:rsidR="006F552E" w:rsidRDefault="00E25428" w:rsidP="00E25428">
            <w:r w:rsidRPr="00E25428">
              <w:rPr>
                <w:rFonts w:ascii="Arial" w:hAnsi="Arial" w:cs="Arial"/>
                <w:sz w:val="20"/>
                <w:szCs w:val="20"/>
              </w:rPr>
              <w:t>d) Oxigenoterapia. Reduce la drepanocitosis</w:t>
            </w:r>
          </w:p>
        </w:tc>
      </w:tr>
      <w:tr w:rsidR="006F552E" w:rsidTr="00E25428">
        <w:trPr>
          <w:trHeight w:val="263"/>
        </w:trPr>
        <w:tc>
          <w:tcPr>
            <w:tcW w:w="9464" w:type="dxa"/>
            <w:gridSpan w:val="9"/>
          </w:tcPr>
          <w:p w:rsidR="00E25428" w:rsidRPr="00E25428" w:rsidRDefault="00E25428" w:rsidP="00E25428">
            <w:pPr>
              <w:autoSpaceDE w:val="0"/>
              <w:autoSpaceDN w:val="0"/>
              <w:adjustRightInd w:val="0"/>
              <w:rPr>
                <w:rFonts w:ascii="Arial" w:hAnsi="Arial" w:cs="Arial"/>
                <w:b/>
              </w:rPr>
            </w:pPr>
            <w:r w:rsidRPr="00E25428">
              <w:rPr>
                <w:rFonts w:ascii="Arial" w:hAnsi="Arial" w:cs="Arial"/>
                <w:b/>
              </w:rPr>
              <w:lastRenderedPageBreak/>
              <w:t xml:space="preserve">Crisis </w:t>
            </w:r>
            <w:proofErr w:type="spellStart"/>
            <w:r w:rsidRPr="00E25428">
              <w:rPr>
                <w:rFonts w:ascii="Arial" w:hAnsi="Arial" w:cs="Arial"/>
                <w:b/>
              </w:rPr>
              <w:t>megaloblástica</w:t>
            </w:r>
            <w:proofErr w:type="spellEnd"/>
            <w:r w:rsidRPr="00E25428">
              <w:rPr>
                <w:rFonts w:ascii="Arial" w:hAnsi="Arial" w:cs="Arial"/>
                <w:b/>
              </w:rPr>
              <w:t xml:space="preserve">. </w:t>
            </w:r>
          </w:p>
          <w:p w:rsidR="006F552E" w:rsidRPr="00E25428" w:rsidRDefault="00E25428" w:rsidP="00E25428">
            <w:pPr>
              <w:autoSpaceDE w:val="0"/>
              <w:autoSpaceDN w:val="0"/>
              <w:adjustRightInd w:val="0"/>
              <w:rPr>
                <w:rFonts w:ascii="Arial" w:hAnsi="Arial" w:cs="Arial"/>
              </w:rPr>
            </w:pPr>
            <w:r w:rsidRPr="00E25428">
              <w:rPr>
                <w:rFonts w:ascii="Arial" w:hAnsi="Arial" w:cs="Arial"/>
                <w:sz w:val="20"/>
                <w:szCs w:val="20"/>
              </w:rPr>
              <w:t xml:space="preserve">Se parece mucho a la crisis </w:t>
            </w:r>
            <w:proofErr w:type="spellStart"/>
            <w:r w:rsidRPr="00E25428">
              <w:rPr>
                <w:rFonts w:ascii="Arial" w:hAnsi="Arial" w:cs="Arial"/>
                <w:sz w:val="20"/>
                <w:szCs w:val="20"/>
              </w:rPr>
              <w:t>aplástica</w:t>
            </w:r>
            <w:proofErr w:type="spellEnd"/>
            <w:r w:rsidRPr="00E25428">
              <w:rPr>
                <w:rFonts w:ascii="Arial" w:hAnsi="Arial" w:cs="Arial"/>
                <w:sz w:val="20"/>
                <w:szCs w:val="20"/>
              </w:rPr>
              <w:t>, tanto en la clínica como en los exámenes de laboratorio</w:t>
            </w:r>
            <w:r>
              <w:rPr>
                <w:rFonts w:ascii="Arial" w:hAnsi="Arial" w:cs="Arial"/>
              </w:rPr>
              <w:t>.</w:t>
            </w:r>
          </w:p>
        </w:tc>
        <w:tc>
          <w:tcPr>
            <w:tcW w:w="5618" w:type="dxa"/>
          </w:tcPr>
          <w:p w:rsidR="006F552E" w:rsidRDefault="006F552E"/>
        </w:tc>
      </w:tr>
      <w:tr w:rsidR="006F552E" w:rsidTr="00E25428">
        <w:trPr>
          <w:trHeight w:val="263"/>
        </w:trPr>
        <w:tc>
          <w:tcPr>
            <w:tcW w:w="9464" w:type="dxa"/>
            <w:gridSpan w:val="9"/>
          </w:tcPr>
          <w:p w:rsidR="00E25428" w:rsidRPr="00E25428" w:rsidRDefault="00E25428" w:rsidP="00E25428">
            <w:pPr>
              <w:autoSpaceDE w:val="0"/>
              <w:autoSpaceDN w:val="0"/>
              <w:adjustRightInd w:val="0"/>
              <w:rPr>
                <w:rFonts w:ascii="Arial" w:hAnsi="Arial" w:cs="Arial"/>
                <w:b/>
              </w:rPr>
            </w:pPr>
            <w:r w:rsidRPr="00E25428">
              <w:rPr>
                <w:rFonts w:ascii="Arial" w:hAnsi="Arial" w:cs="Arial"/>
                <w:b/>
              </w:rPr>
              <w:t>Crisis de secuestro.</w:t>
            </w:r>
          </w:p>
          <w:p w:rsidR="006F552E" w:rsidRPr="00E25428" w:rsidRDefault="00E25428" w:rsidP="00E25428">
            <w:pPr>
              <w:autoSpaceDE w:val="0"/>
              <w:autoSpaceDN w:val="0"/>
              <w:adjustRightInd w:val="0"/>
              <w:rPr>
                <w:rFonts w:ascii="Arial" w:hAnsi="Arial" w:cs="Arial"/>
                <w:sz w:val="20"/>
                <w:szCs w:val="20"/>
              </w:rPr>
            </w:pPr>
            <w:r>
              <w:rPr>
                <w:rFonts w:ascii="Arial" w:hAnsi="Arial" w:cs="Arial"/>
              </w:rPr>
              <w:t xml:space="preserve"> </w:t>
            </w:r>
            <w:r w:rsidRPr="00E25428">
              <w:rPr>
                <w:rFonts w:ascii="Arial" w:hAnsi="Arial" w:cs="Arial"/>
                <w:sz w:val="20"/>
                <w:szCs w:val="20"/>
              </w:rPr>
              <w:t xml:space="preserve">Hay una agudización de la anemia debido a un </w:t>
            </w:r>
            <w:proofErr w:type="spellStart"/>
            <w:r w:rsidRPr="00E25428">
              <w:rPr>
                <w:rFonts w:ascii="Arial" w:hAnsi="Arial" w:cs="Arial"/>
                <w:sz w:val="20"/>
                <w:szCs w:val="20"/>
              </w:rPr>
              <w:t>atrapamiento</w:t>
            </w:r>
            <w:proofErr w:type="spellEnd"/>
            <w:r w:rsidRPr="00E25428">
              <w:rPr>
                <w:rFonts w:ascii="Arial" w:hAnsi="Arial" w:cs="Arial"/>
                <w:sz w:val="20"/>
                <w:szCs w:val="20"/>
              </w:rPr>
              <w:t xml:space="preserve"> del volumen sanguíneo por la esplenomegalia. Es la más grave de las crisis. El cuadro es su</w:t>
            </w:r>
            <w:r>
              <w:rPr>
                <w:rFonts w:ascii="Arial" w:hAnsi="Arial" w:cs="Arial"/>
                <w:sz w:val="20"/>
                <w:szCs w:val="20"/>
              </w:rPr>
              <w:t xml:space="preserve">mamente grave y se </w:t>
            </w:r>
            <w:r w:rsidRPr="00E25428">
              <w:rPr>
                <w:rFonts w:ascii="Arial" w:hAnsi="Arial" w:cs="Arial"/>
                <w:sz w:val="20"/>
                <w:szCs w:val="20"/>
              </w:rPr>
              <w:t>manifiestan:</w:t>
            </w:r>
            <w:r>
              <w:rPr>
                <w:rFonts w:ascii="Arial" w:hAnsi="Arial" w:cs="Arial"/>
                <w:sz w:val="20"/>
                <w:szCs w:val="20"/>
              </w:rPr>
              <w:t xml:space="preserve"> </w:t>
            </w:r>
            <w:r w:rsidRPr="00E25428">
              <w:rPr>
                <w:rFonts w:ascii="Arial" w:hAnsi="Arial" w:cs="Arial"/>
                <w:sz w:val="20"/>
                <w:szCs w:val="20"/>
              </w:rPr>
              <w:t>ansiedad, palidez extrema y shock que puede ocasionar la muerte.</w:t>
            </w:r>
          </w:p>
        </w:tc>
        <w:tc>
          <w:tcPr>
            <w:tcW w:w="5618" w:type="dxa"/>
          </w:tcPr>
          <w:p w:rsidR="00E25428" w:rsidRPr="00E25428" w:rsidRDefault="00E25428" w:rsidP="00E25428">
            <w:pPr>
              <w:autoSpaceDE w:val="0"/>
              <w:autoSpaceDN w:val="0"/>
              <w:adjustRightInd w:val="0"/>
              <w:rPr>
                <w:rFonts w:ascii="Arial" w:hAnsi="Arial" w:cs="Arial"/>
                <w:b/>
              </w:rPr>
            </w:pPr>
            <w:r w:rsidRPr="00E25428">
              <w:rPr>
                <w:rFonts w:ascii="Arial" w:hAnsi="Arial" w:cs="Arial"/>
                <w:b/>
              </w:rPr>
              <w:t>Para las crisis de secuestro:</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a) Digitálicos. Para mejorar el cuadro de insuficiencia cardíaca.</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b) Transfusión de sangre. Para </w:t>
            </w:r>
            <w:r>
              <w:rPr>
                <w:rFonts w:ascii="Arial" w:hAnsi="Arial" w:cs="Arial"/>
                <w:sz w:val="20"/>
                <w:szCs w:val="20"/>
              </w:rPr>
              <w:t xml:space="preserve">elevar la hemoglobina y mejorar </w:t>
            </w:r>
            <w:r w:rsidRPr="00E25428">
              <w:rPr>
                <w:rFonts w:ascii="Arial" w:hAnsi="Arial" w:cs="Arial"/>
                <w:sz w:val="20"/>
                <w:szCs w:val="20"/>
              </w:rPr>
              <w:t>el cuadro de insuficiencia cardíaca.</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c) Antibioticoterapia. Si existe infección bacteriana.</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d) Dieta normal con líquidos abunda</w:t>
            </w:r>
            <w:r>
              <w:rPr>
                <w:rFonts w:ascii="Arial" w:hAnsi="Arial" w:cs="Arial"/>
                <w:sz w:val="20"/>
                <w:szCs w:val="20"/>
              </w:rPr>
              <w:t xml:space="preserve">ntes. Para favorecer la fluidez </w:t>
            </w:r>
            <w:r w:rsidRPr="00E25428">
              <w:rPr>
                <w:rFonts w:ascii="Arial" w:hAnsi="Arial" w:cs="Arial"/>
                <w:sz w:val="20"/>
                <w:szCs w:val="20"/>
              </w:rPr>
              <w:t>de la sangre y desahogar el trombo.</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e) Reposo. Si existe necrosis aséptica de la cabeza del fémur.</w:t>
            </w:r>
          </w:p>
          <w:p w:rsidR="00E25428" w:rsidRPr="00E25428" w:rsidRDefault="00E25428" w:rsidP="00E25428">
            <w:pPr>
              <w:autoSpaceDE w:val="0"/>
              <w:autoSpaceDN w:val="0"/>
              <w:adjustRightInd w:val="0"/>
              <w:rPr>
                <w:rFonts w:ascii="Arial" w:hAnsi="Arial" w:cs="Arial"/>
                <w:sz w:val="20"/>
                <w:szCs w:val="20"/>
              </w:rPr>
            </w:pPr>
            <w:r w:rsidRPr="00E25428">
              <w:rPr>
                <w:rFonts w:ascii="Arial" w:hAnsi="Arial" w:cs="Arial"/>
                <w:sz w:val="20"/>
                <w:szCs w:val="20"/>
              </w:rPr>
              <w:t xml:space="preserve">- 1ra. </w:t>
            </w:r>
            <w:proofErr w:type="gramStart"/>
            <w:r w:rsidRPr="00E25428">
              <w:rPr>
                <w:rFonts w:ascii="Arial" w:hAnsi="Arial" w:cs="Arial"/>
                <w:sz w:val="20"/>
                <w:szCs w:val="20"/>
              </w:rPr>
              <w:t>etapa</w:t>
            </w:r>
            <w:proofErr w:type="gramEnd"/>
            <w:r w:rsidRPr="00E25428">
              <w:rPr>
                <w:rFonts w:ascii="Arial" w:hAnsi="Arial" w:cs="Arial"/>
                <w:sz w:val="20"/>
                <w:szCs w:val="20"/>
              </w:rPr>
              <w:t>: reposo.</w:t>
            </w:r>
          </w:p>
          <w:p w:rsidR="006F552E" w:rsidRDefault="00E25428" w:rsidP="00E25428">
            <w:r>
              <w:rPr>
                <w:rFonts w:ascii="Arial" w:hAnsi="Arial" w:cs="Arial"/>
              </w:rPr>
              <w:t xml:space="preserve">- 2da. </w:t>
            </w:r>
            <w:proofErr w:type="gramStart"/>
            <w:r>
              <w:rPr>
                <w:rFonts w:ascii="Arial" w:hAnsi="Arial" w:cs="Arial"/>
              </w:rPr>
              <w:t>etapa</w:t>
            </w:r>
            <w:proofErr w:type="gramEnd"/>
            <w:r>
              <w:rPr>
                <w:rFonts w:ascii="Arial" w:hAnsi="Arial" w:cs="Arial"/>
              </w:rPr>
              <w:t>: reposo relativo, marcha con apoyo.</w:t>
            </w:r>
          </w:p>
        </w:tc>
      </w:tr>
      <w:tr w:rsidR="006F552E" w:rsidTr="00E25428">
        <w:trPr>
          <w:trHeight w:val="263"/>
        </w:trPr>
        <w:tc>
          <w:tcPr>
            <w:tcW w:w="9464" w:type="dxa"/>
            <w:gridSpan w:val="9"/>
          </w:tcPr>
          <w:p w:rsidR="00E25428" w:rsidRDefault="00E25428" w:rsidP="00E25428">
            <w:pPr>
              <w:autoSpaceDE w:val="0"/>
              <w:autoSpaceDN w:val="0"/>
              <w:adjustRightInd w:val="0"/>
              <w:rPr>
                <w:rFonts w:ascii="Arial" w:hAnsi="Arial" w:cs="Arial"/>
                <w:b/>
                <w:bCs/>
                <w:sz w:val="20"/>
                <w:szCs w:val="20"/>
              </w:rPr>
            </w:pPr>
            <w:r>
              <w:rPr>
                <w:rFonts w:ascii="Arial" w:hAnsi="Arial" w:cs="Arial"/>
                <w:b/>
                <w:bCs/>
                <w:sz w:val="20"/>
                <w:szCs w:val="20"/>
              </w:rPr>
              <w:t>Tratamiento quirúrgico</w:t>
            </w:r>
          </w:p>
          <w:p w:rsidR="006F552E" w:rsidRPr="00E25428" w:rsidRDefault="00E25428" w:rsidP="00E25428">
            <w:pPr>
              <w:autoSpaceDE w:val="0"/>
              <w:autoSpaceDN w:val="0"/>
              <w:adjustRightInd w:val="0"/>
              <w:rPr>
                <w:rFonts w:ascii="Arial" w:hAnsi="Arial" w:cs="Arial"/>
              </w:rPr>
            </w:pPr>
            <w:r>
              <w:rPr>
                <w:rFonts w:ascii="Arial" w:hAnsi="Arial" w:cs="Arial"/>
              </w:rPr>
              <w:t>La esplenectomía se indica en niños con esplenomegalia y signos de</w:t>
            </w:r>
            <w:r w:rsidR="000241D1">
              <w:rPr>
                <w:rFonts w:ascii="Arial" w:hAnsi="Arial" w:cs="Arial"/>
              </w:rPr>
              <w:t xml:space="preserve"> </w:t>
            </w:r>
            <w:r>
              <w:rPr>
                <w:rFonts w:ascii="Arial" w:hAnsi="Arial" w:cs="Arial"/>
              </w:rPr>
              <w:t>hiperesplenismo.</w:t>
            </w:r>
          </w:p>
        </w:tc>
        <w:tc>
          <w:tcPr>
            <w:tcW w:w="5618" w:type="dxa"/>
          </w:tcPr>
          <w:p w:rsidR="006F552E" w:rsidRDefault="006F552E"/>
        </w:tc>
      </w:tr>
      <w:tr w:rsidR="00E25428" w:rsidTr="00E25428">
        <w:trPr>
          <w:trHeight w:val="263"/>
        </w:trPr>
        <w:tc>
          <w:tcPr>
            <w:tcW w:w="15082" w:type="dxa"/>
            <w:gridSpan w:val="10"/>
          </w:tcPr>
          <w:p w:rsidR="00E25428" w:rsidRPr="000241D1" w:rsidRDefault="00E25428">
            <w:pPr>
              <w:rPr>
                <w:rFonts w:ascii="Arial" w:hAnsi="Arial" w:cs="Arial"/>
                <w:b/>
                <w:sz w:val="24"/>
                <w:szCs w:val="24"/>
              </w:rPr>
            </w:pPr>
            <w:r w:rsidRPr="000241D1">
              <w:rPr>
                <w:rFonts w:ascii="Arial" w:hAnsi="Arial" w:cs="Arial"/>
                <w:b/>
                <w:sz w:val="24"/>
                <w:szCs w:val="24"/>
              </w:rPr>
              <w:t xml:space="preserve">Acciones de </w:t>
            </w:r>
            <w:r w:rsidR="000241D1" w:rsidRPr="000241D1">
              <w:rPr>
                <w:rFonts w:ascii="Arial" w:hAnsi="Arial" w:cs="Arial"/>
                <w:b/>
                <w:sz w:val="24"/>
                <w:szCs w:val="24"/>
              </w:rPr>
              <w:t>Enfermeria</w:t>
            </w:r>
          </w:p>
          <w:p w:rsidR="00E25428" w:rsidRPr="000241D1" w:rsidRDefault="000241D1" w:rsidP="00E25428">
            <w:pPr>
              <w:autoSpaceDE w:val="0"/>
              <w:autoSpaceDN w:val="0"/>
              <w:adjustRightInd w:val="0"/>
              <w:rPr>
                <w:rFonts w:ascii="Arial" w:hAnsi="Arial" w:cs="Arial"/>
                <w:sz w:val="20"/>
                <w:szCs w:val="20"/>
              </w:rPr>
            </w:pPr>
            <w:proofErr w:type="gramStart"/>
            <w:r w:rsidRPr="000241D1">
              <w:rPr>
                <w:rFonts w:ascii="Arial" w:hAnsi="Arial" w:cs="Arial"/>
                <w:sz w:val="20"/>
                <w:szCs w:val="20"/>
              </w:rPr>
              <w:t>1.</w:t>
            </w:r>
            <w:r w:rsidR="00E25428" w:rsidRPr="000241D1">
              <w:rPr>
                <w:rFonts w:ascii="Arial" w:hAnsi="Arial" w:cs="Arial"/>
                <w:sz w:val="20"/>
                <w:szCs w:val="20"/>
              </w:rPr>
              <w:t>Evaluar</w:t>
            </w:r>
            <w:proofErr w:type="gramEnd"/>
            <w:r w:rsidR="00E25428" w:rsidRPr="000241D1">
              <w:rPr>
                <w:rFonts w:ascii="Arial" w:hAnsi="Arial" w:cs="Arial"/>
                <w:sz w:val="20"/>
                <w:szCs w:val="20"/>
              </w:rPr>
              <w:t xml:space="preserve"> la gravedad y localizació</w:t>
            </w:r>
            <w:r w:rsidRPr="000241D1">
              <w:rPr>
                <w:rFonts w:ascii="Arial" w:hAnsi="Arial" w:cs="Arial"/>
                <w:sz w:val="20"/>
                <w:szCs w:val="20"/>
              </w:rPr>
              <w:t xml:space="preserve">n del dolor. Los sitios comunes </w:t>
            </w:r>
            <w:r w:rsidR="00E25428" w:rsidRPr="000241D1">
              <w:rPr>
                <w:rFonts w:ascii="Arial" w:hAnsi="Arial" w:cs="Arial"/>
                <w:sz w:val="20"/>
                <w:szCs w:val="20"/>
              </w:rPr>
              <w:t>son: articulaciones y extremidades, tórax y abdomen.</w:t>
            </w:r>
          </w:p>
          <w:p w:rsidR="00E25428" w:rsidRPr="000241D1" w:rsidRDefault="00E25428" w:rsidP="00E25428">
            <w:pPr>
              <w:autoSpaceDE w:val="0"/>
              <w:autoSpaceDN w:val="0"/>
              <w:adjustRightInd w:val="0"/>
              <w:rPr>
                <w:rFonts w:ascii="Arial" w:hAnsi="Arial" w:cs="Arial"/>
                <w:sz w:val="20"/>
                <w:szCs w:val="20"/>
              </w:rPr>
            </w:pPr>
            <w:r w:rsidRPr="000241D1">
              <w:rPr>
                <w:rFonts w:ascii="Arial" w:hAnsi="Arial" w:cs="Arial"/>
                <w:sz w:val="20"/>
                <w:szCs w:val="20"/>
              </w:rPr>
              <w:t>2. Administrar analgésicos según indicación médica.</w:t>
            </w:r>
          </w:p>
          <w:p w:rsidR="00E25428" w:rsidRPr="000241D1" w:rsidRDefault="00E25428" w:rsidP="00E25428">
            <w:pPr>
              <w:autoSpaceDE w:val="0"/>
              <w:autoSpaceDN w:val="0"/>
              <w:adjustRightInd w:val="0"/>
              <w:rPr>
                <w:rFonts w:ascii="Arial" w:hAnsi="Arial" w:cs="Arial"/>
                <w:sz w:val="20"/>
                <w:szCs w:val="20"/>
              </w:rPr>
            </w:pPr>
            <w:r w:rsidRPr="000241D1">
              <w:rPr>
                <w:rFonts w:ascii="Arial" w:hAnsi="Arial" w:cs="Arial"/>
                <w:sz w:val="20"/>
                <w:szCs w:val="20"/>
              </w:rPr>
              <w:t>3. Estimular la ingestión de lí</w:t>
            </w:r>
            <w:r w:rsidR="000241D1" w:rsidRPr="000241D1">
              <w:rPr>
                <w:rFonts w:ascii="Arial" w:hAnsi="Arial" w:cs="Arial"/>
                <w:sz w:val="20"/>
                <w:szCs w:val="20"/>
              </w:rPr>
              <w:t xml:space="preserve">quidos y administración por vía </w:t>
            </w:r>
            <w:r w:rsidRPr="000241D1">
              <w:rPr>
                <w:rFonts w:ascii="Arial" w:hAnsi="Arial" w:cs="Arial"/>
                <w:sz w:val="20"/>
                <w:szCs w:val="20"/>
              </w:rPr>
              <w:t>endovenosa según la indicación médi</w:t>
            </w:r>
            <w:r w:rsidR="000241D1" w:rsidRPr="000241D1">
              <w:rPr>
                <w:rFonts w:ascii="Arial" w:hAnsi="Arial" w:cs="Arial"/>
                <w:sz w:val="20"/>
                <w:szCs w:val="20"/>
              </w:rPr>
              <w:t xml:space="preserve">ca, así como vigilar el ingreso </w:t>
            </w:r>
            <w:r w:rsidRPr="000241D1">
              <w:rPr>
                <w:rFonts w:ascii="Arial" w:hAnsi="Arial" w:cs="Arial"/>
                <w:sz w:val="20"/>
                <w:szCs w:val="20"/>
              </w:rPr>
              <w:t>y egreso.</w:t>
            </w:r>
          </w:p>
          <w:p w:rsidR="00E25428" w:rsidRPr="000241D1" w:rsidRDefault="00E25428" w:rsidP="00E25428">
            <w:pPr>
              <w:autoSpaceDE w:val="0"/>
              <w:autoSpaceDN w:val="0"/>
              <w:adjustRightInd w:val="0"/>
              <w:rPr>
                <w:rFonts w:ascii="Arial" w:hAnsi="Arial" w:cs="Arial"/>
                <w:sz w:val="20"/>
                <w:szCs w:val="20"/>
              </w:rPr>
            </w:pPr>
            <w:r w:rsidRPr="000241D1">
              <w:rPr>
                <w:rFonts w:ascii="Arial" w:hAnsi="Arial" w:cs="Arial"/>
                <w:sz w:val="20"/>
                <w:szCs w:val="20"/>
              </w:rPr>
              <w:t>4. Colocar al paciente cómodo, con mucho cuidado y sostener las</w:t>
            </w:r>
            <w:r w:rsidR="000241D1" w:rsidRPr="000241D1">
              <w:rPr>
                <w:rFonts w:ascii="Arial" w:hAnsi="Arial" w:cs="Arial"/>
                <w:sz w:val="20"/>
                <w:szCs w:val="20"/>
              </w:rPr>
              <w:t xml:space="preserve"> </w:t>
            </w:r>
            <w:r w:rsidRPr="000241D1">
              <w:rPr>
                <w:rFonts w:ascii="Arial" w:hAnsi="Arial" w:cs="Arial"/>
                <w:sz w:val="20"/>
                <w:szCs w:val="20"/>
              </w:rPr>
              <w:t>áreas dolorosas.</w:t>
            </w:r>
          </w:p>
          <w:p w:rsidR="00E25428" w:rsidRDefault="00E25428" w:rsidP="000241D1">
            <w:pPr>
              <w:autoSpaceDE w:val="0"/>
              <w:autoSpaceDN w:val="0"/>
              <w:adjustRightInd w:val="0"/>
              <w:rPr>
                <w:rFonts w:ascii="Arial" w:hAnsi="Arial" w:cs="Arial"/>
                <w:sz w:val="20"/>
                <w:szCs w:val="20"/>
              </w:rPr>
            </w:pPr>
            <w:r w:rsidRPr="000241D1">
              <w:rPr>
                <w:rFonts w:ascii="Arial" w:hAnsi="Arial" w:cs="Arial"/>
                <w:sz w:val="20"/>
                <w:szCs w:val="20"/>
              </w:rPr>
              <w:t>5. Alentar el uso de técnicas de relajaci</w:t>
            </w:r>
            <w:r w:rsidR="000241D1" w:rsidRPr="000241D1">
              <w:rPr>
                <w:rFonts w:ascii="Arial" w:hAnsi="Arial" w:cs="Arial"/>
                <w:sz w:val="20"/>
                <w:szCs w:val="20"/>
              </w:rPr>
              <w:t xml:space="preserve">ón y ejercicios de respiración. </w:t>
            </w:r>
            <w:r w:rsidRPr="000241D1">
              <w:rPr>
                <w:rFonts w:ascii="Arial" w:hAnsi="Arial" w:cs="Arial"/>
                <w:sz w:val="20"/>
                <w:szCs w:val="20"/>
              </w:rPr>
              <w:t>Orientar que no cruce las piernas cuando está sentado</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6</w:t>
            </w:r>
            <w:r w:rsidRPr="000241D1">
              <w:rPr>
                <w:rFonts w:ascii="Arial" w:hAnsi="Arial" w:cs="Arial"/>
                <w:sz w:val="20"/>
                <w:szCs w:val="20"/>
              </w:rPr>
              <w:t>. Detectar signos y síntomas de inf</w:t>
            </w:r>
            <w:r>
              <w:rPr>
                <w:rFonts w:ascii="Arial" w:hAnsi="Arial" w:cs="Arial"/>
                <w:sz w:val="20"/>
                <w:szCs w:val="20"/>
              </w:rPr>
              <w:t xml:space="preserve">ección. Los lugares más comunes </w:t>
            </w:r>
            <w:r w:rsidRPr="000241D1">
              <w:rPr>
                <w:rFonts w:ascii="Arial" w:hAnsi="Arial" w:cs="Arial"/>
                <w:sz w:val="20"/>
                <w:szCs w:val="20"/>
              </w:rPr>
              <w:t>son los pulmones y los huesos la</w:t>
            </w:r>
            <w:r>
              <w:rPr>
                <w:rFonts w:ascii="Arial" w:hAnsi="Arial" w:cs="Arial"/>
                <w:sz w:val="20"/>
                <w:szCs w:val="20"/>
              </w:rPr>
              <w:t xml:space="preserve">rgos: cabeza del fémur, úlceras </w:t>
            </w:r>
            <w:r w:rsidRPr="000241D1">
              <w:rPr>
                <w:rFonts w:ascii="Arial" w:hAnsi="Arial" w:cs="Arial"/>
                <w:sz w:val="20"/>
                <w:szCs w:val="20"/>
              </w:rPr>
              <w:t>en las piernas.</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7</w:t>
            </w:r>
            <w:r w:rsidRPr="000241D1">
              <w:rPr>
                <w:rFonts w:ascii="Arial" w:hAnsi="Arial" w:cs="Arial"/>
                <w:sz w:val="20"/>
                <w:szCs w:val="20"/>
              </w:rPr>
              <w:t>. Fomentar las caminatas lo más pronto posible y la higiene</w:t>
            </w:r>
            <w:r>
              <w:rPr>
                <w:rFonts w:ascii="Arial" w:hAnsi="Arial" w:cs="Arial"/>
                <w:sz w:val="20"/>
                <w:szCs w:val="20"/>
              </w:rPr>
              <w:t xml:space="preserve"> </w:t>
            </w:r>
            <w:r w:rsidRPr="000241D1">
              <w:rPr>
                <w:rFonts w:ascii="Arial" w:hAnsi="Arial" w:cs="Arial"/>
                <w:sz w:val="20"/>
                <w:szCs w:val="20"/>
              </w:rPr>
              <w:t>pulmonar.</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8</w:t>
            </w:r>
            <w:r w:rsidRPr="000241D1">
              <w:rPr>
                <w:rFonts w:ascii="Arial" w:hAnsi="Arial" w:cs="Arial"/>
                <w:sz w:val="20"/>
                <w:szCs w:val="20"/>
              </w:rPr>
              <w:t>. Utilizar técnicas de asepsia al cambiar los vendajes de las heridas.</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9</w:t>
            </w:r>
            <w:r w:rsidRPr="000241D1">
              <w:rPr>
                <w:rFonts w:ascii="Arial" w:hAnsi="Arial" w:cs="Arial"/>
                <w:sz w:val="20"/>
                <w:szCs w:val="20"/>
              </w:rPr>
              <w:t>. Evaluar el estado respiratorio.</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10</w:t>
            </w:r>
            <w:r w:rsidRPr="000241D1">
              <w:rPr>
                <w:rFonts w:ascii="Arial" w:hAnsi="Arial" w:cs="Arial"/>
                <w:sz w:val="20"/>
                <w:szCs w:val="20"/>
              </w:rPr>
              <w:t>. Administrar oxígeno según la prescripción.</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11</w:t>
            </w:r>
            <w:r w:rsidRPr="000241D1">
              <w:rPr>
                <w:rFonts w:ascii="Arial" w:hAnsi="Arial" w:cs="Arial"/>
                <w:sz w:val="20"/>
                <w:szCs w:val="20"/>
              </w:rPr>
              <w:t>. Evaluar el estado neurológico pa</w:t>
            </w:r>
            <w:r>
              <w:rPr>
                <w:rFonts w:ascii="Arial" w:hAnsi="Arial" w:cs="Arial"/>
                <w:sz w:val="20"/>
                <w:szCs w:val="20"/>
              </w:rPr>
              <w:t xml:space="preserve">ra detectar síntomas de hipoxia </w:t>
            </w:r>
            <w:r w:rsidRPr="000241D1">
              <w:rPr>
                <w:rFonts w:ascii="Arial" w:hAnsi="Arial" w:cs="Arial"/>
                <w:sz w:val="20"/>
                <w:szCs w:val="20"/>
              </w:rPr>
              <w:t>cerebral. Observar al paciente que recibe tra</w:t>
            </w:r>
            <w:r>
              <w:rPr>
                <w:rFonts w:ascii="Arial" w:hAnsi="Arial" w:cs="Arial"/>
                <w:sz w:val="20"/>
                <w:szCs w:val="20"/>
              </w:rPr>
              <w:t xml:space="preserve">tamiento con barbitúricos </w:t>
            </w:r>
            <w:r w:rsidRPr="000241D1">
              <w:rPr>
                <w:rFonts w:ascii="Arial" w:hAnsi="Arial" w:cs="Arial"/>
                <w:sz w:val="20"/>
                <w:szCs w:val="20"/>
              </w:rPr>
              <w:t>susceptibles de deprimir la respiración.</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12</w:t>
            </w:r>
            <w:r w:rsidRPr="000241D1">
              <w:rPr>
                <w:rFonts w:ascii="Arial" w:hAnsi="Arial" w:cs="Arial"/>
                <w:sz w:val="20"/>
                <w:szCs w:val="20"/>
              </w:rPr>
              <w:t>. Detectar distensión y dolor abdominal (taquicardia y taquipnea).</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13</w:t>
            </w:r>
            <w:r w:rsidRPr="000241D1">
              <w:rPr>
                <w:rFonts w:ascii="Arial" w:hAnsi="Arial" w:cs="Arial"/>
                <w:sz w:val="20"/>
                <w:szCs w:val="20"/>
              </w:rPr>
              <w:t>. Detectar úlceras por estasis en extremidades inferiores.</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14</w:t>
            </w:r>
            <w:r w:rsidRPr="000241D1">
              <w:rPr>
                <w:rFonts w:ascii="Arial" w:hAnsi="Arial" w:cs="Arial"/>
                <w:sz w:val="20"/>
                <w:szCs w:val="20"/>
              </w:rPr>
              <w:t>. Fomentar el reposo en cama durante las crisis.</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15</w:t>
            </w:r>
            <w:r w:rsidRPr="000241D1">
              <w:rPr>
                <w:rFonts w:ascii="Arial" w:hAnsi="Arial" w:cs="Arial"/>
                <w:sz w:val="20"/>
                <w:szCs w:val="20"/>
              </w:rPr>
              <w:t>. Fomentar la ingestión de líquidos y administrarlos según indicación.</w:t>
            </w:r>
          </w:p>
          <w:p w:rsidR="000241D1" w:rsidRPr="000241D1" w:rsidRDefault="000241D1" w:rsidP="000241D1">
            <w:pPr>
              <w:autoSpaceDE w:val="0"/>
              <w:autoSpaceDN w:val="0"/>
              <w:adjustRightInd w:val="0"/>
              <w:rPr>
                <w:rFonts w:ascii="Arial" w:hAnsi="Arial" w:cs="Arial"/>
                <w:sz w:val="20"/>
                <w:szCs w:val="20"/>
              </w:rPr>
            </w:pPr>
            <w:r>
              <w:rPr>
                <w:rFonts w:ascii="Arial" w:hAnsi="Arial" w:cs="Arial"/>
                <w:sz w:val="20"/>
                <w:szCs w:val="20"/>
              </w:rPr>
              <w:t>16</w:t>
            </w:r>
            <w:r w:rsidRPr="000241D1">
              <w:rPr>
                <w:rFonts w:ascii="Arial" w:hAnsi="Arial" w:cs="Arial"/>
                <w:sz w:val="20"/>
                <w:szCs w:val="20"/>
              </w:rPr>
              <w:t>. Mantener la habitación cálida.</w:t>
            </w:r>
          </w:p>
          <w:p w:rsidR="000241D1" w:rsidRDefault="000241D1" w:rsidP="000241D1">
            <w:pPr>
              <w:autoSpaceDE w:val="0"/>
              <w:autoSpaceDN w:val="0"/>
              <w:adjustRightInd w:val="0"/>
              <w:rPr>
                <w:rFonts w:ascii="Arial" w:hAnsi="Arial" w:cs="Arial"/>
                <w:sz w:val="20"/>
                <w:szCs w:val="20"/>
              </w:rPr>
            </w:pPr>
            <w:r>
              <w:rPr>
                <w:rFonts w:ascii="Arial" w:hAnsi="Arial" w:cs="Arial"/>
                <w:sz w:val="20"/>
                <w:szCs w:val="20"/>
              </w:rPr>
              <w:t>17</w:t>
            </w:r>
            <w:r w:rsidRPr="000241D1">
              <w:rPr>
                <w:rFonts w:ascii="Arial" w:hAnsi="Arial" w:cs="Arial"/>
                <w:sz w:val="20"/>
                <w:szCs w:val="20"/>
              </w:rPr>
              <w:t>. Evaluar la función renal:</w:t>
            </w:r>
          </w:p>
          <w:p w:rsidR="000241D1" w:rsidRDefault="000241D1" w:rsidP="000241D1">
            <w:pPr>
              <w:autoSpaceDE w:val="0"/>
              <w:autoSpaceDN w:val="0"/>
              <w:adjustRightInd w:val="0"/>
              <w:rPr>
                <w:rFonts w:ascii="Arial" w:hAnsi="Arial" w:cs="Arial"/>
              </w:rPr>
            </w:pPr>
            <w:r>
              <w:rPr>
                <w:rFonts w:ascii="Arial" w:hAnsi="Arial" w:cs="Arial"/>
              </w:rPr>
              <w:t xml:space="preserve">18. Limitar las proteínas de la dieta a 1 g/kg durante la fase </w:t>
            </w:r>
            <w:proofErr w:type="spellStart"/>
            <w:r>
              <w:rPr>
                <w:rFonts w:ascii="Arial" w:hAnsi="Arial" w:cs="Arial"/>
              </w:rPr>
              <w:t>oligúrica</w:t>
            </w:r>
            <w:proofErr w:type="spellEnd"/>
            <w:r>
              <w:rPr>
                <w:rFonts w:ascii="Arial" w:hAnsi="Arial" w:cs="Arial"/>
              </w:rPr>
              <w:t>.</w:t>
            </w:r>
          </w:p>
          <w:p w:rsidR="000241D1" w:rsidRDefault="000241D1" w:rsidP="000241D1">
            <w:pPr>
              <w:autoSpaceDE w:val="0"/>
              <w:autoSpaceDN w:val="0"/>
              <w:adjustRightInd w:val="0"/>
              <w:rPr>
                <w:rFonts w:ascii="Arial" w:hAnsi="Arial" w:cs="Arial"/>
              </w:rPr>
            </w:pPr>
            <w:r>
              <w:rPr>
                <w:rFonts w:ascii="Arial" w:hAnsi="Arial" w:cs="Arial"/>
              </w:rPr>
              <w:t>19. Dieta elevada en carbohidratos</w:t>
            </w:r>
          </w:p>
          <w:p w:rsidR="006359A1" w:rsidRDefault="006359A1" w:rsidP="000241D1">
            <w:pPr>
              <w:autoSpaceDE w:val="0"/>
              <w:autoSpaceDN w:val="0"/>
              <w:adjustRightInd w:val="0"/>
              <w:rPr>
                <w:rFonts w:ascii="Arial" w:hAnsi="Arial" w:cs="Arial"/>
              </w:rPr>
            </w:pPr>
          </w:p>
          <w:p w:rsidR="006359A1" w:rsidRDefault="006359A1" w:rsidP="000241D1">
            <w:pPr>
              <w:autoSpaceDE w:val="0"/>
              <w:autoSpaceDN w:val="0"/>
              <w:adjustRightInd w:val="0"/>
              <w:rPr>
                <w:rFonts w:ascii="Arial" w:hAnsi="Arial" w:cs="Arial"/>
              </w:rPr>
            </w:pPr>
          </w:p>
          <w:p w:rsidR="006359A1" w:rsidRDefault="006359A1" w:rsidP="000241D1">
            <w:pPr>
              <w:autoSpaceDE w:val="0"/>
              <w:autoSpaceDN w:val="0"/>
              <w:adjustRightInd w:val="0"/>
              <w:rPr>
                <w:rFonts w:ascii="Arial" w:hAnsi="Arial" w:cs="Arial"/>
              </w:rPr>
            </w:pPr>
          </w:p>
          <w:p w:rsidR="006359A1" w:rsidRPr="000241D1" w:rsidRDefault="006359A1" w:rsidP="000241D1">
            <w:pPr>
              <w:autoSpaceDE w:val="0"/>
              <w:autoSpaceDN w:val="0"/>
              <w:adjustRightInd w:val="0"/>
              <w:rPr>
                <w:rFonts w:ascii="Arial" w:hAnsi="Arial" w:cs="Arial"/>
              </w:rPr>
            </w:pPr>
          </w:p>
        </w:tc>
      </w:tr>
      <w:tr w:rsidR="006359A1" w:rsidTr="006359A1">
        <w:trPr>
          <w:trHeight w:val="263"/>
        </w:trPr>
        <w:tc>
          <w:tcPr>
            <w:tcW w:w="15082" w:type="dxa"/>
            <w:gridSpan w:val="10"/>
            <w:shd w:val="clear" w:color="auto" w:fill="FFC000"/>
          </w:tcPr>
          <w:p w:rsidR="006359A1" w:rsidRPr="000241D1" w:rsidRDefault="006359A1">
            <w:pPr>
              <w:rPr>
                <w:rFonts w:ascii="Arial" w:hAnsi="Arial" w:cs="Arial"/>
                <w:b/>
                <w:sz w:val="24"/>
                <w:szCs w:val="24"/>
              </w:rPr>
            </w:pPr>
          </w:p>
        </w:tc>
      </w:tr>
      <w:tr w:rsidR="000241D1" w:rsidTr="006D22BD">
        <w:trPr>
          <w:trHeight w:val="263"/>
        </w:trPr>
        <w:tc>
          <w:tcPr>
            <w:tcW w:w="15082" w:type="dxa"/>
            <w:gridSpan w:val="10"/>
          </w:tcPr>
          <w:p w:rsidR="000241D1" w:rsidRDefault="000241D1" w:rsidP="000241D1">
            <w:pPr>
              <w:autoSpaceDE w:val="0"/>
              <w:autoSpaceDN w:val="0"/>
              <w:adjustRightInd w:val="0"/>
              <w:rPr>
                <w:rFonts w:ascii="Arial" w:hAnsi="Arial" w:cs="Arial"/>
                <w:b/>
                <w:bCs/>
                <w:sz w:val="24"/>
                <w:szCs w:val="24"/>
              </w:rPr>
            </w:pPr>
            <w:r>
              <w:rPr>
                <w:rFonts w:ascii="Arial" w:hAnsi="Arial" w:cs="Arial"/>
                <w:b/>
                <w:bCs/>
                <w:sz w:val="24"/>
                <w:szCs w:val="24"/>
              </w:rPr>
              <w:lastRenderedPageBreak/>
              <w:t xml:space="preserve">Enfermedad de </w:t>
            </w:r>
            <w:proofErr w:type="spellStart"/>
            <w:r>
              <w:rPr>
                <w:rFonts w:ascii="Arial" w:hAnsi="Arial" w:cs="Arial"/>
                <w:b/>
                <w:bCs/>
                <w:sz w:val="24"/>
                <w:szCs w:val="24"/>
              </w:rPr>
              <w:t>hodgkin</w:t>
            </w:r>
            <w:proofErr w:type="spellEnd"/>
          </w:p>
          <w:p w:rsidR="000241D1" w:rsidRPr="000241D1" w:rsidRDefault="000241D1" w:rsidP="000241D1">
            <w:pPr>
              <w:autoSpaceDE w:val="0"/>
              <w:autoSpaceDN w:val="0"/>
              <w:adjustRightInd w:val="0"/>
              <w:rPr>
                <w:rFonts w:ascii="Arial" w:hAnsi="Arial" w:cs="Arial"/>
              </w:rPr>
            </w:pPr>
            <w:r>
              <w:rPr>
                <w:rFonts w:ascii="Arial" w:hAnsi="Arial" w:cs="Arial"/>
              </w:rPr>
              <w:t>La enfermedad de Hodgkin es un trastorno maligno del sistema linfático, que afecta principalmente los ganglios linfáticos</w:t>
            </w:r>
          </w:p>
        </w:tc>
      </w:tr>
      <w:tr w:rsidR="000241D1" w:rsidTr="006D22BD">
        <w:trPr>
          <w:trHeight w:val="263"/>
        </w:trPr>
        <w:tc>
          <w:tcPr>
            <w:tcW w:w="15082" w:type="dxa"/>
            <w:gridSpan w:val="10"/>
          </w:tcPr>
          <w:p w:rsidR="000241D1" w:rsidRPr="00564F26" w:rsidRDefault="000241D1" w:rsidP="000241D1">
            <w:pPr>
              <w:autoSpaceDE w:val="0"/>
              <w:autoSpaceDN w:val="0"/>
              <w:adjustRightInd w:val="0"/>
              <w:rPr>
                <w:rFonts w:ascii="Arial" w:hAnsi="Arial" w:cs="Arial"/>
                <w:b/>
                <w:bCs/>
                <w:sz w:val="20"/>
                <w:szCs w:val="20"/>
              </w:rPr>
            </w:pPr>
            <w:r w:rsidRPr="00564F26">
              <w:rPr>
                <w:rFonts w:ascii="Arial" w:hAnsi="Arial" w:cs="Arial"/>
                <w:b/>
                <w:bCs/>
                <w:sz w:val="20"/>
                <w:szCs w:val="20"/>
              </w:rPr>
              <w:t>Clasificación</w:t>
            </w:r>
          </w:p>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 xml:space="preserve">Estas neoplasias pueden diferenciarse por su aspecto </w:t>
            </w:r>
            <w:proofErr w:type="spellStart"/>
            <w:r w:rsidRPr="00564F26">
              <w:rPr>
                <w:rFonts w:ascii="Arial" w:hAnsi="Arial" w:cs="Arial"/>
                <w:sz w:val="20"/>
                <w:szCs w:val="20"/>
              </w:rPr>
              <w:t>histopatológico</w:t>
            </w:r>
            <w:proofErr w:type="spellEnd"/>
            <w:r w:rsidRPr="00564F26">
              <w:rPr>
                <w:rFonts w:ascii="Arial" w:hAnsi="Arial" w:cs="Arial"/>
                <w:sz w:val="20"/>
                <w:szCs w:val="20"/>
              </w:rPr>
              <w:t xml:space="preserve"> y sus patrones diferentes de desarrollo y metástasis. Se clasifican en:</w:t>
            </w:r>
          </w:p>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 xml:space="preserve">— Linfomas de Hodgkin (que se caracteriza por las células de </w:t>
            </w:r>
            <w:proofErr w:type="spellStart"/>
            <w:r w:rsidRPr="00564F26">
              <w:rPr>
                <w:rFonts w:ascii="Arial" w:hAnsi="Arial" w:cs="Arial"/>
                <w:sz w:val="20"/>
                <w:szCs w:val="20"/>
              </w:rPr>
              <w:t>ReedSternberg</w:t>
            </w:r>
            <w:proofErr w:type="spellEnd"/>
            <w:r w:rsidRPr="00564F26">
              <w:rPr>
                <w:rFonts w:ascii="Arial" w:hAnsi="Arial" w:cs="Arial"/>
                <w:sz w:val="20"/>
                <w:szCs w:val="20"/>
              </w:rPr>
              <w:t xml:space="preserve"> R-S).</w:t>
            </w:r>
          </w:p>
          <w:p w:rsidR="000241D1" w:rsidRPr="006D22BD" w:rsidRDefault="000241D1" w:rsidP="000241D1">
            <w:pPr>
              <w:autoSpaceDE w:val="0"/>
              <w:autoSpaceDN w:val="0"/>
              <w:adjustRightInd w:val="0"/>
              <w:rPr>
                <w:rFonts w:ascii="Arial" w:hAnsi="Arial" w:cs="Arial"/>
                <w:sz w:val="20"/>
                <w:szCs w:val="20"/>
              </w:rPr>
            </w:pPr>
            <w:r w:rsidRPr="006D22BD">
              <w:rPr>
                <w:rFonts w:ascii="Arial" w:hAnsi="Arial" w:cs="Arial"/>
                <w:sz w:val="20"/>
                <w:szCs w:val="20"/>
              </w:rPr>
              <w:t>— Linfoma no Hodgkin.</w:t>
            </w:r>
          </w:p>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La enfermedad de Hodgkin sigue siendo una de las dos neoplasias malignas más comunes en adultos jóvenes (la otra es el teratoma maligno).</w:t>
            </w:r>
          </w:p>
        </w:tc>
      </w:tr>
      <w:tr w:rsidR="00E25428" w:rsidTr="00661FD2">
        <w:trPr>
          <w:trHeight w:val="263"/>
        </w:trPr>
        <w:tc>
          <w:tcPr>
            <w:tcW w:w="9180" w:type="dxa"/>
            <w:gridSpan w:val="8"/>
          </w:tcPr>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Se acepta generalmente que una clasificación anatómica por estadios facilita la comunicación realmente significativa y ayuda a la confección de planes terapéuticos; tal clasificación fue aceptada internacionalmente en Ann Arbor, en 199l.</w:t>
            </w:r>
          </w:p>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 xml:space="preserve">Estadio I. Afectación de una sola región </w:t>
            </w:r>
            <w:proofErr w:type="spellStart"/>
            <w:r w:rsidR="00661FD2">
              <w:rPr>
                <w:rFonts w:ascii="Arial" w:hAnsi="Arial" w:cs="Arial"/>
                <w:sz w:val="20"/>
                <w:szCs w:val="20"/>
              </w:rPr>
              <w:t>glanglionar</w:t>
            </w:r>
            <w:proofErr w:type="spellEnd"/>
            <w:r w:rsidR="00661FD2">
              <w:rPr>
                <w:rFonts w:ascii="Arial" w:hAnsi="Arial" w:cs="Arial"/>
                <w:sz w:val="20"/>
                <w:szCs w:val="20"/>
              </w:rPr>
              <w:t xml:space="preserve"> o de un solo órgano </w:t>
            </w:r>
            <w:r w:rsidRPr="00564F26">
              <w:rPr>
                <w:rFonts w:ascii="Arial" w:hAnsi="Arial" w:cs="Arial"/>
                <w:sz w:val="20"/>
                <w:szCs w:val="20"/>
              </w:rPr>
              <w:t xml:space="preserve">(I), o de una localización </w:t>
            </w:r>
            <w:proofErr w:type="spellStart"/>
            <w:r w:rsidRPr="00564F26">
              <w:rPr>
                <w:rFonts w:ascii="Arial" w:hAnsi="Arial" w:cs="Arial"/>
                <w:sz w:val="20"/>
                <w:szCs w:val="20"/>
              </w:rPr>
              <w:t>extraganglionar</w:t>
            </w:r>
            <w:proofErr w:type="spellEnd"/>
            <w:r w:rsidRPr="00564F26">
              <w:rPr>
                <w:rFonts w:ascii="Arial" w:hAnsi="Arial" w:cs="Arial"/>
                <w:sz w:val="20"/>
                <w:szCs w:val="20"/>
              </w:rPr>
              <w:t xml:space="preserve"> (IE).</w:t>
            </w:r>
          </w:p>
          <w:p w:rsidR="000241D1" w:rsidRPr="00564F26" w:rsidRDefault="000241D1" w:rsidP="000241D1">
            <w:pPr>
              <w:autoSpaceDE w:val="0"/>
              <w:autoSpaceDN w:val="0"/>
              <w:adjustRightInd w:val="0"/>
              <w:rPr>
                <w:rFonts w:ascii="Arial" w:hAnsi="Arial" w:cs="Arial"/>
                <w:sz w:val="20"/>
                <w:szCs w:val="20"/>
              </w:rPr>
            </w:pPr>
            <w:r w:rsidRPr="00564F26">
              <w:rPr>
                <w:rFonts w:ascii="Arial" w:hAnsi="Arial" w:cs="Arial"/>
                <w:sz w:val="20"/>
                <w:szCs w:val="20"/>
              </w:rPr>
              <w:t xml:space="preserve">Estadio II. Afectación de dos o más </w:t>
            </w:r>
            <w:r w:rsidR="00661FD2">
              <w:rPr>
                <w:rFonts w:ascii="Arial" w:hAnsi="Arial" w:cs="Arial"/>
                <w:sz w:val="20"/>
                <w:szCs w:val="20"/>
              </w:rPr>
              <w:t xml:space="preserve">regiones ganglionares del mismo </w:t>
            </w:r>
            <w:r w:rsidRPr="00564F26">
              <w:rPr>
                <w:rFonts w:ascii="Arial" w:hAnsi="Arial" w:cs="Arial"/>
                <w:sz w:val="20"/>
                <w:szCs w:val="20"/>
              </w:rPr>
              <w:t>lado del diafragma (II). Afectación l</w:t>
            </w:r>
            <w:r w:rsidR="00661FD2">
              <w:rPr>
                <w:rFonts w:ascii="Arial" w:hAnsi="Arial" w:cs="Arial"/>
                <w:sz w:val="20"/>
                <w:szCs w:val="20"/>
              </w:rPr>
              <w:t xml:space="preserve">ocalizada de un órgano o de una </w:t>
            </w:r>
            <w:r w:rsidRPr="00564F26">
              <w:rPr>
                <w:rFonts w:ascii="Arial" w:hAnsi="Arial" w:cs="Arial"/>
                <w:sz w:val="20"/>
                <w:szCs w:val="20"/>
              </w:rPr>
              <w:t xml:space="preserve">localización </w:t>
            </w:r>
            <w:proofErr w:type="spellStart"/>
            <w:r w:rsidRPr="00564F26">
              <w:rPr>
                <w:rFonts w:ascii="Arial" w:hAnsi="Arial" w:cs="Arial"/>
                <w:sz w:val="20"/>
                <w:szCs w:val="20"/>
              </w:rPr>
              <w:t>extraganglionar</w:t>
            </w:r>
            <w:proofErr w:type="spellEnd"/>
            <w:r w:rsidRPr="00564F26">
              <w:rPr>
                <w:rFonts w:ascii="Arial" w:hAnsi="Arial" w:cs="Arial"/>
                <w:sz w:val="20"/>
                <w:szCs w:val="20"/>
              </w:rPr>
              <w:t xml:space="preserve"> asociada con una</w:t>
            </w:r>
            <w:r w:rsidR="00564F26">
              <w:rPr>
                <w:rFonts w:ascii="Arial" w:hAnsi="Arial" w:cs="Arial"/>
                <w:sz w:val="20"/>
                <w:szCs w:val="20"/>
              </w:rPr>
              <w:t xml:space="preserve"> o varias regiones ganglionares </w:t>
            </w:r>
            <w:r w:rsidRPr="00564F26">
              <w:rPr>
                <w:rFonts w:ascii="Arial" w:hAnsi="Arial" w:cs="Arial"/>
                <w:sz w:val="20"/>
                <w:szCs w:val="20"/>
              </w:rPr>
              <w:t>del mismo lado del diafragma.</w:t>
            </w:r>
          </w:p>
          <w:p w:rsidR="00B97A3E" w:rsidRPr="00661FD2" w:rsidRDefault="000241D1" w:rsidP="00B97A3E">
            <w:pPr>
              <w:autoSpaceDE w:val="0"/>
              <w:autoSpaceDN w:val="0"/>
              <w:adjustRightInd w:val="0"/>
              <w:rPr>
                <w:rFonts w:ascii="Arial" w:hAnsi="Arial" w:cs="Arial"/>
                <w:sz w:val="20"/>
                <w:szCs w:val="20"/>
              </w:rPr>
            </w:pPr>
            <w:r w:rsidRPr="00564F26">
              <w:rPr>
                <w:rFonts w:ascii="Arial" w:hAnsi="Arial" w:cs="Arial"/>
                <w:sz w:val="20"/>
                <w:szCs w:val="20"/>
              </w:rPr>
              <w:t>Estadio III. Compromisos de territorios ganglionares en ambos lados</w:t>
            </w:r>
            <w:r w:rsidR="00661FD2">
              <w:rPr>
                <w:rFonts w:ascii="Arial" w:hAnsi="Arial" w:cs="Arial"/>
                <w:sz w:val="20"/>
                <w:szCs w:val="20"/>
              </w:rPr>
              <w:t xml:space="preserve"> del diafragma, </w:t>
            </w:r>
            <w:proofErr w:type="spellStart"/>
            <w:r w:rsidRPr="00564F26">
              <w:rPr>
                <w:rFonts w:ascii="Arial" w:hAnsi="Arial" w:cs="Arial"/>
                <w:sz w:val="20"/>
                <w:szCs w:val="20"/>
              </w:rPr>
              <w:t>supradiafragmático</w:t>
            </w:r>
            <w:proofErr w:type="spellEnd"/>
            <w:r w:rsidRPr="00564F26">
              <w:rPr>
                <w:rFonts w:ascii="Arial" w:hAnsi="Arial" w:cs="Arial"/>
                <w:sz w:val="20"/>
                <w:szCs w:val="20"/>
              </w:rPr>
              <w:t xml:space="preserve"> e </w:t>
            </w:r>
            <w:proofErr w:type="spellStart"/>
            <w:r w:rsidRPr="00564F26">
              <w:rPr>
                <w:rFonts w:ascii="Arial" w:hAnsi="Arial" w:cs="Arial"/>
                <w:sz w:val="20"/>
                <w:szCs w:val="20"/>
              </w:rPr>
              <w:t>infradiafragmático</w:t>
            </w:r>
            <w:proofErr w:type="spellEnd"/>
            <w:r w:rsidRPr="00564F26">
              <w:rPr>
                <w:rFonts w:ascii="Arial" w:hAnsi="Arial" w:cs="Arial"/>
                <w:sz w:val="20"/>
                <w:szCs w:val="20"/>
              </w:rPr>
              <w:t>, el cual puede</w:t>
            </w:r>
            <w:r w:rsidR="00661FD2">
              <w:rPr>
                <w:rFonts w:ascii="Arial" w:hAnsi="Arial" w:cs="Arial"/>
                <w:sz w:val="20"/>
                <w:szCs w:val="20"/>
              </w:rPr>
              <w:t xml:space="preserve"> </w:t>
            </w:r>
            <w:r w:rsidR="00B97A3E">
              <w:rPr>
                <w:rFonts w:ascii="Arial" w:hAnsi="Arial" w:cs="Arial"/>
              </w:rPr>
              <w:t xml:space="preserve">acompañarse de un compromiso localizado en un órgano o </w:t>
            </w:r>
            <w:r w:rsidR="00B97A3E" w:rsidRPr="00661FD2">
              <w:rPr>
                <w:rFonts w:ascii="Arial" w:hAnsi="Arial" w:cs="Arial"/>
                <w:sz w:val="20"/>
                <w:szCs w:val="20"/>
              </w:rPr>
              <w:t xml:space="preserve">sitio </w:t>
            </w:r>
            <w:proofErr w:type="spellStart"/>
            <w:r w:rsidR="00B97A3E" w:rsidRPr="00661FD2">
              <w:rPr>
                <w:rFonts w:ascii="Arial" w:hAnsi="Arial" w:cs="Arial"/>
                <w:sz w:val="20"/>
                <w:szCs w:val="20"/>
              </w:rPr>
              <w:t>extralinfático</w:t>
            </w:r>
            <w:proofErr w:type="spellEnd"/>
            <w:r w:rsidR="00B97A3E" w:rsidRPr="00661FD2">
              <w:rPr>
                <w:rFonts w:ascii="Arial" w:hAnsi="Arial" w:cs="Arial"/>
                <w:sz w:val="20"/>
                <w:szCs w:val="20"/>
              </w:rPr>
              <w:t xml:space="preserve"> o del compromiso del bazo o ambos.</w:t>
            </w:r>
          </w:p>
          <w:p w:rsidR="00B97A3E" w:rsidRPr="00661FD2" w:rsidRDefault="00B97A3E" w:rsidP="00661FD2">
            <w:pPr>
              <w:autoSpaceDE w:val="0"/>
              <w:autoSpaceDN w:val="0"/>
              <w:adjustRightInd w:val="0"/>
              <w:rPr>
                <w:rFonts w:ascii="Arial" w:hAnsi="Arial" w:cs="Arial"/>
                <w:sz w:val="20"/>
                <w:szCs w:val="20"/>
              </w:rPr>
            </w:pPr>
            <w:r w:rsidRPr="00661FD2">
              <w:rPr>
                <w:rFonts w:ascii="Arial" w:hAnsi="Arial" w:cs="Arial"/>
                <w:sz w:val="20"/>
                <w:szCs w:val="20"/>
              </w:rPr>
              <w:t xml:space="preserve">Estadio IV. Compromiso difuso o </w:t>
            </w:r>
            <w:r w:rsidR="00661FD2" w:rsidRPr="00661FD2">
              <w:rPr>
                <w:rFonts w:ascii="Arial" w:hAnsi="Arial" w:cs="Arial"/>
                <w:sz w:val="20"/>
                <w:szCs w:val="20"/>
              </w:rPr>
              <w:t xml:space="preserve">diseminado de uno o más órganos </w:t>
            </w:r>
            <w:r w:rsidRPr="00661FD2">
              <w:rPr>
                <w:rFonts w:ascii="Arial" w:hAnsi="Arial" w:cs="Arial"/>
                <w:sz w:val="20"/>
                <w:szCs w:val="20"/>
              </w:rPr>
              <w:t>y tejidos, con o sin compromiso ganglionar asociado (médula ósea, hígado,</w:t>
            </w:r>
          </w:p>
        </w:tc>
        <w:tc>
          <w:tcPr>
            <w:tcW w:w="5902" w:type="dxa"/>
            <w:gridSpan w:val="2"/>
          </w:tcPr>
          <w:p w:rsidR="00B97A3E" w:rsidRDefault="00B97A3E" w:rsidP="00B97A3E">
            <w:pPr>
              <w:autoSpaceDE w:val="0"/>
              <w:autoSpaceDN w:val="0"/>
              <w:adjustRightInd w:val="0"/>
              <w:rPr>
                <w:rFonts w:ascii="Arial" w:hAnsi="Arial" w:cs="Arial"/>
                <w:b/>
                <w:bCs/>
                <w:sz w:val="20"/>
                <w:szCs w:val="20"/>
              </w:rPr>
            </w:pPr>
            <w:r>
              <w:rPr>
                <w:rFonts w:ascii="Arial" w:hAnsi="Arial" w:cs="Arial"/>
                <w:b/>
                <w:bCs/>
                <w:sz w:val="20"/>
                <w:szCs w:val="20"/>
              </w:rPr>
              <w:t>Etiología</w:t>
            </w:r>
          </w:p>
          <w:p w:rsidR="00B97A3E" w:rsidRPr="00661FD2" w:rsidRDefault="00B97A3E" w:rsidP="00B97A3E">
            <w:pPr>
              <w:autoSpaceDE w:val="0"/>
              <w:autoSpaceDN w:val="0"/>
              <w:adjustRightInd w:val="0"/>
              <w:rPr>
                <w:rFonts w:ascii="Arial" w:hAnsi="Arial" w:cs="Arial"/>
                <w:sz w:val="20"/>
                <w:szCs w:val="20"/>
              </w:rPr>
            </w:pPr>
            <w:r w:rsidRPr="00661FD2">
              <w:rPr>
                <w:rFonts w:ascii="Arial" w:hAnsi="Arial" w:cs="Arial"/>
                <w:sz w:val="20"/>
                <w:szCs w:val="20"/>
              </w:rPr>
              <w:t>La causa de los linfomas se desconoce</w:t>
            </w:r>
            <w:r w:rsidR="00661FD2">
              <w:rPr>
                <w:rFonts w:ascii="Arial" w:hAnsi="Arial" w:cs="Arial"/>
                <w:sz w:val="20"/>
                <w:szCs w:val="20"/>
              </w:rPr>
              <w:t xml:space="preserve">, aunque la viral gana cada día </w:t>
            </w:r>
            <w:r w:rsidRPr="00661FD2">
              <w:rPr>
                <w:rFonts w:ascii="Arial" w:hAnsi="Arial" w:cs="Arial"/>
                <w:sz w:val="20"/>
                <w:szCs w:val="20"/>
              </w:rPr>
              <w:t>mayor interés.</w:t>
            </w:r>
          </w:p>
          <w:p w:rsidR="00B97A3E" w:rsidRPr="00661FD2" w:rsidRDefault="00B97A3E" w:rsidP="00B97A3E">
            <w:pPr>
              <w:autoSpaceDE w:val="0"/>
              <w:autoSpaceDN w:val="0"/>
              <w:adjustRightInd w:val="0"/>
              <w:rPr>
                <w:rFonts w:ascii="Arial" w:hAnsi="Arial" w:cs="Arial"/>
                <w:sz w:val="20"/>
                <w:szCs w:val="20"/>
              </w:rPr>
            </w:pPr>
            <w:r w:rsidRPr="00661FD2">
              <w:rPr>
                <w:rFonts w:ascii="Arial" w:hAnsi="Arial" w:cs="Arial"/>
                <w:sz w:val="20"/>
                <w:szCs w:val="20"/>
              </w:rPr>
              <w:t>Los virus son uno de los productores de linfomas en roedores y aves.</w:t>
            </w:r>
          </w:p>
          <w:p w:rsidR="00B97A3E" w:rsidRPr="00661FD2" w:rsidRDefault="00B97A3E" w:rsidP="00B97A3E">
            <w:pPr>
              <w:autoSpaceDE w:val="0"/>
              <w:autoSpaceDN w:val="0"/>
              <w:adjustRightInd w:val="0"/>
              <w:rPr>
                <w:rFonts w:ascii="Arial" w:hAnsi="Arial" w:cs="Arial"/>
                <w:sz w:val="20"/>
                <w:szCs w:val="20"/>
              </w:rPr>
            </w:pPr>
            <w:r w:rsidRPr="00661FD2">
              <w:rPr>
                <w:rFonts w:ascii="Arial" w:hAnsi="Arial" w:cs="Arial"/>
                <w:sz w:val="20"/>
                <w:szCs w:val="20"/>
              </w:rPr>
              <w:t>En los humanos hay una fuerte relación e</w:t>
            </w:r>
            <w:r w:rsidR="00661FD2">
              <w:rPr>
                <w:rFonts w:ascii="Arial" w:hAnsi="Arial" w:cs="Arial"/>
                <w:sz w:val="20"/>
                <w:szCs w:val="20"/>
              </w:rPr>
              <w:t>ntre el virus de Ebstein-</w:t>
            </w:r>
            <w:proofErr w:type="spellStart"/>
            <w:r w:rsidR="00661FD2">
              <w:rPr>
                <w:rFonts w:ascii="Arial" w:hAnsi="Arial" w:cs="Arial"/>
                <w:sz w:val="20"/>
                <w:szCs w:val="20"/>
              </w:rPr>
              <w:t>Barr</w:t>
            </w:r>
            <w:proofErr w:type="spellEnd"/>
            <w:r w:rsidR="00661FD2">
              <w:rPr>
                <w:rFonts w:ascii="Arial" w:hAnsi="Arial" w:cs="Arial"/>
                <w:sz w:val="20"/>
                <w:szCs w:val="20"/>
              </w:rPr>
              <w:t xml:space="preserve"> y </w:t>
            </w:r>
            <w:r w:rsidRPr="00661FD2">
              <w:rPr>
                <w:rFonts w:ascii="Arial" w:hAnsi="Arial" w:cs="Arial"/>
                <w:sz w:val="20"/>
                <w:szCs w:val="20"/>
              </w:rPr>
              <w:t xml:space="preserve">el linfoma de </w:t>
            </w:r>
            <w:proofErr w:type="spellStart"/>
            <w:r w:rsidRPr="00661FD2">
              <w:rPr>
                <w:rFonts w:ascii="Arial" w:hAnsi="Arial" w:cs="Arial"/>
                <w:sz w:val="20"/>
                <w:szCs w:val="20"/>
              </w:rPr>
              <w:t>Burkitt</w:t>
            </w:r>
            <w:proofErr w:type="spellEnd"/>
            <w:r w:rsidRPr="00661FD2">
              <w:rPr>
                <w:rFonts w:ascii="Arial" w:hAnsi="Arial" w:cs="Arial"/>
                <w:sz w:val="20"/>
                <w:szCs w:val="20"/>
              </w:rPr>
              <w:t xml:space="preserve"> africano.</w:t>
            </w:r>
          </w:p>
          <w:p w:rsidR="00B97A3E" w:rsidRPr="00661FD2" w:rsidRDefault="00B97A3E" w:rsidP="00661FD2">
            <w:pPr>
              <w:autoSpaceDE w:val="0"/>
              <w:autoSpaceDN w:val="0"/>
              <w:adjustRightInd w:val="0"/>
              <w:rPr>
                <w:rFonts w:ascii="Arial" w:hAnsi="Arial" w:cs="Arial"/>
                <w:sz w:val="20"/>
                <w:szCs w:val="20"/>
              </w:rPr>
            </w:pPr>
            <w:r w:rsidRPr="00661FD2">
              <w:rPr>
                <w:rFonts w:ascii="Arial" w:hAnsi="Arial" w:cs="Arial"/>
                <w:sz w:val="20"/>
                <w:szCs w:val="20"/>
              </w:rPr>
              <w:t>También resulta interesante el hecho de que en p</w:t>
            </w:r>
            <w:r w:rsidR="00661FD2">
              <w:rPr>
                <w:rFonts w:ascii="Arial" w:hAnsi="Arial" w:cs="Arial"/>
                <w:sz w:val="20"/>
                <w:szCs w:val="20"/>
              </w:rPr>
              <w:t xml:space="preserve">acientes con inmunodeficiencias </w:t>
            </w:r>
            <w:r w:rsidRPr="00661FD2">
              <w:rPr>
                <w:rFonts w:ascii="Arial" w:hAnsi="Arial" w:cs="Arial"/>
                <w:sz w:val="20"/>
                <w:szCs w:val="20"/>
              </w:rPr>
              <w:t>es mayor la incidencia de linfoma</w:t>
            </w:r>
          </w:p>
          <w:p w:rsidR="00E25428" w:rsidRPr="00661FD2" w:rsidRDefault="00B97A3E" w:rsidP="00661FD2">
            <w:pPr>
              <w:autoSpaceDE w:val="0"/>
              <w:autoSpaceDN w:val="0"/>
              <w:adjustRightInd w:val="0"/>
              <w:rPr>
                <w:rFonts w:ascii="Arial" w:hAnsi="Arial" w:cs="Arial"/>
                <w:sz w:val="20"/>
                <w:szCs w:val="20"/>
              </w:rPr>
            </w:pPr>
            <w:r w:rsidRPr="00661FD2">
              <w:rPr>
                <w:rFonts w:ascii="Arial" w:hAnsi="Arial" w:cs="Arial"/>
                <w:sz w:val="20"/>
                <w:szCs w:val="20"/>
              </w:rPr>
              <w:t>En la mayoría de los casos, las célul</w:t>
            </w:r>
            <w:r w:rsidR="00661FD2">
              <w:rPr>
                <w:rFonts w:ascii="Arial" w:hAnsi="Arial" w:cs="Arial"/>
                <w:sz w:val="20"/>
                <w:szCs w:val="20"/>
              </w:rPr>
              <w:t xml:space="preserve">as malignas de la enfermedad de </w:t>
            </w:r>
            <w:r w:rsidRPr="00661FD2">
              <w:rPr>
                <w:rFonts w:ascii="Arial" w:hAnsi="Arial" w:cs="Arial"/>
                <w:sz w:val="20"/>
                <w:szCs w:val="20"/>
              </w:rPr>
              <w:t>Hodgkin derivan de un linfocito T o de un macrófago</w:t>
            </w:r>
          </w:p>
        </w:tc>
      </w:tr>
      <w:tr w:rsidR="00B97A3E" w:rsidTr="006D22BD">
        <w:trPr>
          <w:trHeight w:val="263"/>
        </w:trPr>
        <w:tc>
          <w:tcPr>
            <w:tcW w:w="15082" w:type="dxa"/>
            <w:gridSpan w:val="10"/>
          </w:tcPr>
          <w:p w:rsidR="00B97A3E" w:rsidRDefault="00B97A3E" w:rsidP="00B97A3E">
            <w:pPr>
              <w:autoSpaceDE w:val="0"/>
              <w:autoSpaceDN w:val="0"/>
              <w:adjustRightInd w:val="0"/>
              <w:rPr>
                <w:rFonts w:ascii="Arial" w:hAnsi="Arial" w:cs="Arial"/>
                <w:b/>
                <w:bCs/>
                <w:sz w:val="20"/>
                <w:szCs w:val="20"/>
              </w:rPr>
            </w:pPr>
            <w:r>
              <w:rPr>
                <w:rFonts w:ascii="Arial" w:hAnsi="Arial" w:cs="Arial"/>
                <w:b/>
                <w:bCs/>
                <w:sz w:val="20"/>
                <w:szCs w:val="20"/>
              </w:rPr>
              <w:t>Frecuencia</w:t>
            </w:r>
          </w:p>
          <w:p w:rsidR="00B97A3E" w:rsidRPr="00661FD2" w:rsidRDefault="00B97A3E" w:rsidP="00B97A3E">
            <w:pPr>
              <w:autoSpaceDE w:val="0"/>
              <w:autoSpaceDN w:val="0"/>
              <w:adjustRightInd w:val="0"/>
              <w:rPr>
                <w:rFonts w:ascii="Arial" w:hAnsi="Arial" w:cs="Arial"/>
                <w:sz w:val="20"/>
                <w:szCs w:val="20"/>
              </w:rPr>
            </w:pPr>
            <w:r w:rsidRPr="00661FD2">
              <w:rPr>
                <w:rFonts w:ascii="Arial" w:hAnsi="Arial" w:cs="Arial"/>
                <w:sz w:val="20"/>
                <w:szCs w:val="20"/>
              </w:rPr>
              <w:t>Los linfomas son más frecuentes en los</w:t>
            </w:r>
            <w:r w:rsidR="00661FD2" w:rsidRPr="00661FD2">
              <w:rPr>
                <w:rFonts w:ascii="Arial" w:hAnsi="Arial" w:cs="Arial"/>
                <w:sz w:val="20"/>
                <w:szCs w:val="20"/>
              </w:rPr>
              <w:t xml:space="preserve"> hombres que en las mujeres. La </w:t>
            </w:r>
            <w:r w:rsidRPr="00661FD2">
              <w:rPr>
                <w:rFonts w:ascii="Arial" w:hAnsi="Arial" w:cs="Arial"/>
                <w:sz w:val="20"/>
                <w:szCs w:val="20"/>
              </w:rPr>
              <w:t>enfermedad de Hodgkin habitualmente se presenta entre 15 y 35 años</w:t>
            </w:r>
          </w:p>
          <w:p w:rsidR="00B97A3E" w:rsidRPr="00661FD2" w:rsidRDefault="00B97A3E" w:rsidP="00661FD2">
            <w:pPr>
              <w:autoSpaceDE w:val="0"/>
              <w:autoSpaceDN w:val="0"/>
              <w:adjustRightInd w:val="0"/>
              <w:rPr>
                <w:rFonts w:ascii="Arial" w:hAnsi="Arial" w:cs="Arial"/>
              </w:rPr>
            </w:pPr>
            <w:proofErr w:type="gramStart"/>
            <w:r w:rsidRPr="00661FD2">
              <w:rPr>
                <w:rFonts w:ascii="Arial" w:hAnsi="Arial" w:cs="Arial"/>
                <w:sz w:val="20"/>
                <w:szCs w:val="20"/>
              </w:rPr>
              <w:t>de</w:t>
            </w:r>
            <w:proofErr w:type="gramEnd"/>
            <w:r w:rsidRPr="00661FD2">
              <w:rPr>
                <w:rFonts w:ascii="Arial" w:hAnsi="Arial" w:cs="Arial"/>
                <w:sz w:val="20"/>
                <w:szCs w:val="20"/>
              </w:rPr>
              <w:t xml:space="preserve"> edad, mientras que los linfomas no Hodgk</w:t>
            </w:r>
            <w:r w:rsidR="00661FD2" w:rsidRPr="00661FD2">
              <w:rPr>
                <w:rFonts w:ascii="Arial" w:hAnsi="Arial" w:cs="Arial"/>
                <w:sz w:val="20"/>
                <w:szCs w:val="20"/>
              </w:rPr>
              <w:t xml:space="preserve">in se diagnostican en pacientes </w:t>
            </w:r>
            <w:r w:rsidRPr="00661FD2">
              <w:rPr>
                <w:rFonts w:ascii="Arial" w:hAnsi="Arial" w:cs="Arial"/>
                <w:sz w:val="20"/>
                <w:szCs w:val="20"/>
              </w:rPr>
              <w:t>que generalmente tienen más de 45 años</w:t>
            </w:r>
            <w:r>
              <w:rPr>
                <w:rFonts w:ascii="Arial" w:hAnsi="Arial" w:cs="Arial"/>
              </w:rPr>
              <w:t>.</w:t>
            </w:r>
          </w:p>
        </w:tc>
      </w:tr>
      <w:tr w:rsidR="00E25428" w:rsidTr="00661FD2">
        <w:trPr>
          <w:trHeight w:val="263"/>
        </w:trPr>
        <w:tc>
          <w:tcPr>
            <w:tcW w:w="5778" w:type="dxa"/>
            <w:gridSpan w:val="2"/>
          </w:tcPr>
          <w:p w:rsidR="00661FD2" w:rsidRDefault="00661FD2" w:rsidP="00661FD2">
            <w:pPr>
              <w:autoSpaceDE w:val="0"/>
              <w:autoSpaceDN w:val="0"/>
              <w:adjustRightInd w:val="0"/>
              <w:rPr>
                <w:rFonts w:ascii="Arial" w:hAnsi="Arial" w:cs="Arial"/>
                <w:b/>
                <w:bCs/>
                <w:sz w:val="20"/>
                <w:szCs w:val="20"/>
              </w:rPr>
            </w:pPr>
            <w:r>
              <w:rPr>
                <w:rFonts w:ascii="Arial" w:hAnsi="Arial" w:cs="Arial"/>
                <w:b/>
                <w:bCs/>
                <w:sz w:val="20"/>
                <w:szCs w:val="20"/>
              </w:rPr>
              <w:t>Cuadro clínico</w:t>
            </w:r>
          </w:p>
          <w:p w:rsidR="00661FD2" w:rsidRPr="00661FD2" w:rsidRDefault="00661FD2" w:rsidP="00661FD2">
            <w:pPr>
              <w:autoSpaceDE w:val="0"/>
              <w:autoSpaceDN w:val="0"/>
              <w:adjustRightInd w:val="0"/>
              <w:rPr>
                <w:rFonts w:ascii="Arial" w:hAnsi="Arial" w:cs="Arial"/>
                <w:sz w:val="20"/>
                <w:szCs w:val="20"/>
              </w:rPr>
            </w:pPr>
            <w:r>
              <w:rPr>
                <w:rFonts w:ascii="Arial" w:hAnsi="Arial" w:cs="Arial"/>
              </w:rPr>
              <w:t>1</w:t>
            </w:r>
            <w:r w:rsidRPr="00661FD2">
              <w:rPr>
                <w:rFonts w:ascii="Arial" w:hAnsi="Arial" w:cs="Arial"/>
                <w:sz w:val="20"/>
                <w:szCs w:val="20"/>
              </w:rPr>
              <w:t>. Adenopatías (indolora, dura, elásticas, movibles, sin supuración, arracimadas, mide de 2 a 3 cm de diámetro). Localización cervical,</w:t>
            </w:r>
          </w:p>
          <w:p w:rsidR="00661FD2" w:rsidRPr="00661FD2" w:rsidRDefault="00661FD2" w:rsidP="00661FD2">
            <w:pPr>
              <w:autoSpaceDE w:val="0"/>
              <w:autoSpaceDN w:val="0"/>
              <w:adjustRightInd w:val="0"/>
              <w:rPr>
                <w:rFonts w:ascii="Arial" w:hAnsi="Arial" w:cs="Arial"/>
                <w:sz w:val="20"/>
                <w:szCs w:val="20"/>
              </w:rPr>
            </w:pPr>
            <w:proofErr w:type="spellStart"/>
            <w:proofErr w:type="gramStart"/>
            <w:r w:rsidRPr="00661FD2">
              <w:rPr>
                <w:rFonts w:ascii="Arial" w:hAnsi="Arial" w:cs="Arial"/>
                <w:sz w:val="20"/>
                <w:szCs w:val="20"/>
              </w:rPr>
              <w:t>mediastínica</w:t>
            </w:r>
            <w:proofErr w:type="spellEnd"/>
            <w:proofErr w:type="gramEnd"/>
            <w:r w:rsidRPr="00661FD2">
              <w:rPr>
                <w:rFonts w:ascii="Arial" w:hAnsi="Arial" w:cs="Arial"/>
                <w:sz w:val="20"/>
                <w:szCs w:val="20"/>
              </w:rPr>
              <w:t xml:space="preserve">, </w:t>
            </w:r>
            <w:proofErr w:type="spellStart"/>
            <w:r w:rsidRPr="00661FD2">
              <w:rPr>
                <w:rFonts w:ascii="Arial" w:hAnsi="Arial" w:cs="Arial"/>
                <w:sz w:val="20"/>
                <w:szCs w:val="20"/>
              </w:rPr>
              <w:t>paraaórtica</w:t>
            </w:r>
            <w:proofErr w:type="spellEnd"/>
            <w:r w:rsidRPr="00661FD2">
              <w:rPr>
                <w:rFonts w:ascii="Arial" w:hAnsi="Arial" w:cs="Arial"/>
                <w:sz w:val="20"/>
                <w:szCs w:val="20"/>
              </w:rPr>
              <w:t>, abdominal, axilar e inguinal.</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2. Esplenomegalia y es frecuente la hepatomegalia.</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3. Prurito intenso.</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4. Dolor óseo (espontáneo o provocado).</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5. Fiebre de Pel Ebstein (períodos febriles que alternan con períodos</w:t>
            </w:r>
            <w:r w:rsidR="00404E26">
              <w:rPr>
                <w:rFonts w:ascii="Arial" w:hAnsi="Arial" w:cs="Arial"/>
                <w:sz w:val="20"/>
                <w:szCs w:val="20"/>
              </w:rPr>
              <w:t xml:space="preserve"> </w:t>
            </w:r>
            <w:proofErr w:type="spellStart"/>
            <w:r w:rsidRPr="00661FD2">
              <w:rPr>
                <w:rFonts w:ascii="Arial" w:hAnsi="Arial" w:cs="Arial"/>
                <w:sz w:val="20"/>
                <w:szCs w:val="20"/>
              </w:rPr>
              <w:t>subfrebriles</w:t>
            </w:r>
            <w:proofErr w:type="spellEnd"/>
            <w:r w:rsidRPr="00661FD2">
              <w:rPr>
                <w:rFonts w:ascii="Arial" w:hAnsi="Arial" w:cs="Arial"/>
                <w:sz w:val="20"/>
                <w:szCs w:val="20"/>
              </w:rPr>
              <w:t xml:space="preserve"> a veces obedecen a procesos infecciosos.</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6. Adelgazamiento o pérdida de peso inexplicable de más de 10%del peso corporal durante más de seis meses.</w:t>
            </w:r>
          </w:p>
          <w:p w:rsidR="00E25428" w:rsidRPr="00404E26" w:rsidRDefault="00661FD2" w:rsidP="00404E26">
            <w:pPr>
              <w:autoSpaceDE w:val="0"/>
              <w:autoSpaceDN w:val="0"/>
              <w:adjustRightInd w:val="0"/>
              <w:rPr>
                <w:rFonts w:ascii="Arial" w:hAnsi="Arial" w:cs="Arial"/>
                <w:sz w:val="20"/>
                <w:szCs w:val="20"/>
              </w:rPr>
            </w:pPr>
            <w:r w:rsidRPr="00661FD2">
              <w:rPr>
                <w:rFonts w:ascii="Arial" w:hAnsi="Arial" w:cs="Arial"/>
                <w:sz w:val="20"/>
                <w:szCs w:val="20"/>
              </w:rPr>
              <w:t xml:space="preserve">7. Manifestaciones generales: astenia, sudación, palidez cutánea y </w:t>
            </w:r>
            <w:proofErr w:type="spellStart"/>
            <w:r w:rsidRPr="00661FD2">
              <w:rPr>
                <w:rFonts w:ascii="Arial" w:hAnsi="Arial" w:cs="Arial"/>
                <w:sz w:val="20"/>
                <w:szCs w:val="20"/>
              </w:rPr>
              <w:t>delas</w:t>
            </w:r>
            <w:proofErr w:type="spellEnd"/>
            <w:r w:rsidRPr="00661FD2">
              <w:rPr>
                <w:rFonts w:ascii="Arial" w:hAnsi="Arial" w:cs="Arial"/>
                <w:sz w:val="20"/>
                <w:szCs w:val="20"/>
              </w:rPr>
              <w:t xml:space="preserve"> mucosas, respiratorias, infiltrado pulmonar, atelectasia, </w:t>
            </w:r>
            <w:proofErr w:type="spellStart"/>
            <w:r w:rsidRPr="00661FD2">
              <w:rPr>
                <w:rFonts w:ascii="Arial" w:hAnsi="Arial" w:cs="Arial"/>
                <w:sz w:val="20"/>
                <w:szCs w:val="20"/>
              </w:rPr>
              <w:t>digestivas,hematuria</w:t>
            </w:r>
            <w:proofErr w:type="spellEnd"/>
            <w:r w:rsidRPr="00661FD2">
              <w:rPr>
                <w:rFonts w:ascii="Arial" w:hAnsi="Arial" w:cs="Arial"/>
                <w:sz w:val="20"/>
                <w:szCs w:val="20"/>
              </w:rPr>
              <w:t>, melena, síndrome de mala absorción</w:t>
            </w:r>
          </w:p>
        </w:tc>
        <w:tc>
          <w:tcPr>
            <w:tcW w:w="9304" w:type="dxa"/>
            <w:gridSpan w:val="8"/>
          </w:tcPr>
          <w:p w:rsidR="00661FD2" w:rsidRDefault="00661FD2" w:rsidP="00661FD2">
            <w:pPr>
              <w:autoSpaceDE w:val="0"/>
              <w:autoSpaceDN w:val="0"/>
              <w:adjustRightInd w:val="0"/>
              <w:rPr>
                <w:rFonts w:ascii="Arial" w:hAnsi="Arial" w:cs="Arial"/>
                <w:b/>
                <w:bCs/>
                <w:sz w:val="20"/>
                <w:szCs w:val="20"/>
              </w:rPr>
            </w:pPr>
            <w:r>
              <w:rPr>
                <w:rFonts w:ascii="Arial" w:hAnsi="Arial" w:cs="Arial"/>
                <w:b/>
                <w:bCs/>
                <w:sz w:val="20"/>
                <w:szCs w:val="20"/>
              </w:rPr>
              <w:t>Investigaciones clínicas</w:t>
            </w:r>
          </w:p>
          <w:p w:rsidR="00661FD2" w:rsidRPr="00661FD2" w:rsidRDefault="00661FD2" w:rsidP="00661FD2">
            <w:pPr>
              <w:autoSpaceDE w:val="0"/>
              <w:autoSpaceDN w:val="0"/>
              <w:adjustRightInd w:val="0"/>
              <w:rPr>
                <w:rFonts w:ascii="Arial" w:hAnsi="Arial" w:cs="Arial"/>
                <w:sz w:val="20"/>
                <w:szCs w:val="20"/>
              </w:rPr>
            </w:pPr>
            <w:r>
              <w:rPr>
                <w:rFonts w:ascii="Arial" w:hAnsi="Arial" w:cs="Arial"/>
              </w:rPr>
              <w:t>1</w:t>
            </w:r>
            <w:r w:rsidRPr="00661FD2">
              <w:rPr>
                <w:rFonts w:ascii="Arial" w:hAnsi="Arial" w:cs="Arial"/>
                <w:sz w:val="20"/>
                <w:szCs w:val="20"/>
              </w:rPr>
              <w:t>. Laboratorio clínico:</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a) Ligera leucocitosis o leucopenia.</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b) Anemia.</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c) Aumento de las plaquetas.</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d) </w:t>
            </w:r>
            <w:proofErr w:type="spellStart"/>
            <w:r w:rsidRPr="00661FD2">
              <w:rPr>
                <w:rFonts w:ascii="Arial" w:hAnsi="Arial" w:cs="Arial"/>
                <w:sz w:val="20"/>
                <w:szCs w:val="20"/>
              </w:rPr>
              <w:t>Eritro</w:t>
            </w:r>
            <w:proofErr w:type="spellEnd"/>
            <w:r w:rsidRPr="00661FD2">
              <w:rPr>
                <w:rFonts w:ascii="Arial" w:hAnsi="Arial" w:cs="Arial"/>
                <w:sz w:val="20"/>
                <w:szCs w:val="20"/>
              </w:rPr>
              <w:t xml:space="preserve"> acelerado.</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2. Radiológicos:</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a) La </w:t>
            </w:r>
            <w:proofErr w:type="spellStart"/>
            <w:r w:rsidRPr="00661FD2">
              <w:rPr>
                <w:rFonts w:ascii="Arial" w:hAnsi="Arial" w:cs="Arial"/>
                <w:sz w:val="20"/>
                <w:szCs w:val="20"/>
              </w:rPr>
              <w:t>linfografía</w:t>
            </w:r>
            <w:proofErr w:type="spellEnd"/>
            <w:r w:rsidRPr="00661FD2">
              <w:rPr>
                <w:rFonts w:ascii="Arial" w:hAnsi="Arial" w:cs="Arial"/>
                <w:sz w:val="20"/>
                <w:szCs w:val="20"/>
              </w:rPr>
              <w:t xml:space="preserve"> mostrará la afección del sistema linfático.</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b) En la placa de tórax pueden encontrarse las imágenes </w:t>
            </w:r>
            <w:proofErr w:type="spellStart"/>
            <w:r w:rsidRPr="00661FD2">
              <w:rPr>
                <w:rFonts w:ascii="Arial" w:hAnsi="Arial" w:cs="Arial"/>
                <w:sz w:val="20"/>
                <w:szCs w:val="20"/>
              </w:rPr>
              <w:t>policíclicas</w:t>
            </w:r>
            <w:proofErr w:type="spellEnd"/>
          </w:p>
          <w:p w:rsidR="00661FD2" w:rsidRPr="00661FD2" w:rsidRDefault="00661FD2" w:rsidP="00661FD2">
            <w:pPr>
              <w:autoSpaceDE w:val="0"/>
              <w:autoSpaceDN w:val="0"/>
              <w:adjustRightInd w:val="0"/>
              <w:rPr>
                <w:rFonts w:ascii="Arial" w:hAnsi="Arial" w:cs="Arial"/>
                <w:sz w:val="20"/>
                <w:szCs w:val="20"/>
              </w:rPr>
            </w:pPr>
            <w:proofErr w:type="spellStart"/>
            <w:proofErr w:type="gramStart"/>
            <w:r w:rsidRPr="00661FD2">
              <w:rPr>
                <w:rFonts w:ascii="Arial" w:hAnsi="Arial" w:cs="Arial"/>
                <w:sz w:val="20"/>
                <w:szCs w:val="20"/>
              </w:rPr>
              <w:t>mediastinales</w:t>
            </w:r>
            <w:proofErr w:type="spellEnd"/>
            <w:proofErr w:type="gramEnd"/>
            <w:r w:rsidRPr="00661FD2">
              <w:rPr>
                <w:rFonts w:ascii="Arial" w:hAnsi="Arial" w:cs="Arial"/>
                <w:sz w:val="20"/>
                <w:szCs w:val="20"/>
              </w:rPr>
              <w:t xml:space="preserve"> de las adenopatías..</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3. Biopsia de ganglio por incisión de g</w:t>
            </w:r>
            <w:r>
              <w:rPr>
                <w:rFonts w:ascii="Arial" w:hAnsi="Arial" w:cs="Arial"/>
                <w:sz w:val="20"/>
                <w:szCs w:val="20"/>
              </w:rPr>
              <w:t xml:space="preserve">anglios linfáticos: es un medio </w:t>
            </w:r>
            <w:r w:rsidRPr="00661FD2">
              <w:rPr>
                <w:rFonts w:ascii="Arial" w:hAnsi="Arial" w:cs="Arial"/>
                <w:sz w:val="20"/>
                <w:szCs w:val="20"/>
              </w:rPr>
              <w:t>definitivo para diagnosticar la enferm</w:t>
            </w:r>
            <w:r>
              <w:rPr>
                <w:rFonts w:ascii="Arial" w:hAnsi="Arial" w:cs="Arial"/>
                <w:sz w:val="20"/>
                <w:szCs w:val="20"/>
              </w:rPr>
              <w:t xml:space="preserve">edad donde aparecen las células </w:t>
            </w:r>
            <w:r w:rsidRPr="00661FD2">
              <w:rPr>
                <w:rFonts w:ascii="Arial" w:hAnsi="Arial" w:cs="Arial"/>
                <w:sz w:val="20"/>
                <w:szCs w:val="20"/>
              </w:rPr>
              <w:t>de Reed-Sternberg. En ella podemos observar:</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a) Predominio </w:t>
            </w:r>
            <w:proofErr w:type="spellStart"/>
            <w:r w:rsidRPr="00661FD2">
              <w:rPr>
                <w:rFonts w:ascii="Arial" w:hAnsi="Arial" w:cs="Arial"/>
                <w:sz w:val="20"/>
                <w:szCs w:val="20"/>
              </w:rPr>
              <w:t>linfocítico</w:t>
            </w:r>
            <w:proofErr w:type="spellEnd"/>
            <w:r w:rsidRPr="00661FD2">
              <w:rPr>
                <w:rFonts w:ascii="Arial" w:hAnsi="Arial" w:cs="Arial"/>
                <w:sz w:val="20"/>
                <w:szCs w:val="20"/>
              </w:rPr>
              <w:t>.</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b) Esclerosis nodular.</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c) </w:t>
            </w:r>
            <w:proofErr w:type="spellStart"/>
            <w:r w:rsidRPr="00661FD2">
              <w:rPr>
                <w:rFonts w:ascii="Arial" w:hAnsi="Arial" w:cs="Arial"/>
                <w:sz w:val="20"/>
                <w:szCs w:val="20"/>
              </w:rPr>
              <w:t>Celularidad</w:t>
            </w:r>
            <w:proofErr w:type="spellEnd"/>
            <w:r w:rsidRPr="00661FD2">
              <w:rPr>
                <w:rFonts w:ascii="Arial" w:hAnsi="Arial" w:cs="Arial"/>
                <w:sz w:val="20"/>
                <w:szCs w:val="20"/>
              </w:rPr>
              <w:t xml:space="preserve"> mixta.</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 xml:space="preserve">d) Depleción </w:t>
            </w:r>
            <w:proofErr w:type="spellStart"/>
            <w:r w:rsidRPr="00661FD2">
              <w:rPr>
                <w:rFonts w:ascii="Arial" w:hAnsi="Arial" w:cs="Arial"/>
                <w:sz w:val="20"/>
                <w:szCs w:val="20"/>
              </w:rPr>
              <w:t>linfocítica</w:t>
            </w:r>
            <w:proofErr w:type="spellEnd"/>
            <w:r w:rsidRPr="00661FD2">
              <w:rPr>
                <w:rFonts w:ascii="Arial" w:hAnsi="Arial" w:cs="Arial"/>
                <w:sz w:val="20"/>
                <w:szCs w:val="20"/>
              </w:rPr>
              <w:t>.</w:t>
            </w:r>
          </w:p>
          <w:p w:rsidR="00661FD2" w:rsidRPr="00661FD2" w:rsidRDefault="00661FD2" w:rsidP="00661FD2">
            <w:pPr>
              <w:autoSpaceDE w:val="0"/>
              <w:autoSpaceDN w:val="0"/>
              <w:adjustRightInd w:val="0"/>
              <w:rPr>
                <w:rFonts w:ascii="Arial" w:hAnsi="Arial" w:cs="Arial"/>
                <w:sz w:val="20"/>
                <w:szCs w:val="20"/>
              </w:rPr>
            </w:pPr>
            <w:r w:rsidRPr="00661FD2">
              <w:rPr>
                <w:rFonts w:ascii="Arial" w:hAnsi="Arial" w:cs="Arial"/>
                <w:sz w:val="20"/>
                <w:szCs w:val="20"/>
              </w:rPr>
              <w:t>4. Tomografía axial computariz</w:t>
            </w:r>
            <w:r>
              <w:rPr>
                <w:rFonts w:ascii="Arial" w:hAnsi="Arial" w:cs="Arial"/>
                <w:sz w:val="20"/>
                <w:szCs w:val="20"/>
              </w:rPr>
              <w:t xml:space="preserve">ada. Pueden localizarse ganglio </w:t>
            </w:r>
            <w:r w:rsidRPr="00661FD2">
              <w:rPr>
                <w:rFonts w:ascii="Arial" w:hAnsi="Arial" w:cs="Arial"/>
                <w:sz w:val="20"/>
                <w:szCs w:val="20"/>
              </w:rPr>
              <w:t>linfáticos mayores de 2 cm de diámetro.</w:t>
            </w:r>
          </w:p>
          <w:p w:rsidR="00E25428" w:rsidRDefault="00661FD2" w:rsidP="00661FD2">
            <w:r w:rsidRPr="00661FD2">
              <w:rPr>
                <w:rFonts w:ascii="Arial" w:hAnsi="Arial" w:cs="Arial"/>
                <w:sz w:val="20"/>
                <w:szCs w:val="20"/>
              </w:rPr>
              <w:t>5. Adenografía. La punción</w:t>
            </w:r>
          </w:p>
        </w:tc>
      </w:tr>
      <w:tr w:rsidR="00404E26" w:rsidTr="00404E26">
        <w:trPr>
          <w:trHeight w:val="1318"/>
        </w:trPr>
        <w:tc>
          <w:tcPr>
            <w:tcW w:w="15082" w:type="dxa"/>
            <w:gridSpan w:val="10"/>
          </w:tcPr>
          <w:p w:rsidR="00404E26" w:rsidRDefault="00404E26" w:rsidP="00661FD2">
            <w:pPr>
              <w:autoSpaceDE w:val="0"/>
              <w:autoSpaceDN w:val="0"/>
              <w:adjustRightInd w:val="0"/>
              <w:rPr>
                <w:rFonts w:ascii="Arial" w:hAnsi="Arial" w:cs="Arial"/>
                <w:b/>
                <w:bCs/>
                <w:sz w:val="20"/>
                <w:szCs w:val="20"/>
              </w:rPr>
            </w:pPr>
            <w:r>
              <w:rPr>
                <w:rFonts w:ascii="Arial" w:hAnsi="Arial" w:cs="Arial"/>
                <w:b/>
                <w:bCs/>
                <w:sz w:val="20"/>
                <w:szCs w:val="20"/>
              </w:rPr>
              <w:lastRenderedPageBreak/>
              <w:t>Tratamiento</w:t>
            </w:r>
          </w:p>
          <w:p w:rsidR="00404E26" w:rsidRPr="00661FD2" w:rsidRDefault="00404E26" w:rsidP="00661FD2">
            <w:pPr>
              <w:autoSpaceDE w:val="0"/>
              <w:autoSpaceDN w:val="0"/>
              <w:adjustRightInd w:val="0"/>
              <w:rPr>
                <w:rFonts w:ascii="Arial" w:hAnsi="Arial" w:cs="Arial"/>
                <w:sz w:val="20"/>
                <w:szCs w:val="20"/>
              </w:rPr>
            </w:pPr>
            <w:r w:rsidRPr="00661FD2">
              <w:rPr>
                <w:rFonts w:ascii="Arial" w:hAnsi="Arial" w:cs="Arial"/>
                <w:sz w:val="20"/>
                <w:szCs w:val="20"/>
              </w:rPr>
              <w:t xml:space="preserve">Se realiza teniendo en cuenta el estadio de </w:t>
            </w:r>
            <w:r>
              <w:rPr>
                <w:rFonts w:ascii="Arial" w:hAnsi="Arial" w:cs="Arial"/>
                <w:sz w:val="20"/>
                <w:szCs w:val="20"/>
              </w:rPr>
              <w:t xml:space="preserve">la enfermedad. Este tratamiento </w:t>
            </w:r>
            <w:r w:rsidRPr="00661FD2">
              <w:rPr>
                <w:rFonts w:ascii="Arial" w:hAnsi="Arial" w:cs="Arial"/>
                <w:sz w:val="20"/>
                <w:szCs w:val="20"/>
              </w:rPr>
              <w:t>debe ser el resultado de un acuerdo estratégico y operativo entre</w:t>
            </w:r>
            <w:r>
              <w:rPr>
                <w:rFonts w:ascii="Arial" w:hAnsi="Arial" w:cs="Arial"/>
                <w:sz w:val="20"/>
                <w:szCs w:val="20"/>
              </w:rPr>
              <w:t xml:space="preserve"> </w:t>
            </w:r>
            <w:r w:rsidRPr="00661FD2">
              <w:rPr>
                <w:rFonts w:ascii="Arial" w:hAnsi="Arial" w:cs="Arial"/>
                <w:sz w:val="20"/>
                <w:szCs w:val="20"/>
              </w:rPr>
              <w:t>el radioterapeuta y el oncólogo médico.</w:t>
            </w:r>
          </w:p>
          <w:p w:rsidR="00404E26" w:rsidRDefault="00404E26" w:rsidP="00661FD2">
            <w:pPr>
              <w:autoSpaceDE w:val="0"/>
              <w:autoSpaceDN w:val="0"/>
              <w:adjustRightInd w:val="0"/>
              <w:rPr>
                <w:rFonts w:ascii="Arial" w:hAnsi="Arial" w:cs="Arial"/>
                <w:sz w:val="20"/>
                <w:szCs w:val="20"/>
              </w:rPr>
            </w:pPr>
            <w:r w:rsidRPr="00661FD2">
              <w:rPr>
                <w:rFonts w:ascii="Arial" w:hAnsi="Arial" w:cs="Arial"/>
                <w:sz w:val="20"/>
                <w:szCs w:val="20"/>
              </w:rPr>
              <w:t>La radioterapia se emplea en forma local</w:t>
            </w:r>
            <w:r>
              <w:rPr>
                <w:rFonts w:ascii="Arial" w:hAnsi="Arial" w:cs="Arial"/>
                <w:sz w:val="20"/>
                <w:szCs w:val="20"/>
              </w:rPr>
              <w:t xml:space="preserve">izada, para lo que se describen </w:t>
            </w:r>
            <w:r w:rsidRPr="00661FD2">
              <w:rPr>
                <w:rFonts w:ascii="Arial" w:hAnsi="Arial" w:cs="Arial"/>
                <w:sz w:val="20"/>
                <w:szCs w:val="20"/>
              </w:rPr>
              <w:t>tres técnicas de tratamiento</w:t>
            </w:r>
          </w:p>
          <w:p w:rsidR="00404E26" w:rsidRDefault="00404E26" w:rsidP="00661FD2">
            <w:pPr>
              <w:autoSpaceDE w:val="0"/>
              <w:autoSpaceDN w:val="0"/>
              <w:adjustRightInd w:val="0"/>
              <w:rPr>
                <w:rFonts w:ascii="Arial" w:hAnsi="Arial" w:cs="Arial"/>
              </w:rPr>
            </w:pPr>
            <w:r>
              <w:rPr>
                <w:rFonts w:ascii="Arial" w:hAnsi="Arial" w:cs="Arial"/>
              </w:rPr>
              <w:t xml:space="preserve"> </w:t>
            </w:r>
            <w:r w:rsidRPr="00661FD2">
              <w:rPr>
                <w:rFonts w:ascii="Arial" w:hAnsi="Arial" w:cs="Arial"/>
                <w:sz w:val="20"/>
                <w:szCs w:val="20"/>
              </w:rPr>
              <w:t>El uso de la quimioterapia combinada para tratar la enfermedad de</w:t>
            </w:r>
            <w:r>
              <w:rPr>
                <w:rFonts w:ascii="Arial" w:hAnsi="Arial" w:cs="Arial"/>
                <w:sz w:val="20"/>
                <w:szCs w:val="20"/>
              </w:rPr>
              <w:t xml:space="preserve"> </w:t>
            </w:r>
            <w:r w:rsidRPr="00661FD2">
              <w:rPr>
                <w:rFonts w:ascii="Arial" w:hAnsi="Arial" w:cs="Arial"/>
                <w:sz w:val="20"/>
                <w:szCs w:val="20"/>
              </w:rPr>
              <w:t>Hodgkin avanzad</w:t>
            </w:r>
            <w:r>
              <w:rPr>
                <w:rFonts w:ascii="Arial" w:hAnsi="Arial" w:cs="Arial"/>
              </w:rPr>
              <w:t>a</w:t>
            </w:r>
          </w:p>
          <w:p w:rsidR="00404E26" w:rsidRDefault="00404E26"/>
        </w:tc>
      </w:tr>
      <w:tr w:rsidR="00404E26" w:rsidTr="006D22BD">
        <w:trPr>
          <w:trHeight w:val="263"/>
        </w:trPr>
        <w:tc>
          <w:tcPr>
            <w:tcW w:w="15082" w:type="dxa"/>
            <w:gridSpan w:val="10"/>
          </w:tcPr>
          <w:p w:rsidR="00404E26" w:rsidRDefault="00404E26" w:rsidP="00404E26">
            <w:pPr>
              <w:autoSpaceDE w:val="0"/>
              <w:autoSpaceDN w:val="0"/>
              <w:adjustRightInd w:val="0"/>
              <w:rPr>
                <w:rFonts w:ascii="Arial" w:hAnsi="Arial" w:cs="Arial"/>
                <w:b/>
                <w:bCs/>
                <w:sz w:val="20"/>
                <w:szCs w:val="20"/>
              </w:rPr>
            </w:pPr>
            <w:r>
              <w:rPr>
                <w:rFonts w:ascii="Arial" w:hAnsi="Arial" w:cs="Arial"/>
                <w:b/>
                <w:bCs/>
                <w:sz w:val="20"/>
                <w:szCs w:val="20"/>
              </w:rPr>
              <w:t>Cuidados de enfermería en el paciente con enfermedad de Hodgkin</w:t>
            </w:r>
          </w:p>
          <w:p w:rsidR="00404E26" w:rsidRPr="00404E26" w:rsidRDefault="00404E26" w:rsidP="00404E26">
            <w:pPr>
              <w:autoSpaceDE w:val="0"/>
              <w:autoSpaceDN w:val="0"/>
              <w:adjustRightInd w:val="0"/>
              <w:rPr>
                <w:rFonts w:ascii="Arial" w:hAnsi="Arial" w:cs="Arial"/>
                <w:sz w:val="20"/>
                <w:szCs w:val="20"/>
              </w:rPr>
            </w:pPr>
            <w:r>
              <w:rPr>
                <w:rFonts w:ascii="Arial" w:hAnsi="Arial" w:cs="Arial"/>
              </w:rPr>
              <w:t>1</w:t>
            </w:r>
            <w:r w:rsidRPr="00404E26">
              <w:rPr>
                <w:rFonts w:ascii="Arial" w:hAnsi="Arial" w:cs="Arial"/>
                <w:sz w:val="20"/>
                <w:szCs w:val="20"/>
              </w:rPr>
              <w:t>. Brindar un amplio cuidado de enfermer</w:t>
            </w:r>
            <w:r>
              <w:rPr>
                <w:rFonts w:ascii="Arial" w:hAnsi="Arial" w:cs="Arial"/>
                <w:sz w:val="20"/>
                <w:szCs w:val="20"/>
              </w:rPr>
              <w:t xml:space="preserve">ía que equilibre la experiencia </w:t>
            </w:r>
            <w:r w:rsidRPr="00404E26">
              <w:rPr>
                <w:rFonts w:ascii="Arial" w:hAnsi="Arial" w:cs="Arial"/>
                <w:sz w:val="20"/>
                <w:szCs w:val="20"/>
              </w:rPr>
              <w:t>con la sensibilidad humana hacia lo</w:t>
            </w:r>
            <w:r>
              <w:rPr>
                <w:rFonts w:ascii="Arial" w:hAnsi="Arial" w:cs="Arial"/>
                <w:sz w:val="20"/>
                <w:szCs w:val="20"/>
              </w:rPr>
              <w:t xml:space="preserve">s problemas siempre diferentes, </w:t>
            </w:r>
            <w:r w:rsidRPr="00404E26">
              <w:rPr>
                <w:rFonts w:ascii="Arial" w:hAnsi="Arial" w:cs="Arial"/>
                <w:sz w:val="20"/>
                <w:szCs w:val="20"/>
              </w:rPr>
              <w:t>que experimentan tanto lo</w:t>
            </w:r>
            <w:r>
              <w:rPr>
                <w:rFonts w:ascii="Arial" w:hAnsi="Arial" w:cs="Arial"/>
                <w:sz w:val="20"/>
                <w:szCs w:val="20"/>
              </w:rPr>
              <w:t xml:space="preserve">s pacientes cancerosos como sus </w:t>
            </w:r>
            <w:r w:rsidRPr="00404E26">
              <w:rPr>
                <w:rFonts w:ascii="Arial" w:hAnsi="Arial" w:cs="Arial"/>
                <w:sz w:val="20"/>
                <w:szCs w:val="20"/>
              </w:rPr>
              <w:t>familiares.</w:t>
            </w:r>
          </w:p>
          <w:p w:rsidR="00404E26" w:rsidRPr="00404E26" w:rsidRDefault="00404E26" w:rsidP="00404E26">
            <w:pPr>
              <w:autoSpaceDE w:val="0"/>
              <w:autoSpaceDN w:val="0"/>
              <w:adjustRightInd w:val="0"/>
              <w:rPr>
                <w:rFonts w:ascii="Arial" w:hAnsi="Arial" w:cs="Arial"/>
                <w:sz w:val="20"/>
                <w:szCs w:val="20"/>
              </w:rPr>
            </w:pPr>
            <w:r w:rsidRPr="00404E26">
              <w:rPr>
                <w:rFonts w:ascii="Arial" w:hAnsi="Arial" w:cs="Arial"/>
                <w:sz w:val="20"/>
                <w:szCs w:val="20"/>
              </w:rPr>
              <w:t>2. Asegurar que el paciente y sus familiares reciban el cuidado adecuado</w:t>
            </w:r>
            <w:r>
              <w:rPr>
                <w:rFonts w:ascii="Arial" w:hAnsi="Arial" w:cs="Arial"/>
                <w:sz w:val="20"/>
                <w:szCs w:val="20"/>
              </w:rPr>
              <w:t xml:space="preserve"> </w:t>
            </w:r>
            <w:r w:rsidRPr="00404E26">
              <w:rPr>
                <w:rFonts w:ascii="Arial" w:hAnsi="Arial" w:cs="Arial"/>
                <w:sz w:val="20"/>
                <w:szCs w:val="20"/>
              </w:rPr>
              <w:t>y preciso a que tienen derecho.</w:t>
            </w:r>
          </w:p>
          <w:p w:rsidR="00404E26" w:rsidRDefault="00404E26" w:rsidP="00404E26">
            <w:pPr>
              <w:autoSpaceDE w:val="0"/>
              <w:autoSpaceDN w:val="0"/>
              <w:adjustRightInd w:val="0"/>
              <w:rPr>
                <w:rFonts w:ascii="Arial" w:hAnsi="Arial" w:cs="Arial"/>
                <w:sz w:val="20"/>
                <w:szCs w:val="20"/>
              </w:rPr>
            </w:pPr>
          </w:p>
          <w:p w:rsidR="00404E26" w:rsidRDefault="00404E26" w:rsidP="00404E26">
            <w:pPr>
              <w:autoSpaceDE w:val="0"/>
              <w:autoSpaceDN w:val="0"/>
              <w:adjustRightInd w:val="0"/>
              <w:rPr>
                <w:rFonts w:ascii="Arial" w:hAnsi="Arial" w:cs="Arial"/>
                <w:sz w:val="20"/>
                <w:szCs w:val="20"/>
              </w:rPr>
            </w:pPr>
          </w:p>
          <w:p w:rsidR="00404E26" w:rsidRPr="00404E26" w:rsidRDefault="00404E26" w:rsidP="00404E26">
            <w:pPr>
              <w:autoSpaceDE w:val="0"/>
              <w:autoSpaceDN w:val="0"/>
              <w:adjustRightInd w:val="0"/>
              <w:rPr>
                <w:rFonts w:ascii="Arial" w:hAnsi="Arial" w:cs="Arial"/>
                <w:sz w:val="20"/>
                <w:szCs w:val="20"/>
              </w:rPr>
            </w:pPr>
            <w:r w:rsidRPr="00404E26">
              <w:rPr>
                <w:rFonts w:ascii="Arial" w:hAnsi="Arial" w:cs="Arial"/>
                <w:sz w:val="20"/>
                <w:szCs w:val="20"/>
              </w:rPr>
              <w:t>3. Enseñar al paciente y sus familiar</w:t>
            </w:r>
            <w:r>
              <w:rPr>
                <w:rFonts w:ascii="Arial" w:hAnsi="Arial" w:cs="Arial"/>
                <w:sz w:val="20"/>
                <w:szCs w:val="20"/>
              </w:rPr>
              <w:t xml:space="preserve">es más cercanos a identificar y </w:t>
            </w:r>
            <w:r w:rsidRPr="00404E26">
              <w:rPr>
                <w:rFonts w:ascii="Arial" w:hAnsi="Arial" w:cs="Arial"/>
                <w:sz w:val="20"/>
                <w:szCs w:val="20"/>
              </w:rPr>
              <w:t>tratar los efectos secundarios del tratamiento.</w:t>
            </w:r>
          </w:p>
          <w:p w:rsidR="00404E26" w:rsidRPr="00404E26" w:rsidRDefault="00404E26" w:rsidP="00404E26">
            <w:pPr>
              <w:autoSpaceDE w:val="0"/>
              <w:autoSpaceDN w:val="0"/>
              <w:adjustRightInd w:val="0"/>
              <w:rPr>
                <w:rFonts w:ascii="Arial" w:hAnsi="Arial" w:cs="Arial"/>
                <w:sz w:val="20"/>
                <w:szCs w:val="20"/>
              </w:rPr>
            </w:pPr>
            <w:r w:rsidRPr="00404E26">
              <w:rPr>
                <w:rFonts w:ascii="Arial" w:hAnsi="Arial" w:cs="Arial"/>
                <w:sz w:val="20"/>
                <w:szCs w:val="20"/>
              </w:rPr>
              <w:t>4. Conservar el área señalada por los radioterapeutas, cuidando que</w:t>
            </w:r>
            <w:r>
              <w:rPr>
                <w:rFonts w:ascii="Arial" w:hAnsi="Arial" w:cs="Arial"/>
                <w:sz w:val="20"/>
                <w:szCs w:val="20"/>
              </w:rPr>
              <w:t xml:space="preserve"> </w:t>
            </w:r>
            <w:r w:rsidRPr="00404E26">
              <w:rPr>
                <w:rFonts w:ascii="Arial" w:hAnsi="Arial" w:cs="Arial"/>
                <w:sz w:val="20"/>
                <w:szCs w:val="20"/>
              </w:rPr>
              <w:t>no se borre con el baño.</w:t>
            </w:r>
          </w:p>
          <w:p w:rsidR="00404E26" w:rsidRPr="00404E26" w:rsidRDefault="00404E26" w:rsidP="00404E26">
            <w:pPr>
              <w:autoSpaceDE w:val="0"/>
              <w:autoSpaceDN w:val="0"/>
              <w:adjustRightInd w:val="0"/>
              <w:rPr>
                <w:rFonts w:ascii="Arial" w:hAnsi="Arial" w:cs="Arial"/>
                <w:sz w:val="20"/>
                <w:szCs w:val="20"/>
              </w:rPr>
            </w:pPr>
            <w:r w:rsidRPr="00404E26">
              <w:rPr>
                <w:rFonts w:ascii="Arial" w:hAnsi="Arial" w:cs="Arial"/>
                <w:sz w:val="20"/>
                <w:szCs w:val="20"/>
              </w:rPr>
              <w:t>5. Cumplir adecuadamente el tratamiento quimio</w:t>
            </w:r>
            <w:r>
              <w:rPr>
                <w:rFonts w:ascii="Arial" w:hAnsi="Arial" w:cs="Arial"/>
                <w:sz w:val="20"/>
                <w:szCs w:val="20"/>
              </w:rPr>
              <w:t>terapéutico, teniendo</w:t>
            </w:r>
            <w:r w:rsidR="006F75D0">
              <w:rPr>
                <w:rFonts w:ascii="Arial" w:hAnsi="Arial" w:cs="Arial"/>
                <w:sz w:val="20"/>
                <w:szCs w:val="20"/>
              </w:rPr>
              <w:t xml:space="preserve"> </w:t>
            </w:r>
            <w:r w:rsidRPr="00404E26">
              <w:rPr>
                <w:rFonts w:ascii="Arial" w:hAnsi="Arial" w:cs="Arial"/>
                <w:sz w:val="20"/>
                <w:szCs w:val="20"/>
              </w:rPr>
              <w:t>en cuenta: vía, dosis, horario, toxicidad y precauciones.</w:t>
            </w:r>
          </w:p>
          <w:p w:rsidR="00404E26" w:rsidRPr="00404E26" w:rsidRDefault="00404E26" w:rsidP="00404E26">
            <w:pPr>
              <w:autoSpaceDE w:val="0"/>
              <w:autoSpaceDN w:val="0"/>
              <w:adjustRightInd w:val="0"/>
              <w:rPr>
                <w:rFonts w:ascii="Arial" w:hAnsi="Arial" w:cs="Arial"/>
                <w:sz w:val="20"/>
                <w:szCs w:val="20"/>
              </w:rPr>
            </w:pPr>
            <w:r w:rsidRPr="00404E26">
              <w:rPr>
                <w:rFonts w:ascii="Arial" w:hAnsi="Arial" w:cs="Arial"/>
                <w:sz w:val="20"/>
                <w:szCs w:val="20"/>
              </w:rPr>
              <w:t xml:space="preserve">6. Observar al paciente e informar cualquier </w:t>
            </w:r>
            <w:r>
              <w:rPr>
                <w:rFonts w:ascii="Arial" w:hAnsi="Arial" w:cs="Arial"/>
                <w:sz w:val="20"/>
                <w:szCs w:val="20"/>
              </w:rPr>
              <w:t xml:space="preserve">signo o síntoma de intolerancia </w:t>
            </w:r>
            <w:r w:rsidRPr="00404E26">
              <w:rPr>
                <w:rFonts w:ascii="Arial" w:hAnsi="Arial" w:cs="Arial"/>
                <w:sz w:val="20"/>
                <w:szCs w:val="20"/>
              </w:rPr>
              <w:t>tratamiento (quemadur</w:t>
            </w:r>
            <w:r>
              <w:rPr>
                <w:rFonts w:ascii="Arial" w:hAnsi="Arial" w:cs="Arial"/>
                <w:sz w:val="20"/>
                <w:szCs w:val="20"/>
              </w:rPr>
              <w:t xml:space="preserve">as, vómitos, náuseas, anorexia, </w:t>
            </w:r>
            <w:r w:rsidRPr="00404E26">
              <w:rPr>
                <w:rFonts w:ascii="Arial" w:hAnsi="Arial" w:cs="Arial"/>
                <w:sz w:val="20"/>
                <w:szCs w:val="20"/>
              </w:rPr>
              <w:t xml:space="preserve">síndrome de Cushing, úlceras </w:t>
            </w:r>
            <w:proofErr w:type="spellStart"/>
            <w:r w:rsidRPr="00404E26">
              <w:rPr>
                <w:rFonts w:ascii="Arial" w:hAnsi="Arial" w:cs="Arial"/>
                <w:sz w:val="20"/>
                <w:szCs w:val="20"/>
              </w:rPr>
              <w:t>gastroduodenal</w:t>
            </w:r>
            <w:r>
              <w:rPr>
                <w:rFonts w:ascii="Arial" w:hAnsi="Arial" w:cs="Arial"/>
                <w:sz w:val="20"/>
                <w:szCs w:val="20"/>
              </w:rPr>
              <w:t>es</w:t>
            </w:r>
            <w:proofErr w:type="spellEnd"/>
            <w:r>
              <w:rPr>
                <w:rFonts w:ascii="Arial" w:hAnsi="Arial" w:cs="Arial"/>
                <w:sz w:val="20"/>
                <w:szCs w:val="20"/>
              </w:rPr>
              <w:t xml:space="preserve">, alteraciones </w:t>
            </w:r>
            <w:r w:rsidRPr="00404E26">
              <w:rPr>
                <w:rFonts w:ascii="Arial" w:hAnsi="Arial" w:cs="Arial"/>
                <w:sz w:val="20"/>
                <w:szCs w:val="20"/>
              </w:rPr>
              <w:t>electrolíticas, etc.).</w:t>
            </w:r>
          </w:p>
          <w:p w:rsidR="00404E26" w:rsidRDefault="00404E26" w:rsidP="00404E26">
            <w:pPr>
              <w:rPr>
                <w:rFonts w:ascii="Arial" w:hAnsi="Arial" w:cs="Arial"/>
                <w:sz w:val="20"/>
                <w:szCs w:val="20"/>
              </w:rPr>
            </w:pPr>
            <w:r w:rsidRPr="00404E26">
              <w:rPr>
                <w:rFonts w:ascii="Arial" w:hAnsi="Arial" w:cs="Arial"/>
                <w:sz w:val="20"/>
                <w:szCs w:val="20"/>
              </w:rPr>
              <w:t xml:space="preserve">7. Vigilar reacción local en el sitio de la </w:t>
            </w:r>
            <w:r w:rsidR="006F75D0" w:rsidRPr="00404E26">
              <w:rPr>
                <w:rFonts w:ascii="Arial" w:hAnsi="Arial" w:cs="Arial"/>
                <w:sz w:val="20"/>
                <w:szCs w:val="20"/>
              </w:rPr>
              <w:t>venipunció</w:t>
            </w:r>
            <w:r w:rsidR="006F75D0">
              <w:rPr>
                <w:rFonts w:ascii="Arial" w:hAnsi="Arial" w:cs="Arial"/>
                <w:sz w:val="20"/>
                <w:szCs w:val="20"/>
              </w:rPr>
              <w:t>n</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 xml:space="preserve">8. Tomar todas las precauciones y cuidados </w:t>
            </w:r>
            <w:r>
              <w:rPr>
                <w:rFonts w:ascii="Arial" w:hAnsi="Arial" w:cs="Arial"/>
                <w:sz w:val="20"/>
                <w:szCs w:val="20"/>
              </w:rPr>
              <w:t xml:space="preserve">necesarios en la quimioterapia, </w:t>
            </w:r>
            <w:r w:rsidRPr="006F75D0">
              <w:rPr>
                <w:rFonts w:ascii="Arial" w:hAnsi="Arial" w:cs="Arial"/>
                <w:sz w:val="20"/>
                <w:szCs w:val="20"/>
              </w:rPr>
              <w:t>ya que muchos de estos medicamentos son cáusticos locales.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9. Para la radioterapia y quimioter</w:t>
            </w:r>
            <w:r>
              <w:rPr>
                <w:rFonts w:ascii="Arial" w:hAnsi="Arial" w:cs="Arial"/>
                <w:sz w:val="20"/>
                <w:szCs w:val="20"/>
              </w:rPr>
              <w:t xml:space="preserve">apia se debe enviar al paciente </w:t>
            </w:r>
            <w:r w:rsidRPr="006F75D0">
              <w:rPr>
                <w:rFonts w:ascii="Arial" w:hAnsi="Arial" w:cs="Arial"/>
                <w:sz w:val="20"/>
                <w:szCs w:val="20"/>
              </w:rPr>
              <w:t>acompañado de la Historia Cl</w:t>
            </w:r>
            <w:r>
              <w:rPr>
                <w:rFonts w:ascii="Arial" w:hAnsi="Arial" w:cs="Arial"/>
                <w:sz w:val="20"/>
                <w:szCs w:val="20"/>
              </w:rPr>
              <w:t xml:space="preserve">ínica, resultados del hemograma </w:t>
            </w:r>
            <w:r w:rsidRPr="006F75D0">
              <w:rPr>
                <w:rFonts w:ascii="Arial" w:hAnsi="Arial" w:cs="Arial"/>
                <w:sz w:val="20"/>
                <w:szCs w:val="20"/>
              </w:rPr>
              <w:t>comp</w:t>
            </w:r>
            <w:r>
              <w:rPr>
                <w:rFonts w:ascii="Arial" w:hAnsi="Arial" w:cs="Arial"/>
                <w:sz w:val="20"/>
                <w:szCs w:val="20"/>
              </w:rPr>
              <w:t xml:space="preserve">leto (si tiene menos de 6 a </w:t>
            </w:r>
            <w:r w:rsidRPr="006F75D0">
              <w:rPr>
                <w:rFonts w:ascii="Arial" w:hAnsi="Arial" w:cs="Arial"/>
                <w:sz w:val="20"/>
                <w:szCs w:val="20"/>
              </w:rPr>
              <w:t>109</w:t>
            </w:r>
            <w:r>
              <w:rPr>
                <w:rFonts w:ascii="Arial" w:hAnsi="Arial" w:cs="Arial"/>
                <w:sz w:val="20"/>
                <w:szCs w:val="20"/>
              </w:rPr>
              <w:t xml:space="preserve">/L de leucocitos, no </w:t>
            </w:r>
            <w:proofErr w:type="spellStart"/>
            <w:r>
              <w:rPr>
                <w:rFonts w:ascii="Arial" w:hAnsi="Arial" w:cs="Arial"/>
                <w:sz w:val="20"/>
                <w:szCs w:val="20"/>
              </w:rPr>
              <w:t>aplicar</w:t>
            </w:r>
            <w:r w:rsidRPr="006F75D0">
              <w:rPr>
                <w:rFonts w:ascii="Arial" w:hAnsi="Arial" w:cs="Arial"/>
                <w:sz w:val="20"/>
                <w:szCs w:val="20"/>
              </w:rPr>
              <w:t>el</w:t>
            </w:r>
            <w:proofErr w:type="spellEnd"/>
            <w:r w:rsidRPr="006F75D0">
              <w:rPr>
                <w:rFonts w:ascii="Arial" w:hAnsi="Arial" w:cs="Arial"/>
                <w:sz w:val="20"/>
                <w:szCs w:val="20"/>
              </w:rPr>
              <w:t xml:space="preserve"> tratamiento y consultar con el médico).</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10. Aplicar aloe en la zona irradiada, con el o</w:t>
            </w:r>
            <w:r>
              <w:rPr>
                <w:rFonts w:ascii="Arial" w:hAnsi="Arial" w:cs="Arial"/>
                <w:sz w:val="20"/>
                <w:szCs w:val="20"/>
              </w:rPr>
              <w:t xml:space="preserve">bjetivo de evitar la irritación </w:t>
            </w:r>
            <w:r w:rsidRPr="006F75D0">
              <w:rPr>
                <w:rFonts w:ascii="Arial" w:hAnsi="Arial" w:cs="Arial"/>
                <w:sz w:val="20"/>
                <w:szCs w:val="20"/>
              </w:rPr>
              <w:t>de la zona y quemaduras.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11. Vigilar signos vitales y fundamentalmente temperatura, debiendo</w:t>
            </w:r>
            <w:r>
              <w:rPr>
                <w:rFonts w:ascii="Arial" w:hAnsi="Arial" w:cs="Arial"/>
                <w:sz w:val="20"/>
                <w:szCs w:val="20"/>
              </w:rPr>
              <w:t xml:space="preserve"> </w:t>
            </w:r>
            <w:r w:rsidRPr="006F75D0">
              <w:rPr>
                <w:rFonts w:ascii="Arial" w:hAnsi="Arial" w:cs="Arial"/>
                <w:sz w:val="20"/>
                <w:szCs w:val="20"/>
              </w:rPr>
              <w:t>llevar un registro estricto en la gráf</w:t>
            </w:r>
            <w:r>
              <w:rPr>
                <w:rFonts w:ascii="Arial" w:hAnsi="Arial" w:cs="Arial"/>
                <w:sz w:val="20"/>
                <w:szCs w:val="20"/>
              </w:rPr>
              <w:t xml:space="preserve">ica por la característica de la </w:t>
            </w:r>
            <w:r w:rsidRPr="006F75D0">
              <w:rPr>
                <w:rFonts w:ascii="Arial" w:hAnsi="Arial" w:cs="Arial"/>
                <w:sz w:val="20"/>
                <w:szCs w:val="20"/>
              </w:rPr>
              <w:t>fiebre (tipo Pel Ebstein), además se debe vigilar la tensión</w:t>
            </w:r>
            <w:r>
              <w:rPr>
                <w:rFonts w:ascii="Arial" w:hAnsi="Arial" w:cs="Arial"/>
                <w:sz w:val="20"/>
                <w:szCs w:val="20"/>
              </w:rPr>
              <w:t xml:space="preserve"> arterial, </w:t>
            </w:r>
            <w:r w:rsidRPr="006F75D0">
              <w:rPr>
                <w:rFonts w:ascii="Arial" w:hAnsi="Arial" w:cs="Arial"/>
                <w:sz w:val="20"/>
                <w:szCs w:val="20"/>
              </w:rPr>
              <w:t>ya que puede presentar</w:t>
            </w:r>
            <w:r>
              <w:rPr>
                <w:rFonts w:ascii="Arial" w:hAnsi="Arial" w:cs="Arial"/>
              </w:rPr>
              <w:t xml:space="preserve"> </w:t>
            </w:r>
            <w:r w:rsidRPr="006F75D0">
              <w:rPr>
                <w:rFonts w:ascii="Arial" w:hAnsi="Arial" w:cs="Arial"/>
                <w:sz w:val="20"/>
                <w:szCs w:val="20"/>
              </w:rPr>
              <w:t>hipertensi</w:t>
            </w:r>
            <w:r>
              <w:rPr>
                <w:rFonts w:ascii="Arial" w:hAnsi="Arial" w:cs="Arial"/>
                <w:sz w:val="20"/>
                <w:szCs w:val="20"/>
              </w:rPr>
              <w:t xml:space="preserve">ón como manifestación tóxica de </w:t>
            </w:r>
            <w:r w:rsidRPr="006F75D0">
              <w:rPr>
                <w:rFonts w:ascii="Arial" w:hAnsi="Arial" w:cs="Arial"/>
                <w:sz w:val="20"/>
                <w:szCs w:val="20"/>
              </w:rPr>
              <w:t>la prednisona.</w:t>
            </w:r>
          </w:p>
        </w:tc>
      </w:tr>
      <w:tr w:rsidR="006F75D0" w:rsidTr="006D22BD">
        <w:trPr>
          <w:trHeight w:val="263"/>
        </w:trPr>
        <w:tc>
          <w:tcPr>
            <w:tcW w:w="15082" w:type="dxa"/>
            <w:gridSpan w:val="10"/>
          </w:tcPr>
          <w:p w:rsidR="006F75D0" w:rsidRDefault="006F75D0" w:rsidP="006F75D0">
            <w:pPr>
              <w:autoSpaceDE w:val="0"/>
              <w:autoSpaceDN w:val="0"/>
              <w:adjustRightInd w:val="0"/>
              <w:rPr>
                <w:rFonts w:ascii="Arial" w:hAnsi="Arial" w:cs="Arial"/>
                <w:b/>
                <w:bCs/>
                <w:sz w:val="24"/>
                <w:szCs w:val="24"/>
              </w:rPr>
            </w:pPr>
            <w:r>
              <w:rPr>
                <w:rFonts w:ascii="Arial" w:hAnsi="Arial" w:cs="Arial"/>
                <w:b/>
                <w:bCs/>
                <w:sz w:val="24"/>
                <w:szCs w:val="24"/>
              </w:rPr>
              <w:t>Síndrome retículo endotelial y de los glóbulos blancos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Se denomina así al conjunto de síntomas y signos que aparecen con el aumento del bazo. El bazo puede ser considerado como un ganglio linfático grande, por lo tanto, tiene las mismas funciones que los ganglios y aumenta de volumen en los mismos procesos en que aparecen las adenopatías.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Como órgano que forma parte de la circulación portal, su tamaño también puede aumentar en los casos de hipertensión del circuito portal.</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b/>
                <w:sz w:val="20"/>
                <w:szCs w:val="20"/>
              </w:rPr>
              <w:t>Causas</w:t>
            </w:r>
            <w:r w:rsidRPr="006F75D0">
              <w:rPr>
                <w:rFonts w:ascii="Arial" w:hAnsi="Arial" w:cs="Arial"/>
                <w:sz w:val="20"/>
                <w:szCs w:val="20"/>
              </w:rPr>
              <w:t>: La esplenomegalia puede ser una manifestación más, de un proceso de sintomatología florida por parte de otros sistemas, o puede</w:t>
            </w:r>
            <w:r w:rsidR="007105E8">
              <w:rPr>
                <w:rFonts w:ascii="Arial" w:hAnsi="Arial" w:cs="Arial"/>
                <w:sz w:val="20"/>
                <w:szCs w:val="20"/>
              </w:rPr>
              <w:t xml:space="preserve"> </w:t>
            </w:r>
            <w:r w:rsidRPr="006F75D0">
              <w:rPr>
                <w:rFonts w:ascii="Arial" w:hAnsi="Arial" w:cs="Arial"/>
                <w:sz w:val="20"/>
                <w:szCs w:val="20"/>
              </w:rPr>
              <w:t xml:space="preserve">constituir el síntoma más relevante, al cual se añaden otros íntimamente relacionados desde el punto de vista </w:t>
            </w:r>
            <w:proofErr w:type="spellStart"/>
            <w:r w:rsidRPr="006F75D0">
              <w:rPr>
                <w:rFonts w:ascii="Arial" w:hAnsi="Arial" w:cs="Arial"/>
                <w:sz w:val="20"/>
                <w:szCs w:val="20"/>
              </w:rPr>
              <w:t>fisiopatogénico</w:t>
            </w:r>
            <w:proofErr w:type="spellEnd"/>
            <w:r w:rsidRPr="006F75D0">
              <w:rPr>
                <w:rFonts w:ascii="Arial" w:hAnsi="Arial" w:cs="Arial"/>
                <w:sz w:val="20"/>
                <w:szCs w:val="20"/>
              </w:rPr>
              <w:t>:</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1. Esplenomegalia durante la evolución de infecciones agudas: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a) Infecciones sistemáticas.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b) Infecciones infectocontagiosas.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 xml:space="preserve">c) Infecciones </w:t>
            </w:r>
            <w:proofErr w:type="spellStart"/>
            <w:r w:rsidRPr="006F75D0">
              <w:rPr>
                <w:rFonts w:ascii="Arial" w:hAnsi="Arial" w:cs="Arial"/>
                <w:sz w:val="20"/>
                <w:szCs w:val="20"/>
              </w:rPr>
              <w:t>subaguda</w:t>
            </w:r>
            <w:proofErr w:type="spellEnd"/>
            <w:r w:rsidRPr="006F75D0">
              <w:rPr>
                <w:rFonts w:ascii="Arial" w:hAnsi="Arial" w:cs="Arial"/>
                <w:sz w:val="20"/>
                <w:szCs w:val="20"/>
              </w:rPr>
              <w:t>.</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d) Infecciones crónicas.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2. Esplenomegalia congestiva:</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a) Hipertensión portal.</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b) Tromboflebitis de la vena esplénica.</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3. Esplenomegalia tumoral:</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a) Esplenomegalia de linfomas y quistes.</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4. Esplenomegalia por atesoramiento:</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 xml:space="preserve">a) Enfermedad </w:t>
            </w:r>
            <w:proofErr w:type="spellStart"/>
            <w:r w:rsidRPr="006F75D0">
              <w:rPr>
                <w:rFonts w:ascii="Arial" w:hAnsi="Arial" w:cs="Arial"/>
                <w:sz w:val="20"/>
                <w:szCs w:val="20"/>
              </w:rPr>
              <w:t>Gaucher</w:t>
            </w:r>
            <w:proofErr w:type="spellEnd"/>
            <w:r w:rsidRPr="006F75D0">
              <w:rPr>
                <w:rFonts w:ascii="Arial" w:hAnsi="Arial" w:cs="Arial"/>
                <w:sz w:val="20"/>
                <w:szCs w:val="20"/>
              </w:rPr>
              <w:t xml:space="preserve"> y </w:t>
            </w:r>
            <w:proofErr w:type="spellStart"/>
            <w:r w:rsidRPr="006F75D0">
              <w:rPr>
                <w:rFonts w:ascii="Arial" w:hAnsi="Arial" w:cs="Arial"/>
                <w:sz w:val="20"/>
                <w:szCs w:val="20"/>
              </w:rPr>
              <w:t>Nieman</w:t>
            </w:r>
            <w:proofErr w:type="spellEnd"/>
            <w:r w:rsidRPr="006F75D0">
              <w:rPr>
                <w:rFonts w:ascii="Arial" w:hAnsi="Arial" w:cs="Arial"/>
                <w:sz w:val="20"/>
                <w:szCs w:val="20"/>
              </w:rPr>
              <w:t>-Pick.</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 xml:space="preserve">5. Esplenomegalias </w:t>
            </w:r>
            <w:proofErr w:type="spellStart"/>
            <w:r w:rsidRPr="006F75D0">
              <w:rPr>
                <w:rFonts w:ascii="Arial" w:hAnsi="Arial" w:cs="Arial"/>
                <w:sz w:val="20"/>
                <w:szCs w:val="20"/>
              </w:rPr>
              <w:t>hiperplásticas</w:t>
            </w:r>
            <w:proofErr w:type="spellEnd"/>
            <w:r w:rsidRPr="006F75D0">
              <w:rPr>
                <w:rFonts w:ascii="Arial" w:hAnsi="Arial" w:cs="Arial"/>
                <w:sz w:val="20"/>
                <w:szCs w:val="20"/>
              </w:rPr>
              <w:t>:</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a) Leucemia.</w:t>
            </w:r>
          </w:p>
          <w:p w:rsidR="006F75D0" w:rsidRDefault="006F75D0" w:rsidP="006F75D0">
            <w:pPr>
              <w:rPr>
                <w:rFonts w:ascii="Arial" w:hAnsi="Arial" w:cs="Arial"/>
                <w:sz w:val="20"/>
                <w:szCs w:val="20"/>
              </w:rPr>
            </w:pPr>
            <w:r w:rsidRPr="006F75D0">
              <w:rPr>
                <w:rFonts w:ascii="Arial" w:hAnsi="Arial" w:cs="Arial"/>
                <w:sz w:val="20"/>
                <w:szCs w:val="20"/>
              </w:rPr>
              <w:t>b) Anemia hemolítica.</w:t>
            </w:r>
          </w:p>
          <w:p w:rsidR="006359A1" w:rsidRDefault="006359A1" w:rsidP="006F75D0"/>
        </w:tc>
      </w:tr>
      <w:tr w:rsidR="006359A1" w:rsidTr="006359A1">
        <w:trPr>
          <w:trHeight w:val="263"/>
        </w:trPr>
        <w:tc>
          <w:tcPr>
            <w:tcW w:w="15082" w:type="dxa"/>
            <w:gridSpan w:val="10"/>
            <w:shd w:val="clear" w:color="auto" w:fill="FFC000"/>
          </w:tcPr>
          <w:p w:rsidR="006359A1" w:rsidRDefault="006359A1" w:rsidP="006F75D0">
            <w:pPr>
              <w:autoSpaceDE w:val="0"/>
              <w:autoSpaceDN w:val="0"/>
              <w:adjustRightInd w:val="0"/>
              <w:rPr>
                <w:rFonts w:ascii="Arial" w:hAnsi="Arial" w:cs="Arial"/>
                <w:b/>
                <w:bCs/>
                <w:sz w:val="24"/>
                <w:szCs w:val="24"/>
              </w:rPr>
            </w:pPr>
          </w:p>
        </w:tc>
      </w:tr>
      <w:tr w:rsidR="006F75D0" w:rsidTr="006D22BD">
        <w:trPr>
          <w:trHeight w:val="263"/>
        </w:trPr>
        <w:tc>
          <w:tcPr>
            <w:tcW w:w="15082" w:type="dxa"/>
            <w:gridSpan w:val="10"/>
          </w:tcPr>
          <w:p w:rsidR="006F75D0" w:rsidRDefault="006F75D0" w:rsidP="006F75D0">
            <w:pPr>
              <w:autoSpaceDE w:val="0"/>
              <w:autoSpaceDN w:val="0"/>
              <w:adjustRightInd w:val="0"/>
              <w:rPr>
                <w:rFonts w:ascii="Arial" w:hAnsi="Arial" w:cs="Arial"/>
                <w:b/>
                <w:bCs/>
                <w:sz w:val="20"/>
                <w:szCs w:val="20"/>
              </w:rPr>
            </w:pPr>
            <w:r>
              <w:rPr>
                <w:rFonts w:ascii="Arial" w:hAnsi="Arial" w:cs="Arial"/>
                <w:b/>
                <w:bCs/>
                <w:sz w:val="20"/>
                <w:szCs w:val="20"/>
              </w:rPr>
              <w:lastRenderedPageBreak/>
              <w:t>Leucemia aguda</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La leucemia aguda es una enfermedad neopl</w:t>
            </w:r>
            <w:r>
              <w:rPr>
                <w:rFonts w:ascii="Arial" w:hAnsi="Arial" w:cs="Arial"/>
                <w:sz w:val="20"/>
                <w:szCs w:val="20"/>
              </w:rPr>
              <w:t xml:space="preserve">ásica de los tejidos formadores </w:t>
            </w:r>
            <w:r w:rsidRPr="006F75D0">
              <w:rPr>
                <w:rFonts w:ascii="Arial" w:hAnsi="Arial" w:cs="Arial"/>
                <w:sz w:val="20"/>
                <w:szCs w:val="20"/>
              </w:rPr>
              <w:t>de la sangre. Se caracteriza por la proliferación de células inmaduras y atípicas</w:t>
            </w:r>
          </w:p>
          <w:p w:rsidR="006F75D0" w:rsidRDefault="006F75D0" w:rsidP="006F75D0">
            <w:proofErr w:type="gramStart"/>
            <w:r w:rsidRPr="006F75D0">
              <w:rPr>
                <w:rFonts w:ascii="Arial" w:hAnsi="Arial" w:cs="Arial"/>
                <w:sz w:val="20"/>
                <w:szCs w:val="20"/>
              </w:rPr>
              <w:t>en</w:t>
            </w:r>
            <w:proofErr w:type="gramEnd"/>
            <w:r w:rsidRPr="006F75D0">
              <w:rPr>
                <w:rFonts w:ascii="Arial" w:hAnsi="Arial" w:cs="Arial"/>
                <w:sz w:val="20"/>
                <w:szCs w:val="20"/>
              </w:rPr>
              <w:t xml:space="preserve"> la médula ósea, con invasión de la sangre periférica y otros órganos</w:t>
            </w:r>
            <w:r>
              <w:rPr>
                <w:rFonts w:ascii="Arial" w:hAnsi="Arial" w:cs="Arial"/>
              </w:rPr>
              <w:t>.</w:t>
            </w:r>
          </w:p>
        </w:tc>
      </w:tr>
      <w:tr w:rsidR="00661FD2" w:rsidTr="00661FD2">
        <w:trPr>
          <w:trHeight w:val="263"/>
        </w:trPr>
        <w:tc>
          <w:tcPr>
            <w:tcW w:w="5778" w:type="dxa"/>
            <w:gridSpan w:val="2"/>
          </w:tcPr>
          <w:p w:rsidR="006F75D0" w:rsidRDefault="006F75D0" w:rsidP="006F75D0">
            <w:pPr>
              <w:autoSpaceDE w:val="0"/>
              <w:autoSpaceDN w:val="0"/>
              <w:adjustRightInd w:val="0"/>
              <w:rPr>
                <w:rFonts w:ascii="Arial" w:hAnsi="Arial" w:cs="Arial"/>
                <w:b/>
                <w:bCs/>
                <w:sz w:val="20"/>
                <w:szCs w:val="20"/>
              </w:rPr>
            </w:pPr>
            <w:r>
              <w:rPr>
                <w:rFonts w:ascii="Arial" w:hAnsi="Arial" w:cs="Arial"/>
                <w:b/>
                <w:bCs/>
                <w:sz w:val="20"/>
                <w:szCs w:val="20"/>
              </w:rPr>
              <w:t>Etiología</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Posiblemente sea multifactorial, con la i</w:t>
            </w:r>
            <w:r>
              <w:rPr>
                <w:rFonts w:ascii="Arial" w:hAnsi="Arial" w:cs="Arial"/>
                <w:sz w:val="20"/>
                <w:szCs w:val="20"/>
              </w:rPr>
              <w:t xml:space="preserve">ntervención de agentes físicos, </w:t>
            </w:r>
            <w:r w:rsidRPr="006F75D0">
              <w:rPr>
                <w:rFonts w:ascii="Arial" w:hAnsi="Arial" w:cs="Arial"/>
                <w:sz w:val="20"/>
                <w:szCs w:val="20"/>
              </w:rPr>
              <w:t>químicos, factores genéticos e inmunoló</w:t>
            </w:r>
            <w:r>
              <w:rPr>
                <w:rFonts w:ascii="Arial" w:hAnsi="Arial" w:cs="Arial"/>
                <w:sz w:val="20"/>
                <w:szCs w:val="20"/>
              </w:rPr>
              <w:t xml:space="preserve">gicos, pero ninguno de ellos ha </w:t>
            </w:r>
            <w:r w:rsidRPr="006F75D0">
              <w:rPr>
                <w:rFonts w:ascii="Arial" w:hAnsi="Arial" w:cs="Arial"/>
                <w:sz w:val="20"/>
                <w:szCs w:val="20"/>
              </w:rPr>
              <w:t>podido verificar, con excepción de las radi</w:t>
            </w:r>
            <w:r>
              <w:rPr>
                <w:rFonts w:ascii="Arial" w:hAnsi="Arial" w:cs="Arial"/>
                <w:sz w:val="20"/>
                <w:szCs w:val="20"/>
              </w:rPr>
              <w:t xml:space="preserve">aciones ionizantes y el benceno </w:t>
            </w:r>
            <w:r w:rsidRPr="006F75D0">
              <w:rPr>
                <w:rFonts w:ascii="Arial" w:hAnsi="Arial" w:cs="Arial"/>
                <w:sz w:val="20"/>
                <w:szCs w:val="20"/>
              </w:rPr>
              <w:t>que si se ha comprobado como factores causales de la leucemia mieloide</w:t>
            </w:r>
          </w:p>
          <w:p w:rsidR="00661FD2" w:rsidRPr="006F75D0" w:rsidRDefault="006F75D0" w:rsidP="006F75D0">
            <w:pPr>
              <w:autoSpaceDE w:val="0"/>
              <w:autoSpaceDN w:val="0"/>
              <w:adjustRightInd w:val="0"/>
              <w:rPr>
                <w:rFonts w:ascii="Arial" w:hAnsi="Arial" w:cs="Arial"/>
                <w:sz w:val="20"/>
                <w:szCs w:val="20"/>
              </w:rPr>
            </w:pPr>
            <w:proofErr w:type="gramStart"/>
            <w:r w:rsidRPr="006F75D0">
              <w:rPr>
                <w:rFonts w:ascii="Arial" w:hAnsi="Arial" w:cs="Arial"/>
                <w:sz w:val="20"/>
                <w:szCs w:val="20"/>
              </w:rPr>
              <w:t>crónica</w:t>
            </w:r>
            <w:proofErr w:type="gramEnd"/>
            <w:r w:rsidRPr="006F75D0">
              <w:rPr>
                <w:rFonts w:ascii="Arial" w:hAnsi="Arial" w:cs="Arial"/>
                <w:sz w:val="20"/>
                <w:szCs w:val="20"/>
              </w:rPr>
              <w:t xml:space="preserve"> (LMC) Esto último, ha sido comp</w:t>
            </w:r>
            <w:r>
              <w:rPr>
                <w:rFonts w:ascii="Arial" w:hAnsi="Arial" w:cs="Arial"/>
                <w:sz w:val="20"/>
                <w:szCs w:val="20"/>
              </w:rPr>
              <w:t xml:space="preserve">robado en Hiroshima y Nagasaki, </w:t>
            </w:r>
            <w:r w:rsidRPr="006F75D0">
              <w:rPr>
                <w:rFonts w:ascii="Arial" w:hAnsi="Arial" w:cs="Arial"/>
                <w:sz w:val="20"/>
                <w:szCs w:val="20"/>
              </w:rPr>
              <w:t>después de la explosión de la bomba atómica</w:t>
            </w:r>
            <w:r>
              <w:rPr>
                <w:rFonts w:ascii="Arial" w:hAnsi="Arial" w:cs="Arial"/>
                <w:sz w:val="20"/>
                <w:szCs w:val="20"/>
              </w:rPr>
              <w:t xml:space="preserve">, ya que aún siguen apareciendo </w:t>
            </w:r>
            <w:r w:rsidRPr="006F75D0">
              <w:rPr>
                <w:rFonts w:ascii="Arial" w:hAnsi="Arial" w:cs="Arial"/>
                <w:sz w:val="20"/>
                <w:szCs w:val="20"/>
              </w:rPr>
              <w:t>pacientes con LMC en gran cuantí</w:t>
            </w:r>
            <w:r>
              <w:rPr>
                <w:rFonts w:ascii="Arial" w:hAnsi="Arial" w:cs="Arial"/>
                <w:sz w:val="20"/>
                <w:szCs w:val="20"/>
              </w:rPr>
              <w:t xml:space="preserve">a, a pesar del tiempo en que </w:t>
            </w:r>
            <w:proofErr w:type="spellStart"/>
            <w:r>
              <w:rPr>
                <w:rFonts w:ascii="Arial" w:hAnsi="Arial" w:cs="Arial"/>
                <w:sz w:val="20"/>
                <w:szCs w:val="20"/>
              </w:rPr>
              <w:t>se</w:t>
            </w:r>
            <w:r w:rsidRPr="006F75D0">
              <w:rPr>
                <w:rFonts w:ascii="Arial" w:hAnsi="Arial" w:cs="Arial"/>
                <w:sz w:val="20"/>
                <w:szCs w:val="20"/>
              </w:rPr>
              <w:t>produjo</w:t>
            </w:r>
            <w:proofErr w:type="spellEnd"/>
            <w:r w:rsidRPr="006F75D0">
              <w:rPr>
                <w:rFonts w:ascii="Arial" w:hAnsi="Arial" w:cs="Arial"/>
                <w:sz w:val="20"/>
                <w:szCs w:val="20"/>
              </w:rPr>
              <w:t xml:space="preserve"> dicha explosión.</w:t>
            </w:r>
          </w:p>
        </w:tc>
        <w:tc>
          <w:tcPr>
            <w:tcW w:w="9304" w:type="dxa"/>
            <w:gridSpan w:val="8"/>
          </w:tcPr>
          <w:p w:rsidR="006F75D0" w:rsidRDefault="006F75D0" w:rsidP="006F75D0">
            <w:pPr>
              <w:autoSpaceDE w:val="0"/>
              <w:autoSpaceDN w:val="0"/>
              <w:adjustRightInd w:val="0"/>
              <w:rPr>
                <w:rFonts w:ascii="Arial" w:hAnsi="Arial" w:cs="Arial"/>
                <w:b/>
                <w:bCs/>
                <w:sz w:val="20"/>
                <w:szCs w:val="20"/>
              </w:rPr>
            </w:pPr>
            <w:r>
              <w:rPr>
                <w:rFonts w:ascii="Arial" w:hAnsi="Arial" w:cs="Arial"/>
                <w:b/>
                <w:bCs/>
                <w:sz w:val="20"/>
                <w:szCs w:val="20"/>
              </w:rPr>
              <w:t>Clasificación morfológica</w:t>
            </w:r>
          </w:p>
          <w:p w:rsidR="006F75D0"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 xml:space="preserve">De acuerdo con la morfología de las </w:t>
            </w:r>
            <w:r>
              <w:rPr>
                <w:rFonts w:ascii="Arial" w:hAnsi="Arial" w:cs="Arial"/>
                <w:sz w:val="20"/>
                <w:szCs w:val="20"/>
              </w:rPr>
              <w:t xml:space="preserve">células leucémicas, la leucemia </w:t>
            </w:r>
            <w:r w:rsidRPr="006F75D0">
              <w:rPr>
                <w:rFonts w:ascii="Arial" w:hAnsi="Arial" w:cs="Arial"/>
                <w:sz w:val="20"/>
                <w:szCs w:val="20"/>
              </w:rPr>
              <w:t>aguda puede ser clasificada en dos grand</w:t>
            </w:r>
            <w:r>
              <w:rPr>
                <w:rFonts w:ascii="Arial" w:hAnsi="Arial" w:cs="Arial"/>
                <w:sz w:val="20"/>
                <w:szCs w:val="20"/>
              </w:rPr>
              <w:t xml:space="preserve">es grupos: las leucemias agudas </w:t>
            </w:r>
            <w:r w:rsidRPr="006F75D0">
              <w:rPr>
                <w:rFonts w:ascii="Arial" w:hAnsi="Arial" w:cs="Arial"/>
                <w:sz w:val="20"/>
                <w:szCs w:val="20"/>
              </w:rPr>
              <w:t>de origen mieloide y las leucemias agudas de origen linfoide.</w:t>
            </w:r>
          </w:p>
          <w:p w:rsidR="00661FD2" w:rsidRPr="006F75D0" w:rsidRDefault="006F75D0" w:rsidP="006F75D0">
            <w:pPr>
              <w:autoSpaceDE w:val="0"/>
              <w:autoSpaceDN w:val="0"/>
              <w:adjustRightInd w:val="0"/>
              <w:rPr>
                <w:rFonts w:ascii="Arial" w:hAnsi="Arial" w:cs="Arial"/>
                <w:sz w:val="20"/>
                <w:szCs w:val="20"/>
              </w:rPr>
            </w:pPr>
            <w:r w:rsidRPr="006F75D0">
              <w:rPr>
                <w:rFonts w:ascii="Arial" w:hAnsi="Arial" w:cs="Arial"/>
                <w:sz w:val="20"/>
                <w:szCs w:val="20"/>
              </w:rPr>
              <w:t>Esta clasificación está dada por la ca</w:t>
            </w:r>
            <w:r>
              <w:rPr>
                <w:rFonts w:ascii="Arial" w:hAnsi="Arial" w:cs="Arial"/>
                <w:sz w:val="20"/>
                <w:szCs w:val="20"/>
              </w:rPr>
              <w:t xml:space="preserve">racterística morfológica de las </w:t>
            </w:r>
            <w:r w:rsidRPr="006F75D0">
              <w:rPr>
                <w:rFonts w:ascii="Arial" w:hAnsi="Arial" w:cs="Arial"/>
                <w:sz w:val="20"/>
                <w:szCs w:val="20"/>
              </w:rPr>
              <w:t>células que reflejan la médula ósea e</w:t>
            </w:r>
            <w:r>
              <w:rPr>
                <w:rFonts w:ascii="Arial" w:hAnsi="Arial" w:cs="Arial"/>
                <w:sz w:val="20"/>
                <w:szCs w:val="20"/>
              </w:rPr>
              <w:t xml:space="preserve">n esta enfermedad, así como las </w:t>
            </w:r>
            <w:r w:rsidRPr="006F75D0">
              <w:rPr>
                <w:rFonts w:ascii="Arial" w:hAnsi="Arial" w:cs="Arial"/>
                <w:sz w:val="20"/>
                <w:szCs w:val="20"/>
              </w:rPr>
              <w:t>líneas celulares de las cuales proceden. La leucemia puede</w:t>
            </w:r>
            <w:r>
              <w:rPr>
                <w:rFonts w:ascii="Arial" w:hAnsi="Arial" w:cs="Arial"/>
                <w:sz w:val="20"/>
                <w:szCs w:val="20"/>
              </w:rPr>
              <w:t xml:space="preserve"> ser aguda y </w:t>
            </w:r>
            <w:r w:rsidRPr="006F75D0">
              <w:rPr>
                <w:rFonts w:ascii="Arial" w:hAnsi="Arial" w:cs="Arial"/>
                <w:sz w:val="20"/>
                <w:szCs w:val="20"/>
              </w:rPr>
              <w:t xml:space="preserve">crónica. La leucemia aguda es más </w:t>
            </w:r>
            <w:r>
              <w:rPr>
                <w:rFonts w:ascii="Arial" w:hAnsi="Arial" w:cs="Arial"/>
                <w:sz w:val="20"/>
                <w:szCs w:val="20"/>
              </w:rPr>
              <w:t xml:space="preserve">frecuente en sujetos mayores de </w:t>
            </w:r>
            <w:r w:rsidRPr="006F75D0">
              <w:rPr>
                <w:rFonts w:ascii="Arial" w:hAnsi="Arial" w:cs="Arial"/>
                <w:sz w:val="20"/>
                <w:szCs w:val="20"/>
              </w:rPr>
              <w:t>40 años; no obstante, una u otra puede ocurrir en cualquier edad.</w:t>
            </w:r>
          </w:p>
        </w:tc>
      </w:tr>
      <w:tr w:rsidR="006F75D0" w:rsidTr="00661FD2">
        <w:trPr>
          <w:trHeight w:val="263"/>
        </w:trPr>
        <w:tc>
          <w:tcPr>
            <w:tcW w:w="5778" w:type="dxa"/>
            <w:gridSpan w:val="2"/>
          </w:tcPr>
          <w:p w:rsidR="006F75D0" w:rsidRDefault="006F75D0"/>
        </w:tc>
        <w:tc>
          <w:tcPr>
            <w:tcW w:w="9304" w:type="dxa"/>
            <w:gridSpan w:val="8"/>
          </w:tcPr>
          <w:p w:rsidR="006F75D0" w:rsidRDefault="006F75D0"/>
        </w:tc>
      </w:tr>
      <w:tr w:rsidR="001E53C1" w:rsidTr="001E53C1">
        <w:trPr>
          <w:trHeight w:val="2110"/>
        </w:trPr>
        <w:tc>
          <w:tcPr>
            <w:tcW w:w="5778" w:type="dxa"/>
            <w:gridSpan w:val="2"/>
            <w:vMerge w:val="restart"/>
          </w:tcPr>
          <w:p w:rsidR="001E53C1" w:rsidRDefault="001E53C1" w:rsidP="006F75D0">
            <w:pPr>
              <w:autoSpaceDE w:val="0"/>
              <w:autoSpaceDN w:val="0"/>
              <w:adjustRightInd w:val="0"/>
              <w:rPr>
                <w:rFonts w:ascii="Arial" w:hAnsi="Arial" w:cs="Arial"/>
                <w:b/>
                <w:bCs/>
                <w:sz w:val="20"/>
                <w:szCs w:val="20"/>
              </w:rPr>
            </w:pPr>
            <w:r>
              <w:rPr>
                <w:rFonts w:ascii="Arial" w:hAnsi="Arial" w:cs="Arial"/>
                <w:b/>
                <w:bCs/>
                <w:sz w:val="20"/>
                <w:szCs w:val="20"/>
              </w:rPr>
              <w:t>Cuadro clínico</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Los síntomas y signos dependen fundame</w:t>
            </w:r>
            <w:r>
              <w:rPr>
                <w:rFonts w:ascii="Arial" w:hAnsi="Arial" w:cs="Arial"/>
                <w:sz w:val="20"/>
                <w:szCs w:val="20"/>
              </w:rPr>
              <w:t xml:space="preserve">ntalmente del grado de afección </w:t>
            </w:r>
            <w:r w:rsidRPr="006F75D0">
              <w:rPr>
                <w:rFonts w:ascii="Arial" w:hAnsi="Arial" w:cs="Arial"/>
                <w:sz w:val="20"/>
                <w:szCs w:val="20"/>
              </w:rPr>
              <w:t xml:space="preserve">de la hematopoyesis, y en menor grado </w:t>
            </w:r>
            <w:r>
              <w:rPr>
                <w:rFonts w:ascii="Arial" w:hAnsi="Arial" w:cs="Arial"/>
                <w:sz w:val="20"/>
                <w:szCs w:val="20"/>
              </w:rPr>
              <w:t xml:space="preserve">de la invasión de otros órganos </w:t>
            </w:r>
            <w:r w:rsidRPr="006F75D0">
              <w:rPr>
                <w:rFonts w:ascii="Arial" w:hAnsi="Arial" w:cs="Arial"/>
                <w:sz w:val="20"/>
                <w:szCs w:val="20"/>
              </w:rPr>
              <w:t>de la economía:</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1. Por lo general el comienzo es bueno.</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2. Fiebre invariable en grados.</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3. Toma del estado general.</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4. Astenia intensa: insuficiente pro</w:t>
            </w:r>
            <w:r>
              <w:rPr>
                <w:rFonts w:ascii="Arial" w:hAnsi="Arial" w:cs="Arial"/>
                <w:sz w:val="20"/>
                <w:szCs w:val="20"/>
              </w:rPr>
              <w:t xml:space="preserve">ducción de sangre, hemorragias, </w:t>
            </w:r>
            <w:r w:rsidRPr="006F75D0">
              <w:rPr>
                <w:rFonts w:ascii="Arial" w:hAnsi="Arial" w:cs="Arial"/>
                <w:sz w:val="20"/>
                <w:szCs w:val="20"/>
              </w:rPr>
              <w:t>hemólisis.</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5. Síndrome hemorrágico.</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6. Petequia, equimosis.</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 xml:space="preserve">7. Las lesiones </w:t>
            </w:r>
            <w:proofErr w:type="spellStart"/>
            <w:r w:rsidRPr="006F75D0">
              <w:rPr>
                <w:rFonts w:ascii="Arial" w:hAnsi="Arial" w:cs="Arial"/>
                <w:sz w:val="20"/>
                <w:szCs w:val="20"/>
              </w:rPr>
              <w:t>ulceronecróticas</w:t>
            </w:r>
            <w:proofErr w:type="spellEnd"/>
            <w:r w:rsidRPr="006F75D0">
              <w:rPr>
                <w:rFonts w:ascii="Arial" w:hAnsi="Arial" w:cs="Arial"/>
                <w:sz w:val="20"/>
                <w:szCs w:val="20"/>
              </w:rPr>
              <w:t xml:space="preserve"> son más frecuentes en mucosas.</w:t>
            </w:r>
          </w:p>
          <w:p w:rsidR="001E53C1" w:rsidRPr="006F75D0" w:rsidRDefault="001E53C1" w:rsidP="006F75D0">
            <w:pPr>
              <w:autoSpaceDE w:val="0"/>
              <w:autoSpaceDN w:val="0"/>
              <w:adjustRightInd w:val="0"/>
              <w:rPr>
                <w:rFonts w:ascii="Arial" w:hAnsi="Arial" w:cs="Arial"/>
                <w:sz w:val="20"/>
                <w:szCs w:val="20"/>
              </w:rPr>
            </w:pPr>
            <w:r w:rsidRPr="006F75D0">
              <w:rPr>
                <w:rFonts w:ascii="Arial" w:hAnsi="Arial" w:cs="Arial"/>
                <w:sz w:val="20"/>
                <w:szCs w:val="20"/>
              </w:rPr>
              <w:t>8. Adenopatías (pueden estar ausentes).</w:t>
            </w:r>
          </w:p>
          <w:p w:rsidR="001E53C1" w:rsidRDefault="001E53C1" w:rsidP="006F75D0">
            <w:pPr>
              <w:rPr>
                <w:rFonts w:ascii="Arial" w:hAnsi="Arial" w:cs="Arial"/>
                <w:sz w:val="20"/>
                <w:szCs w:val="20"/>
              </w:rPr>
            </w:pPr>
            <w:r w:rsidRPr="006F75D0">
              <w:rPr>
                <w:rFonts w:ascii="Arial" w:hAnsi="Arial" w:cs="Arial"/>
                <w:sz w:val="20"/>
                <w:szCs w:val="20"/>
              </w:rPr>
              <w:t>9. Esplenomegalias (no acentuadas al inicio o ausentes).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10. Hepatomegalias (con frecuencia, aunque pueden no aparecer).</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11. El cuadro clínico variará de acuerdo con</w:t>
            </w:r>
            <w:r>
              <w:rPr>
                <w:rFonts w:ascii="Arial" w:hAnsi="Arial" w:cs="Arial"/>
                <w:sz w:val="20"/>
                <w:szCs w:val="20"/>
              </w:rPr>
              <w:t xml:space="preserve"> el órgano o sistema infiltrado </w:t>
            </w:r>
            <w:r w:rsidRPr="001E53C1">
              <w:rPr>
                <w:rFonts w:ascii="Arial" w:hAnsi="Arial" w:cs="Arial"/>
                <w:sz w:val="20"/>
                <w:szCs w:val="20"/>
              </w:rPr>
              <w:t>por las células tumorales o por las hemorragias.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12. En los diferentes sistemas podemos encontrar:</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a) En el sistema nervioso central:</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 Hemorragias cerebrales con cuadro c</w:t>
            </w:r>
            <w:r>
              <w:rPr>
                <w:rFonts w:ascii="Arial" w:hAnsi="Arial" w:cs="Arial"/>
                <w:sz w:val="20"/>
                <w:szCs w:val="20"/>
              </w:rPr>
              <w:t xml:space="preserve">línico variable, infiltraciones </w:t>
            </w:r>
            <w:r w:rsidRPr="001E53C1">
              <w:rPr>
                <w:rFonts w:ascii="Arial" w:hAnsi="Arial" w:cs="Arial"/>
                <w:sz w:val="20"/>
                <w:szCs w:val="20"/>
              </w:rPr>
              <w:t xml:space="preserve">cerebrales y meníngeas con paraplejía, </w:t>
            </w:r>
            <w:proofErr w:type="spellStart"/>
            <w:r w:rsidRPr="001E53C1">
              <w:rPr>
                <w:rFonts w:ascii="Arial" w:hAnsi="Arial" w:cs="Arial"/>
                <w:sz w:val="20"/>
                <w:szCs w:val="20"/>
              </w:rPr>
              <w:t>hemoplejía</w:t>
            </w:r>
            <w:proofErr w:type="spellEnd"/>
            <w:r w:rsidRPr="001E53C1">
              <w:rPr>
                <w:rFonts w:ascii="Arial" w:hAnsi="Arial" w:cs="Arial"/>
                <w:sz w:val="20"/>
                <w:szCs w:val="20"/>
              </w:rPr>
              <w:t>,</w:t>
            </w:r>
          </w:p>
          <w:p w:rsidR="001E53C1" w:rsidRPr="001E53C1" w:rsidRDefault="001E53C1" w:rsidP="001E53C1">
            <w:pPr>
              <w:autoSpaceDE w:val="0"/>
              <w:autoSpaceDN w:val="0"/>
              <w:adjustRightInd w:val="0"/>
              <w:rPr>
                <w:rFonts w:ascii="Arial" w:hAnsi="Arial" w:cs="Arial"/>
                <w:sz w:val="20"/>
                <w:szCs w:val="20"/>
              </w:rPr>
            </w:pPr>
            <w:proofErr w:type="gramStart"/>
            <w:r w:rsidRPr="001E53C1">
              <w:rPr>
                <w:rFonts w:ascii="Arial" w:hAnsi="Arial" w:cs="Arial"/>
                <w:sz w:val="20"/>
                <w:szCs w:val="20"/>
              </w:rPr>
              <w:t>convulsiones</w:t>
            </w:r>
            <w:proofErr w:type="gramEnd"/>
            <w:r w:rsidRPr="001E53C1">
              <w:rPr>
                <w:rFonts w:ascii="Arial" w:hAnsi="Arial" w:cs="Arial"/>
                <w:sz w:val="20"/>
                <w:szCs w:val="20"/>
              </w:rPr>
              <w:t xml:space="preserve"> e hipertensión endocraneana.</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b) En el sistema osteomioarticular:</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 xml:space="preserve">- Dolores </w:t>
            </w:r>
            <w:proofErr w:type="spellStart"/>
            <w:r w:rsidRPr="001E53C1">
              <w:rPr>
                <w:rFonts w:ascii="Arial" w:hAnsi="Arial" w:cs="Arial"/>
                <w:sz w:val="20"/>
                <w:szCs w:val="20"/>
              </w:rPr>
              <w:t>ostearticulares</w:t>
            </w:r>
            <w:proofErr w:type="spellEnd"/>
            <w:r w:rsidRPr="001E53C1">
              <w:rPr>
                <w:rFonts w:ascii="Arial" w:hAnsi="Arial" w:cs="Arial"/>
                <w:sz w:val="20"/>
                <w:szCs w:val="20"/>
              </w:rPr>
              <w:t>.</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 Lesiones cutáneas.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 Además de hemorragias, infiltrados leucémicos y lesiones inespecíficas.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c) En el sistema respiratorio:</w:t>
            </w:r>
          </w:p>
          <w:p w:rsidR="001E53C1" w:rsidRDefault="001E53C1" w:rsidP="001E53C1">
            <w:r>
              <w:rPr>
                <w:rFonts w:ascii="Arial" w:hAnsi="Arial" w:cs="Arial"/>
              </w:rPr>
              <w:t>- Infiltración de laringe, pulmón y pleura.</w:t>
            </w:r>
          </w:p>
        </w:tc>
        <w:tc>
          <w:tcPr>
            <w:tcW w:w="9304" w:type="dxa"/>
            <w:gridSpan w:val="8"/>
            <w:tcBorders>
              <w:bottom w:val="single" w:sz="4" w:space="0" w:color="auto"/>
            </w:tcBorders>
          </w:tcPr>
          <w:p w:rsidR="001E53C1" w:rsidRDefault="001E53C1" w:rsidP="001E53C1">
            <w:pPr>
              <w:autoSpaceDE w:val="0"/>
              <w:autoSpaceDN w:val="0"/>
              <w:adjustRightInd w:val="0"/>
              <w:rPr>
                <w:rFonts w:ascii="Arial" w:hAnsi="Arial" w:cs="Arial"/>
                <w:b/>
                <w:bCs/>
                <w:sz w:val="20"/>
                <w:szCs w:val="20"/>
              </w:rPr>
            </w:pPr>
            <w:r>
              <w:rPr>
                <w:rFonts w:ascii="Arial" w:hAnsi="Arial" w:cs="Arial"/>
                <w:b/>
                <w:bCs/>
                <w:sz w:val="20"/>
                <w:szCs w:val="20"/>
              </w:rPr>
              <w:t>Exámenes complementarios</w:t>
            </w:r>
          </w:p>
          <w:p w:rsidR="001E53C1" w:rsidRDefault="001E53C1" w:rsidP="001E53C1">
            <w:pPr>
              <w:autoSpaceDE w:val="0"/>
              <w:autoSpaceDN w:val="0"/>
              <w:adjustRightInd w:val="0"/>
              <w:rPr>
                <w:rFonts w:ascii="Arial" w:hAnsi="Arial" w:cs="Arial"/>
                <w:b/>
                <w:bCs/>
                <w:sz w:val="20"/>
                <w:szCs w:val="20"/>
              </w:rPr>
            </w:pPr>
            <w:r>
              <w:rPr>
                <w:rFonts w:ascii="Arial" w:hAnsi="Arial" w:cs="Arial"/>
                <w:b/>
                <w:bCs/>
                <w:sz w:val="20"/>
                <w:szCs w:val="20"/>
              </w:rPr>
              <w:t>Hemograma</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La anemia no falta nunca en las leucemias agudas y a veces es extremadamente severa.</w:t>
            </w:r>
          </w:p>
          <w:p w:rsidR="001E53C1" w:rsidRPr="001E53C1" w:rsidRDefault="001E53C1" w:rsidP="001E53C1">
            <w:pPr>
              <w:autoSpaceDE w:val="0"/>
              <w:autoSpaceDN w:val="0"/>
              <w:adjustRightInd w:val="0"/>
              <w:rPr>
                <w:rFonts w:ascii="Arial" w:hAnsi="Arial" w:cs="Arial"/>
                <w:b/>
                <w:bCs/>
                <w:sz w:val="20"/>
                <w:szCs w:val="20"/>
              </w:rPr>
            </w:pPr>
            <w:r w:rsidRPr="001E53C1">
              <w:rPr>
                <w:rFonts w:ascii="Arial" w:hAnsi="Arial" w:cs="Arial"/>
                <w:b/>
                <w:bCs/>
                <w:sz w:val="20"/>
                <w:szCs w:val="20"/>
              </w:rPr>
              <w:t>Plaquetas</w:t>
            </w:r>
          </w:p>
          <w:p w:rsidR="001E53C1" w:rsidRPr="001E53C1" w:rsidRDefault="001E53C1" w:rsidP="001E53C1">
            <w:pPr>
              <w:rPr>
                <w:sz w:val="20"/>
                <w:szCs w:val="20"/>
              </w:rPr>
            </w:pPr>
            <w:r w:rsidRPr="001E53C1">
              <w:rPr>
                <w:rFonts w:ascii="Arial" w:hAnsi="Arial" w:cs="Arial"/>
                <w:sz w:val="20"/>
                <w:szCs w:val="20"/>
              </w:rPr>
              <w:t>La trombocitopenia constituye un hecho casi constante</w:t>
            </w:r>
          </w:p>
          <w:p w:rsidR="001E53C1" w:rsidRPr="001E53C1" w:rsidRDefault="001E53C1" w:rsidP="001E53C1">
            <w:pPr>
              <w:autoSpaceDE w:val="0"/>
              <w:autoSpaceDN w:val="0"/>
              <w:adjustRightInd w:val="0"/>
              <w:rPr>
                <w:rFonts w:ascii="Arial" w:hAnsi="Arial" w:cs="Arial"/>
                <w:b/>
                <w:bCs/>
                <w:sz w:val="20"/>
                <w:szCs w:val="20"/>
              </w:rPr>
            </w:pPr>
            <w:r w:rsidRPr="001E53C1">
              <w:rPr>
                <w:rFonts w:ascii="Arial" w:hAnsi="Arial" w:cs="Arial"/>
                <w:b/>
                <w:bCs/>
                <w:sz w:val="20"/>
                <w:szCs w:val="20"/>
              </w:rPr>
              <w:t>Medulograma</w:t>
            </w:r>
          </w:p>
          <w:p w:rsidR="001E53C1" w:rsidRPr="001E53C1" w:rsidRDefault="001E53C1" w:rsidP="001E53C1">
            <w:pPr>
              <w:rPr>
                <w:sz w:val="20"/>
                <w:szCs w:val="20"/>
              </w:rPr>
            </w:pPr>
            <w:r w:rsidRPr="001E53C1">
              <w:rPr>
                <w:rFonts w:ascii="Arial" w:hAnsi="Arial" w:cs="Arial"/>
                <w:sz w:val="20"/>
                <w:szCs w:val="20"/>
              </w:rPr>
              <w:t>Es fundamental para el diagnóstico</w:t>
            </w:r>
          </w:p>
          <w:p w:rsidR="001E53C1" w:rsidRPr="001E53C1" w:rsidRDefault="001E53C1" w:rsidP="001E53C1">
            <w:pPr>
              <w:autoSpaceDE w:val="0"/>
              <w:autoSpaceDN w:val="0"/>
              <w:adjustRightInd w:val="0"/>
              <w:rPr>
                <w:rFonts w:ascii="Arial" w:hAnsi="Arial" w:cs="Arial"/>
                <w:b/>
                <w:bCs/>
                <w:sz w:val="20"/>
                <w:szCs w:val="20"/>
              </w:rPr>
            </w:pPr>
            <w:r w:rsidRPr="001E53C1">
              <w:rPr>
                <w:rFonts w:ascii="Arial" w:hAnsi="Arial" w:cs="Arial"/>
                <w:b/>
                <w:bCs/>
                <w:sz w:val="20"/>
                <w:szCs w:val="20"/>
              </w:rPr>
              <w:t>Ácido úrico</w:t>
            </w:r>
          </w:p>
          <w:p w:rsidR="001E53C1" w:rsidRPr="001E53C1" w:rsidRDefault="001E53C1" w:rsidP="001E53C1">
            <w:pPr>
              <w:autoSpaceDE w:val="0"/>
              <w:autoSpaceDN w:val="0"/>
              <w:adjustRightInd w:val="0"/>
              <w:rPr>
                <w:rFonts w:ascii="Arial" w:hAnsi="Arial" w:cs="Arial"/>
              </w:rPr>
            </w:pPr>
            <w:r w:rsidRPr="001E53C1">
              <w:rPr>
                <w:rFonts w:ascii="Arial" w:hAnsi="Arial" w:cs="Arial"/>
                <w:sz w:val="20"/>
                <w:szCs w:val="20"/>
              </w:rPr>
              <w:t xml:space="preserve">Frecuentemente está elevado, sobre todo después del tratamiento con </w:t>
            </w:r>
            <w:proofErr w:type="spellStart"/>
            <w:r w:rsidRPr="001E53C1">
              <w:rPr>
                <w:rFonts w:ascii="Arial" w:hAnsi="Arial" w:cs="Arial"/>
                <w:sz w:val="20"/>
                <w:szCs w:val="20"/>
              </w:rPr>
              <w:t>citostáticos</w:t>
            </w:r>
            <w:proofErr w:type="spellEnd"/>
            <w:r w:rsidRPr="001E53C1">
              <w:rPr>
                <w:rFonts w:ascii="Arial" w:hAnsi="Arial" w:cs="Arial"/>
                <w:sz w:val="20"/>
                <w:szCs w:val="20"/>
              </w:rPr>
              <w:t>,</w:t>
            </w:r>
          </w:p>
        </w:tc>
      </w:tr>
      <w:tr w:rsidR="001E53C1" w:rsidTr="001E53C1">
        <w:trPr>
          <w:trHeight w:val="4431"/>
        </w:trPr>
        <w:tc>
          <w:tcPr>
            <w:tcW w:w="5778" w:type="dxa"/>
            <w:gridSpan w:val="2"/>
            <w:vMerge/>
          </w:tcPr>
          <w:p w:rsidR="001E53C1" w:rsidRDefault="001E53C1" w:rsidP="006F75D0">
            <w:pPr>
              <w:autoSpaceDE w:val="0"/>
              <w:autoSpaceDN w:val="0"/>
              <w:adjustRightInd w:val="0"/>
              <w:rPr>
                <w:rFonts w:ascii="Arial" w:hAnsi="Arial" w:cs="Arial"/>
                <w:b/>
                <w:bCs/>
                <w:sz w:val="20"/>
                <w:szCs w:val="20"/>
              </w:rPr>
            </w:pPr>
          </w:p>
        </w:tc>
        <w:tc>
          <w:tcPr>
            <w:tcW w:w="9304" w:type="dxa"/>
            <w:gridSpan w:val="8"/>
            <w:tcBorders>
              <w:top w:val="single" w:sz="4" w:space="0" w:color="auto"/>
            </w:tcBorders>
          </w:tcPr>
          <w:p w:rsidR="001E53C1" w:rsidRDefault="001E53C1" w:rsidP="001E53C1">
            <w:pPr>
              <w:autoSpaceDE w:val="0"/>
              <w:autoSpaceDN w:val="0"/>
              <w:adjustRightInd w:val="0"/>
              <w:rPr>
                <w:rFonts w:ascii="Arial" w:hAnsi="Arial" w:cs="Arial"/>
                <w:b/>
                <w:bCs/>
                <w:sz w:val="20"/>
                <w:szCs w:val="20"/>
              </w:rPr>
            </w:pPr>
            <w:r>
              <w:rPr>
                <w:rFonts w:ascii="Arial" w:hAnsi="Arial" w:cs="Arial"/>
                <w:b/>
                <w:bCs/>
                <w:sz w:val="20"/>
                <w:szCs w:val="20"/>
              </w:rPr>
              <w:t>Cuidados de enfermería</w:t>
            </w:r>
          </w:p>
          <w:p w:rsidR="001E53C1" w:rsidRPr="001E53C1" w:rsidRDefault="001E53C1" w:rsidP="001E53C1">
            <w:pPr>
              <w:autoSpaceDE w:val="0"/>
              <w:autoSpaceDN w:val="0"/>
              <w:adjustRightInd w:val="0"/>
              <w:rPr>
                <w:rFonts w:ascii="Arial" w:hAnsi="Arial" w:cs="Arial"/>
                <w:sz w:val="20"/>
                <w:szCs w:val="20"/>
              </w:rPr>
            </w:pPr>
            <w:r>
              <w:rPr>
                <w:rFonts w:ascii="Arial" w:hAnsi="Arial" w:cs="Arial"/>
              </w:rPr>
              <w:t>1</w:t>
            </w:r>
            <w:r w:rsidRPr="001E53C1">
              <w:rPr>
                <w:rFonts w:ascii="Arial" w:hAnsi="Arial" w:cs="Arial"/>
                <w:sz w:val="20"/>
                <w:szCs w:val="20"/>
              </w:rPr>
              <w:t>. Vigilar signos vitales para detectar temperaturas febriles como consecuencia de las infecciones febriles a que se expone todo paciente portador de esta enfermedad. T</w:t>
            </w:r>
          </w:p>
          <w:p w:rsidR="001E53C1" w:rsidRPr="001E53C1" w:rsidRDefault="001E53C1" w:rsidP="001E53C1">
            <w:pPr>
              <w:rPr>
                <w:rFonts w:ascii="Arial" w:hAnsi="Arial" w:cs="Arial"/>
                <w:sz w:val="20"/>
                <w:szCs w:val="20"/>
              </w:rPr>
            </w:pPr>
            <w:r w:rsidRPr="001E53C1">
              <w:rPr>
                <w:rFonts w:ascii="Arial" w:hAnsi="Arial" w:cs="Arial"/>
                <w:sz w:val="20"/>
                <w:szCs w:val="20"/>
              </w:rPr>
              <w:t>2. Aislamiento: es la medida de barrera convencional</w:t>
            </w:r>
          </w:p>
          <w:p w:rsidR="001E53C1" w:rsidRPr="001E53C1" w:rsidRDefault="001E53C1" w:rsidP="001E53C1">
            <w:pPr>
              <w:rPr>
                <w:rFonts w:ascii="Arial" w:hAnsi="Arial" w:cs="Arial"/>
                <w:sz w:val="20"/>
                <w:szCs w:val="20"/>
              </w:rPr>
            </w:pPr>
            <w:r w:rsidRPr="001E53C1">
              <w:rPr>
                <w:rFonts w:ascii="Arial" w:hAnsi="Arial" w:cs="Arial"/>
                <w:sz w:val="20"/>
                <w:szCs w:val="20"/>
              </w:rPr>
              <w:t>3. Comodidad del paciente</w:t>
            </w:r>
          </w:p>
          <w:p w:rsidR="001E53C1" w:rsidRPr="001E53C1" w:rsidRDefault="001E53C1" w:rsidP="001E53C1">
            <w:pPr>
              <w:rPr>
                <w:rFonts w:ascii="Arial" w:hAnsi="Arial" w:cs="Arial"/>
                <w:sz w:val="20"/>
                <w:szCs w:val="20"/>
              </w:rPr>
            </w:pPr>
            <w:r w:rsidRPr="001E53C1">
              <w:rPr>
                <w:rFonts w:ascii="Arial" w:hAnsi="Arial" w:cs="Arial"/>
                <w:sz w:val="20"/>
                <w:szCs w:val="20"/>
              </w:rPr>
              <w:t>4. Dieta libre</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5. Enjuague frecuente de la boca con un colutorio ligero de solución salina o bicarbonato de sodio, y lubricación de la mucosa para impedir que los labios se agrieten.</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7. Lavado de las manos frecuentes y manipular al paciente lo menos posible, para evitar infecciones.</w:t>
            </w:r>
          </w:p>
          <w:p w:rsidR="001E53C1" w:rsidRDefault="001E53C1" w:rsidP="001E53C1">
            <w:pPr>
              <w:autoSpaceDE w:val="0"/>
              <w:autoSpaceDN w:val="0"/>
              <w:adjustRightInd w:val="0"/>
              <w:rPr>
                <w:rFonts w:ascii="Arial" w:hAnsi="Arial" w:cs="Arial"/>
              </w:rPr>
            </w:pPr>
            <w:r w:rsidRPr="001E53C1">
              <w:rPr>
                <w:rFonts w:ascii="Arial" w:hAnsi="Arial" w:cs="Arial"/>
                <w:sz w:val="20"/>
                <w:szCs w:val="20"/>
              </w:rPr>
              <w:t xml:space="preserve">8. Inspeccionar la piel diariamente para observar lesiones </w:t>
            </w:r>
            <w:proofErr w:type="spellStart"/>
            <w:r w:rsidRPr="001E53C1">
              <w:rPr>
                <w:rFonts w:ascii="Arial" w:hAnsi="Arial" w:cs="Arial"/>
                <w:sz w:val="20"/>
                <w:szCs w:val="20"/>
              </w:rPr>
              <w:t>cutáneas,petequias</w:t>
            </w:r>
            <w:proofErr w:type="spellEnd"/>
            <w:r w:rsidRPr="001E53C1">
              <w:rPr>
                <w:rFonts w:ascii="Arial" w:hAnsi="Arial" w:cs="Arial"/>
                <w:sz w:val="20"/>
                <w:szCs w:val="20"/>
              </w:rPr>
              <w:t xml:space="preserve"> o púrpura</w:t>
            </w:r>
          </w:p>
          <w:p w:rsidR="001E53C1" w:rsidRPr="001E53C1" w:rsidRDefault="001E53C1" w:rsidP="007105E8">
            <w:pPr>
              <w:autoSpaceDE w:val="0"/>
              <w:autoSpaceDN w:val="0"/>
              <w:adjustRightInd w:val="0"/>
              <w:rPr>
                <w:rFonts w:ascii="Arial" w:hAnsi="Arial" w:cs="Arial"/>
                <w:sz w:val="20"/>
                <w:szCs w:val="20"/>
              </w:rPr>
            </w:pPr>
            <w:r w:rsidRPr="001E53C1">
              <w:rPr>
                <w:rFonts w:ascii="Arial" w:hAnsi="Arial" w:cs="Arial"/>
                <w:sz w:val="20"/>
                <w:szCs w:val="20"/>
              </w:rPr>
              <w:t>9. Observar las descargas del cuerpo como saliva, vómitos, orina, heces</w:t>
            </w:r>
            <w:r w:rsidR="007105E8">
              <w:rPr>
                <w:rFonts w:ascii="Arial" w:hAnsi="Arial" w:cs="Arial"/>
                <w:sz w:val="20"/>
                <w:szCs w:val="20"/>
              </w:rPr>
              <w:t xml:space="preserve"> </w:t>
            </w:r>
            <w:r w:rsidRPr="001E53C1">
              <w:rPr>
                <w:rFonts w:ascii="Arial" w:hAnsi="Arial" w:cs="Arial"/>
                <w:sz w:val="20"/>
                <w:szCs w:val="20"/>
              </w:rPr>
              <w:t>fecales, por si contienen sangre</w:t>
            </w:r>
          </w:p>
          <w:p w:rsidR="001E53C1" w:rsidRPr="001E53C1" w:rsidRDefault="001E53C1" w:rsidP="001E53C1">
            <w:pPr>
              <w:rPr>
                <w:rFonts w:ascii="Arial" w:hAnsi="Arial" w:cs="Arial"/>
                <w:sz w:val="20"/>
                <w:szCs w:val="20"/>
              </w:rPr>
            </w:pPr>
            <w:r w:rsidRPr="001E53C1">
              <w:rPr>
                <w:rFonts w:ascii="Arial" w:hAnsi="Arial" w:cs="Arial"/>
                <w:sz w:val="20"/>
                <w:szCs w:val="20"/>
              </w:rPr>
              <w:t>10. Atender la esfera psicológica</w:t>
            </w:r>
          </w:p>
          <w:p w:rsidR="001E53C1" w:rsidRPr="001E53C1" w:rsidRDefault="001E53C1" w:rsidP="001E53C1">
            <w:pPr>
              <w:rPr>
                <w:rFonts w:ascii="Arial" w:hAnsi="Arial" w:cs="Arial"/>
                <w:sz w:val="20"/>
                <w:szCs w:val="20"/>
              </w:rPr>
            </w:pPr>
            <w:r w:rsidRPr="001E53C1">
              <w:rPr>
                <w:rFonts w:ascii="Arial" w:hAnsi="Arial" w:cs="Arial"/>
                <w:sz w:val="20"/>
                <w:szCs w:val="20"/>
              </w:rPr>
              <w:t>11. Alivio del dolor</w:t>
            </w:r>
          </w:p>
          <w:p w:rsidR="001E53C1" w:rsidRPr="001E53C1" w:rsidRDefault="001E53C1" w:rsidP="001E53C1">
            <w:pPr>
              <w:rPr>
                <w:rFonts w:ascii="Arial" w:hAnsi="Arial" w:cs="Arial"/>
                <w:sz w:val="20"/>
                <w:szCs w:val="20"/>
              </w:rPr>
            </w:pPr>
            <w:r w:rsidRPr="001E53C1">
              <w:rPr>
                <w:rFonts w:ascii="Arial" w:hAnsi="Arial" w:cs="Arial"/>
                <w:sz w:val="20"/>
                <w:szCs w:val="20"/>
              </w:rPr>
              <w:t>12. Administración de fármacos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13. Educación sanitaria. Orientar al paciente acerca de:</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a) Inspección de la piel y atención higiénica.</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b) Medir y registrar temperatura.</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c) Distinguir signos y síntomas de</w:t>
            </w:r>
            <w:r>
              <w:rPr>
                <w:rFonts w:ascii="Arial" w:hAnsi="Arial" w:cs="Arial"/>
                <w:sz w:val="20"/>
                <w:szCs w:val="20"/>
              </w:rPr>
              <w:t xml:space="preserve"> infección y saber cuándo deben </w:t>
            </w:r>
            <w:r w:rsidRPr="001E53C1">
              <w:rPr>
                <w:rFonts w:ascii="Arial" w:hAnsi="Arial" w:cs="Arial"/>
                <w:sz w:val="20"/>
                <w:szCs w:val="20"/>
              </w:rPr>
              <w:t>señalarse.</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d) Higiene bucal.</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e) Tratamiento con drogas y efectos tóxicos.</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f) Acudir a la consulta periódicame</w:t>
            </w:r>
            <w:r>
              <w:rPr>
                <w:rFonts w:ascii="Arial" w:hAnsi="Arial" w:cs="Arial"/>
                <w:sz w:val="20"/>
                <w:szCs w:val="20"/>
              </w:rPr>
              <w:t xml:space="preserve">nte o al Cuerpo de Guardia </w:t>
            </w:r>
            <w:proofErr w:type="spellStart"/>
            <w:r>
              <w:rPr>
                <w:rFonts w:ascii="Arial" w:hAnsi="Arial" w:cs="Arial"/>
                <w:sz w:val="20"/>
                <w:szCs w:val="20"/>
              </w:rPr>
              <w:t>ante</w:t>
            </w:r>
            <w:r w:rsidRPr="001E53C1">
              <w:rPr>
                <w:rFonts w:ascii="Arial" w:hAnsi="Arial" w:cs="Arial"/>
                <w:sz w:val="20"/>
                <w:szCs w:val="20"/>
              </w:rPr>
              <w:t>cualquier</w:t>
            </w:r>
            <w:proofErr w:type="spellEnd"/>
            <w:r w:rsidRPr="001E53C1">
              <w:rPr>
                <w:rFonts w:ascii="Arial" w:hAnsi="Arial" w:cs="Arial"/>
                <w:sz w:val="20"/>
                <w:szCs w:val="20"/>
              </w:rPr>
              <w:t xml:space="preserve"> síntoma.</w:t>
            </w:r>
          </w:p>
          <w:p w:rsidR="001E53C1" w:rsidRPr="001E53C1" w:rsidRDefault="001E53C1" w:rsidP="001E53C1">
            <w:pPr>
              <w:rPr>
                <w:rFonts w:ascii="Arial" w:hAnsi="Arial" w:cs="Arial"/>
              </w:rPr>
            </w:pPr>
            <w:r>
              <w:rPr>
                <w:rFonts w:ascii="Arial" w:hAnsi="Arial" w:cs="Arial"/>
              </w:rPr>
              <w:t xml:space="preserve">g) </w:t>
            </w:r>
            <w:r w:rsidRPr="001E53C1">
              <w:rPr>
                <w:rFonts w:ascii="Arial" w:hAnsi="Arial" w:cs="Arial"/>
                <w:sz w:val="20"/>
                <w:szCs w:val="20"/>
              </w:rPr>
              <w:t>Realización de los exámenes hematológicos.</w:t>
            </w:r>
          </w:p>
        </w:tc>
      </w:tr>
      <w:tr w:rsidR="006359A1" w:rsidTr="006359A1">
        <w:trPr>
          <w:trHeight w:val="263"/>
        </w:trPr>
        <w:tc>
          <w:tcPr>
            <w:tcW w:w="15082" w:type="dxa"/>
            <w:gridSpan w:val="10"/>
            <w:shd w:val="clear" w:color="auto" w:fill="FFC000"/>
          </w:tcPr>
          <w:p w:rsidR="006359A1" w:rsidRDefault="006359A1" w:rsidP="001E53C1">
            <w:pPr>
              <w:autoSpaceDE w:val="0"/>
              <w:autoSpaceDN w:val="0"/>
              <w:adjustRightInd w:val="0"/>
              <w:rPr>
                <w:rFonts w:ascii="Arial" w:hAnsi="Arial" w:cs="Arial"/>
                <w:b/>
                <w:bCs/>
                <w:sz w:val="20"/>
                <w:szCs w:val="20"/>
              </w:rPr>
            </w:pPr>
          </w:p>
        </w:tc>
      </w:tr>
      <w:tr w:rsidR="001E53C1" w:rsidTr="006D22BD">
        <w:trPr>
          <w:trHeight w:val="263"/>
        </w:trPr>
        <w:tc>
          <w:tcPr>
            <w:tcW w:w="15082" w:type="dxa"/>
            <w:gridSpan w:val="10"/>
          </w:tcPr>
          <w:p w:rsidR="001E53C1" w:rsidRDefault="001E53C1" w:rsidP="001E53C1">
            <w:pPr>
              <w:autoSpaceDE w:val="0"/>
              <w:autoSpaceDN w:val="0"/>
              <w:adjustRightInd w:val="0"/>
              <w:rPr>
                <w:rFonts w:ascii="Arial" w:hAnsi="Arial" w:cs="Arial"/>
                <w:b/>
                <w:bCs/>
                <w:sz w:val="20"/>
                <w:szCs w:val="20"/>
              </w:rPr>
            </w:pPr>
            <w:r>
              <w:rPr>
                <w:rFonts w:ascii="Arial" w:hAnsi="Arial" w:cs="Arial"/>
                <w:b/>
                <w:bCs/>
                <w:sz w:val="20"/>
                <w:szCs w:val="20"/>
              </w:rPr>
              <w:t>Hemofilia A o deficiencia del factor VIII</w:t>
            </w:r>
          </w:p>
          <w:p w:rsidR="001E53C1" w:rsidRPr="001E53C1" w:rsidRDefault="001E53C1" w:rsidP="001E53C1">
            <w:pPr>
              <w:autoSpaceDE w:val="0"/>
              <w:autoSpaceDN w:val="0"/>
              <w:adjustRightInd w:val="0"/>
              <w:rPr>
                <w:rFonts w:ascii="Arial" w:hAnsi="Arial" w:cs="Arial"/>
                <w:sz w:val="20"/>
                <w:szCs w:val="20"/>
              </w:rPr>
            </w:pPr>
            <w:r w:rsidRPr="001E53C1">
              <w:rPr>
                <w:rFonts w:ascii="Arial" w:hAnsi="Arial" w:cs="Arial"/>
                <w:sz w:val="20"/>
                <w:szCs w:val="20"/>
              </w:rPr>
              <w:t>La hemofilia es una hemorragia que padece</w:t>
            </w:r>
            <w:r>
              <w:rPr>
                <w:rFonts w:ascii="Arial" w:hAnsi="Arial" w:cs="Arial"/>
                <w:sz w:val="20"/>
                <w:szCs w:val="20"/>
              </w:rPr>
              <w:t xml:space="preserve">n casi exclusivamente los </w:t>
            </w:r>
            <w:r w:rsidRPr="001E53C1">
              <w:rPr>
                <w:rFonts w:ascii="Arial" w:hAnsi="Arial" w:cs="Arial"/>
                <w:sz w:val="20"/>
                <w:szCs w:val="20"/>
              </w:rPr>
              <w:t>varones y se trasmite con carácter recesi</w:t>
            </w:r>
            <w:r>
              <w:rPr>
                <w:rFonts w:ascii="Arial" w:hAnsi="Arial" w:cs="Arial"/>
                <w:sz w:val="20"/>
                <w:szCs w:val="20"/>
              </w:rPr>
              <w:t xml:space="preserve">vo ligado al sexo, aunque puede </w:t>
            </w:r>
            <w:r w:rsidRPr="001E53C1">
              <w:rPr>
                <w:rFonts w:ascii="Arial" w:hAnsi="Arial" w:cs="Arial"/>
                <w:sz w:val="20"/>
                <w:szCs w:val="20"/>
              </w:rPr>
              <w:t xml:space="preserve">presentarse en ocasiones esporádicas, y </w:t>
            </w:r>
            <w:r>
              <w:rPr>
                <w:rFonts w:ascii="Arial" w:hAnsi="Arial" w:cs="Arial"/>
                <w:sz w:val="20"/>
                <w:szCs w:val="20"/>
              </w:rPr>
              <w:t xml:space="preserve">se debe a un déficit del factor </w:t>
            </w:r>
            <w:r w:rsidRPr="001E53C1">
              <w:rPr>
                <w:rFonts w:ascii="Arial" w:hAnsi="Arial" w:cs="Arial"/>
                <w:sz w:val="20"/>
                <w:szCs w:val="20"/>
              </w:rPr>
              <w:t xml:space="preserve">VIII o globulina </w:t>
            </w:r>
            <w:proofErr w:type="spellStart"/>
            <w:r w:rsidRPr="001E53C1">
              <w:rPr>
                <w:rFonts w:ascii="Arial" w:hAnsi="Arial" w:cs="Arial"/>
                <w:sz w:val="20"/>
                <w:szCs w:val="20"/>
              </w:rPr>
              <w:t>antihemofilica</w:t>
            </w:r>
            <w:proofErr w:type="spellEnd"/>
            <w:r w:rsidRPr="001E53C1">
              <w:rPr>
                <w:rFonts w:ascii="Arial" w:hAnsi="Arial" w:cs="Arial"/>
                <w:sz w:val="20"/>
                <w:szCs w:val="20"/>
              </w:rPr>
              <w:t xml:space="preserve"> (AHG)</w:t>
            </w:r>
            <w:r>
              <w:rPr>
                <w:rFonts w:ascii="Arial" w:hAnsi="Arial" w:cs="Arial"/>
                <w:sz w:val="20"/>
                <w:szCs w:val="20"/>
              </w:rPr>
              <w:t xml:space="preserve">. Es la más conocida, frecuente </w:t>
            </w:r>
            <w:r w:rsidRPr="001E53C1">
              <w:rPr>
                <w:rFonts w:ascii="Arial" w:hAnsi="Arial" w:cs="Arial"/>
                <w:sz w:val="20"/>
                <w:szCs w:val="20"/>
              </w:rPr>
              <w:t>y grave de todas las variedades de hemof</w:t>
            </w:r>
            <w:r>
              <w:rPr>
                <w:rFonts w:ascii="Arial" w:hAnsi="Arial" w:cs="Arial"/>
                <w:sz w:val="20"/>
                <w:szCs w:val="20"/>
              </w:rPr>
              <w:t xml:space="preserve">ilia, y 80 % de los </w:t>
            </w:r>
            <w:proofErr w:type="spellStart"/>
            <w:r>
              <w:rPr>
                <w:rFonts w:ascii="Arial" w:hAnsi="Arial" w:cs="Arial"/>
                <w:sz w:val="20"/>
                <w:szCs w:val="20"/>
              </w:rPr>
              <w:t>hemofílicos</w:t>
            </w:r>
            <w:r w:rsidRPr="001E53C1">
              <w:rPr>
                <w:rFonts w:ascii="Arial" w:hAnsi="Arial" w:cs="Arial"/>
                <w:sz w:val="20"/>
                <w:szCs w:val="20"/>
              </w:rPr>
              <w:t>de</w:t>
            </w:r>
            <w:proofErr w:type="spellEnd"/>
            <w:r w:rsidRPr="001E53C1">
              <w:rPr>
                <w:rFonts w:ascii="Arial" w:hAnsi="Arial" w:cs="Arial"/>
                <w:sz w:val="20"/>
                <w:szCs w:val="20"/>
              </w:rPr>
              <w:t xml:space="preserve"> nuestro país son de este tipo</w:t>
            </w:r>
            <w:r>
              <w:rPr>
                <w:rFonts w:ascii="Arial" w:hAnsi="Arial" w:cs="Arial"/>
              </w:rPr>
              <w:t>.</w:t>
            </w:r>
          </w:p>
        </w:tc>
      </w:tr>
      <w:tr w:rsidR="006F75D0" w:rsidTr="00661FD2">
        <w:trPr>
          <w:trHeight w:val="263"/>
        </w:trPr>
        <w:tc>
          <w:tcPr>
            <w:tcW w:w="5778" w:type="dxa"/>
            <w:gridSpan w:val="2"/>
          </w:tcPr>
          <w:p w:rsidR="001620E5" w:rsidRDefault="001620E5" w:rsidP="001620E5">
            <w:pPr>
              <w:autoSpaceDE w:val="0"/>
              <w:autoSpaceDN w:val="0"/>
              <w:adjustRightInd w:val="0"/>
              <w:rPr>
                <w:rFonts w:ascii="Arial" w:hAnsi="Arial" w:cs="Arial"/>
                <w:b/>
                <w:bCs/>
                <w:sz w:val="20"/>
                <w:szCs w:val="20"/>
              </w:rPr>
            </w:pPr>
            <w:r>
              <w:rPr>
                <w:rFonts w:ascii="Arial" w:hAnsi="Arial" w:cs="Arial"/>
                <w:b/>
                <w:bCs/>
                <w:sz w:val="20"/>
                <w:szCs w:val="20"/>
              </w:rPr>
              <w:t>Patogenia</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La hemofilia es una enfermedad hereditar</w:t>
            </w:r>
            <w:r>
              <w:rPr>
                <w:rFonts w:ascii="Arial" w:hAnsi="Arial" w:cs="Arial"/>
                <w:sz w:val="20"/>
                <w:szCs w:val="20"/>
              </w:rPr>
              <w:t xml:space="preserve">ia de carácter recesivo, que se </w:t>
            </w:r>
            <w:r w:rsidRPr="001620E5">
              <w:rPr>
                <w:rFonts w:ascii="Arial" w:hAnsi="Arial" w:cs="Arial"/>
                <w:sz w:val="20"/>
                <w:szCs w:val="20"/>
              </w:rPr>
              <w:t>trasmite por el cromosoma X. La relaci</w:t>
            </w:r>
            <w:r>
              <w:rPr>
                <w:rFonts w:ascii="Arial" w:hAnsi="Arial" w:cs="Arial"/>
                <w:sz w:val="20"/>
                <w:szCs w:val="20"/>
              </w:rPr>
              <w:t xml:space="preserve">ón </w:t>
            </w:r>
            <w:proofErr w:type="spellStart"/>
            <w:r>
              <w:rPr>
                <w:rFonts w:ascii="Arial" w:hAnsi="Arial" w:cs="Arial"/>
                <w:sz w:val="20"/>
                <w:szCs w:val="20"/>
              </w:rPr>
              <w:t>heredosexual</w:t>
            </w:r>
            <w:proofErr w:type="spellEnd"/>
            <w:r>
              <w:rPr>
                <w:rFonts w:ascii="Arial" w:hAnsi="Arial" w:cs="Arial"/>
                <w:sz w:val="20"/>
                <w:szCs w:val="20"/>
              </w:rPr>
              <w:t xml:space="preserve"> de la hemofilia </w:t>
            </w:r>
            <w:r w:rsidRPr="001620E5">
              <w:rPr>
                <w:rFonts w:ascii="Arial" w:hAnsi="Arial" w:cs="Arial"/>
                <w:sz w:val="20"/>
                <w:szCs w:val="20"/>
              </w:rPr>
              <w:t>grave significa que los responsables de su desarrollo están contenidos en</w:t>
            </w:r>
          </w:p>
          <w:p w:rsidR="001620E5" w:rsidRPr="001620E5" w:rsidRDefault="001620E5" w:rsidP="001620E5">
            <w:pPr>
              <w:autoSpaceDE w:val="0"/>
              <w:autoSpaceDN w:val="0"/>
              <w:adjustRightInd w:val="0"/>
              <w:rPr>
                <w:rFonts w:ascii="Arial" w:hAnsi="Arial" w:cs="Arial"/>
                <w:sz w:val="20"/>
                <w:szCs w:val="20"/>
              </w:rPr>
            </w:pPr>
            <w:proofErr w:type="gramStart"/>
            <w:r w:rsidRPr="001620E5">
              <w:rPr>
                <w:rFonts w:ascii="Arial" w:hAnsi="Arial" w:cs="Arial"/>
                <w:sz w:val="20"/>
                <w:szCs w:val="20"/>
              </w:rPr>
              <w:t>el</w:t>
            </w:r>
            <w:proofErr w:type="gramEnd"/>
            <w:r w:rsidRPr="001620E5">
              <w:rPr>
                <w:rFonts w:ascii="Arial" w:hAnsi="Arial" w:cs="Arial"/>
                <w:sz w:val="20"/>
                <w:szCs w:val="20"/>
              </w:rPr>
              <w:t xml:space="preserve"> cromosoma X de las células germinativas.</w:t>
            </w:r>
          </w:p>
          <w:p w:rsid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La enfermedad se trasmite por un</w:t>
            </w:r>
            <w:r>
              <w:rPr>
                <w:rFonts w:ascii="Arial" w:hAnsi="Arial" w:cs="Arial"/>
                <w:sz w:val="20"/>
                <w:szCs w:val="20"/>
              </w:rPr>
              <w:t xml:space="preserve">o y otro sexo, pero con </w:t>
            </w:r>
          </w:p>
          <w:p w:rsidR="001620E5" w:rsidRPr="001620E5" w:rsidRDefault="001620E5" w:rsidP="001620E5">
            <w:pPr>
              <w:autoSpaceDE w:val="0"/>
              <w:autoSpaceDN w:val="0"/>
              <w:adjustRightInd w:val="0"/>
              <w:rPr>
                <w:rFonts w:ascii="Arial" w:hAnsi="Arial" w:cs="Arial"/>
                <w:sz w:val="20"/>
                <w:szCs w:val="20"/>
              </w:rPr>
            </w:pPr>
            <w:proofErr w:type="gramStart"/>
            <w:r>
              <w:rPr>
                <w:rFonts w:ascii="Arial" w:hAnsi="Arial" w:cs="Arial"/>
                <w:sz w:val="20"/>
                <w:szCs w:val="20"/>
              </w:rPr>
              <w:t>algunas</w:t>
            </w:r>
            <w:proofErr w:type="gramEnd"/>
            <w:r>
              <w:rPr>
                <w:rFonts w:ascii="Arial" w:hAnsi="Arial" w:cs="Arial"/>
                <w:sz w:val="20"/>
                <w:szCs w:val="20"/>
              </w:rPr>
              <w:t xml:space="preserve"> </w:t>
            </w:r>
            <w:r w:rsidRPr="001620E5">
              <w:rPr>
                <w:rFonts w:ascii="Arial" w:hAnsi="Arial" w:cs="Arial"/>
                <w:sz w:val="20"/>
                <w:szCs w:val="20"/>
              </w:rPr>
              <w:t>características de uno a otro, el sexo fe</w:t>
            </w:r>
            <w:r>
              <w:rPr>
                <w:rFonts w:ascii="Arial" w:hAnsi="Arial" w:cs="Arial"/>
                <w:sz w:val="20"/>
                <w:szCs w:val="20"/>
              </w:rPr>
              <w:t xml:space="preserve">menino es el portador, </w:t>
            </w:r>
            <w:proofErr w:type="spellStart"/>
            <w:r>
              <w:rPr>
                <w:rFonts w:ascii="Arial" w:hAnsi="Arial" w:cs="Arial"/>
                <w:sz w:val="20"/>
                <w:szCs w:val="20"/>
              </w:rPr>
              <w:t>mientras</w:t>
            </w:r>
            <w:r w:rsidRPr="001620E5">
              <w:rPr>
                <w:rFonts w:ascii="Arial" w:hAnsi="Arial" w:cs="Arial"/>
                <w:sz w:val="20"/>
                <w:szCs w:val="20"/>
              </w:rPr>
              <w:t>que</w:t>
            </w:r>
            <w:proofErr w:type="spellEnd"/>
            <w:r w:rsidRPr="001620E5">
              <w:rPr>
                <w:rFonts w:ascii="Arial" w:hAnsi="Arial" w:cs="Arial"/>
                <w:sz w:val="20"/>
                <w:szCs w:val="20"/>
              </w:rPr>
              <w:t xml:space="preserve"> el varón padece la enfermedad.</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 xml:space="preserve">La presencia o no de </w:t>
            </w:r>
            <w:proofErr w:type="spellStart"/>
            <w:r w:rsidRPr="001620E5">
              <w:rPr>
                <w:rFonts w:ascii="Arial" w:hAnsi="Arial" w:cs="Arial"/>
                <w:sz w:val="20"/>
                <w:szCs w:val="20"/>
              </w:rPr>
              <w:t>sangramientos</w:t>
            </w:r>
            <w:proofErr w:type="spellEnd"/>
            <w:r w:rsidRPr="001620E5">
              <w:rPr>
                <w:rFonts w:ascii="Arial" w:hAnsi="Arial" w:cs="Arial"/>
                <w:sz w:val="20"/>
                <w:szCs w:val="20"/>
              </w:rPr>
              <w:t xml:space="preserve"> e</w:t>
            </w:r>
            <w:r>
              <w:rPr>
                <w:rFonts w:ascii="Arial" w:hAnsi="Arial" w:cs="Arial"/>
                <w:sz w:val="20"/>
                <w:szCs w:val="20"/>
              </w:rPr>
              <w:t xml:space="preserve">s deficitaria del factor VIII y </w:t>
            </w:r>
            <w:r w:rsidRPr="001620E5">
              <w:rPr>
                <w:rFonts w:ascii="Arial" w:hAnsi="Arial" w:cs="Arial"/>
                <w:sz w:val="20"/>
                <w:szCs w:val="20"/>
              </w:rPr>
              <w:t>depende de la concentración del citado facto</w:t>
            </w:r>
            <w:r>
              <w:rPr>
                <w:rFonts w:ascii="Arial" w:hAnsi="Arial" w:cs="Arial"/>
                <w:sz w:val="20"/>
                <w:szCs w:val="20"/>
              </w:rPr>
              <w:t xml:space="preserve">r. Así, en una hemofilia grave, </w:t>
            </w:r>
            <w:r w:rsidRPr="001620E5">
              <w:rPr>
                <w:rFonts w:ascii="Arial" w:hAnsi="Arial" w:cs="Arial"/>
                <w:sz w:val="20"/>
                <w:szCs w:val="20"/>
              </w:rPr>
              <w:t>el factor VIII se encuentra por debajo de 1 %</w:t>
            </w:r>
            <w:r>
              <w:rPr>
                <w:rFonts w:ascii="Arial" w:hAnsi="Arial" w:cs="Arial"/>
                <w:sz w:val="20"/>
                <w:szCs w:val="20"/>
              </w:rPr>
              <w:t xml:space="preserve"> o ausente. Si la concentración </w:t>
            </w:r>
            <w:r w:rsidRPr="001620E5">
              <w:rPr>
                <w:rFonts w:ascii="Arial" w:hAnsi="Arial" w:cs="Arial"/>
                <w:sz w:val="20"/>
                <w:szCs w:val="20"/>
              </w:rPr>
              <w:t>alcanza 15 o 20 %, la tendencia al sangramiento disminuye.</w:t>
            </w:r>
          </w:p>
          <w:p w:rsidR="006F75D0"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Parece lógico considerar como hemofílico a l</w:t>
            </w:r>
            <w:r>
              <w:rPr>
                <w:rFonts w:ascii="Arial" w:hAnsi="Arial" w:cs="Arial"/>
                <w:sz w:val="20"/>
                <w:szCs w:val="20"/>
              </w:rPr>
              <w:t xml:space="preserve">os que tienen una </w:t>
            </w:r>
            <w:r w:rsidRPr="001620E5">
              <w:rPr>
                <w:rFonts w:ascii="Arial" w:hAnsi="Arial" w:cs="Arial"/>
                <w:sz w:val="20"/>
                <w:szCs w:val="20"/>
              </w:rPr>
              <w:t>concentración AHG por debajo de 20 %, pues son los que sangran y tienen pruebas de coagulación anormales.</w:t>
            </w:r>
          </w:p>
        </w:tc>
        <w:tc>
          <w:tcPr>
            <w:tcW w:w="9304" w:type="dxa"/>
            <w:gridSpan w:val="8"/>
          </w:tcPr>
          <w:p w:rsidR="001620E5" w:rsidRDefault="001620E5" w:rsidP="001620E5">
            <w:pPr>
              <w:autoSpaceDE w:val="0"/>
              <w:autoSpaceDN w:val="0"/>
              <w:adjustRightInd w:val="0"/>
              <w:rPr>
                <w:rFonts w:ascii="Arial" w:hAnsi="Arial" w:cs="Arial"/>
                <w:b/>
                <w:bCs/>
                <w:sz w:val="20"/>
                <w:szCs w:val="20"/>
              </w:rPr>
            </w:pPr>
            <w:r>
              <w:rPr>
                <w:rFonts w:ascii="Arial" w:hAnsi="Arial" w:cs="Arial"/>
                <w:b/>
                <w:bCs/>
                <w:sz w:val="20"/>
                <w:szCs w:val="20"/>
              </w:rPr>
              <w:t>Signos y síntomas</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Las hemorragias constituyen el síntom</w:t>
            </w:r>
            <w:r>
              <w:rPr>
                <w:rFonts w:ascii="Arial" w:hAnsi="Arial" w:cs="Arial"/>
                <w:sz w:val="20"/>
                <w:szCs w:val="20"/>
              </w:rPr>
              <w:t xml:space="preserve">a de la hemofilia A. Aparece en </w:t>
            </w:r>
            <w:r w:rsidRPr="001620E5">
              <w:rPr>
                <w:rFonts w:ascii="Arial" w:hAnsi="Arial" w:cs="Arial"/>
                <w:sz w:val="20"/>
                <w:szCs w:val="20"/>
              </w:rPr>
              <w:t xml:space="preserve">relación con traumatismos, pero a veces dan </w:t>
            </w:r>
            <w:r>
              <w:rPr>
                <w:rFonts w:ascii="Arial" w:hAnsi="Arial" w:cs="Arial"/>
                <w:sz w:val="20"/>
                <w:szCs w:val="20"/>
              </w:rPr>
              <w:t xml:space="preserve">la impresión de ser espontáneos </w:t>
            </w:r>
            <w:r w:rsidRPr="001620E5">
              <w:rPr>
                <w:rFonts w:ascii="Arial" w:hAnsi="Arial" w:cs="Arial"/>
                <w:sz w:val="20"/>
                <w:szCs w:val="20"/>
              </w:rPr>
              <w:t>(una simple contracción muscular p</w:t>
            </w:r>
            <w:r>
              <w:rPr>
                <w:rFonts w:ascii="Arial" w:hAnsi="Arial" w:cs="Arial"/>
                <w:sz w:val="20"/>
                <w:szCs w:val="20"/>
              </w:rPr>
              <w:t xml:space="preserve">uede provocarlos). Se presentan </w:t>
            </w:r>
            <w:r w:rsidRPr="001620E5">
              <w:rPr>
                <w:rFonts w:ascii="Arial" w:hAnsi="Arial" w:cs="Arial"/>
                <w:sz w:val="20"/>
                <w:szCs w:val="20"/>
              </w:rPr>
              <w:t>generalmente desde la infancia, aunque hay casos latentes que se</w:t>
            </w:r>
          </w:p>
          <w:p w:rsidR="001620E5" w:rsidRPr="001620E5" w:rsidRDefault="001620E5" w:rsidP="001620E5">
            <w:pPr>
              <w:autoSpaceDE w:val="0"/>
              <w:autoSpaceDN w:val="0"/>
              <w:adjustRightInd w:val="0"/>
              <w:rPr>
                <w:rFonts w:ascii="Arial" w:hAnsi="Arial" w:cs="Arial"/>
                <w:sz w:val="20"/>
                <w:szCs w:val="20"/>
              </w:rPr>
            </w:pPr>
            <w:proofErr w:type="gramStart"/>
            <w:r w:rsidRPr="001620E5">
              <w:rPr>
                <w:rFonts w:ascii="Arial" w:hAnsi="Arial" w:cs="Arial"/>
                <w:sz w:val="20"/>
                <w:szCs w:val="20"/>
              </w:rPr>
              <w:t>descubren</w:t>
            </w:r>
            <w:proofErr w:type="gramEnd"/>
            <w:r w:rsidRPr="001620E5">
              <w:rPr>
                <w:rFonts w:ascii="Arial" w:hAnsi="Arial" w:cs="Arial"/>
                <w:sz w:val="20"/>
                <w:szCs w:val="20"/>
              </w:rPr>
              <w:t xml:space="preserve"> en la edad adulta. El sangramiento se manifiesta en forma de</w:t>
            </w:r>
            <w:r>
              <w:rPr>
                <w:rFonts w:ascii="Arial" w:hAnsi="Arial" w:cs="Arial"/>
                <w:sz w:val="20"/>
                <w:szCs w:val="20"/>
              </w:rPr>
              <w:t xml:space="preserve"> </w:t>
            </w:r>
            <w:r w:rsidRPr="001620E5">
              <w:rPr>
                <w:rFonts w:ascii="Arial" w:hAnsi="Arial" w:cs="Arial"/>
                <w:sz w:val="20"/>
                <w:szCs w:val="20"/>
              </w:rPr>
              <w:t>grandes equimosis, o de hematom</w:t>
            </w:r>
            <w:r>
              <w:rPr>
                <w:rFonts w:ascii="Arial" w:hAnsi="Arial" w:cs="Arial"/>
                <w:sz w:val="20"/>
                <w:szCs w:val="20"/>
              </w:rPr>
              <w:t xml:space="preserve">as espontáneos o provocados por </w:t>
            </w:r>
            <w:r w:rsidRPr="001620E5">
              <w:rPr>
                <w:rFonts w:ascii="Arial" w:hAnsi="Arial" w:cs="Arial"/>
                <w:sz w:val="20"/>
                <w:szCs w:val="20"/>
              </w:rPr>
              <w:t>traumatismos mínimos, que pueden pre</w:t>
            </w:r>
            <w:r>
              <w:rPr>
                <w:rFonts w:ascii="Arial" w:hAnsi="Arial" w:cs="Arial"/>
                <w:sz w:val="20"/>
                <w:szCs w:val="20"/>
              </w:rPr>
              <w:t xml:space="preserve">sentarse en cualquier lugar del </w:t>
            </w:r>
            <w:r w:rsidRPr="001620E5">
              <w:rPr>
                <w:rFonts w:ascii="Arial" w:hAnsi="Arial" w:cs="Arial"/>
                <w:sz w:val="20"/>
                <w:szCs w:val="20"/>
              </w:rPr>
              <w:t xml:space="preserve">cuerpo, a veces ocurren </w:t>
            </w:r>
            <w:proofErr w:type="spellStart"/>
            <w:r w:rsidRPr="001620E5">
              <w:rPr>
                <w:rFonts w:ascii="Arial" w:hAnsi="Arial" w:cs="Arial"/>
                <w:sz w:val="20"/>
                <w:szCs w:val="20"/>
              </w:rPr>
              <w:t>sangramientos</w:t>
            </w:r>
            <w:proofErr w:type="spellEnd"/>
            <w:r w:rsidRPr="001620E5">
              <w:rPr>
                <w:rFonts w:ascii="Arial" w:hAnsi="Arial" w:cs="Arial"/>
                <w:sz w:val="20"/>
                <w:szCs w:val="20"/>
              </w:rPr>
              <w:t xml:space="preserve"> por orificios naturales: epistaxis,</w:t>
            </w:r>
          </w:p>
          <w:p w:rsidR="001620E5" w:rsidRPr="001620E5" w:rsidRDefault="001620E5" w:rsidP="001620E5">
            <w:pPr>
              <w:autoSpaceDE w:val="0"/>
              <w:autoSpaceDN w:val="0"/>
              <w:adjustRightInd w:val="0"/>
              <w:rPr>
                <w:rFonts w:ascii="Arial" w:hAnsi="Arial" w:cs="Arial"/>
                <w:sz w:val="20"/>
                <w:szCs w:val="20"/>
              </w:rPr>
            </w:pPr>
            <w:proofErr w:type="gramStart"/>
            <w:r w:rsidRPr="001620E5">
              <w:rPr>
                <w:rFonts w:ascii="Arial" w:hAnsi="Arial" w:cs="Arial"/>
                <w:sz w:val="20"/>
                <w:szCs w:val="20"/>
              </w:rPr>
              <w:t>melenas</w:t>
            </w:r>
            <w:proofErr w:type="gramEnd"/>
            <w:r w:rsidRPr="001620E5">
              <w:rPr>
                <w:rFonts w:ascii="Arial" w:hAnsi="Arial" w:cs="Arial"/>
                <w:sz w:val="20"/>
                <w:szCs w:val="20"/>
              </w:rPr>
              <w:t xml:space="preserve">, </w:t>
            </w:r>
            <w:proofErr w:type="spellStart"/>
            <w:r w:rsidRPr="001620E5">
              <w:rPr>
                <w:rFonts w:ascii="Arial" w:hAnsi="Arial" w:cs="Arial"/>
                <w:sz w:val="20"/>
                <w:szCs w:val="20"/>
              </w:rPr>
              <w:t>enterorragias</w:t>
            </w:r>
            <w:proofErr w:type="spellEnd"/>
            <w:r w:rsidRPr="001620E5">
              <w:rPr>
                <w:rFonts w:ascii="Arial" w:hAnsi="Arial" w:cs="Arial"/>
                <w:sz w:val="20"/>
                <w:szCs w:val="20"/>
              </w:rPr>
              <w:t>, etc. La hema</w:t>
            </w:r>
            <w:r>
              <w:rPr>
                <w:rFonts w:ascii="Arial" w:hAnsi="Arial" w:cs="Arial"/>
                <w:sz w:val="20"/>
                <w:szCs w:val="20"/>
              </w:rPr>
              <w:t xml:space="preserve">turia constituye un síntoma muy </w:t>
            </w:r>
            <w:r w:rsidRPr="001620E5">
              <w:rPr>
                <w:rFonts w:ascii="Arial" w:hAnsi="Arial" w:cs="Arial"/>
                <w:sz w:val="20"/>
                <w:szCs w:val="20"/>
              </w:rPr>
              <w:t>constante y es del tipo llamado “fantasma”</w:t>
            </w:r>
            <w:r>
              <w:rPr>
                <w:rFonts w:ascii="Arial" w:hAnsi="Arial" w:cs="Arial"/>
                <w:sz w:val="20"/>
                <w:szCs w:val="20"/>
              </w:rPr>
              <w:t xml:space="preserve">. En esta enfermedad no se </w:t>
            </w:r>
            <w:r w:rsidRPr="001620E5">
              <w:rPr>
                <w:rFonts w:ascii="Arial" w:hAnsi="Arial" w:cs="Arial"/>
                <w:sz w:val="20"/>
                <w:szCs w:val="20"/>
              </w:rPr>
              <w:t>presentan petequias.</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 xml:space="preserve">La </w:t>
            </w:r>
            <w:proofErr w:type="spellStart"/>
            <w:r w:rsidRPr="001620E5">
              <w:rPr>
                <w:rFonts w:ascii="Arial" w:hAnsi="Arial" w:cs="Arial"/>
                <w:sz w:val="20"/>
                <w:szCs w:val="20"/>
              </w:rPr>
              <w:t>hemoartrosis</w:t>
            </w:r>
            <w:proofErr w:type="spellEnd"/>
            <w:r w:rsidRPr="001620E5">
              <w:rPr>
                <w:rFonts w:ascii="Arial" w:hAnsi="Arial" w:cs="Arial"/>
                <w:sz w:val="20"/>
                <w:szCs w:val="20"/>
              </w:rPr>
              <w:t>, bastante características de esta enfermedad, se presentan</w:t>
            </w:r>
          </w:p>
          <w:p w:rsidR="006F75D0" w:rsidRPr="001620E5" w:rsidRDefault="001620E5" w:rsidP="001620E5">
            <w:pPr>
              <w:autoSpaceDE w:val="0"/>
              <w:autoSpaceDN w:val="0"/>
              <w:adjustRightInd w:val="0"/>
              <w:rPr>
                <w:rFonts w:ascii="Arial" w:hAnsi="Arial" w:cs="Arial"/>
                <w:sz w:val="20"/>
                <w:szCs w:val="20"/>
              </w:rPr>
            </w:pPr>
            <w:proofErr w:type="gramStart"/>
            <w:r w:rsidRPr="001620E5">
              <w:rPr>
                <w:rFonts w:ascii="Arial" w:hAnsi="Arial" w:cs="Arial"/>
                <w:sz w:val="20"/>
                <w:szCs w:val="20"/>
              </w:rPr>
              <w:t>con</w:t>
            </w:r>
            <w:proofErr w:type="gramEnd"/>
            <w:r w:rsidRPr="001620E5">
              <w:rPr>
                <w:rFonts w:ascii="Arial" w:hAnsi="Arial" w:cs="Arial"/>
                <w:sz w:val="20"/>
                <w:szCs w:val="20"/>
              </w:rPr>
              <w:t xml:space="preserve"> gran frecuencia, porque las</w:t>
            </w:r>
            <w:r>
              <w:rPr>
                <w:rFonts w:ascii="Arial" w:hAnsi="Arial" w:cs="Arial"/>
                <w:sz w:val="20"/>
                <w:szCs w:val="20"/>
              </w:rPr>
              <w:t xml:space="preserve"> articulaciones, sobre todo las </w:t>
            </w:r>
            <w:r w:rsidRPr="001620E5">
              <w:rPr>
                <w:rFonts w:ascii="Arial" w:hAnsi="Arial" w:cs="Arial"/>
                <w:sz w:val="20"/>
                <w:szCs w:val="20"/>
              </w:rPr>
              <w:t>rodillas, son las que sufren más traumat</w:t>
            </w:r>
            <w:r>
              <w:rPr>
                <w:rFonts w:ascii="Arial" w:hAnsi="Arial" w:cs="Arial"/>
                <w:sz w:val="20"/>
                <w:szCs w:val="20"/>
              </w:rPr>
              <w:t xml:space="preserve">ismos. Pueden evolucionar hacia </w:t>
            </w:r>
            <w:r w:rsidRPr="001620E5">
              <w:rPr>
                <w:rFonts w:ascii="Arial" w:hAnsi="Arial" w:cs="Arial"/>
                <w:sz w:val="20"/>
                <w:szCs w:val="20"/>
              </w:rPr>
              <w:t>la luxación o anquilosis en los períodos terminales.</w:t>
            </w:r>
          </w:p>
        </w:tc>
      </w:tr>
      <w:tr w:rsidR="006F75D0" w:rsidTr="00661FD2">
        <w:trPr>
          <w:trHeight w:val="263"/>
        </w:trPr>
        <w:tc>
          <w:tcPr>
            <w:tcW w:w="5778" w:type="dxa"/>
            <w:gridSpan w:val="2"/>
          </w:tcPr>
          <w:p w:rsidR="001620E5" w:rsidRDefault="001620E5" w:rsidP="001620E5">
            <w:pPr>
              <w:autoSpaceDE w:val="0"/>
              <w:autoSpaceDN w:val="0"/>
              <w:adjustRightInd w:val="0"/>
              <w:rPr>
                <w:rFonts w:ascii="Arial" w:hAnsi="Arial" w:cs="Arial"/>
                <w:b/>
                <w:bCs/>
                <w:sz w:val="20"/>
                <w:szCs w:val="20"/>
              </w:rPr>
            </w:pPr>
            <w:r>
              <w:rPr>
                <w:rFonts w:ascii="Arial" w:hAnsi="Arial" w:cs="Arial"/>
                <w:b/>
                <w:bCs/>
                <w:sz w:val="20"/>
                <w:szCs w:val="20"/>
              </w:rPr>
              <w:t>Exámenes complementarios</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El diagnóstico de esta enfermedad es fundamentalmente de laboratorio:</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1. Tiempo de coagulación está prol</w:t>
            </w:r>
            <w:r w:rsidR="00B55515">
              <w:rPr>
                <w:rFonts w:ascii="Arial" w:hAnsi="Arial" w:cs="Arial"/>
                <w:sz w:val="20"/>
                <w:szCs w:val="20"/>
              </w:rPr>
              <w:t xml:space="preserve">ongado, sobrepasa los 30 min en </w:t>
            </w:r>
            <w:r w:rsidRPr="001620E5">
              <w:rPr>
                <w:rFonts w:ascii="Arial" w:hAnsi="Arial" w:cs="Arial"/>
                <w:sz w:val="20"/>
                <w:szCs w:val="20"/>
              </w:rPr>
              <w:t>los casos severos.</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2. Tiempo de sangramiento: el recuento de plaquetas y el tiempo de</w:t>
            </w:r>
            <w:r w:rsidR="00B55515">
              <w:rPr>
                <w:rFonts w:ascii="Arial" w:hAnsi="Arial" w:cs="Arial"/>
                <w:sz w:val="20"/>
                <w:szCs w:val="20"/>
              </w:rPr>
              <w:t xml:space="preserve"> </w:t>
            </w:r>
            <w:r w:rsidRPr="001620E5">
              <w:rPr>
                <w:rFonts w:ascii="Arial" w:hAnsi="Arial" w:cs="Arial"/>
                <w:sz w:val="20"/>
                <w:szCs w:val="20"/>
              </w:rPr>
              <w:t>protrombina son normales.</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3. Prueba del lazo negativa.</w:t>
            </w:r>
          </w:p>
          <w:p w:rsidR="001620E5" w:rsidRPr="001620E5" w:rsidRDefault="001620E5" w:rsidP="001620E5">
            <w:pPr>
              <w:autoSpaceDE w:val="0"/>
              <w:autoSpaceDN w:val="0"/>
              <w:adjustRightInd w:val="0"/>
              <w:rPr>
                <w:rFonts w:ascii="Arial" w:hAnsi="Arial" w:cs="Arial"/>
                <w:sz w:val="20"/>
                <w:szCs w:val="20"/>
              </w:rPr>
            </w:pPr>
            <w:r w:rsidRPr="001620E5">
              <w:rPr>
                <w:rFonts w:ascii="Arial" w:hAnsi="Arial" w:cs="Arial"/>
                <w:sz w:val="20"/>
                <w:szCs w:val="20"/>
              </w:rPr>
              <w:t>4. Consumo de protrombina acortado: menos de 20 s.</w:t>
            </w:r>
          </w:p>
          <w:p w:rsidR="006F75D0" w:rsidRPr="00B55515" w:rsidRDefault="001620E5" w:rsidP="00B55515">
            <w:pPr>
              <w:autoSpaceDE w:val="0"/>
              <w:autoSpaceDN w:val="0"/>
              <w:adjustRightInd w:val="0"/>
              <w:rPr>
                <w:rFonts w:ascii="Arial" w:hAnsi="Arial" w:cs="Arial"/>
                <w:sz w:val="20"/>
                <w:szCs w:val="20"/>
              </w:rPr>
            </w:pPr>
            <w:r w:rsidRPr="001620E5">
              <w:rPr>
                <w:rFonts w:ascii="Arial" w:hAnsi="Arial" w:cs="Arial"/>
                <w:sz w:val="20"/>
                <w:szCs w:val="20"/>
              </w:rPr>
              <w:t>5. Determinación cuantitativa del facto</w:t>
            </w:r>
            <w:r w:rsidR="00B55515">
              <w:rPr>
                <w:rFonts w:ascii="Arial" w:hAnsi="Arial" w:cs="Arial"/>
                <w:sz w:val="20"/>
                <w:szCs w:val="20"/>
              </w:rPr>
              <w:t xml:space="preserve">r VIII. Constituye la prueba de </w:t>
            </w:r>
            <w:r w:rsidRPr="001620E5">
              <w:rPr>
                <w:rFonts w:ascii="Arial" w:hAnsi="Arial" w:cs="Arial"/>
                <w:sz w:val="20"/>
                <w:szCs w:val="20"/>
              </w:rPr>
              <w:t>mayor utilidad para arribar al diagnóstico</w:t>
            </w:r>
            <w:r>
              <w:rPr>
                <w:rFonts w:ascii="Arial" w:hAnsi="Arial" w:cs="Arial"/>
              </w:rPr>
              <w:t>.</w:t>
            </w:r>
          </w:p>
        </w:tc>
        <w:tc>
          <w:tcPr>
            <w:tcW w:w="9304" w:type="dxa"/>
            <w:gridSpan w:val="8"/>
          </w:tcPr>
          <w:p w:rsidR="00B55515" w:rsidRDefault="00B55515" w:rsidP="00B55515">
            <w:pPr>
              <w:autoSpaceDE w:val="0"/>
              <w:autoSpaceDN w:val="0"/>
              <w:adjustRightInd w:val="0"/>
              <w:rPr>
                <w:rFonts w:ascii="Arial" w:hAnsi="Arial" w:cs="Arial"/>
                <w:b/>
                <w:bCs/>
                <w:sz w:val="20"/>
                <w:szCs w:val="20"/>
              </w:rPr>
            </w:pPr>
            <w:r>
              <w:rPr>
                <w:rFonts w:ascii="Arial" w:hAnsi="Arial" w:cs="Arial"/>
                <w:b/>
                <w:bCs/>
                <w:sz w:val="20"/>
                <w:szCs w:val="20"/>
              </w:rPr>
              <w:t>Tratamiento del paciente hemofílico</w:t>
            </w:r>
          </w:p>
          <w:p w:rsidR="006F75D0"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 xml:space="preserve">Al paciente se le permitirá solo aquella actividad que </w:t>
            </w:r>
            <w:r>
              <w:rPr>
                <w:rFonts w:ascii="Arial" w:hAnsi="Arial" w:cs="Arial"/>
                <w:sz w:val="20"/>
                <w:szCs w:val="20"/>
              </w:rPr>
              <w:t>no implique grave</w:t>
            </w:r>
            <w:r w:rsidR="007105E8">
              <w:rPr>
                <w:rFonts w:ascii="Arial" w:hAnsi="Arial" w:cs="Arial"/>
                <w:sz w:val="20"/>
                <w:szCs w:val="20"/>
              </w:rPr>
              <w:t xml:space="preserve"> </w:t>
            </w:r>
            <w:r w:rsidRPr="00B55515">
              <w:rPr>
                <w:rFonts w:ascii="Arial" w:hAnsi="Arial" w:cs="Arial"/>
                <w:sz w:val="20"/>
                <w:szCs w:val="20"/>
              </w:rPr>
              <w:t xml:space="preserve">peligro de sufrir traumatismos. </w:t>
            </w:r>
            <w:r>
              <w:rPr>
                <w:rFonts w:ascii="Arial" w:hAnsi="Arial" w:cs="Arial"/>
                <w:sz w:val="20"/>
                <w:szCs w:val="20"/>
              </w:rPr>
              <w:t xml:space="preserve"> </w:t>
            </w:r>
            <w:r w:rsidRPr="00B55515">
              <w:rPr>
                <w:rFonts w:ascii="Arial" w:hAnsi="Arial" w:cs="Arial"/>
                <w:sz w:val="20"/>
                <w:szCs w:val="20"/>
              </w:rPr>
              <w:t>Entre lo</w:t>
            </w:r>
            <w:r>
              <w:rPr>
                <w:rFonts w:ascii="Arial" w:hAnsi="Arial" w:cs="Arial"/>
                <w:sz w:val="20"/>
                <w:szCs w:val="20"/>
              </w:rPr>
              <w:t xml:space="preserve">s ejercicios podrá practicar la </w:t>
            </w:r>
            <w:r w:rsidRPr="00B55515">
              <w:rPr>
                <w:rFonts w:ascii="Arial" w:hAnsi="Arial" w:cs="Arial"/>
                <w:sz w:val="20"/>
                <w:szCs w:val="20"/>
              </w:rPr>
              <w:t>natación, pero sin bucear, debe tener esp</w:t>
            </w:r>
            <w:r>
              <w:rPr>
                <w:rFonts w:ascii="Arial" w:hAnsi="Arial" w:cs="Arial"/>
                <w:sz w:val="20"/>
                <w:szCs w:val="20"/>
              </w:rPr>
              <w:t xml:space="preserve">ecial cuidado con su dentadura, </w:t>
            </w:r>
            <w:r w:rsidRPr="00B55515">
              <w:rPr>
                <w:rFonts w:ascii="Arial" w:hAnsi="Arial" w:cs="Arial"/>
                <w:sz w:val="20"/>
                <w:szCs w:val="20"/>
              </w:rPr>
              <w:t>asistiendo regularmente al estomatólogo, el cual obturará las caries para evitar las extracciones dentarias que con</w:t>
            </w:r>
            <w:r>
              <w:rPr>
                <w:rFonts w:ascii="Arial" w:hAnsi="Arial" w:cs="Arial"/>
                <w:sz w:val="20"/>
                <w:szCs w:val="20"/>
              </w:rPr>
              <w:t xml:space="preserve">stituyen una causa frecuente de </w:t>
            </w:r>
            <w:r w:rsidRPr="00B55515">
              <w:rPr>
                <w:rFonts w:ascii="Arial" w:hAnsi="Arial" w:cs="Arial"/>
                <w:sz w:val="20"/>
                <w:szCs w:val="20"/>
              </w:rPr>
              <w:t>sangramiento en estos pacientes. Las interven</w:t>
            </w:r>
            <w:r>
              <w:rPr>
                <w:rFonts w:ascii="Arial" w:hAnsi="Arial" w:cs="Arial"/>
                <w:sz w:val="20"/>
                <w:szCs w:val="20"/>
              </w:rPr>
              <w:t xml:space="preserve">ciones quirúrgicas se limitarán </w:t>
            </w:r>
            <w:r w:rsidRPr="00B55515">
              <w:rPr>
                <w:rFonts w:ascii="Arial" w:hAnsi="Arial" w:cs="Arial"/>
                <w:sz w:val="20"/>
                <w:szCs w:val="20"/>
              </w:rPr>
              <w:t>a las estrictamente indispensables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Las heridas superficiales pequeñas</w:t>
            </w:r>
            <w:r>
              <w:rPr>
                <w:rFonts w:ascii="Arial" w:hAnsi="Arial" w:cs="Arial"/>
                <w:sz w:val="20"/>
                <w:szCs w:val="20"/>
              </w:rPr>
              <w:t xml:space="preserve"> se tratan con la aplicación de </w:t>
            </w:r>
            <w:r w:rsidRPr="00B55515">
              <w:rPr>
                <w:rFonts w:ascii="Arial" w:hAnsi="Arial" w:cs="Arial"/>
                <w:sz w:val="20"/>
                <w:szCs w:val="20"/>
              </w:rPr>
              <w:t>hielo local, trombina atópica o espuma de fi</w:t>
            </w:r>
            <w:r>
              <w:rPr>
                <w:rFonts w:ascii="Arial" w:hAnsi="Arial" w:cs="Arial"/>
                <w:sz w:val="20"/>
                <w:szCs w:val="20"/>
              </w:rPr>
              <w:t xml:space="preserve">brina, haciendo presión durante </w:t>
            </w:r>
            <w:r w:rsidRPr="00B55515">
              <w:rPr>
                <w:rFonts w:ascii="Arial" w:hAnsi="Arial" w:cs="Arial"/>
                <w:sz w:val="20"/>
                <w:szCs w:val="20"/>
              </w:rPr>
              <w:t>10 min. Deben evitarse las suturas así como las inyecciones intramusculares.</w:t>
            </w:r>
          </w:p>
          <w:p w:rsidR="00B55515" w:rsidRPr="00B55515" w:rsidRDefault="00B55515" w:rsidP="00B55515">
            <w:pPr>
              <w:autoSpaceDE w:val="0"/>
              <w:autoSpaceDN w:val="0"/>
              <w:adjustRightInd w:val="0"/>
              <w:rPr>
                <w:rFonts w:ascii="Arial" w:hAnsi="Arial" w:cs="Arial"/>
                <w:b/>
                <w:bCs/>
                <w:sz w:val="20"/>
                <w:szCs w:val="20"/>
              </w:rPr>
            </w:pPr>
            <w:r w:rsidRPr="00B55515">
              <w:rPr>
                <w:rFonts w:ascii="Arial" w:hAnsi="Arial" w:cs="Arial"/>
                <w:b/>
                <w:bCs/>
                <w:sz w:val="20"/>
                <w:szCs w:val="20"/>
              </w:rPr>
              <w:t xml:space="preserve">Tratamiento de la </w:t>
            </w:r>
            <w:proofErr w:type="spellStart"/>
            <w:r w:rsidRPr="00B55515">
              <w:rPr>
                <w:rFonts w:ascii="Arial" w:hAnsi="Arial" w:cs="Arial"/>
                <w:b/>
                <w:bCs/>
                <w:sz w:val="20"/>
                <w:szCs w:val="20"/>
              </w:rPr>
              <w:t>hemoartrosis</w:t>
            </w:r>
            <w:proofErr w:type="spellEnd"/>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 xml:space="preserve">La </w:t>
            </w:r>
            <w:proofErr w:type="spellStart"/>
            <w:r w:rsidRPr="00B55515">
              <w:rPr>
                <w:rFonts w:ascii="Arial" w:hAnsi="Arial" w:cs="Arial"/>
                <w:sz w:val="20"/>
                <w:szCs w:val="20"/>
              </w:rPr>
              <w:t>hemoartrosis</w:t>
            </w:r>
            <w:proofErr w:type="spellEnd"/>
            <w:r w:rsidRPr="00B55515">
              <w:rPr>
                <w:rFonts w:ascii="Arial" w:hAnsi="Arial" w:cs="Arial"/>
                <w:sz w:val="20"/>
                <w:szCs w:val="20"/>
              </w:rPr>
              <w:t xml:space="preserve"> aguda se trata con re</w:t>
            </w:r>
            <w:r>
              <w:rPr>
                <w:rFonts w:ascii="Arial" w:hAnsi="Arial" w:cs="Arial"/>
                <w:sz w:val="20"/>
                <w:szCs w:val="20"/>
              </w:rPr>
              <w:t xml:space="preserve">poso, compresas heladas, bandas </w:t>
            </w:r>
            <w:r w:rsidRPr="00B55515">
              <w:rPr>
                <w:rFonts w:ascii="Arial" w:hAnsi="Arial" w:cs="Arial"/>
                <w:sz w:val="20"/>
                <w:szCs w:val="20"/>
              </w:rPr>
              <w:t>elásticas y analgésicos, es preferible no p</w:t>
            </w:r>
            <w:r>
              <w:rPr>
                <w:rFonts w:ascii="Arial" w:hAnsi="Arial" w:cs="Arial"/>
                <w:sz w:val="20"/>
                <w:szCs w:val="20"/>
              </w:rPr>
              <w:t xml:space="preserve">uncionarlos aunque haya autores </w:t>
            </w:r>
            <w:r w:rsidRPr="00B55515">
              <w:rPr>
                <w:rFonts w:ascii="Arial" w:hAnsi="Arial" w:cs="Arial"/>
                <w:sz w:val="20"/>
                <w:szCs w:val="20"/>
              </w:rPr>
              <w:t xml:space="preserve">que recomiendan hacerlo sobre todo en las </w:t>
            </w:r>
            <w:r>
              <w:rPr>
                <w:rFonts w:ascii="Arial" w:hAnsi="Arial" w:cs="Arial"/>
                <w:sz w:val="20"/>
                <w:szCs w:val="20"/>
              </w:rPr>
              <w:t xml:space="preserve">articulaciones muy distendidas. </w:t>
            </w:r>
            <w:r w:rsidRPr="00B55515">
              <w:rPr>
                <w:rFonts w:ascii="Arial" w:hAnsi="Arial" w:cs="Arial"/>
                <w:sz w:val="20"/>
                <w:szCs w:val="20"/>
              </w:rPr>
              <w:t xml:space="preserve">Los </w:t>
            </w:r>
            <w:proofErr w:type="spellStart"/>
            <w:r w:rsidRPr="00B55515">
              <w:rPr>
                <w:rFonts w:ascii="Arial" w:hAnsi="Arial" w:cs="Arial"/>
                <w:sz w:val="20"/>
                <w:szCs w:val="20"/>
              </w:rPr>
              <w:t>corticosteroides</w:t>
            </w:r>
            <w:proofErr w:type="spellEnd"/>
            <w:r w:rsidRPr="00B55515">
              <w:rPr>
                <w:rFonts w:ascii="Arial" w:hAnsi="Arial" w:cs="Arial"/>
                <w:sz w:val="20"/>
                <w:szCs w:val="20"/>
              </w:rPr>
              <w:t xml:space="preserve"> pueden ser de utilidad, </w:t>
            </w:r>
            <w:r>
              <w:rPr>
                <w:rFonts w:ascii="Arial" w:hAnsi="Arial" w:cs="Arial"/>
                <w:sz w:val="20"/>
                <w:szCs w:val="20"/>
              </w:rPr>
              <w:t xml:space="preserve">se aconseja evitar el uso de la </w:t>
            </w:r>
            <w:r w:rsidRPr="00B55515">
              <w:rPr>
                <w:rFonts w:ascii="Arial" w:hAnsi="Arial" w:cs="Arial"/>
                <w:sz w:val="20"/>
                <w:szCs w:val="20"/>
              </w:rPr>
              <w:t>aspirina, se ha demostrado que aumenta la tendencia hemorrágica</w:t>
            </w:r>
            <w:r>
              <w:rPr>
                <w:rFonts w:ascii="Arial" w:hAnsi="Arial" w:cs="Arial"/>
              </w:rPr>
              <w:t>.</w:t>
            </w:r>
          </w:p>
        </w:tc>
      </w:tr>
      <w:tr w:rsidR="00B55515" w:rsidTr="006D22BD">
        <w:trPr>
          <w:trHeight w:val="263"/>
        </w:trPr>
        <w:tc>
          <w:tcPr>
            <w:tcW w:w="15082" w:type="dxa"/>
            <w:gridSpan w:val="10"/>
          </w:tcPr>
          <w:p w:rsidR="00B55515" w:rsidRDefault="00B55515">
            <w:r>
              <w:t xml:space="preserve">Acciones de </w:t>
            </w:r>
            <w:proofErr w:type="spellStart"/>
            <w:r>
              <w:t>enfermeria</w:t>
            </w:r>
            <w:proofErr w:type="spellEnd"/>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a) Explicar al paciente sobre la en</w:t>
            </w:r>
            <w:r>
              <w:rPr>
                <w:rFonts w:ascii="Arial" w:hAnsi="Arial" w:cs="Arial"/>
                <w:sz w:val="20"/>
                <w:szCs w:val="20"/>
              </w:rPr>
              <w:t xml:space="preserve">fermedad y los hábitos de vida, </w:t>
            </w:r>
            <w:r w:rsidRPr="00B55515">
              <w:rPr>
                <w:rFonts w:ascii="Arial" w:hAnsi="Arial" w:cs="Arial"/>
                <w:sz w:val="20"/>
                <w:szCs w:val="20"/>
              </w:rPr>
              <w:t>así como las condiciones del ento</w:t>
            </w:r>
            <w:r>
              <w:rPr>
                <w:rFonts w:ascii="Arial" w:hAnsi="Arial" w:cs="Arial"/>
                <w:sz w:val="20"/>
                <w:szCs w:val="20"/>
              </w:rPr>
              <w:t xml:space="preserve">rno para evitar los factores de </w:t>
            </w:r>
            <w:r w:rsidRPr="00B55515">
              <w:rPr>
                <w:rFonts w:ascii="Arial" w:hAnsi="Arial" w:cs="Arial"/>
                <w:sz w:val="20"/>
                <w:szCs w:val="20"/>
              </w:rPr>
              <w:t>riesgo.</w:t>
            </w:r>
          </w:p>
          <w:p w:rsidR="00B55515" w:rsidRPr="00B55515" w:rsidRDefault="00B55515" w:rsidP="00B55515">
            <w:pPr>
              <w:rPr>
                <w:rFonts w:ascii="Arial" w:hAnsi="Arial" w:cs="Arial"/>
                <w:sz w:val="20"/>
                <w:szCs w:val="20"/>
              </w:rPr>
            </w:pPr>
            <w:r w:rsidRPr="00B55515">
              <w:rPr>
                <w:rFonts w:ascii="Arial" w:hAnsi="Arial" w:cs="Arial"/>
                <w:sz w:val="20"/>
                <w:szCs w:val="20"/>
              </w:rPr>
              <w:t>b) Proteger al paciente de lesiones que puedan ocasionar traumas.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c) Evitar inyecciones y la realización de técnicas invasivas.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d) Realizar higiene bucal utilizando cepillos dentales de celdas blandas.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e) Utilizar máquinas eléctricas para el rasurado.</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f) Evitar la realización de ejercicios bruscos y restricción de actividades.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g) Evitar la constipación para que la mucosa rectal no se lesione.</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h) Proteger la integridad cutánea utilizando cremas emolientes.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i) Evitar el uso de prótesis que no ajusten bien.</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j) Visitar al médico si se precisan procedimientos invasivos, para l</w:t>
            </w:r>
            <w:r>
              <w:rPr>
                <w:rFonts w:ascii="Arial" w:hAnsi="Arial" w:cs="Arial"/>
                <w:sz w:val="20"/>
                <w:szCs w:val="20"/>
              </w:rPr>
              <w:t xml:space="preserve">a </w:t>
            </w:r>
            <w:r w:rsidRPr="00B55515">
              <w:rPr>
                <w:rFonts w:ascii="Arial" w:hAnsi="Arial" w:cs="Arial"/>
                <w:sz w:val="20"/>
                <w:szCs w:val="20"/>
              </w:rPr>
              <w:t>administración de hemoderivados.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lastRenderedPageBreak/>
              <w:t>k) Utilizar en el medio laboral o d</w:t>
            </w:r>
            <w:r>
              <w:rPr>
                <w:rFonts w:ascii="Arial" w:hAnsi="Arial" w:cs="Arial"/>
                <w:sz w:val="20"/>
                <w:szCs w:val="20"/>
              </w:rPr>
              <w:t xml:space="preserve">oméstico los cambios apropiados </w:t>
            </w:r>
            <w:r w:rsidRPr="00B55515">
              <w:rPr>
                <w:rFonts w:ascii="Arial" w:hAnsi="Arial" w:cs="Arial"/>
                <w:sz w:val="20"/>
                <w:szCs w:val="20"/>
              </w:rPr>
              <w:t>para evitar lesiones</w:t>
            </w:r>
          </w:p>
        </w:tc>
      </w:tr>
      <w:tr w:rsidR="00B55515" w:rsidTr="006D22BD">
        <w:trPr>
          <w:trHeight w:val="263"/>
        </w:trPr>
        <w:tc>
          <w:tcPr>
            <w:tcW w:w="15082" w:type="dxa"/>
            <w:gridSpan w:val="10"/>
          </w:tcPr>
          <w:p w:rsidR="00B55515" w:rsidRDefault="00B55515" w:rsidP="00B55515">
            <w:pPr>
              <w:autoSpaceDE w:val="0"/>
              <w:autoSpaceDN w:val="0"/>
              <w:adjustRightInd w:val="0"/>
              <w:rPr>
                <w:rFonts w:ascii="Arial" w:hAnsi="Arial" w:cs="Arial"/>
                <w:b/>
                <w:bCs/>
                <w:sz w:val="20"/>
                <w:szCs w:val="20"/>
              </w:rPr>
            </w:pPr>
            <w:r>
              <w:rPr>
                <w:rFonts w:ascii="Arial" w:hAnsi="Arial" w:cs="Arial"/>
                <w:b/>
                <w:bCs/>
                <w:sz w:val="20"/>
                <w:szCs w:val="20"/>
              </w:rPr>
              <w:lastRenderedPageBreak/>
              <w:t>Diátesis hemorrágicas plaquetarias</w:t>
            </w:r>
          </w:p>
          <w:p w:rsidR="00B55515" w:rsidRDefault="00B55515" w:rsidP="00B55515">
            <w:pPr>
              <w:autoSpaceDE w:val="0"/>
              <w:autoSpaceDN w:val="0"/>
              <w:adjustRightInd w:val="0"/>
              <w:rPr>
                <w:rFonts w:ascii="Arial" w:hAnsi="Arial" w:cs="Arial"/>
              </w:rPr>
            </w:pPr>
            <w:r w:rsidRPr="00B55515">
              <w:rPr>
                <w:rFonts w:ascii="Arial" w:hAnsi="Arial" w:cs="Arial"/>
                <w:sz w:val="20"/>
                <w:szCs w:val="20"/>
              </w:rPr>
              <w:t>Las diátesis hemorrágicas plaquetarias pueden ser producidas por trastornos cualitativos o cuantitativos de las plaquetas</w:t>
            </w:r>
            <w:r>
              <w:rPr>
                <w:rFonts w:ascii="Arial" w:hAnsi="Arial" w:cs="Arial"/>
              </w:rPr>
              <w:t>.</w:t>
            </w:r>
          </w:p>
          <w:p w:rsidR="00B55515" w:rsidRDefault="00B55515" w:rsidP="00B55515">
            <w:pPr>
              <w:autoSpaceDE w:val="0"/>
              <w:autoSpaceDN w:val="0"/>
              <w:adjustRightInd w:val="0"/>
              <w:rPr>
                <w:rFonts w:ascii="Arial" w:hAnsi="Arial" w:cs="Arial"/>
                <w:b/>
                <w:bCs/>
                <w:sz w:val="20"/>
                <w:szCs w:val="20"/>
              </w:rPr>
            </w:pPr>
            <w:r>
              <w:rPr>
                <w:rFonts w:ascii="Arial" w:hAnsi="Arial" w:cs="Arial"/>
                <w:b/>
                <w:bCs/>
                <w:sz w:val="20"/>
                <w:szCs w:val="20"/>
              </w:rPr>
              <w:t>Trastornos cualitativos</w:t>
            </w:r>
          </w:p>
          <w:p w:rsidR="00B55515" w:rsidRPr="00B55515" w:rsidRDefault="00B55515" w:rsidP="00B55515">
            <w:pPr>
              <w:autoSpaceDE w:val="0"/>
              <w:autoSpaceDN w:val="0"/>
              <w:adjustRightInd w:val="0"/>
              <w:rPr>
                <w:rFonts w:ascii="Arial" w:hAnsi="Arial" w:cs="Arial"/>
                <w:sz w:val="20"/>
                <w:szCs w:val="20"/>
              </w:rPr>
            </w:pPr>
            <w:r w:rsidRPr="00B55515">
              <w:rPr>
                <w:rFonts w:ascii="Arial" w:hAnsi="Arial" w:cs="Arial"/>
                <w:sz w:val="20"/>
                <w:szCs w:val="20"/>
              </w:rPr>
              <w:t xml:space="preserve">Entre los trastornos cualitativos de las plaquetas se incluyen las </w:t>
            </w:r>
            <w:proofErr w:type="spellStart"/>
            <w:r w:rsidRPr="00B55515">
              <w:rPr>
                <w:rFonts w:ascii="Arial" w:hAnsi="Arial" w:cs="Arial"/>
                <w:sz w:val="20"/>
                <w:szCs w:val="20"/>
              </w:rPr>
              <w:t>trombopatías</w:t>
            </w:r>
            <w:proofErr w:type="spellEnd"/>
            <w:r w:rsidRPr="00B55515">
              <w:rPr>
                <w:rFonts w:ascii="Arial" w:hAnsi="Arial" w:cs="Arial"/>
                <w:sz w:val="20"/>
                <w:szCs w:val="20"/>
              </w:rPr>
              <w:t xml:space="preserve">, caracterizadas por una deficiencia del factor </w:t>
            </w:r>
            <w:proofErr w:type="spellStart"/>
            <w:r w:rsidRPr="00B55515">
              <w:rPr>
                <w:rFonts w:ascii="Arial" w:hAnsi="Arial" w:cs="Arial"/>
                <w:sz w:val="20"/>
                <w:szCs w:val="20"/>
              </w:rPr>
              <w:t>plaquetario</w:t>
            </w:r>
            <w:proofErr w:type="spellEnd"/>
            <w:r w:rsidRPr="00B55515">
              <w:rPr>
                <w:rFonts w:ascii="Arial" w:hAnsi="Arial" w:cs="Arial"/>
                <w:sz w:val="20"/>
                <w:szCs w:val="20"/>
              </w:rPr>
              <w:t xml:space="preserve"> número</w:t>
            </w:r>
            <w:r>
              <w:rPr>
                <w:rFonts w:ascii="Arial" w:hAnsi="Arial" w:cs="Arial"/>
                <w:sz w:val="20"/>
                <w:szCs w:val="20"/>
              </w:rPr>
              <w:t xml:space="preserve"> </w:t>
            </w:r>
            <w:r w:rsidRPr="00B55515">
              <w:rPr>
                <w:rFonts w:ascii="Arial" w:hAnsi="Arial" w:cs="Arial"/>
                <w:sz w:val="20"/>
                <w:szCs w:val="20"/>
              </w:rPr>
              <w:t>III o de otros factores que intervienen en la adhesión y agreg</w:t>
            </w:r>
            <w:r>
              <w:rPr>
                <w:rFonts w:ascii="Arial" w:hAnsi="Arial" w:cs="Arial"/>
                <w:sz w:val="20"/>
                <w:szCs w:val="20"/>
              </w:rPr>
              <w:t xml:space="preserve">ación </w:t>
            </w:r>
            <w:r w:rsidRPr="00B55515">
              <w:rPr>
                <w:rFonts w:ascii="Arial" w:hAnsi="Arial" w:cs="Arial"/>
                <w:sz w:val="20"/>
                <w:szCs w:val="20"/>
              </w:rPr>
              <w:t xml:space="preserve">plaquetarias, que pueden ocasionar un síndrome </w:t>
            </w:r>
            <w:proofErr w:type="spellStart"/>
            <w:r w:rsidRPr="00B55515">
              <w:rPr>
                <w:rFonts w:ascii="Arial" w:hAnsi="Arial" w:cs="Arial"/>
                <w:sz w:val="20"/>
                <w:szCs w:val="20"/>
              </w:rPr>
              <w:t>purpúrico</w:t>
            </w:r>
            <w:proofErr w:type="spellEnd"/>
            <w:r w:rsidRPr="00B55515">
              <w:rPr>
                <w:rFonts w:ascii="Arial" w:hAnsi="Arial" w:cs="Arial"/>
                <w:sz w:val="20"/>
                <w:szCs w:val="20"/>
              </w:rPr>
              <w:t xml:space="preserve"> leve.</w:t>
            </w:r>
          </w:p>
        </w:tc>
      </w:tr>
      <w:tr w:rsidR="00684F96" w:rsidTr="006D22BD">
        <w:trPr>
          <w:trHeight w:val="263"/>
        </w:trPr>
        <w:tc>
          <w:tcPr>
            <w:tcW w:w="15082" w:type="dxa"/>
            <w:gridSpan w:val="10"/>
          </w:tcPr>
          <w:p w:rsidR="00684F96" w:rsidRDefault="00684F96" w:rsidP="00B55515">
            <w:pPr>
              <w:autoSpaceDE w:val="0"/>
              <w:autoSpaceDN w:val="0"/>
              <w:adjustRightInd w:val="0"/>
              <w:rPr>
                <w:rFonts w:ascii="Arial" w:hAnsi="Arial" w:cs="Arial"/>
                <w:b/>
                <w:bCs/>
                <w:sz w:val="20"/>
                <w:szCs w:val="20"/>
              </w:rPr>
            </w:pPr>
            <w:r>
              <w:rPr>
                <w:rFonts w:ascii="Arial" w:hAnsi="Arial" w:cs="Arial"/>
                <w:b/>
                <w:bCs/>
                <w:sz w:val="20"/>
                <w:szCs w:val="20"/>
              </w:rPr>
              <w:t>Trastornos cuantitativos</w:t>
            </w:r>
          </w:p>
          <w:p w:rsidR="00684F96" w:rsidRPr="00B55515" w:rsidRDefault="00684F96" w:rsidP="00B55515">
            <w:pPr>
              <w:autoSpaceDE w:val="0"/>
              <w:autoSpaceDN w:val="0"/>
              <w:adjustRightInd w:val="0"/>
              <w:rPr>
                <w:rFonts w:ascii="Arial" w:hAnsi="Arial" w:cs="Arial"/>
                <w:sz w:val="20"/>
                <w:szCs w:val="20"/>
              </w:rPr>
            </w:pPr>
            <w:r w:rsidRPr="00B55515">
              <w:rPr>
                <w:rFonts w:ascii="Arial" w:hAnsi="Arial" w:cs="Arial"/>
                <w:sz w:val="20"/>
                <w:szCs w:val="20"/>
              </w:rPr>
              <w:t>Se consideran como tales los trastorn</w:t>
            </w:r>
            <w:r>
              <w:rPr>
                <w:rFonts w:ascii="Arial" w:hAnsi="Arial" w:cs="Arial"/>
                <w:sz w:val="20"/>
                <w:szCs w:val="20"/>
              </w:rPr>
              <w:t xml:space="preserve">os por exceso o por defecto del </w:t>
            </w:r>
            <w:r w:rsidRPr="00B55515">
              <w:rPr>
                <w:rFonts w:ascii="Arial" w:hAnsi="Arial" w:cs="Arial"/>
                <w:sz w:val="20"/>
                <w:szCs w:val="20"/>
              </w:rPr>
              <w:t>número de plaquetas.</w:t>
            </w:r>
            <w:r>
              <w:rPr>
                <w:rFonts w:ascii="Arial" w:hAnsi="Arial" w:cs="Arial"/>
                <w:sz w:val="20"/>
                <w:szCs w:val="20"/>
              </w:rPr>
              <w:t xml:space="preserve"> </w:t>
            </w:r>
            <w:r w:rsidRPr="00B55515">
              <w:rPr>
                <w:rFonts w:ascii="Arial" w:hAnsi="Arial" w:cs="Arial"/>
                <w:sz w:val="20"/>
                <w:szCs w:val="20"/>
              </w:rPr>
              <w:t xml:space="preserve">Por exceso del número de plaquetas se describe la </w:t>
            </w:r>
            <w:proofErr w:type="spellStart"/>
            <w:r w:rsidRPr="00B55515">
              <w:rPr>
                <w:rFonts w:ascii="Arial" w:hAnsi="Arial" w:cs="Arial"/>
                <w:sz w:val="20"/>
                <w:szCs w:val="20"/>
              </w:rPr>
              <w:t>trombocitemia</w:t>
            </w:r>
            <w:proofErr w:type="spellEnd"/>
            <w:r w:rsidRPr="00B55515">
              <w:rPr>
                <w:rFonts w:ascii="Arial" w:hAnsi="Arial" w:cs="Arial"/>
                <w:sz w:val="20"/>
                <w:szCs w:val="20"/>
              </w:rPr>
              <w:t xml:space="preserve"> y el</w:t>
            </w:r>
            <w:r>
              <w:rPr>
                <w:rFonts w:ascii="Arial" w:hAnsi="Arial" w:cs="Arial"/>
                <w:sz w:val="20"/>
                <w:szCs w:val="20"/>
              </w:rPr>
              <w:t xml:space="preserve"> </w:t>
            </w:r>
            <w:r w:rsidRPr="00B55515">
              <w:rPr>
                <w:rFonts w:ascii="Arial" w:hAnsi="Arial" w:cs="Arial"/>
                <w:sz w:val="20"/>
                <w:szCs w:val="20"/>
              </w:rPr>
              <w:t xml:space="preserve">trastorno </w:t>
            </w:r>
            <w:proofErr w:type="spellStart"/>
            <w:r w:rsidRPr="00B55515">
              <w:rPr>
                <w:rFonts w:ascii="Arial" w:hAnsi="Arial" w:cs="Arial"/>
                <w:sz w:val="20"/>
                <w:szCs w:val="20"/>
              </w:rPr>
              <w:t>mieloproliferativo</w:t>
            </w:r>
            <w:proofErr w:type="spellEnd"/>
            <w:r w:rsidRPr="00B55515">
              <w:rPr>
                <w:rFonts w:ascii="Arial" w:hAnsi="Arial" w:cs="Arial"/>
                <w:sz w:val="20"/>
                <w:szCs w:val="20"/>
              </w:rPr>
              <w:t xml:space="preserve"> que termi</w:t>
            </w:r>
            <w:r>
              <w:rPr>
                <w:rFonts w:ascii="Arial" w:hAnsi="Arial" w:cs="Arial"/>
                <w:sz w:val="20"/>
                <w:szCs w:val="20"/>
              </w:rPr>
              <w:t xml:space="preserve">na casi siempre en una leucemia </w:t>
            </w:r>
            <w:r w:rsidRPr="00B55515">
              <w:rPr>
                <w:rFonts w:ascii="Arial" w:hAnsi="Arial" w:cs="Arial"/>
                <w:sz w:val="20"/>
                <w:szCs w:val="20"/>
              </w:rPr>
              <w:t xml:space="preserve">mieloide crónica. Por defecto tenemos la </w:t>
            </w:r>
            <w:proofErr w:type="spellStart"/>
            <w:r w:rsidRPr="00B55515">
              <w:rPr>
                <w:rFonts w:ascii="Arial" w:hAnsi="Arial" w:cs="Arial"/>
                <w:sz w:val="20"/>
                <w:szCs w:val="20"/>
              </w:rPr>
              <w:t>trombopenia</w:t>
            </w:r>
            <w:proofErr w:type="spellEnd"/>
            <w:r w:rsidRPr="00B55515">
              <w:rPr>
                <w:rFonts w:ascii="Arial" w:hAnsi="Arial" w:cs="Arial"/>
                <w:sz w:val="20"/>
                <w:szCs w:val="20"/>
              </w:rPr>
              <w:t>, donde se destaca</w:t>
            </w:r>
          </w:p>
          <w:p w:rsidR="00684F96" w:rsidRPr="00B55515" w:rsidRDefault="00684F96" w:rsidP="00B55515">
            <w:pPr>
              <w:autoSpaceDE w:val="0"/>
              <w:autoSpaceDN w:val="0"/>
              <w:adjustRightInd w:val="0"/>
              <w:rPr>
                <w:rFonts w:ascii="Arial" w:hAnsi="Arial" w:cs="Arial"/>
                <w:sz w:val="20"/>
                <w:szCs w:val="20"/>
              </w:rPr>
            </w:pPr>
            <w:proofErr w:type="gramStart"/>
            <w:r w:rsidRPr="00B55515">
              <w:rPr>
                <w:rFonts w:ascii="Arial" w:hAnsi="Arial" w:cs="Arial"/>
                <w:sz w:val="20"/>
                <w:szCs w:val="20"/>
              </w:rPr>
              <w:t>por</w:t>
            </w:r>
            <w:proofErr w:type="gramEnd"/>
            <w:r w:rsidRPr="00B55515">
              <w:rPr>
                <w:rFonts w:ascii="Arial" w:hAnsi="Arial" w:cs="Arial"/>
                <w:sz w:val="20"/>
                <w:szCs w:val="20"/>
              </w:rPr>
              <w:t xml:space="preserve"> su gran importancia la púrpura </w:t>
            </w:r>
            <w:proofErr w:type="spellStart"/>
            <w:r w:rsidRPr="00B55515">
              <w:rPr>
                <w:rFonts w:ascii="Arial" w:hAnsi="Arial" w:cs="Arial"/>
                <w:sz w:val="20"/>
                <w:szCs w:val="20"/>
              </w:rPr>
              <w:t>trombocitopénica</w:t>
            </w:r>
            <w:proofErr w:type="spellEnd"/>
            <w:r w:rsidRPr="00B55515">
              <w:rPr>
                <w:rFonts w:ascii="Arial" w:hAnsi="Arial" w:cs="Arial"/>
                <w:sz w:val="20"/>
                <w:szCs w:val="20"/>
              </w:rPr>
              <w:t xml:space="preserve"> inmunológica.</w:t>
            </w:r>
          </w:p>
          <w:p w:rsidR="00684F96" w:rsidRPr="00B55515" w:rsidRDefault="00684F96" w:rsidP="00B55515">
            <w:pPr>
              <w:autoSpaceDE w:val="0"/>
              <w:autoSpaceDN w:val="0"/>
              <w:adjustRightInd w:val="0"/>
              <w:rPr>
                <w:rFonts w:ascii="Arial" w:hAnsi="Arial" w:cs="Arial"/>
                <w:sz w:val="20"/>
                <w:szCs w:val="20"/>
              </w:rPr>
            </w:pPr>
            <w:r w:rsidRPr="00B55515">
              <w:rPr>
                <w:rFonts w:ascii="Arial" w:hAnsi="Arial" w:cs="Arial"/>
                <w:sz w:val="20"/>
                <w:szCs w:val="20"/>
              </w:rPr>
              <w:t xml:space="preserve">En general los trastornos </w:t>
            </w:r>
            <w:proofErr w:type="spellStart"/>
            <w:r w:rsidRPr="00B55515">
              <w:rPr>
                <w:rFonts w:ascii="Arial" w:hAnsi="Arial" w:cs="Arial"/>
                <w:sz w:val="20"/>
                <w:szCs w:val="20"/>
              </w:rPr>
              <w:t>plaquetari</w:t>
            </w:r>
            <w:r>
              <w:rPr>
                <w:rFonts w:ascii="Arial" w:hAnsi="Arial" w:cs="Arial"/>
                <w:sz w:val="20"/>
                <w:szCs w:val="20"/>
              </w:rPr>
              <w:t>os</w:t>
            </w:r>
            <w:proofErr w:type="spellEnd"/>
            <w:r>
              <w:rPr>
                <w:rFonts w:ascii="Arial" w:hAnsi="Arial" w:cs="Arial"/>
                <w:sz w:val="20"/>
                <w:szCs w:val="20"/>
              </w:rPr>
              <w:t xml:space="preserve"> se caracterizan por producir </w:t>
            </w:r>
            <w:r w:rsidRPr="00B55515">
              <w:rPr>
                <w:rFonts w:ascii="Arial" w:hAnsi="Arial" w:cs="Arial"/>
                <w:sz w:val="20"/>
                <w:szCs w:val="20"/>
              </w:rPr>
              <w:t>púrpuras, es decir, hemorragias espo</w:t>
            </w:r>
            <w:r>
              <w:rPr>
                <w:rFonts w:ascii="Arial" w:hAnsi="Arial" w:cs="Arial"/>
                <w:sz w:val="20"/>
                <w:szCs w:val="20"/>
              </w:rPr>
              <w:t xml:space="preserve">ntáneas de la piel y mucosas en </w:t>
            </w:r>
            <w:r w:rsidRPr="00B55515">
              <w:rPr>
                <w:rFonts w:ascii="Arial" w:hAnsi="Arial" w:cs="Arial"/>
                <w:sz w:val="20"/>
                <w:szCs w:val="20"/>
              </w:rPr>
              <w:t xml:space="preserve">forma de petequias, equimosis o </w:t>
            </w:r>
            <w:proofErr w:type="spellStart"/>
            <w:r w:rsidRPr="00B55515">
              <w:rPr>
                <w:rFonts w:ascii="Arial" w:hAnsi="Arial" w:cs="Arial"/>
                <w:sz w:val="20"/>
                <w:szCs w:val="20"/>
              </w:rPr>
              <w:t>víbices.Amenudo</w:t>
            </w:r>
            <w:proofErr w:type="spellEnd"/>
            <w:r w:rsidRPr="00B55515">
              <w:rPr>
                <w:rFonts w:ascii="Arial" w:hAnsi="Arial" w:cs="Arial"/>
                <w:sz w:val="20"/>
                <w:szCs w:val="20"/>
              </w:rPr>
              <w:t xml:space="preserve"> se presenta también</w:t>
            </w:r>
            <w:r>
              <w:rPr>
                <w:rFonts w:ascii="Arial" w:hAnsi="Arial" w:cs="Arial"/>
                <w:sz w:val="20"/>
                <w:szCs w:val="20"/>
              </w:rPr>
              <w:t xml:space="preserve"> </w:t>
            </w:r>
            <w:r w:rsidRPr="00B55515">
              <w:rPr>
                <w:rFonts w:ascii="Arial" w:hAnsi="Arial" w:cs="Arial"/>
                <w:sz w:val="20"/>
                <w:szCs w:val="20"/>
              </w:rPr>
              <w:t>sangramiento por las mucosas.</w:t>
            </w:r>
          </w:p>
          <w:p w:rsidR="00684F96" w:rsidRPr="00B55515" w:rsidRDefault="00684F96" w:rsidP="00B55515">
            <w:pPr>
              <w:autoSpaceDE w:val="0"/>
              <w:autoSpaceDN w:val="0"/>
              <w:adjustRightInd w:val="0"/>
              <w:rPr>
                <w:rFonts w:ascii="Arial" w:hAnsi="Arial" w:cs="Arial"/>
                <w:sz w:val="20"/>
                <w:szCs w:val="20"/>
              </w:rPr>
            </w:pPr>
            <w:r w:rsidRPr="00B55515">
              <w:rPr>
                <w:rFonts w:ascii="Arial" w:hAnsi="Arial" w:cs="Arial"/>
                <w:sz w:val="20"/>
                <w:szCs w:val="20"/>
              </w:rPr>
              <w:t>Las petequias constituyen el signo más llamati</w:t>
            </w:r>
            <w:r>
              <w:rPr>
                <w:rFonts w:ascii="Arial" w:hAnsi="Arial" w:cs="Arial"/>
                <w:sz w:val="20"/>
                <w:szCs w:val="20"/>
              </w:rPr>
              <w:t xml:space="preserve">vo y las equimosis generalmente </w:t>
            </w:r>
            <w:r w:rsidRPr="00B55515">
              <w:rPr>
                <w:rFonts w:ascii="Arial" w:hAnsi="Arial" w:cs="Arial"/>
                <w:sz w:val="20"/>
                <w:szCs w:val="20"/>
              </w:rPr>
              <w:t>no pasan de 2 cm de diámetro.</w:t>
            </w:r>
          </w:p>
          <w:p w:rsidR="00684F96" w:rsidRPr="00B55515" w:rsidRDefault="00684F96" w:rsidP="00B55515">
            <w:pPr>
              <w:autoSpaceDE w:val="0"/>
              <w:autoSpaceDN w:val="0"/>
              <w:adjustRightInd w:val="0"/>
              <w:rPr>
                <w:rFonts w:ascii="Arial" w:hAnsi="Arial" w:cs="Arial"/>
                <w:sz w:val="20"/>
                <w:szCs w:val="20"/>
              </w:rPr>
            </w:pPr>
            <w:r w:rsidRPr="00B55515">
              <w:rPr>
                <w:rFonts w:ascii="Arial" w:hAnsi="Arial" w:cs="Arial"/>
                <w:sz w:val="20"/>
                <w:szCs w:val="20"/>
              </w:rPr>
              <w:t>Las diátesis plasmáticas no suelen producir púrpuras, sino más bien</w:t>
            </w:r>
            <w:r>
              <w:rPr>
                <w:rFonts w:ascii="Arial" w:hAnsi="Arial" w:cs="Arial"/>
                <w:sz w:val="20"/>
                <w:szCs w:val="20"/>
              </w:rPr>
              <w:t xml:space="preserve"> </w:t>
            </w:r>
            <w:r w:rsidRPr="00B55515">
              <w:rPr>
                <w:rFonts w:ascii="Arial" w:hAnsi="Arial" w:cs="Arial"/>
                <w:sz w:val="20"/>
                <w:szCs w:val="20"/>
              </w:rPr>
              <w:t>hematomas ligados con frecuencia a traumatismos.</w:t>
            </w:r>
          </w:p>
          <w:p w:rsidR="00684F96" w:rsidRPr="00B55515" w:rsidRDefault="00684F96" w:rsidP="00B55515">
            <w:pPr>
              <w:autoSpaceDE w:val="0"/>
              <w:autoSpaceDN w:val="0"/>
              <w:adjustRightInd w:val="0"/>
              <w:rPr>
                <w:rFonts w:ascii="Arial" w:hAnsi="Arial" w:cs="Arial"/>
                <w:sz w:val="20"/>
                <w:szCs w:val="20"/>
              </w:rPr>
            </w:pPr>
            <w:r w:rsidRPr="00B55515">
              <w:rPr>
                <w:rFonts w:ascii="Arial" w:hAnsi="Arial" w:cs="Arial"/>
                <w:sz w:val="20"/>
                <w:szCs w:val="20"/>
              </w:rPr>
              <w:t>En las diátesis plaquetarias, la prueba del lazo suel</w:t>
            </w:r>
            <w:r>
              <w:rPr>
                <w:rFonts w:ascii="Arial" w:hAnsi="Arial" w:cs="Arial"/>
                <w:sz w:val="20"/>
                <w:szCs w:val="20"/>
              </w:rPr>
              <w:t xml:space="preserve">e ser positiva </w:t>
            </w:r>
            <w:r w:rsidRPr="00B55515">
              <w:rPr>
                <w:rFonts w:ascii="Arial" w:hAnsi="Arial" w:cs="Arial"/>
                <w:sz w:val="20"/>
                <w:szCs w:val="20"/>
              </w:rPr>
              <w:t>(</w:t>
            </w:r>
            <w:proofErr w:type="spellStart"/>
            <w:r w:rsidRPr="00B55515">
              <w:rPr>
                <w:rFonts w:ascii="Arial" w:hAnsi="Arial" w:cs="Arial"/>
                <w:sz w:val="20"/>
                <w:szCs w:val="20"/>
              </w:rPr>
              <w:t>Rumpel-Leede</w:t>
            </w:r>
            <w:proofErr w:type="spellEnd"/>
            <w:r w:rsidRPr="00B55515">
              <w:rPr>
                <w:rFonts w:ascii="Arial" w:hAnsi="Arial" w:cs="Arial"/>
                <w:sz w:val="20"/>
                <w:szCs w:val="20"/>
              </w:rPr>
              <w:t>), el tiempo de sangrami</w:t>
            </w:r>
            <w:r>
              <w:rPr>
                <w:rFonts w:ascii="Arial" w:hAnsi="Arial" w:cs="Arial"/>
                <w:sz w:val="20"/>
                <w:szCs w:val="20"/>
              </w:rPr>
              <w:t xml:space="preserve">ento se prolonga, la </w:t>
            </w:r>
            <w:proofErr w:type="spellStart"/>
            <w:r>
              <w:rPr>
                <w:rFonts w:ascii="Arial" w:hAnsi="Arial" w:cs="Arial"/>
                <w:sz w:val="20"/>
                <w:szCs w:val="20"/>
              </w:rPr>
              <w:t>protombina</w:t>
            </w:r>
            <w:proofErr w:type="spellEnd"/>
            <w:r>
              <w:rPr>
                <w:rFonts w:ascii="Arial" w:hAnsi="Arial" w:cs="Arial"/>
                <w:sz w:val="20"/>
                <w:szCs w:val="20"/>
              </w:rPr>
              <w:t xml:space="preserve"> </w:t>
            </w:r>
            <w:r w:rsidRPr="00B55515">
              <w:rPr>
                <w:rFonts w:ascii="Arial" w:hAnsi="Arial" w:cs="Arial"/>
                <w:sz w:val="20"/>
                <w:szCs w:val="20"/>
              </w:rPr>
              <w:t>residual se altera y el coágulo es poco o nada retráctil.</w:t>
            </w:r>
          </w:p>
          <w:p w:rsidR="00684F96" w:rsidRPr="00684F96" w:rsidRDefault="00684F96" w:rsidP="00684F96">
            <w:pPr>
              <w:autoSpaceDE w:val="0"/>
              <w:autoSpaceDN w:val="0"/>
              <w:adjustRightInd w:val="0"/>
              <w:rPr>
                <w:rFonts w:ascii="Arial" w:hAnsi="Arial" w:cs="Arial"/>
              </w:rPr>
            </w:pPr>
            <w:r w:rsidRPr="00B55515">
              <w:rPr>
                <w:rFonts w:ascii="Arial" w:hAnsi="Arial" w:cs="Arial"/>
                <w:sz w:val="20"/>
                <w:szCs w:val="20"/>
              </w:rPr>
              <w:t>El núme</w:t>
            </w:r>
            <w:r>
              <w:rPr>
                <w:rFonts w:ascii="Arial" w:hAnsi="Arial" w:cs="Arial"/>
              </w:rPr>
              <w:t>ro de plaquetas normales es de 150 000 a 300 000/mm</w:t>
            </w:r>
            <w:r>
              <w:rPr>
                <w:rFonts w:ascii="Arial" w:hAnsi="Arial" w:cs="Arial"/>
                <w:sz w:val="13"/>
                <w:szCs w:val="13"/>
              </w:rPr>
              <w:t>3</w:t>
            </w:r>
            <w:r>
              <w:rPr>
                <w:rFonts w:ascii="Arial" w:hAnsi="Arial" w:cs="Arial"/>
              </w:rPr>
              <w:t>.</w:t>
            </w:r>
          </w:p>
        </w:tc>
      </w:tr>
      <w:tr w:rsidR="006359A1" w:rsidTr="006359A1">
        <w:trPr>
          <w:trHeight w:val="263"/>
        </w:trPr>
        <w:tc>
          <w:tcPr>
            <w:tcW w:w="15082" w:type="dxa"/>
            <w:gridSpan w:val="10"/>
            <w:shd w:val="clear" w:color="auto" w:fill="FFC000"/>
          </w:tcPr>
          <w:p w:rsidR="006359A1" w:rsidRDefault="006359A1" w:rsidP="00B55515">
            <w:pPr>
              <w:autoSpaceDE w:val="0"/>
              <w:autoSpaceDN w:val="0"/>
              <w:adjustRightInd w:val="0"/>
              <w:rPr>
                <w:rFonts w:ascii="Arial" w:hAnsi="Arial" w:cs="Arial"/>
                <w:b/>
                <w:bCs/>
                <w:sz w:val="20"/>
                <w:szCs w:val="20"/>
              </w:rPr>
            </w:pPr>
          </w:p>
        </w:tc>
      </w:tr>
      <w:tr w:rsidR="00684F96" w:rsidTr="006D22BD">
        <w:trPr>
          <w:trHeight w:val="263"/>
        </w:trPr>
        <w:tc>
          <w:tcPr>
            <w:tcW w:w="15082" w:type="dxa"/>
            <w:gridSpan w:val="10"/>
          </w:tcPr>
          <w:p w:rsidR="00684F96" w:rsidRDefault="00684F96" w:rsidP="00684F96">
            <w:pPr>
              <w:autoSpaceDE w:val="0"/>
              <w:autoSpaceDN w:val="0"/>
              <w:adjustRightInd w:val="0"/>
              <w:rPr>
                <w:rFonts w:ascii="Arial" w:hAnsi="Arial" w:cs="Arial"/>
                <w:b/>
                <w:bCs/>
                <w:sz w:val="20"/>
                <w:szCs w:val="20"/>
              </w:rPr>
            </w:pPr>
            <w:r>
              <w:rPr>
                <w:rFonts w:ascii="Arial" w:hAnsi="Arial" w:cs="Arial"/>
                <w:b/>
                <w:bCs/>
                <w:sz w:val="20"/>
                <w:szCs w:val="20"/>
              </w:rPr>
              <w:t xml:space="preserve">Púrpura </w:t>
            </w:r>
            <w:proofErr w:type="spellStart"/>
            <w:r>
              <w:rPr>
                <w:rFonts w:ascii="Arial" w:hAnsi="Arial" w:cs="Arial"/>
                <w:b/>
                <w:bCs/>
                <w:sz w:val="20"/>
                <w:szCs w:val="20"/>
              </w:rPr>
              <w:t>trombocitopénica</w:t>
            </w:r>
            <w:proofErr w:type="spellEnd"/>
            <w:r>
              <w:rPr>
                <w:rFonts w:ascii="Arial" w:hAnsi="Arial" w:cs="Arial"/>
                <w:b/>
                <w:bCs/>
                <w:sz w:val="20"/>
                <w:szCs w:val="20"/>
              </w:rPr>
              <w:t xml:space="preserve"> inmunológica</w:t>
            </w:r>
          </w:p>
          <w:p w:rsid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El síndrome se caracteriza por una destru</w:t>
            </w:r>
            <w:r>
              <w:rPr>
                <w:rFonts w:ascii="Arial" w:hAnsi="Arial" w:cs="Arial"/>
                <w:sz w:val="20"/>
                <w:szCs w:val="20"/>
              </w:rPr>
              <w:t xml:space="preserve">cción </w:t>
            </w:r>
            <w:proofErr w:type="spellStart"/>
            <w:r>
              <w:rPr>
                <w:rFonts w:ascii="Arial" w:hAnsi="Arial" w:cs="Arial"/>
                <w:sz w:val="20"/>
                <w:szCs w:val="20"/>
              </w:rPr>
              <w:t>plaquetaria</w:t>
            </w:r>
            <w:proofErr w:type="spellEnd"/>
            <w:r>
              <w:rPr>
                <w:rFonts w:ascii="Arial" w:hAnsi="Arial" w:cs="Arial"/>
                <w:sz w:val="20"/>
                <w:szCs w:val="20"/>
              </w:rPr>
              <w:t xml:space="preserve"> de naturaleza </w:t>
            </w:r>
            <w:r w:rsidRPr="00684F96">
              <w:rPr>
                <w:rFonts w:ascii="Arial" w:hAnsi="Arial" w:cs="Arial"/>
                <w:sz w:val="20"/>
                <w:szCs w:val="20"/>
              </w:rPr>
              <w:t xml:space="preserve">inmunológica. La </w:t>
            </w:r>
            <w:proofErr w:type="spellStart"/>
            <w:r w:rsidRPr="00684F96">
              <w:rPr>
                <w:rFonts w:ascii="Arial" w:hAnsi="Arial" w:cs="Arial"/>
                <w:sz w:val="20"/>
                <w:szCs w:val="20"/>
              </w:rPr>
              <w:t>trombopenia</w:t>
            </w:r>
            <w:proofErr w:type="spellEnd"/>
            <w:r w:rsidRPr="00684F96">
              <w:rPr>
                <w:rFonts w:ascii="Arial" w:hAnsi="Arial" w:cs="Arial"/>
                <w:sz w:val="20"/>
                <w:szCs w:val="20"/>
              </w:rPr>
              <w:t xml:space="preserve"> que producen l</w:t>
            </w:r>
            <w:r>
              <w:rPr>
                <w:rFonts w:ascii="Arial" w:hAnsi="Arial" w:cs="Arial"/>
                <w:sz w:val="20"/>
                <w:szCs w:val="20"/>
              </w:rPr>
              <w:t xml:space="preserve">os anticuerpos </w:t>
            </w:r>
            <w:proofErr w:type="spellStart"/>
            <w:r>
              <w:rPr>
                <w:rFonts w:ascii="Arial" w:hAnsi="Arial" w:cs="Arial"/>
                <w:sz w:val="20"/>
                <w:szCs w:val="20"/>
              </w:rPr>
              <w:t>antiplaquetarios</w:t>
            </w:r>
            <w:proofErr w:type="spellEnd"/>
            <w:r>
              <w:rPr>
                <w:rFonts w:ascii="Arial" w:hAnsi="Arial" w:cs="Arial"/>
                <w:sz w:val="20"/>
                <w:szCs w:val="20"/>
              </w:rPr>
              <w:t xml:space="preserve"> </w:t>
            </w:r>
            <w:r w:rsidRPr="00684F96">
              <w:rPr>
                <w:rFonts w:ascii="Arial" w:hAnsi="Arial" w:cs="Arial"/>
                <w:sz w:val="20"/>
                <w:szCs w:val="20"/>
              </w:rPr>
              <w:t>puede ser ocasionada por causas</w:t>
            </w:r>
            <w:r>
              <w:rPr>
                <w:rFonts w:ascii="Arial" w:hAnsi="Arial" w:cs="Arial"/>
                <w:sz w:val="20"/>
                <w:szCs w:val="20"/>
              </w:rPr>
              <w:t xml:space="preserve"> conocidas: drogas, infecciones </w:t>
            </w:r>
            <w:r w:rsidRPr="00684F96">
              <w:rPr>
                <w:rFonts w:ascii="Arial" w:hAnsi="Arial" w:cs="Arial"/>
                <w:sz w:val="20"/>
                <w:szCs w:val="20"/>
              </w:rPr>
              <w:t xml:space="preserve">virales, lupus eritematoso diseminado, trastornos </w:t>
            </w:r>
            <w:proofErr w:type="spellStart"/>
            <w:r w:rsidRPr="00684F96">
              <w:rPr>
                <w:rFonts w:ascii="Arial" w:hAnsi="Arial" w:cs="Arial"/>
                <w:sz w:val="20"/>
                <w:szCs w:val="20"/>
              </w:rPr>
              <w:t>linfoprolif</w:t>
            </w:r>
            <w:r>
              <w:rPr>
                <w:rFonts w:ascii="Arial" w:hAnsi="Arial" w:cs="Arial"/>
                <w:sz w:val="20"/>
                <w:szCs w:val="20"/>
              </w:rPr>
              <w:t>erativos</w:t>
            </w:r>
            <w:proofErr w:type="spellEnd"/>
            <w:r>
              <w:rPr>
                <w:rFonts w:ascii="Arial" w:hAnsi="Arial" w:cs="Arial"/>
                <w:sz w:val="20"/>
                <w:szCs w:val="20"/>
              </w:rPr>
              <w:t xml:space="preserve"> u </w:t>
            </w:r>
            <w:r w:rsidRPr="00684F96">
              <w:rPr>
                <w:rFonts w:ascii="Arial" w:hAnsi="Arial" w:cs="Arial"/>
                <w:sz w:val="20"/>
                <w:szCs w:val="20"/>
              </w:rPr>
              <w:t>otras causas menos frecuentes e importa</w:t>
            </w:r>
            <w:r>
              <w:rPr>
                <w:rFonts w:ascii="Arial" w:hAnsi="Arial" w:cs="Arial"/>
                <w:sz w:val="20"/>
                <w:szCs w:val="20"/>
              </w:rPr>
              <w:t xml:space="preserve">ntes, por eso el nombre, aunque </w:t>
            </w:r>
            <w:r w:rsidRPr="00684F96">
              <w:rPr>
                <w:rFonts w:ascii="Arial" w:hAnsi="Arial" w:cs="Arial"/>
                <w:sz w:val="20"/>
                <w:szCs w:val="20"/>
              </w:rPr>
              <w:t xml:space="preserve">se mantiene por el uso, de púrpura </w:t>
            </w:r>
            <w:proofErr w:type="spellStart"/>
            <w:r w:rsidRPr="00684F96">
              <w:rPr>
                <w:rFonts w:ascii="Arial" w:hAnsi="Arial" w:cs="Arial"/>
                <w:sz w:val="20"/>
                <w:szCs w:val="20"/>
              </w:rPr>
              <w:t>tr</w:t>
            </w:r>
            <w:r>
              <w:rPr>
                <w:rFonts w:ascii="Arial" w:hAnsi="Arial" w:cs="Arial"/>
                <w:sz w:val="20"/>
                <w:szCs w:val="20"/>
              </w:rPr>
              <w:t>ombocitopénica</w:t>
            </w:r>
            <w:proofErr w:type="spellEnd"/>
            <w:r>
              <w:rPr>
                <w:rFonts w:ascii="Arial" w:hAnsi="Arial" w:cs="Arial"/>
                <w:sz w:val="20"/>
                <w:szCs w:val="20"/>
              </w:rPr>
              <w:t xml:space="preserve"> idiopática se </w:t>
            </w:r>
            <w:proofErr w:type="spellStart"/>
            <w:r>
              <w:rPr>
                <w:rFonts w:ascii="Arial" w:hAnsi="Arial" w:cs="Arial"/>
                <w:sz w:val="20"/>
                <w:szCs w:val="20"/>
              </w:rPr>
              <w:t>ha</w:t>
            </w:r>
            <w:r w:rsidRPr="00684F96">
              <w:rPr>
                <w:rFonts w:ascii="Arial" w:hAnsi="Arial" w:cs="Arial"/>
                <w:sz w:val="20"/>
                <w:szCs w:val="20"/>
              </w:rPr>
              <w:t>sustituido</w:t>
            </w:r>
            <w:proofErr w:type="spellEnd"/>
            <w:r w:rsidRPr="00684F96">
              <w:rPr>
                <w:rFonts w:ascii="Arial" w:hAnsi="Arial" w:cs="Arial"/>
                <w:sz w:val="20"/>
                <w:szCs w:val="20"/>
              </w:rPr>
              <w:t xml:space="preserve"> por el de púrpura </w:t>
            </w:r>
            <w:proofErr w:type="spellStart"/>
            <w:r w:rsidRPr="00684F96">
              <w:rPr>
                <w:rFonts w:ascii="Arial" w:hAnsi="Arial" w:cs="Arial"/>
                <w:sz w:val="20"/>
                <w:szCs w:val="20"/>
              </w:rPr>
              <w:t>trombocitopénica</w:t>
            </w:r>
            <w:proofErr w:type="spellEnd"/>
            <w:r w:rsidRPr="00684F96">
              <w:rPr>
                <w:rFonts w:ascii="Arial" w:hAnsi="Arial" w:cs="Arial"/>
                <w:sz w:val="20"/>
                <w:szCs w:val="20"/>
              </w:rPr>
              <w:t xml:space="preserve"> inmunológica</w:t>
            </w:r>
          </w:p>
          <w:p w:rsidR="00684F96" w:rsidRDefault="00684F96" w:rsidP="00684F96">
            <w:r w:rsidRPr="00684F96">
              <w:rPr>
                <w:rFonts w:ascii="Arial" w:hAnsi="Arial" w:cs="Arial"/>
                <w:sz w:val="20"/>
                <w:szCs w:val="20"/>
              </w:rPr>
              <w:t xml:space="preserve">Esta afección se caracteriza por una </w:t>
            </w:r>
            <w:proofErr w:type="spellStart"/>
            <w:r w:rsidRPr="00684F96">
              <w:rPr>
                <w:rFonts w:ascii="Arial" w:hAnsi="Arial" w:cs="Arial"/>
                <w:sz w:val="20"/>
                <w:szCs w:val="20"/>
              </w:rPr>
              <w:t>trombopenia</w:t>
            </w:r>
            <w:proofErr w:type="spellEnd"/>
            <w:r w:rsidRPr="00684F96">
              <w:rPr>
                <w:rFonts w:ascii="Arial" w:hAnsi="Arial" w:cs="Arial"/>
                <w:sz w:val="20"/>
                <w:szCs w:val="20"/>
              </w:rPr>
              <w:t xml:space="preserve"> que causa un síndrome </w:t>
            </w:r>
            <w:proofErr w:type="spellStart"/>
            <w:r w:rsidRPr="00684F96">
              <w:rPr>
                <w:rFonts w:ascii="Arial" w:hAnsi="Arial" w:cs="Arial"/>
                <w:sz w:val="20"/>
                <w:szCs w:val="20"/>
              </w:rPr>
              <w:t>purpúrico</w:t>
            </w:r>
            <w:proofErr w:type="spellEnd"/>
            <w:r w:rsidRPr="00684F96">
              <w:rPr>
                <w:rFonts w:ascii="Arial" w:hAnsi="Arial" w:cs="Arial"/>
                <w:sz w:val="20"/>
                <w:szCs w:val="20"/>
              </w:rPr>
              <w:t xml:space="preserve"> con médula normal o </w:t>
            </w:r>
            <w:proofErr w:type="spellStart"/>
            <w:r w:rsidRPr="00684F96">
              <w:rPr>
                <w:rFonts w:ascii="Arial" w:hAnsi="Arial" w:cs="Arial"/>
                <w:sz w:val="20"/>
                <w:szCs w:val="20"/>
              </w:rPr>
              <w:t>hiperplástica</w:t>
            </w:r>
            <w:proofErr w:type="spellEnd"/>
            <w:r w:rsidRPr="00684F96">
              <w:rPr>
                <w:rFonts w:ascii="Arial" w:hAnsi="Arial" w:cs="Arial"/>
                <w:sz w:val="20"/>
                <w:szCs w:val="20"/>
              </w:rPr>
              <w:t>, la primera mucho más frecuente en niños</w:t>
            </w:r>
            <w:r>
              <w:rPr>
                <w:rFonts w:ascii="Arial" w:hAnsi="Arial" w:cs="Arial"/>
              </w:rPr>
              <w:t>.</w:t>
            </w:r>
          </w:p>
        </w:tc>
      </w:tr>
      <w:tr w:rsidR="00B55515" w:rsidTr="00661FD2">
        <w:trPr>
          <w:trHeight w:val="263"/>
        </w:trPr>
        <w:tc>
          <w:tcPr>
            <w:tcW w:w="5778" w:type="dxa"/>
            <w:gridSpan w:val="2"/>
          </w:tcPr>
          <w:p w:rsidR="00684F96" w:rsidRDefault="00684F96" w:rsidP="00684F96">
            <w:pPr>
              <w:autoSpaceDE w:val="0"/>
              <w:autoSpaceDN w:val="0"/>
              <w:adjustRightInd w:val="0"/>
              <w:rPr>
                <w:rFonts w:ascii="Arial" w:hAnsi="Arial" w:cs="Arial"/>
                <w:b/>
                <w:bCs/>
                <w:sz w:val="20"/>
                <w:szCs w:val="20"/>
              </w:rPr>
            </w:pPr>
            <w:r>
              <w:rPr>
                <w:rFonts w:ascii="Arial" w:hAnsi="Arial" w:cs="Arial"/>
                <w:b/>
                <w:bCs/>
                <w:sz w:val="20"/>
                <w:szCs w:val="20"/>
              </w:rPr>
              <w:t>Valoración</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La púrpura se manifiesta como pequeñas hemorragias en piel o tejidos subcutáneos. La zona hemorrágica puede ser pequeña, como en el caso de las petequias, o de gran magnitud y producir zonas de diversos tamaños.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La púrpura resulta de la falta de plaquetas o anormalidades de los vasos sanguíneos.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Debe resaltarse la importancia de la valoración de la hemorragia en otros órganos, ejemplo, nariz, mucosa nasal y también del sistema digestivo.</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 xml:space="preserve">El examen neurológico completo es importante para identificar los síntomas y signos del mismo (cefalea, confusión, debilidad, </w:t>
            </w:r>
            <w:proofErr w:type="spellStart"/>
            <w:r w:rsidRPr="00684F96">
              <w:rPr>
                <w:rFonts w:ascii="Arial" w:hAnsi="Arial" w:cs="Arial"/>
                <w:sz w:val="20"/>
                <w:szCs w:val="20"/>
              </w:rPr>
              <w:t>cansancio</w:t>
            </w:r>
            <w:proofErr w:type="gramStart"/>
            <w:r w:rsidRPr="00684F96">
              <w:rPr>
                <w:rFonts w:ascii="Arial" w:hAnsi="Arial" w:cs="Arial"/>
                <w:sz w:val="20"/>
                <w:szCs w:val="20"/>
              </w:rPr>
              <w:t>,etcétera</w:t>
            </w:r>
            <w:proofErr w:type="spellEnd"/>
            <w:proofErr w:type="gramEnd"/>
            <w:r w:rsidRPr="00684F96">
              <w:rPr>
                <w:rFonts w:ascii="Arial" w:hAnsi="Arial" w:cs="Arial"/>
                <w:sz w:val="20"/>
                <w:szCs w:val="20"/>
              </w:rPr>
              <w:t>).</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También debe interrogarse al paciente sobre síntomas indicativos de hemorragias: heces fecales oscuras y espesas, epistaxis, ceguera (causada</w:t>
            </w:r>
            <w:r>
              <w:rPr>
                <w:rFonts w:ascii="Arial" w:hAnsi="Arial" w:cs="Arial"/>
                <w:sz w:val="20"/>
                <w:szCs w:val="20"/>
              </w:rPr>
              <w:t xml:space="preserve"> </w:t>
            </w:r>
            <w:r w:rsidRPr="00684F96">
              <w:rPr>
                <w:rFonts w:ascii="Arial" w:hAnsi="Arial" w:cs="Arial"/>
                <w:sz w:val="20"/>
                <w:szCs w:val="20"/>
              </w:rPr>
              <w:t>por hemorragia en la retina).</w:t>
            </w:r>
          </w:p>
          <w:p w:rsidR="00B55515"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 xml:space="preserve">Este tipo de enfermo es susceptible a infecciones, por lo que su valoración debe dirigirse al diagnóstico de cualquiera de los síntomas </w:t>
            </w:r>
            <w:proofErr w:type="spellStart"/>
            <w:r w:rsidRPr="00684F96">
              <w:rPr>
                <w:rFonts w:ascii="Arial" w:hAnsi="Arial" w:cs="Arial"/>
                <w:sz w:val="20"/>
                <w:szCs w:val="20"/>
              </w:rPr>
              <w:t>señaladosy</w:t>
            </w:r>
            <w:proofErr w:type="spellEnd"/>
            <w:r w:rsidRPr="00684F96">
              <w:rPr>
                <w:rFonts w:ascii="Arial" w:hAnsi="Arial" w:cs="Arial"/>
                <w:sz w:val="20"/>
                <w:szCs w:val="20"/>
              </w:rPr>
              <w:t xml:space="preserve"> otros que permitan presumir la existencia de la afección. Se </w:t>
            </w:r>
            <w:proofErr w:type="spellStart"/>
            <w:r w:rsidRPr="00684F96">
              <w:rPr>
                <w:rFonts w:ascii="Arial" w:hAnsi="Arial" w:cs="Arial"/>
                <w:sz w:val="20"/>
                <w:szCs w:val="20"/>
              </w:rPr>
              <w:t>prestaráatención</w:t>
            </w:r>
            <w:proofErr w:type="spellEnd"/>
            <w:r>
              <w:rPr>
                <w:rFonts w:ascii="Arial" w:hAnsi="Arial" w:cs="Arial"/>
              </w:rPr>
              <w:t xml:space="preserve"> </w:t>
            </w:r>
            <w:r w:rsidRPr="00684F96">
              <w:rPr>
                <w:rFonts w:ascii="Arial" w:hAnsi="Arial" w:cs="Arial"/>
                <w:sz w:val="20"/>
                <w:szCs w:val="20"/>
              </w:rPr>
              <w:t>especial al examen de piel y mucosas</w:t>
            </w:r>
          </w:p>
          <w:p w:rsidR="00684F96" w:rsidRDefault="00684F96" w:rsidP="00684F96">
            <w:pPr>
              <w:autoSpaceDE w:val="0"/>
              <w:autoSpaceDN w:val="0"/>
              <w:adjustRightInd w:val="0"/>
              <w:rPr>
                <w:rFonts w:ascii="Arial" w:hAnsi="Arial" w:cs="Arial"/>
                <w:sz w:val="20"/>
                <w:szCs w:val="20"/>
              </w:rPr>
            </w:pPr>
          </w:p>
          <w:p w:rsidR="00684F96" w:rsidRPr="00684F96" w:rsidRDefault="00684F96" w:rsidP="00684F96">
            <w:pPr>
              <w:autoSpaceDE w:val="0"/>
              <w:autoSpaceDN w:val="0"/>
              <w:adjustRightInd w:val="0"/>
              <w:rPr>
                <w:rFonts w:ascii="Arial" w:hAnsi="Arial" w:cs="Arial"/>
                <w:sz w:val="20"/>
                <w:szCs w:val="20"/>
              </w:rPr>
            </w:pPr>
          </w:p>
        </w:tc>
        <w:tc>
          <w:tcPr>
            <w:tcW w:w="9304" w:type="dxa"/>
            <w:gridSpan w:val="8"/>
          </w:tcPr>
          <w:p w:rsidR="00684F96" w:rsidRDefault="00684F96" w:rsidP="00684F96">
            <w:pPr>
              <w:autoSpaceDE w:val="0"/>
              <w:autoSpaceDN w:val="0"/>
              <w:adjustRightInd w:val="0"/>
              <w:rPr>
                <w:rFonts w:ascii="Arial" w:hAnsi="Arial" w:cs="Arial"/>
                <w:b/>
                <w:bCs/>
                <w:sz w:val="20"/>
                <w:szCs w:val="20"/>
              </w:rPr>
            </w:pPr>
            <w:r>
              <w:rPr>
                <w:rFonts w:ascii="Arial" w:hAnsi="Arial" w:cs="Arial"/>
                <w:b/>
                <w:bCs/>
                <w:sz w:val="20"/>
                <w:szCs w:val="20"/>
              </w:rPr>
              <w:t>Examen físico</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Mediante el examen físico pueden obtenerse los signos siguientes: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1. Tegumentarios: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a) Petequias, equimosis, púrpuras y hematomas.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b) Palidez y piel fría.</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2. Digestivos: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 xml:space="preserve">a) Hemorragias gingivales, hematemesis y </w:t>
            </w:r>
            <w:proofErr w:type="spellStart"/>
            <w:r w:rsidRPr="00684F96">
              <w:rPr>
                <w:rFonts w:ascii="Arial" w:hAnsi="Arial" w:cs="Arial"/>
                <w:sz w:val="20"/>
                <w:szCs w:val="20"/>
              </w:rPr>
              <w:t>rectorragias</w:t>
            </w:r>
            <w:proofErr w:type="spellEnd"/>
            <w:r w:rsidRPr="00684F96">
              <w:rPr>
                <w:rFonts w:ascii="Arial" w:hAnsi="Arial" w:cs="Arial"/>
                <w:sz w:val="20"/>
                <w:szCs w:val="20"/>
              </w:rPr>
              <w:t>.</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b) Melenas, melenas y distensión y plenitud abdominal.</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c) Ampollas hemorrágicas orales.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3. Renales: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a) Dolor en flanco, hematuria y oliguria.</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4. Pulmonares: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a) Epistaxis, hemoptisis, disnea, taquipnea y cianosis.</w:t>
            </w:r>
          </w:p>
          <w:p w:rsidR="00684F96" w:rsidRPr="00684F96" w:rsidRDefault="00684F96" w:rsidP="00684F96">
            <w:pPr>
              <w:autoSpaceDE w:val="0"/>
              <w:autoSpaceDN w:val="0"/>
              <w:adjustRightInd w:val="0"/>
              <w:rPr>
                <w:rFonts w:ascii="Arial" w:hAnsi="Arial" w:cs="Arial"/>
                <w:sz w:val="20"/>
                <w:szCs w:val="20"/>
              </w:rPr>
            </w:pPr>
            <w:r w:rsidRPr="00684F96">
              <w:rPr>
                <w:rFonts w:ascii="Arial" w:hAnsi="Arial" w:cs="Arial"/>
                <w:sz w:val="20"/>
                <w:szCs w:val="20"/>
              </w:rPr>
              <w:t>5. Cardiovasculares:</w:t>
            </w:r>
          </w:p>
          <w:p w:rsidR="00B55515" w:rsidRDefault="00684F96" w:rsidP="00684F96">
            <w:r w:rsidRPr="00684F96">
              <w:rPr>
                <w:rFonts w:ascii="Arial" w:hAnsi="Arial" w:cs="Arial"/>
                <w:sz w:val="20"/>
                <w:szCs w:val="20"/>
              </w:rPr>
              <w:t>a) Taquicardia e hipotensión arterial</w:t>
            </w:r>
          </w:p>
        </w:tc>
      </w:tr>
      <w:tr w:rsidR="0044411C" w:rsidTr="0044411C">
        <w:trPr>
          <w:trHeight w:val="3497"/>
        </w:trPr>
        <w:tc>
          <w:tcPr>
            <w:tcW w:w="5778" w:type="dxa"/>
            <w:gridSpan w:val="2"/>
            <w:vMerge w:val="restart"/>
          </w:tcPr>
          <w:p w:rsidR="0044411C" w:rsidRDefault="0044411C" w:rsidP="00684F96">
            <w:pPr>
              <w:autoSpaceDE w:val="0"/>
              <w:autoSpaceDN w:val="0"/>
              <w:adjustRightInd w:val="0"/>
              <w:rPr>
                <w:rFonts w:ascii="Arial" w:hAnsi="Arial" w:cs="Arial"/>
                <w:b/>
                <w:bCs/>
                <w:sz w:val="20"/>
                <w:szCs w:val="20"/>
              </w:rPr>
            </w:pPr>
            <w:r>
              <w:rPr>
                <w:rFonts w:ascii="Arial" w:hAnsi="Arial" w:cs="Arial"/>
                <w:b/>
                <w:bCs/>
                <w:sz w:val="20"/>
                <w:szCs w:val="20"/>
              </w:rPr>
              <w:lastRenderedPageBreak/>
              <w:t>Síntomas y signos</w:t>
            </w:r>
          </w:p>
          <w:p w:rsidR="0044411C" w:rsidRDefault="0044411C" w:rsidP="00684F96">
            <w:pPr>
              <w:autoSpaceDE w:val="0"/>
              <w:autoSpaceDN w:val="0"/>
              <w:adjustRightInd w:val="0"/>
              <w:rPr>
                <w:rFonts w:ascii="Arial" w:hAnsi="Arial" w:cs="Arial"/>
                <w:b/>
                <w:bCs/>
                <w:sz w:val="20"/>
                <w:szCs w:val="20"/>
              </w:rPr>
            </w:pPr>
            <w:r>
              <w:rPr>
                <w:rFonts w:ascii="Arial" w:hAnsi="Arial" w:cs="Arial"/>
                <w:b/>
                <w:bCs/>
                <w:sz w:val="20"/>
                <w:szCs w:val="20"/>
              </w:rPr>
              <w:t>Forma aguda</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 xml:space="preserve">En niños: 85 % de los pacientes con púrpura </w:t>
            </w:r>
            <w:proofErr w:type="spellStart"/>
            <w:r w:rsidRPr="00684F96">
              <w:rPr>
                <w:rFonts w:ascii="Arial" w:hAnsi="Arial" w:cs="Arial"/>
                <w:sz w:val="20"/>
                <w:szCs w:val="20"/>
              </w:rPr>
              <w:t>tromboci</w:t>
            </w:r>
            <w:r>
              <w:rPr>
                <w:rFonts w:ascii="Arial" w:hAnsi="Arial" w:cs="Arial"/>
                <w:sz w:val="20"/>
                <w:szCs w:val="20"/>
              </w:rPr>
              <w:t>topénica</w:t>
            </w:r>
            <w:proofErr w:type="spellEnd"/>
            <w:r>
              <w:rPr>
                <w:rFonts w:ascii="Arial" w:hAnsi="Arial" w:cs="Arial"/>
                <w:sz w:val="20"/>
                <w:szCs w:val="20"/>
              </w:rPr>
              <w:t xml:space="preserve"> inmunológica </w:t>
            </w:r>
            <w:r w:rsidRPr="00684F96">
              <w:rPr>
                <w:rFonts w:ascii="Arial" w:hAnsi="Arial" w:cs="Arial"/>
                <w:sz w:val="20"/>
                <w:szCs w:val="20"/>
              </w:rPr>
              <w:t>tienen menos de 8 años de edad, la</w:t>
            </w:r>
            <w:r>
              <w:rPr>
                <w:rFonts w:ascii="Arial" w:hAnsi="Arial" w:cs="Arial"/>
                <w:sz w:val="20"/>
                <w:szCs w:val="20"/>
              </w:rPr>
              <w:t xml:space="preserve"> afección se presenta con igual </w:t>
            </w:r>
            <w:r w:rsidRPr="00684F96">
              <w:rPr>
                <w:rFonts w:ascii="Arial" w:hAnsi="Arial" w:cs="Arial"/>
                <w:sz w:val="20"/>
                <w:szCs w:val="20"/>
              </w:rPr>
              <w:t>frecuencia en uno y otro sexos y sus manifes</w:t>
            </w:r>
            <w:r>
              <w:rPr>
                <w:rFonts w:ascii="Arial" w:hAnsi="Arial" w:cs="Arial"/>
                <w:sz w:val="20"/>
                <w:szCs w:val="20"/>
              </w:rPr>
              <w:t xml:space="preserve">taciones clínicas fundamentales </w:t>
            </w:r>
            <w:r w:rsidRPr="00684F96">
              <w:rPr>
                <w:rFonts w:ascii="Arial" w:hAnsi="Arial" w:cs="Arial"/>
                <w:sz w:val="20"/>
                <w:szCs w:val="20"/>
              </w:rPr>
              <w:t>pueden resumirse del modo siguiente:</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1. Comienzo brusco de la púrpura.</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2. Trombocitopenia severa en la mayoría de los casos.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3. Supervivencia muy disminuida de las plaquetas.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4. Curación espontánea en menos de 4 meses para 99 % de los casos.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5. Recurrencia, poco frecuente.</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En adultos: las características principales son:</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1. La presencia de síntomas es más grave que en los niños.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 xml:space="preserve">2. Se produce por hipersensibilidad a </w:t>
            </w:r>
            <w:r>
              <w:rPr>
                <w:rFonts w:ascii="Arial" w:hAnsi="Arial" w:cs="Arial"/>
                <w:sz w:val="20"/>
                <w:szCs w:val="20"/>
              </w:rPr>
              <w:t xml:space="preserve">las drogas, como la quinina, en </w:t>
            </w:r>
            <w:r w:rsidRPr="00684F96">
              <w:rPr>
                <w:rFonts w:ascii="Arial" w:hAnsi="Arial" w:cs="Arial"/>
                <w:sz w:val="20"/>
                <w:szCs w:val="20"/>
              </w:rPr>
              <w:t>una elevada proporción de casos.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3. Tiene una mortalidad de ± 20 %.</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 xml:space="preserve">4. Se acompaña a menudo de un cuadro </w:t>
            </w:r>
            <w:proofErr w:type="spellStart"/>
            <w:r w:rsidRPr="00684F96">
              <w:rPr>
                <w:rFonts w:ascii="Arial" w:hAnsi="Arial" w:cs="Arial"/>
                <w:sz w:val="20"/>
                <w:szCs w:val="20"/>
              </w:rPr>
              <w:t>purpúrico</w:t>
            </w:r>
            <w:proofErr w:type="spellEnd"/>
            <w:r w:rsidRPr="00684F96">
              <w:rPr>
                <w:rFonts w:ascii="Arial" w:hAnsi="Arial" w:cs="Arial"/>
                <w:sz w:val="20"/>
                <w:szCs w:val="20"/>
              </w:rPr>
              <w:t xml:space="preserve"> extenso con hemo</w:t>
            </w:r>
            <w:r>
              <w:rPr>
                <w:rFonts w:ascii="Arial" w:hAnsi="Arial" w:cs="Arial"/>
                <w:sz w:val="20"/>
                <w:szCs w:val="20"/>
              </w:rPr>
              <w:t xml:space="preserve">rragias </w:t>
            </w:r>
            <w:r w:rsidRPr="00684F96">
              <w:rPr>
                <w:rFonts w:ascii="Arial" w:hAnsi="Arial" w:cs="Arial"/>
                <w:sz w:val="20"/>
                <w:szCs w:val="20"/>
              </w:rPr>
              <w:t>gastrointestinales, epistaxi</w:t>
            </w:r>
            <w:r>
              <w:rPr>
                <w:rFonts w:ascii="Arial" w:hAnsi="Arial" w:cs="Arial"/>
                <w:sz w:val="20"/>
                <w:szCs w:val="20"/>
              </w:rPr>
              <w:t xml:space="preserve">s, hematurias y en casos graves </w:t>
            </w:r>
            <w:r w:rsidRPr="00684F96">
              <w:rPr>
                <w:rFonts w:ascii="Arial" w:hAnsi="Arial" w:cs="Arial"/>
                <w:sz w:val="20"/>
                <w:szCs w:val="20"/>
              </w:rPr>
              <w:t>del sistema nervioso central.</w:t>
            </w:r>
          </w:p>
          <w:p w:rsidR="0044411C" w:rsidRPr="0044411C" w:rsidRDefault="0044411C" w:rsidP="0044411C">
            <w:pPr>
              <w:autoSpaceDE w:val="0"/>
              <w:autoSpaceDN w:val="0"/>
              <w:adjustRightInd w:val="0"/>
              <w:rPr>
                <w:rFonts w:ascii="Arial" w:hAnsi="Arial" w:cs="Arial"/>
                <w:sz w:val="20"/>
                <w:szCs w:val="20"/>
              </w:rPr>
            </w:pPr>
            <w:r w:rsidRPr="00684F96">
              <w:rPr>
                <w:rFonts w:ascii="Arial" w:hAnsi="Arial" w:cs="Arial"/>
                <w:sz w:val="20"/>
                <w:szCs w:val="20"/>
              </w:rPr>
              <w:t xml:space="preserve">No se disponen de pruebas que permitan determinar qué </w:t>
            </w:r>
            <w:r w:rsidRPr="0044411C">
              <w:rPr>
                <w:rFonts w:ascii="Arial" w:hAnsi="Arial" w:cs="Arial"/>
                <w:sz w:val="20"/>
                <w:szCs w:val="20"/>
              </w:rPr>
              <w:t xml:space="preserve">casos van </w:t>
            </w:r>
            <w:proofErr w:type="spellStart"/>
            <w:r w:rsidRPr="0044411C">
              <w:rPr>
                <w:rFonts w:ascii="Arial" w:hAnsi="Arial" w:cs="Arial"/>
                <w:sz w:val="20"/>
                <w:szCs w:val="20"/>
              </w:rPr>
              <w:t>acurar</w:t>
            </w:r>
            <w:proofErr w:type="spellEnd"/>
            <w:r w:rsidRPr="0044411C">
              <w:rPr>
                <w:rFonts w:ascii="Arial" w:hAnsi="Arial" w:cs="Arial"/>
                <w:sz w:val="20"/>
                <w:szCs w:val="20"/>
              </w:rPr>
              <w:t>, evolucionar a la cronicidad o morir.</w:t>
            </w:r>
          </w:p>
        </w:tc>
        <w:tc>
          <w:tcPr>
            <w:tcW w:w="9304" w:type="dxa"/>
            <w:gridSpan w:val="8"/>
            <w:tcBorders>
              <w:bottom w:val="single" w:sz="4" w:space="0" w:color="auto"/>
            </w:tcBorders>
          </w:tcPr>
          <w:p w:rsidR="0044411C" w:rsidRDefault="0044411C" w:rsidP="00684F96">
            <w:pPr>
              <w:autoSpaceDE w:val="0"/>
              <w:autoSpaceDN w:val="0"/>
              <w:adjustRightInd w:val="0"/>
              <w:rPr>
                <w:rFonts w:ascii="Arial" w:hAnsi="Arial" w:cs="Arial"/>
                <w:b/>
                <w:bCs/>
                <w:sz w:val="20"/>
                <w:szCs w:val="20"/>
              </w:rPr>
            </w:pPr>
            <w:r>
              <w:rPr>
                <w:rFonts w:ascii="Arial" w:hAnsi="Arial" w:cs="Arial"/>
                <w:b/>
                <w:bCs/>
                <w:sz w:val="20"/>
                <w:szCs w:val="20"/>
              </w:rPr>
              <w:t>Forma crónica</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La forma crónica de la enfermedad se caracteriza por:</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1. Es más frecuente en el sexo femen</w:t>
            </w:r>
            <w:r>
              <w:rPr>
                <w:rFonts w:ascii="Arial" w:hAnsi="Arial" w:cs="Arial"/>
                <w:sz w:val="20"/>
                <w:szCs w:val="20"/>
              </w:rPr>
              <w:t xml:space="preserve">ino que en el masculino 3:1, se </w:t>
            </w:r>
            <w:r w:rsidRPr="00684F96">
              <w:rPr>
                <w:rFonts w:ascii="Arial" w:hAnsi="Arial" w:cs="Arial"/>
                <w:sz w:val="20"/>
                <w:szCs w:val="20"/>
              </w:rPr>
              <w:t>presenta más a menudo en los jóvenes.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2. Tiene un comienzo insidioso o una l</w:t>
            </w:r>
            <w:r>
              <w:rPr>
                <w:rFonts w:ascii="Arial" w:hAnsi="Arial" w:cs="Arial"/>
                <w:sz w:val="20"/>
                <w:szCs w:val="20"/>
              </w:rPr>
              <w:t xml:space="preserve">arga historia de menstruaciones </w:t>
            </w:r>
            <w:r w:rsidRPr="00684F96">
              <w:rPr>
                <w:rFonts w:ascii="Arial" w:hAnsi="Arial" w:cs="Arial"/>
                <w:sz w:val="20"/>
                <w:szCs w:val="20"/>
              </w:rPr>
              <w:t>prolongadas y tendencias hemorrágicas poco importantes.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3. Casi siempre presenta una dismi</w:t>
            </w:r>
            <w:r>
              <w:rPr>
                <w:rFonts w:ascii="Arial" w:hAnsi="Arial" w:cs="Arial"/>
                <w:sz w:val="20"/>
                <w:szCs w:val="20"/>
              </w:rPr>
              <w:t xml:space="preserve">nución del número de plaquetas: </w:t>
            </w:r>
            <w:r w:rsidRPr="00684F96">
              <w:rPr>
                <w:rFonts w:ascii="Arial" w:hAnsi="Arial" w:cs="Arial"/>
                <w:sz w:val="20"/>
                <w:szCs w:val="20"/>
              </w:rPr>
              <w:t>30 000 a 80 000/mm3.</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4. Destrucción moderada de las plaquetas.</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5. Ausencia de anemia y de leuco</w:t>
            </w:r>
            <w:r>
              <w:rPr>
                <w:rFonts w:ascii="Arial" w:hAnsi="Arial" w:cs="Arial"/>
                <w:sz w:val="20"/>
                <w:szCs w:val="20"/>
              </w:rPr>
              <w:t xml:space="preserve">penia importante y presencia </w:t>
            </w:r>
            <w:proofErr w:type="spellStart"/>
            <w:r>
              <w:rPr>
                <w:rFonts w:ascii="Arial" w:hAnsi="Arial" w:cs="Arial"/>
                <w:sz w:val="20"/>
                <w:szCs w:val="20"/>
              </w:rPr>
              <w:t>de</w:t>
            </w:r>
            <w:r w:rsidRPr="00684F96">
              <w:rPr>
                <w:rFonts w:ascii="Arial" w:hAnsi="Arial" w:cs="Arial"/>
                <w:sz w:val="20"/>
                <w:szCs w:val="20"/>
              </w:rPr>
              <w:t>esplenomegalia</w:t>
            </w:r>
            <w:proofErr w:type="spellEnd"/>
            <w:r w:rsidRPr="00684F96">
              <w:rPr>
                <w:rFonts w:ascii="Arial" w:hAnsi="Arial" w:cs="Arial"/>
                <w:sz w:val="20"/>
                <w:szCs w:val="20"/>
              </w:rPr>
              <w:t>.</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6. Evolución prolongada, puede durar muchos años, con remisiones y</w:t>
            </w:r>
            <w:r>
              <w:rPr>
                <w:rFonts w:ascii="Arial" w:hAnsi="Arial" w:cs="Arial"/>
                <w:sz w:val="20"/>
                <w:szCs w:val="20"/>
              </w:rPr>
              <w:t xml:space="preserve"> </w:t>
            </w:r>
            <w:r w:rsidRPr="00684F96">
              <w:rPr>
                <w:rFonts w:ascii="Arial" w:hAnsi="Arial" w:cs="Arial"/>
                <w:sz w:val="20"/>
                <w:szCs w:val="20"/>
              </w:rPr>
              <w:t>recaídas; es capaz de desaparecer esp</w:t>
            </w:r>
            <w:r>
              <w:rPr>
                <w:rFonts w:ascii="Arial" w:hAnsi="Arial" w:cs="Arial"/>
                <w:sz w:val="20"/>
                <w:szCs w:val="20"/>
              </w:rPr>
              <w:t xml:space="preserve">ontáneamente o bajo los efectos </w:t>
            </w:r>
            <w:r w:rsidRPr="00684F96">
              <w:rPr>
                <w:rFonts w:ascii="Arial" w:hAnsi="Arial" w:cs="Arial"/>
                <w:sz w:val="20"/>
                <w:szCs w:val="20"/>
              </w:rPr>
              <w:t>del tratamiento específico.</w:t>
            </w:r>
          </w:p>
          <w:p w:rsidR="0044411C" w:rsidRPr="0044411C" w:rsidRDefault="0044411C" w:rsidP="0044411C">
            <w:pPr>
              <w:autoSpaceDE w:val="0"/>
              <w:autoSpaceDN w:val="0"/>
              <w:adjustRightInd w:val="0"/>
              <w:rPr>
                <w:rFonts w:ascii="Arial" w:hAnsi="Arial" w:cs="Arial"/>
                <w:sz w:val="20"/>
                <w:szCs w:val="20"/>
              </w:rPr>
            </w:pPr>
            <w:r w:rsidRPr="00684F96">
              <w:rPr>
                <w:rFonts w:ascii="Arial" w:hAnsi="Arial" w:cs="Arial"/>
                <w:sz w:val="20"/>
                <w:szCs w:val="20"/>
              </w:rPr>
              <w:t>7. En ocasiones constituye la forma de comienzo de un herpes eritematoso</w:t>
            </w:r>
            <w:r>
              <w:rPr>
                <w:rFonts w:ascii="Arial" w:hAnsi="Arial" w:cs="Arial"/>
                <w:sz w:val="20"/>
                <w:szCs w:val="20"/>
              </w:rPr>
              <w:t xml:space="preserve"> </w:t>
            </w:r>
            <w:r w:rsidRPr="00684F96">
              <w:rPr>
                <w:rFonts w:ascii="Arial" w:hAnsi="Arial" w:cs="Arial"/>
                <w:sz w:val="20"/>
                <w:szCs w:val="20"/>
              </w:rPr>
              <w:t>diseminado.</w:t>
            </w:r>
          </w:p>
          <w:p w:rsidR="0044411C" w:rsidRPr="00684F96" w:rsidRDefault="0044411C" w:rsidP="00684F96">
            <w:pPr>
              <w:autoSpaceDE w:val="0"/>
              <w:autoSpaceDN w:val="0"/>
              <w:adjustRightInd w:val="0"/>
              <w:rPr>
                <w:rFonts w:ascii="Arial" w:hAnsi="Arial" w:cs="Arial"/>
                <w:sz w:val="20"/>
                <w:szCs w:val="20"/>
              </w:rPr>
            </w:pPr>
            <w:r w:rsidRPr="00684F96">
              <w:rPr>
                <w:rFonts w:ascii="Arial" w:hAnsi="Arial" w:cs="Arial"/>
                <w:sz w:val="20"/>
                <w:szCs w:val="20"/>
              </w:rPr>
              <w:t>8. En alrededor de 6 % de los casos ocurre un agravamiento de la</w:t>
            </w:r>
          </w:p>
          <w:p w:rsidR="0044411C" w:rsidRPr="00684F96" w:rsidRDefault="0044411C" w:rsidP="00684F96">
            <w:proofErr w:type="gramStart"/>
            <w:r w:rsidRPr="00684F96">
              <w:rPr>
                <w:rFonts w:ascii="Arial" w:hAnsi="Arial" w:cs="Arial"/>
                <w:sz w:val="20"/>
                <w:szCs w:val="20"/>
              </w:rPr>
              <w:t>trombocitopenia</w:t>
            </w:r>
            <w:proofErr w:type="gramEnd"/>
            <w:r w:rsidRPr="00684F96">
              <w:rPr>
                <w:rFonts w:ascii="Arial" w:hAnsi="Arial" w:cs="Arial"/>
                <w:sz w:val="20"/>
                <w:szCs w:val="20"/>
              </w:rPr>
              <w:t xml:space="preserve"> y de la púrpura, que puede conducir a la mue</w:t>
            </w:r>
            <w:r>
              <w:rPr>
                <w:rFonts w:ascii="Arial" w:hAnsi="Arial" w:cs="Arial"/>
              </w:rPr>
              <w:t>rte.</w:t>
            </w:r>
          </w:p>
        </w:tc>
      </w:tr>
      <w:tr w:rsidR="0044411C" w:rsidTr="0044411C">
        <w:trPr>
          <w:trHeight w:val="1777"/>
        </w:trPr>
        <w:tc>
          <w:tcPr>
            <w:tcW w:w="5778" w:type="dxa"/>
            <w:gridSpan w:val="2"/>
            <w:vMerge/>
          </w:tcPr>
          <w:p w:rsidR="0044411C" w:rsidRDefault="0044411C" w:rsidP="00684F96">
            <w:pPr>
              <w:autoSpaceDE w:val="0"/>
              <w:autoSpaceDN w:val="0"/>
              <w:adjustRightInd w:val="0"/>
              <w:rPr>
                <w:rFonts w:ascii="Arial" w:hAnsi="Arial" w:cs="Arial"/>
                <w:b/>
                <w:bCs/>
                <w:sz w:val="20"/>
                <w:szCs w:val="20"/>
              </w:rPr>
            </w:pPr>
          </w:p>
        </w:tc>
        <w:tc>
          <w:tcPr>
            <w:tcW w:w="9304" w:type="dxa"/>
            <w:gridSpan w:val="8"/>
            <w:vMerge w:val="restart"/>
            <w:tcBorders>
              <w:top w:val="single" w:sz="4" w:space="0" w:color="auto"/>
            </w:tcBorders>
          </w:tcPr>
          <w:p w:rsidR="0044411C" w:rsidRDefault="0044411C" w:rsidP="0044411C">
            <w:pPr>
              <w:autoSpaceDE w:val="0"/>
              <w:autoSpaceDN w:val="0"/>
              <w:adjustRightInd w:val="0"/>
              <w:rPr>
                <w:rFonts w:ascii="Arial" w:hAnsi="Arial" w:cs="Arial"/>
              </w:rPr>
            </w:pPr>
            <w:r>
              <w:rPr>
                <w:rFonts w:ascii="Arial" w:hAnsi="Arial" w:cs="Arial"/>
              </w:rPr>
              <w:t xml:space="preserve">Acciones de </w:t>
            </w:r>
            <w:proofErr w:type="spellStart"/>
            <w:r>
              <w:rPr>
                <w:rFonts w:ascii="Arial" w:hAnsi="Arial" w:cs="Arial"/>
              </w:rPr>
              <w:t>enfermeria</w:t>
            </w:r>
            <w:proofErr w:type="spellEnd"/>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1. Mantener al enfermo en una pos</w:t>
            </w:r>
            <w:r>
              <w:rPr>
                <w:rFonts w:ascii="Arial" w:hAnsi="Arial" w:cs="Arial"/>
                <w:sz w:val="20"/>
                <w:szCs w:val="20"/>
              </w:rPr>
              <w:t xml:space="preserve">tura cómoda y evitar la presión </w:t>
            </w:r>
            <w:r w:rsidRPr="0044411C">
              <w:rPr>
                <w:rFonts w:ascii="Arial" w:hAnsi="Arial" w:cs="Arial"/>
                <w:sz w:val="20"/>
                <w:szCs w:val="20"/>
              </w:rPr>
              <w:t>en cualquier zona del cuerpo, utilizando colchón neumático.</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2. Ayudar al paciente en su higiene</w:t>
            </w:r>
            <w:r>
              <w:rPr>
                <w:rFonts w:ascii="Arial" w:hAnsi="Arial" w:cs="Arial"/>
                <w:sz w:val="20"/>
                <w:szCs w:val="20"/>
              </w:rPr>
              <w:t xml:space="preserve"> para mantener la integridad </w:t>
            </w:r>
            <w:proofErr w:type="spellStart"/>
            <w:r>
              <w:rPr>
                <w:rFonts w:ascii="Arial" w:hAnsi="Arial" w:cs="Arial"/>
                <w:sz w:val="20"/>
                <w:szCs w:val="20"/>
              </w:rPr>
              <w:t>de</w:t>
            </w:r>
            <w:r w:rsidRPr="0044411C">
              <w:rPr>
                <w:rFonts w:ascii="Arial" w:hAnsi="Arial" w:cs="Arial"/>
                <w:sz w:val="20"/>
                <w:szCs w:val="20"/>
              </w:rPr>
              <w:t>piel</w:t>
            </w:r>
            <w:proofErr w:type="spellEnd"/>
            <w:r w:rsidRPr="0044411C">
              <w:rPr>
                <w:rFonts w:ascii="Arial" w:hAnsi="Arial" w:cs="Arial"/>
                <w:sz w:val="20"/>
                <w:szCs w:val="20"/>
              </w:rPr>
              <w:t xml:space="preserve"> y mucosas.</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 xml:space="preserve">3. Valorar el estado de piel y mucosas para detectar </w:t>
            </w:r>
            <w:proofErr w:type="spellStart"/>
            <w:r w:rsidRPr="0044411C">
              <w:rPr>
                <w:rFonts w:ascii="Arial" w:hAnsi="Arial" w:cs="Arial"/>
                <w:sz w:val="20"/>
                <w:szCs w:val="20"/>
              </w:rPr>
              <w:t>púrpuras</w:t>
            </w:r>
            <w:proofErr w:type="gramStart"/>
            <w:r w:rsidRPr="0044411C">
              <w:rPr>
                <w:rFonts w:ascii="Arial" w:hAnsi="Arial" w:cs="Arial"/>
                <w:sz w:val="20"/>
                <w:szCs w:val="20"/>
              </w:rPr>
              <w:t>,petequias</w:t>
            </w:r>
            <w:proofErr w:type="spellEnd"/>
            <w:proofErr w:type="gramEnd"/>
            <w:r w:rsidRPr="0044411C">
              <w:rPr>
                <w:rFonts w:ascii="Arial" w:hAnsi="Arial" w:cs="Arial"/>
                <w:sz w:val="20"/>
                <w:szCs w:val="20"/>
              </w:rPr>
              <w:t xml:space="preserve"> y/o equimosis, cada 4 u 8 h.</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4. Medir los signos vitales y la presión arterial 4 veces al día para</w:t>
            </w:r>
          </w:p>
          <w:p w:rsidR="0044411C" w:rsidRPr="0044411C" w:rsidRDefault="0044411C" w:rsidP="0044411C">
            <w:pPr>
              <w:autoSpaceDE w:val="0"/>
              <w:autoSpaceDN w:val="0"/>
              <w:adjustRightInd w:val="0"/>
              <w:rPr>
                <w:rFonts w:ascii="Arial" w:hAnsi="Arial" w:cs="Arial"/>
                <w:sz w:val="20"/>
                <w:szCs w:val="20"/>
              </w:rPr>
            </w:pPr>
            <w:proofErr w:type="gramStart"/>
            <w:r w:rsidRPr="0044411C">
              <w:rPr>
                <w:rFonts w:ascii="Arial" w:hAnsi="Arial" w:cs="Arial"/>
                <w:sz w:val="20"/>
                <w:szCs w:val="20"/>
              </w:rPr>
              <w:t>identificar</w:t>
            </w:r>
            <w:proofErr w:type="gramEnd"/>
            <w:r w:rsidRPr="0044411C">
              <w:rPr>
                <w:rFonts w:ascii="Arial" w:hAnsi="Arial" w:cs="Arial"/>
                <w:sz w:val="20"/>
                <w:szCs w:val="20"/>
              </w:rPr>
              <w:t xml:space="preserve"> la infección.</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5. Observar diariamente las heces y la o</w:t>
            </w:r>
            <w:r>
              <w:rPr>
                <w:rFonts w:ascii="Arial" w:hAnsi="Arial" w:cs="Arial"/>
                <w:sz w:val="20"/>
                <w:szCs w:val="20"/>
              </w:rPr>
              <w:t xml:space="preserve">rina para detectar la presencia </w:t>
            </w:r>
            <w:r w:rsidRPr="0044411C">
              <w:rPr>
                <w:rFonts w:ascii="Arial" w:hAnsi="Arial" w:cs="Arial"/>
                <w:sz w:val="20"/>
                <w:szCs w:val="20"/>
              </w:rPr>
              <w:t>de sangre oculta o fresca.</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 xml:space="preserve">6. Evitar la </w:t>
            </w:r>
            <w:proofErr w:type="spellStart"/>
            <w:r w:rsidRPr="0044411C">
              <w:rPr>
                <w:rFonts w:ascii="Arial" w:hAnsi="Arial" w:cs="Arial"/>
                <w:sz w:val="20"/>
                <w:szCs w:val="20"/>
              </w:rPr>
              <w:t>venopunción</w:t>
            </w:r>
            <w:proofErr w:type="spellEnd"/>
            <w:r w:rsidRPr="0044411C">
              <w:rPr>
                <w:rFonts w:ascii="Arial" w:hAnsi="Arial" w:cs="Arial"/>
                <w:sz w:val="20"/>
                <w:szCs w:val="20"/>
              </w:rPr>
              <w:t xml:space="preserve"> frecuente y las inyecciones IM, para mantener</w:t>
            </w:r>
          </w:p>
          <w:p w:rsidR="0044411C" w:rsidRPr="0044411C" w:rsidRDefault="0044411C" w:rsidP="0044411C">
            <w:pPr>
              <w:autoSpaceDE w:val="0"/>
              <w:autoSpaceDN w:val="0"/>
              <w:adjustRightInd w:val="0"/>
              <w:rPr>
                <w:rFonts w:ascii="Arial" w:hAnsi="Arial" w:cs="Arial"/>
                <w:sz w:val="20"/>
                <w:szCs w:val="20"/>
              </w:rPr>
            </w:pPr>
            <w:proofErr w:type="gramStart"/>
            <w:r w:rsidRPr="0044411C">
              <w:rPr>
                <w:rFonts w:ascii="Arial" w:hAnsi="Arial" w:cs="Arial"/>
                <w:sz w:val="20"/>
                <w:szCs w:val="20"/>
              </w:rPr>
              <w:t>la</w:t>
            </w:r>
            <w:proofErr w:type="gramEnd"/>
            <w:r w:rsidRPr="0044411C">
              <w:rPr>
                <w:rFonts w:ascii="Arial" w:hAnsi="Arial" w:cs="Arial"/>
                <w:sz w:val="20"/>
                <w:szCs w:val="20"/>
              </w:rPr>
              <w:t xml:space="preserve"> integridad cutánea y prevenir las hemorragias.</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 xml:space="preserve">7. Observar puntos de punción para </w:t>
            </w:r>
            <w:r>
              <w:rPr>
                <w:rFonts w:ascii="Arial" w:hAnsi="Arial" w:cs="Arial"/>
                <w:sz w:val="20"/>
                <w:szCs w:val="20"/>
              </w:rPr>
              <w:t xml:space="preserve">detectar hemorragia o hematoma, </w:t>
            </w:r>
            <w:r w:rsidRPr="0044411C">
              <w:rPr>
                <w:rFonts w:ascii="Arial" w:hAnsi="Arial" w:cs="Arial"/>
                <w:sz w:val="20"/>
                <w:szCs w:val="20"/>
              </w:rPr>
              <w:t>cada 15 min después de iny</w:t>
            </w:r>
            <w:r>
              <w:rPr>
                <w:rFonts w:ascii="Arial" w:hAnsi="Arial" w:cs="Arial"/>
                <w:sz w:val="20"/>
                <w:szCs w:val="20"/>
              </w:rPr>
              <w:t xml:space="preserve">ecciones o hasta que se detenga </w:t>
            </w:r>
            <w:r w:rsidRPr="0044411C">
              <w:rPr>
                <w:rFonts w:ascii="Arial" w:hAnsi="Arial" w:cs="Arial"/>
                <w:sz w:val="20"/>
                <w:szCs w:val="20"/>
              </w:rPr>
              <w:t>la hemorragia, si se presenta.</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 xml:space="preserve">8. Desinfectar la región de inyección IM o </w:t>
            </w:r>
            <w:proofErr w:type="spellStart"/>
            <w:r w:rsidRPr="0044411C">
              <w:rPr>
                <w:rFonts w:ascii="Arial" w:hAnsi="Arial" w:cs="Arial"/>
                <w:sz w:val="20"/>
                <w:szCs w:val="20"/>
              </w:rPr>
              <w:t>venopunción</w:t>
            </w:r>
            <w:proofErr w:type="spellEnd"/>
            <w:r w:rsidRPr="0044411C">
              <w:rPr>
                <w:rFonts w:ascii="Arial" w:hAnsi="Arial" w:cs="Arial"/>
                <w:sz w:val="20"/>
                <w:szCs w:val="20"/>
              </w:rPr>
              <w:t xml:space="preserve"> con </w:t>
            </w:r>
            <w:proofErr w:type="spellStart"/>
            <w:r w:rsidRPr="0044411C">
              <w:rPr>
                <w:rFonts w:ascii="Arial" w:hAnsi="Arial" w:cs="Arial"/>
                <w:sz w:val="20"/>
                <w:szCs w:val="20"/>
              </w:rPr>
              <w:t>puvidona</w:t>
            </w:r>
            <w:proofErr w:type="spellEnd"/>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9. Enseñar al paciente y familiares</w:t>
            </w:r>
            <w:r>
              <w:rPr>
                <w:rFonts w:ascii="Arial" w:hAnsi="Arial" w:cs="Arial"/>
                <w:sz w:val="20"/>
                <w:szCs w:val="20"/>
              </w:rPr>
              <w:t xml:space="preserve"> el uso de medidas de seguridad </w:t>
            </w:r>
            <w:r w:rsidRPr="0044411C">
              <w:rPr>
                <w:rFonts w:ascii="Arial" w:hAnsi="Arial" w:cs="Arial"/>
                <w:sz w:val="20"/>
                <w:szCs w:val="20"/>
              </w:rPr>
              <w:t>para prevenir traumatismos y hemorragias.</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10. Ayudar al paciente en las activi</w:t>
            </w:r>
            <w:r>
              <w:rPr>
                <w:rFonts w:ascii="Arial" w:hAnsi="Arial" w:cs="Arial"/>
                <w:sz w:val="20"/>
                <w:szCs w:val="20"/>
              </w:rPr>
              <w:t xml:space="preserve">dades de la vida diaria (AVD) y </w:t>
            </w:r>
            <w:r w:rsidRPr="0044411C">
              <w:rPr>
                <w:rFonts w:ascii="Arial" w:hAnsi="Arial" w:cs="Arial"/>
                <w:sz w:val="20"/>
                <w:szCs w:val="20"/>
              </w:rPr>
              <w:t>la deambulación, para prevenir lesiones producidas por caídas.</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11. Utilizar toallas y paños suaves pa</w:t>
            </w:r>
            <w:r>
              <w:rPr>
                <w:rFonts w:ascii="Arial" w:hAnsi="Arial" w:cs="Arial"/>
                <w:sz w:val="20"/>
                <w:szCs w:val="20"/>
              </w:rPr>
              <w:t xml:space="preserve">ra la higiene personal y evitar </w:t>
            </w:r>
            <w:r w:rsidRPr="0044411C">
              <w:rPr>
                <w:rFonts w:ascii="Arial" w:hAnsi="Arial" w:cs="Arial"/>
                <w:sz w:val="20"/>
                <w:szCs w:val="20"/>
              </w:rPr>
              <w:t>frotamientos cutáneos vigorosos.</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12. Enseñar al paciente a evitar esfue</w:t>
            </w:r>
            <w:r>
              <w:rPr>
                <w:rFonts w:ascii="Arial" w:hAnsi="Arial" w:cs="Arial"/>
                <w:sz w:val="20"/>
                <w:szCs w:val="20"/>
              </w:rPr>
              <w:t xml:space="preserve">rzos al defecar, para evitar el </w:t>
            </w:r>
            <w:r w:rsidRPr="0044411C">
              <w:rPr>
                <w:rFonts w:ascii="Arial" w:hAnsi="Arial" w:cs="Arial"/>
                <w:sz w:val="20"/>
                <w:szCs w:val="20"/>
              </w:rPr>
              <w:t>incremento de presión intracrane</w:t>
            </w:r>
            <w:r>
              <w:rPr>
                <w:rFonts w:ascii="Arial" w:hAnsi="Arial" w:cs="Arial"/>
                <w:sz w:val="20"/>
                <w:szCs w:val="20"/>
              </w:rPr>
              <w:t xml:space="preserve">al y la subsecuente hemorragia: </w:t>
            </w:r>
            <w:r w:rsidRPr="0044411C">
              <w:rPr>
                <w:rFonts w:ascii="Arial" w:hAnsi="Arial" w:cs="Arial"/>
                <w:sz w:val="20"/>
                <w:szCs w:val="20"/>
              </w:rPr>
              <w:t>ingerir abundantes líquidos, frutas frescas, vegetales, etc., con lo</w:t>
            </w:r>
          </w:p>
          <w:p w:rsidR="0044411C" w:rsidRPr="0044411C" w:rsidRDefault="0044411C" w:rsidP="0044411C">
            <w:pPr>
              <w:autoSpaceDE w:val="0"/>
              <w:autoSpaceDN w:val="0"/>
              <w:adjustRightInd w:val="0"/>
              <w:rPr>
                <w:rFonts w:ascii="Arial" w:hAnsi="Arial" w:cs="Arial"/>
                <w:sz w:val="20"/>
                <w:szCs w:val="20"/>
              </w:rPr>
            </w:pPr>
            <w:proofErr w:type="gramStart"/>
            <w:r w:rsidRPr="0044411C">
              <w:rPr>
                <w:rFonts w:ascii="Arial" w:hAnsi="Arial" w:cs="Arial"/>
                <w:sz w:val="20"/>
                <w:szCs w:val="20"/>
              </w:rPr>
              <w:t>que</w:t>
            </w:r>
            <w:proofErr w:type="gramEnd"/>
            <w:r w:rsidRPr="0044411C">
              <w:rPr>
                <w:rFonts w:ascii="Arial" w:hAnsi="Arial" w:cs="Arial"/>
                <w:sz w:val="20"/>
                <w:szCs w:val="20"/>
              </w:rPr>
              <w:t xml:space="preserve"> se evita el estreñimiento.</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13. Orientar el uso de máquina eléctrica para el rasurado.</w:t>
            </w:r>
          </w:p>
          <w:p w:rsidR="0044411C" w:rsidRDefault="0044411C" w:rsidP="0044411C">
            <w:pPr>
              <w:autoSpaceDE w:val="0"/>
              <w:autoSpaceDN w:val="0"/>
              <w:adjustRightInd w:val="0"/>
              <w:rPr>
                <w:rFonts w:ascii="Arial" w:hAnsi="Arial" w:cs="Arial"/>
                <w:b/>
                <w:bCs/>
                <w:sz w:val="20"/>
                <w:szCs w:val="20"/>
              </w:rPr>
            </w:pPr>
            <w:r w:rsidRPr="0044411C">
              <w:rPr>
                <w:rFonts w:ascii="Arial" w:hAnsi="Arial" w:cs="Arial"/>
                <w:sz w:val="20"/>
                <w:szCs w:val="20"/>
              </w:rPr>
              <w:t xml:space="preserve">14. Orientar al paciente a asistir al </w:t>
            </w:r>
            <w:r>
              <w:rPr>
                <w:rFonts w:ascii="Arial" w:hAnsi="Arial" w:cs="Arial"/>
                <w:sz w:val="20"/>
                <w:szCs w:val="20"/>
              </w:rPr>
              <w:t xml:space="preserve">podólogo y no utilizar </w:t>
            </w:r>
            <w:proofErr w:type="spellStart"/>
            <w:r>
              <w:rPr>
                <w:rFonts w:ascii="Arial" w:hAnsi="Arial" w:cs="Arial"/>
                <w:sz w:val="20"/>
                <w:szCs w:val="20"/>
              </w:rPr>
              <w:t>alicates</w:t>
            </w:r>
            <w:r w:rsidRPr="0044411C">
              <w:rPr>
                <w:rFonts w:ascii="Arial" w:hAnsi="Arial" w:cs="Arial"/>
                <w:sz w:val="20"/>
                <w:szCs w:val="20"/>
              </w:rPr>
              <w:t>para</w:t>
            </w:r>
            <w:proofErr w:type="spellEnd"/>
            <w:r w:rsidRPr="0044411C">
              <w:rPr>
                <w:rFonts w:ascii="Arial" w:hAnsi="Arial" w:cs="Arial"/>
                <w:sz w:val="20"/>
                <w:szCs w:val="20"/>
              </w:rPr>
              <w:t xml:space="preserve"> el corte de las cutículas en la mujer.</w:t>
            </w:r>
          </w:p>
        </w:tc>
      </w:tr>
      <w:tr w:rsidR="0044411C" w:rsidTr="00661FD2">
        <w:trPr>
          <w:trHeight w:val="263"/>
        </w:trPr>
        <w:tc>
          <w:tcPr>
            <w:tcW w:w="5778" w:type="dxa"/>
            <w:gridSpan w:val="2"/>
          </w:tcPr>
          <w:p w:rsidR="0044411C" w:rsidRDefault="0044411C" w:rsidP="0044411C">
            <w:pPr>
              <w:autoSpaceDE w:val="0"/>
              <w:autoSpaceDN w:val="0"/>
              <w:adjustRightInd w:val="0"/>
              <w:rPr>
                <w:rFonts w:ascii="Arial" w:hAnsi="Arial" w:cs="Arial"/>
                <w:b/>
                <w:bCs/>
                <w:sz w:val="20"/>
                <w:szCs w:val="20"/>
              </w:rPr>
            </w:pPr>
            <w:r>
              <w:rPr>
                <w:rFonts w:ascii="Arial" w:hAnsi="Arial" w:cs="Arial"/>
                <w:b/>
                <w:bCs/>
                <w:sz w:val="20"/>
                <w:szCs w:val="20"/>
              </w:rPr>
              <w:t>Tratamiento</w:t>
            </w:r>
          </w:p>
          <w:p w:rsidR="0044411C" w:rsidRPr="0044411C" w:rsidRDefault="0044411C" w:rsidP="0044411C">
            <w:pPr>
              <w:autoSpaceDE w:val="0"/>
              <w:autoSpaceDN w:val="0"/>
              <w:adjustRightInd w:val="0"/>
              <w:rPr>
                <w:rFonts w:ascii="Arial" w:hAnsi="Arial" w:cs="Arial"/>
                <w:sz w:val="20"/>
                <w:szCs w:val="20"/>
              </w:rPr>
            </w:pPr>
            <w:r w:rsidRPr="0044411C">
              <w:rPr>
                <w:rFonts w:ascii="Arial" w:hAnsi="Arial" w:cs="Arial"/>
                <w:sz w:val="20"/>
                <w:szCs w:val="20"/>
              </w:rPr>
              <w:t>Por existir una gran variedad de formas clí</w:t>
            </w:r>
            <w:r>
              <w:rPr>
                <w:rFonts w:ascii="Arial" w:hAnsi="Arial" w:cs="Arial"/>
                <w:sz w:val="20"/>
                <w:szCs w:val="20"/>
              </w:rPr>
              <w:t xml:space="preserve">nicas no puede haber un esquema </w:t>
            </w:r>
            <w:r w:rsidRPr="0044411C">
              <w:rPr>
                <w:rFonts w:ascii="Arial" w:hAnsi="Arial" w:cs="Arial"/>
                <w:sz w:val="20"/>
                <w:szCs w:val="20"/>
              </w:rPr>
              <w:t>rígido de tratamiento de esta afec</w:t>
            </w:r>
            <w:r>
              <w:rPr>
                <w:rFonts w:ascii="Arial" w:hAnsi="Arial" w:cs="Arial"/>
                <w:sz w:val="20"/>
                <w:szCs w:val="20"/>
              </w:rPr>
              <w:t xml:space="preserve">ción, por lo que se aconseja la </w:t>
            </w:r>
            <w:r w:rsidRPr="0044411C">
              <w:rPr>
                <w:rFonts w:ascii="Arial" w:hAnsi="Arial" w:cs="Arial"/>
                <w:sz w:val="20"/>
                <w:szCs w:val="20"/>
              </w:rPr>
              <w:t>hospitalización de todos los enfermos con las f</w:t>
            </w:r>
            <w:r>
              <w:rPr>
                <w:rFonts w:ascii="Arial" w:hAnsi="Arial" w:cs="Arial"/>
                <w:sz w:val="20"/>
                <w:szCs w:val="20"/>
              </w:rPr>
              <w:t xml:space="preserve">ormas severas de la enfermedad, </w:t>
            </w:r>
            <w:r w:rsidRPr="0044411C">
              <w:rPr>
                <w:rFonts w:ascii="Arial" w:hAnsi="Arial" w:cs="Arial"/>
                <w:sz w:val="20"/>
                <w:szCs w:val="20"/>
              </w:rPr>
              <w:t>las que se manifiestan con púrpuras extensas y sangramiento</w:t>
            </w:r>
          </w:p>
          <w:p w:rsidR="0044411C" w:rsidRDefault="0044411C" w:rsidP="0044411C">
            <w:r w:rsidRPr="0044411C">
              <w:rPr>
                <w:rFonts w:ascii="Arial" w:hAnsi="Arial" w:cs="Arial"/>
                <w:sz w:val="20"/>
                <w:szCs w:val="20"/>
              </w:rPr>
              <w:t>de las mucosas</w:t>
            </w:r>
          </w:p>
          <w:p w:rsidR="0044411C" w:rsidRDefault="0044411C" w:rsidP="0044411C">
            <w:pPr>
              <w:autoSpaceDE w:val="0"/>
              <w:autoSpaceDN w:val="0"/>
              <w:adjustRightInd w:val="0"/>
              <w:rPr>
                <w:rFonts w:ascii="Arial" w:hAnsi="Arial" w:cs="Arial"/>
              </w:rPr>
            </w:pPr>
            <w:r w:rsidRPr="0044411C">
              <w:rPr>
                <w:rFonts w:ascii="Arial" w:hAnsi="Arial" w:cs="Arial"/>
                <w:sz w:val="20"/>
                <w:szCs w:val="20"/>
              </w:rPr>
              <w:t>La transfusión de plaquetas tiene dos indicaciones principales: detener</w:t>
            </w:r>
            <w:r>
              <w:rPr>
                <w:rFonts w:ascii="Arial" w:hAnsi="Arial" w:cs="Arial"/>
                <w:sz w:val="20"/>
                <w:szCs w:val="20"/>
              </w:rPr>
              <w:t xml:space="preserve"> </w:t>
            </w:r>
            <w:r w:rsidRPr="0044411C">
              <w:rPr>
                <w:rFonts w:ascii="Arial" w:hAnsi="Arial" w:cs="Arial"/>
                <w:sz w:val="20"/>
                <w:szCs w:val="20"/>
              </w:rPr>
              <w:t>temporalmente una hemorragia importante y/o preparar al paciente</w:t>
            </w:r>
            <w:r>
              <w:rPr>
                <w:rFonts w:ascii="Arial" w:hAnsi="Arial" w:cs="Arial"/>
                <w:sz w:val="20"/>
                <w:szCs w:val="20"/>
              </w:rPr>
              <w:t xml:space="preserve"> </w:t>
            </w:r>
            <w:r w:rsidRPr="0044411C">
              <w:rPr>
                <w:rFonts w:ascii="Arial" w:hAnsi="Arial" w:cs="Arial"/>
                <w:sz w:val="20"/>
                <w:szCs w:val="20"/>
              </w:rPr>
              <w:t>para la cirugía</w:t>
            </w:r>
            <w:r>
              <w:rPr>
                <w:rFonts w:ascii="Arial" w:hAnsi="Arial" w:cs="Arial"/>
              </w:rPr>
              <w:t>.</w:t>
            </w:r>
          </w:p>
          <w:p w:rsidR="0044411C" w:rsidRPr="0044411C" w:rsidRDefault="0044411C" w:rsidP="0044411C">
            <w:pPr>
              <w:rPr>
                <w:rFonts w:ascii="Arial" w:hAnsi="Arial" w:cs="Arial"/>
              </w:rPr>
            </w:pPr>
            <w:r w:rsidRPr="0044411C">
              <w:rPr>
                <w:rFonts w:ascii="Arial" w:hAnsi="Arial" w:cs="Arial"/>
                <w:bCs/>
                <w:sz w:val="20"/>
                <w:szCs w:val="20"/>
              </w:rPr>
              <w:t>Corticosteroides</w:t>
            </w:r>
          </w:p>
          <w:p w:rsidR="0044411C" w:rsidRPr="0044411C" w:rsidRDefault="0044411C" w:rsidP="0044411C">
            <w:pPr>
              <w:rPr>
                <w:rFonts w:ascii="Arial" w:hAnsi="Arial" w:cs="Arial"/>
                <w:bCs/>
                <w:sz w:val="20"/>
                <w:szCs w:val="20"/>
              </w:rPr>
            </w:pPr>
            <w:r w:rsidRPr="0044411C">
              <w:rPr>
                <w:rFonts w:ascii="Arial" w:hAnsi="Arial" w:cs="Arial"/>
                <w:bCs/>
                <w:sz w:val="20"/>
                <w:szCs w:val="20"/>
              </w:rPr>
              <w:t>Agentes inmunosupresores</w:t>
            </w:r>
          </w:p>
          <w:p w:rsidR="0044411C" w:rsidRPr="0044411C" w:rsidRDefault="0044411C" w:rsidP="0044411C">
            <w:pPr>
              <w:rPr>
                <w:rFonts w:ascii="Arial" w:hAnsi="Arial" w:cs="Arial"/>
              </w:rPr>
            </w:pPr>
            <w:r w:rsidRPr="0044411C">
              <w:rPr>
                <w:rFonts w:ascii="Arial" w:hAnsi="Arial" w:cs="Arial"/>
                <w:bCs/>
                <w:sz w:val="20"/>
                <w:szCs w:val="20"/>
              </w:rPr>
              <w:t>Esplenectomía</w:t>
            </w:r>
          </w:p>
        </w:tc>
        <w:tc>
          <w:tcPr>
            <w:tcW w:w="9304" w:type="dxa"/>
            <w:gridSpan w:val="8"/>
            <w:vMerge/>
          </w:tcPr>
          <w:p w:rsidR="0044411C" w:rsidRPr="0044411C" w:rsidRDefault="0044411C" w:rsidP="0044411C">
            <w:pPr>
              <w:autoSpaceDE w:val="0"/>
              <w:autoSpaceDN w:val="0"/>
              <w:adjustRightInd w:val="0"/>
              <w:rPr>
                <w:rFonts w:ascii="Arial" w:hAnsi="Arial" w:cs="Arial"/>
                <w:sz w:val="20"/>
                <w:szCs w:val="20"/>
              </w:rPr>
            </w:pPr>
          </w:p>
        </w:tc>
      </w:tr>
    </w:tbl>
    <w:p w:rsidR="00E25428" w:rsidRDefault="00E25428"/>
    <w:sectPr w:rsidR="00E25428" w:rsidSect="009C7513">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hyphenationZone w:val="425"/>
  <w:characterSpacingControl w:val="doNotCompress"/>
  <w:compat>
    <w:useFELayout/>
  </w:compat>
  <w:rsids>
    <w:rsidRoot w:val="009C7513"/>
    <w:rsid w:val="00001BB0"/>
    <w:rsid w:val="00013DA6"/>
    <w:rsid w:val="000241D1"/>
    <w:rsid w:val="001620E5"/>
    <w:rsid w:val="001E53C1"/>
    <w:rsid w:val="00297708"/>
    <w:rsid w:val="00332777"/>
    <w:rsid w:val="003A2B24"/>
    <w:rsid w:val="00404E26"/>
    <w:rsid w:val="0044411C"/>
    <w:rsid w:val="00545D0E"/>
    <w:rsid w:val="00564F26"/>
    <w:rsid w:val="006359A1"/>
    <w:rsid w:val="00661FD2"/>
    <w:rsid w:val="00684F96"/>
    <w:rsid w:val="006D22BD"/>
    <w:rsid w:val="006F552E"/>
    <w:rsid w:val="006F75D0"/>
    <w:rsid w:val="007105E8"/>
    <w:rsid w:val="00751648"/>
    <w:rsid w:val="00751C58"/>
    <w:rsid w:val="007C01BA"/>
    <w:rsid w:val="0081685F"/>
    <w:rsid w:val="00935DBE"/>
    <w:rsid w:val="009C7513"/>
    <w:rsid w:val="00A67E54"/>
    <w:rsid w:val="00AD4F88"/>
    <w:rsid w:val="00B55515"/>
    <w:rsid w:val="00B94C05"/>
    <w:rsid w:val="00B97A3E"/>
    <w:rsid w:val="00CE142C"/>
    <w:rsid w:val="00E20E52"/>
    <w:rsid w:val="00E2542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7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E1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4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9404</Words>
  <Characters>51723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9</cp:revision>
  <dcterms:created xsi:type="dcterms:W3CDTF">2021-12-14T23:12:00Z</dcterms:created>
  <dcterms:modified xsi:type="dcterms:W3CDTF">2022-10-12T03:18:00Z</dcterms:modified>
</cp:coreProperties>
</file>