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4EB" w:rsidRPr="007D0183" w:rsidRDefault="002844EB" w:rsidP="00E43FDB">
      <w:pPr>
        <w:spacing w:line="360" w:lineRule="auto"/>
        <w:jc w:val="center"/>
        <w:rPr>
          <w:rFonts w:ascii="Arial" w:hAnsi="Arial" w:cs="Arial"/>
          <w:sz w:val="24"/>
          <w:szCs w:val="24"/>
        </w:rPr>
      </w:pPr>
    </w:p>
    <w:p w:rsidR="00F00735" w:rsidRPr="007D0183" w:rsidRDefault="004834B1" w:rsidP="00E43FDB">
      <w:pPr>
        <w:spacing w:line="360" w:lineRule="auto"/>
        <w:jc w:val="center"/>
        <w:rPr>
          <w:rFonts w:ascii="Arial" w:hAnsi="Arial" w:cs="Arial"/>
          <w:sz w:val="24"/>
          <w:szCs w:val="24"/>
        </w:rPr>
      </w:pPr>
      <w:bookmarkStart w:id="0" w:name="_GoBack"/>
      <w:bookmarkEnd w:id="0"/>
      <w:r w:rsidRPr="007D0183">
        <w:rPr>
          <w:rFonts w:ascii="Arial" w:hAnsi="Arial" w:cs="Arial"/>
          <w:sz w:val="24"/>
          <w:szCs w:val="24"/>
        </w:rPr>
        <w:t xml:space="preserve">Facultad </w:t>
      </w:r>
      <w:r w:rsidR="00F00735" w:rsidRPr="007D0183">
        <w:rPr>
          <w:rFonts w:ascii="Arial" w:hAnsi="Arial" w:cs="Arial"/>
          <w:sz w:val="24"/>
          <w:szCs w:val="24"/>
        </w:rPr>
        <w:t xml:space="preserve"> de Cienc</w:t>
      </w:r>
      <w:r w:rsidRPr="007D0183">
        <w:rPr>
          <w:rFonts w:ascii="Arial" w:hAnsi="Arial" w:cs="Arial"/>
          <w:sz w:val="24"/>
          <w:szCs w:val="24"/>
        </w:rPr>
        <w:t>ias Médicas de Sagua la Grande.</w:t>
      </w:r>
    </w:p>
    <w:p w:rsidR="00F00735" w:rsidRPr="007D0183" w:rsidRDefault="00F00735" w:rsidP="00E43FDB">
      <w:pPr>
        <w:spacing w:after="0" w:line="360" w:lineRule="auto"/>
        <w:jc w:val="both"/>
        <w:rPr>
          <w:rFonts w:ascii="Arial" w:hAnsi="Arial" w:cs="Arial"/>
          <w:sz w:val="24"/>
          <w:szCs w:val="24"/>
        </w:rPr>
      </w:pPr>
      <w:r w:rsidRPr="007D0183">
        <w:rPr>
          <w:rFonts w:ascii="Arial" w:hAnsi="Arial" w:cs="Arial"/>
          <w:sz w:val="24"/>
          <w:szCs w:val="24"/>
        </w:rPr>
        <w:t>Departamento: Preparación para la Defensa</w:t>
      </w:r>
    </w:p>
    <w:p w:rsidR="00F00735" w:rsidRPr="007D0183" w:rsidRDefault="00F00735" w:rsidP="00E43FDB">
      <w:pPr>
        <w:spacing w:after="0" w:line="360" w:lineRule="auto"/>
        <w:jc w:val="both"/>
        <w:rPr>
          <w:rFonts w:ascii="Arial" w:hAnsi="Arial" w:cs="Arial"/>
          <w:sz w:val="24"/>
          <w:szCs w:val="24"/>
        </w:rPr>
      </w:pPr>
      <w:r w:rsidRPr="007D0183">
        <w:rPr>
          <w:rFonts w:ascii="Arial" w:hAnsi="Arial" w:cs="Arial"/>
          <w:sz w:val="24"/>
          <w:szCs w:val="24"/>
        </w:rPr>
        <w:t>Nombre de la asignatura:</w:t>
      </w:r>
      <w:r w:rsidR="00E96E57" w:rsidRPr="007D0183">
        <w:rPr>
          <w:rFonts w:ascii="Arial" w:hAnsi="Arial" w:cs="Arial"/>
          <w:sz w:val="24"/>
          <w:szCs w:val="24"/>
        </w:rPr>
        <w:t xml:space="preserve"> Defensa Nacional y primera asistencia médica</w:t>
      </w:r>
    </w:p>
    <w:p w:rsidR="00F00735" w:rsidRPr="007D0183" w:rsidRDefault="00280EF8" w:rsidP="00E43FDB">
      <w:pPr>
        <w:spacing w:after="0" w:line="360" w:lineRule="auto"/>
        <w:jc w:val="both"/>
        <w:rPr>
          <w:rFonts w:ascii="Arial" w:hAnsi="Arial" w:cs="Arial"/>
          <w:sz w:val="24"/>
          <w:szCs w:val="24"/>
        </w:rPr>
      </w:pPr>
      <w:r>
        <w:rPr>
          <w:rFonts w:ascii="Arial" w:hAnsi="Arial" w:cs="Arial"/>
          <w:sz w:val="24"/>
          <w:szCs w:val="24"/>
        </w:rPr>
        <w:t>Carrera</w:t>
      </w:r>
      <w:r w:rsidR="00E96E57" w:rsidRPr="007D0183">
        <w:rPr>
          <w:rFonts w:ascii="Arial" w:hAnsi="Arial" w:cs="Arial"/>
          <w:sz w:val="24"/>
          <w:szCs w:val="24"/>
        </w:rPr>
        <w:t>: Medicina.</w:t>
      </w:r>
    </w:p>
    <w:p w:rsidR="00F00735" w:rsidRDefault="00F00735" w:rsidP="00E43FDB">
      <w:pPr>
        <w:spacing w:after="0" w:line="360" w:lineRule="auto"/>
        <w:jc w:val="both"/>
        <w:rPr>
          <w:rFonts w:ascii="Arial" w:hAnsi="Arial" w:cs="Arial"/>
          <w:sz w:val="24"/>
          <w:szCs w:val="24"/>
        </w:rPr>
      </w:pPr>
      <w:r w:rsidRPr="007D0183">
        <w:rPr>
          <w:rFonts w:ascii="Arial" w:hAnsi="Arial" w:cs="Arial"/>
          <w:sz w:val="24"/>
          <w:szCs w:val="24"/>
        </w:rPr>
        <w:t>Año: 4to año</w:t>
      </w:r>
    </w:p>
    <w:p w:rsidR="00280EF8" w:rsidRPr="007D0183" w:rsidRDefault="00280EF8" w:rsidP="00E43FDB">
      <w:pPr>
        <w:spacing w:after="0" w:line="360" w:lineRule="auto"/>
        <w:jc w:val="both"/>
        <w:rPr>
          <w:rFonts w:ascii="Arial" w:hAnsi="Arial" w:cs="Arial"/>
          <w:sz w:val="24"/>
          <w:szCs w:val="24"/>
        </w:rPr>
      </w:pPr>
      <w:r w:rsidRPr="007D0183">
        <w:rPr>
          <w:rFonts w:ascii="Arial" w:hAnsi="Arial" w:cs="Arial"/>
          <w:sz w:val="24"/>
          <w:szCs w:val="24"/>
        </w:rPr>
        <w:t>Período</w:t>
      </w:r>
      <w:r>
        <w:rPr>
          <w:rFonts w:ascii="Arial" w:hAnsi="Arial" w:cs="Arial"/>
          <w:sz w:val="24"/>
          <w:szCs w:val="24"/>
        </w:rPr>
        <w:t>: 2do</w:t>
      </w:r>
    </w:p>
    <w:p w:rsidR="00F00735" w:rsidRPr="007D0183" w:rsidRDefault="00F00735" w:rsidP="00E43FDB">
      <w:pPr>
        <w:spacing w:after="0" w:line="360" w:lineRule="auto"/>
        <w:jc w:val="both"/>
        <w:rPr>
          <w:rFonts w:ascii="Arial" w:hAnsi="Arial" w:cs="Arial"/>
          <w:sz w:val="24"/>
          <w:szCs w:val="24"/>
        </w:rPr>
      </w:pPr>
      <w:r w:rsidRPr="007D0183">
        <w:rPr>
          <w:rFonts w:ascii="Arial" w:hAnsi="Arial" w:cs="Arial"/>
          <w:sz w:val="24"/>
          <w:szCs w:val="24"/>
        </w:rPr>
        <w:t xml:space="preserve">Profesor: </w:t>
      </w:r>
    </w:p>
    <w:p w:rsidR="00F00735" w:rsidRPr="007D0183" w:rsidRDefault="00F00735" w:rsidP="00E43FDB">
      <w:pPr>
        <w:spacing w:line="360" w:lineRule="auto"/>
        <w:rPr>
          <w:rFonts w:ascii="Arial" w:hAnsi="Arial" w:cs="Arial"/>
          <w:sz w:val="24"/>
          <w:szCs w:val="24"/>
        </w:rPr>
      </w:pPr>
    </w:p>
    <w:p w:rsidR="00296D5B" w:rsidRPr="007D0183" w:rsidRDefault="00296D5B" w:rsidP="00E43FDB">
      <w:pPr>
        <w:spacing w:line="360" w:lineRule="auto"/>
        <w:rPr>
          <w:rFonts w:ascii="Arial" w:hAnsi="Arial" w:cs="Arial"/>
          <w:sz w:val="24"/>
          <w:szCs w:val="24"/>
        </w:rPr>
      </w:pPr>
      <w:r w:rsidRPr="007D0183">
        <w:rPr>
          <w:rFonts w:ascii="Arial" w:hAnsi="Arial" w:cs="Arial"/>
          <w:sz w:val="24"/>
          <w:szCs w:val="24"/>
        </w:rPr>
        <w:t>Tema V: Derecho Internacional Humanitario</w:t>
      </w:r>
      <w:r w:rsidR="00433391" w:rsidRPr="007D0183">
        <w:rPr>
          <w:rFonts w:ascii="Arial" w:hAnsi="Arial" w:cs="Arial"/>
          <w:sz w:val="24"/>
          <w:szCs w:val="24"/>
        </w:rPr>
        <w:t>.</w:t>
      </w:r>
    </w:p>
    <w:p w:rsidR="00472416" w:rsidRPr="007D0183" w:rsidRDefault="000660D4" w:rsidP="00E43FDB">
      <w:pPr>
        <w:spacing w:line="360" w:lineRule="auto"/>
        <w:rPr>
          <w:rFonts w:ascii="Arial" w:hAnsi="Arial" w:cs="Arial"/>
          <w:sz w:val="24"/>
          <w:szCs w:val="24"/>
        </w:rPr>
      </w:pPr>
      <w:r w:rsidRPr="007D0183">
        <w:rPr>
          <w:rFonts w:ascii="Arial" w:hAnsi="Arial" w:cs="Arial"/>
          <w:sz w:val="24"/>
          <w:szCs w:val="24"/>
        </w:rPr>
        <w:t>Temáticas de Estudio</w:t>
      </w:r>
    </w:p>
    <w:p w:rsidR="001B4F54" w:rsidRPr="007D0183" w:rsidRDefault="001B4F54" w:rsidP="00E43FDB">
      <w:pPr>
        <w:spacing w:after="0" w:line="360" w:lineRule="auto"/>
        <w:jc w:val="both"/>
        <w:rPr>
          <w:rFonts w:ascii="Arial" w:hAnsi="Arial" w:cs="Arial"/>
          <w:sz w:val="24"/>
          <w:szCs w:val="24"/>
        </w:rPr>
      </w:pPr>
      <w:r w:rsidRPr="007D0183">
        <w:rPr>
          <w:rFonts w:ascii="Arial" w:hAnsi="Arial" w:cs="Arial"/>
          <w:sz w:val="24"/>
          <w:szCs w:val="24"/>
        </w:rPr>
        <w:t>Tema V. Derecho Internacional Humanitario.</w:t>
      </w:r>
    </w:p>
    <w:p w:rsidR="001B4F54" w:rsidRPr="007D0183" w:rsidRDefault="001B4F54" w:rsidP="00E43FDB">
      <w:pPr>
        <w:pStyle w:val="Prrafodelista"/>
        <w:numPr>
          <w:ilvl w:val="0"/>
          <w:numId w:val="36"/>
        </w:numPr>
        <w:spacing w:after="0" w:line="360" w:lineRule="auto"/>
        <w:ind w:left="720"/>
        <w:contextualSpacing w:val="0"/>
        <w:jc w:val="both"/>
        <w:rPr>
          <w:rFonts w:ascii="Arial" w:hAnsi="Arial" w:cs="Arial"/>
          <w:sz w:val="24"/>
          <w:szCs w:val="24"/>
        </w:rPr>
      </w:pPr>
      <w:r w:rsidRPr="007D0183">
        <w:rPr>
          <w:rFonts w:ascii="Arial" w:hAnsi="Arial" w:cs="Arial"/>
          <w:bCs/>
          <w:sz w:val="24"/>
          <w:szCs w:val="24"/>
        </w:rPr>
        <w:t>Derecho Internacional Humanitario (DIH).Surgimiento y desarrollo; principales definiciones. Convenios de Ginebra y sus Protocolos Adicionales.</w:t>
      </w:r>
    </w:p>
    <w:p w:rsidR="001B4F54" w:rsidRPr="007D0183" w:rsidRDefault="001B4F54" w:rsidP="00E43FDB">
      <w:pPr>
        <w:pStyle w:val="Prrafodelista"/>
        <w:numPr>
          <w:ilvl w:val="0"/>
          <w:numId w:val="36"/>
        </w:numPr>
        <w:spacing w:after="0" w:line="360" w:lineRule="auto"/>
        <w:ind w:left="720"/>
        <w:contextualSpacing w:val="0"/>
        <w:jc w:val="both"/>
        <w:rPr>
          <w:rFonts w:ascii="Arial" w:hAnsi="Arial" w:cs="Arial"/>
          <w:bCs/>
          <w:sz w:val="24"/>
          <w:szCs w:val="24"/>
        </w:rPr>
      </w:pPr>
      <w:r w:rsidRPr="007D0183">
        <w:rPr>
          <w:rFonts w:ascii="Arial" w:hAnsi="Arial" w:cs="Arial"/>
          <w:sz w:val="24"/>
          <w:szCs w:val="24"/>
        </w:rPr>
        <w:t>Situaciones en las que el Derecho Internacional es aplicable.</w:t>
      </w:r>
    </w:p>
    <w:p w:rsidR="001B4F54" w:rsidRPr="007D0183" w:rsidRDefault="001B4F54" w:rsidP="00E43FDB">
      <w:pPr>
        <w:pStyle w:val="Prrafodelista"/>
        <w:numPr>
          <w:ilvl w:val="0"/>
          <w:numId w:val="36"/>
        </w:numPr>
        <w:spacing w:after="0" w:line="360" w:lineRule="auto"/>
        <w:ind w:left="720"/>
        <w:contextualSpacing w:val="0"/>
        <w:jc w:val="both"/>
        <w:rPr>
          <w:rFonts w:ascii="Arial" w:hAnsi="Arial" w:cs="Arial"/>
          <w:bCs/>
          <w:sz w:val="24"/>
          <w:szCs w:val="24"/>
        </w:rPr>
      </w:pPr>
      <w:r w:rsidRPr="007D0183">
        <w:rPr>
          <w:rFonts w:ascii="Arial" w:hAnsi="Arial" w:cs="Arial"/>
          <w:sz w:val="24"/>
          <w:szCs w:val="24"/>
        </w:rPr>
        <w:t>La Cruz Roja y la Media Luna Roja. La Cruz Roja Cubana. Particularidades del personal y lugares protegidos.</w:t>
      </w:r>
    </w:p>
    <w:p w:rsidR="001B4F54" w:rsidRPr="007D0183" w:rsidRDefault="001B4F54" w:rsidP="00E43FDB">
      <w:pPr>
        <w:spacing w:line="360" w:lineRule="auto"/>
        <w:rPr>
          <w:rFonts w:ascii="Arial" w:hAnsi="Arial" w:cs="Arial"/>
          <w:sz w:val="24"/>
          <w:szCs w:val="24"/>
        </w:rPr>
      </w:pPr>
    </w:p>
    <w:p w:rsidR="00A006FF" w:rsidRPr="007D0183" w:rsidRDefault="00E96E57" w:rsidP="00E43FDB">
      <w:pPr>
        <w:spacing w:line="360" w:lineRule="auto"/>
        <w:rPr>
          <w:rFonts w:ascii="Arial" w:hAnsi="Arial" w:cs="Arial"/>
          <w:sz w:val="24"/>
          <w:szCs w:val="24"/>
        </w:rPr>
      </w:pPr>
      <w:r w:rsidRPr="007D0183">
        <w:rPr>
          <w:rFonts w:ascii="Arial" w:hAnsi="Arial" w:cs="Arial"/>
          <w:sz w:val="24"/>
          <w:szCs w:val="24"/>
        </w:rPr>
        <w:t>Objetivo: Explicar los principios y normas de DIH en el cumplimiento de las tradiciones humanitarias de la Revolución cubana, enfatizando en los deberes y derechos del personal sanitario para el desempeño de sus responsabilidades como sanitarios con conocimientos técnicos jurídicos, éticos y morales en tiempo de guerra</w:t>
      </w:r>
    </w:p>
    <w:p w:rsidR="00A006FF" w:rsidRPr="007D0183" w:rsidRDefault="00A006FF" w:rsidP="00E43FDB">
      <w:pPr>
        <w:spacing w:line="360" w:lineRule="auto"/>
        <w:rPr>
          <w:rFonts w:ascii="Arial" w:hAnsi="Arial" w:cs="Arial"/>
          <w:sz w:val="24"/>
          <w:szCs w:val="24"/>
        </w:rPr>
      </w:pPr>
      <w:r w:rsidRPr="007D0183">
        <w:rPr>
          <w:rFonts w:ascii="Arial" w:hAnsi="Arial" w:cs="Arial"/>
          <w:sz w:val="24"/>
          <w:szCs w:val="24"/>
        </w:rPr>
        <w:t>FOD: Conferencia</w:t>
      </w:r>
      <w:r w:rsidR="00CB4007">
        <w:rPr>
          <w:rFonts w:ascii="Arial" w:hAnsi="Arial" w:cs="Arial"/>
          <w:sz w:val="24"/>
          <w:szCs w:val="24"/>
        </w:rPr>
        <w:t xml:space="preserve"> E</w:t>
      </w:r>
      <w:r w:rsidR="001B4F54" w:rsidRPr="007D0183">
        <w:rPr>
          <w:rFonts w:ascii="Arial" w:hAnsi="Arial" w:cs="Arial"/>
          <w:sz w:val="24"/>
          <w:szCs w:val="24"/>
        </w:rPr>
        <w:t>ncuentro</w:t>
      </w:r>
    </w:p>
    <w:p w:rsidR="009A7F91" w:rsidRPr="007D0183" w:rsidRDefault="009A7F91" w:rsidP="00E43FDB">
      <w:pPr>
        <w:spacing w:line="360" w:lineRule="auto"/>
        <w:rPr>
          <w:rFonts w:ascii="Arial" w:hAnsi="Arial" w:cs="Arial"/>
          <w:sz w:val="24"/>
          <w:szCs w:val="24"/>
        </w:rPr>
      </w:pPr>
      <w:r w:rsidRPr="007D0183">
        <w:rPr>
          <w:rFonts w:ascii="Arial" w:hAnsi="Arial" w:cs="Arial"/>
          <w:sz w:val="24"/>
          <w:szCs w:val="24"/>
        </w:rPr>
        <w:t>Tiempo:</w:t>
      </w:r>
      <w:r w:rsidR="00382FFF" w:rsidRPr="007D0183">
        <w:rPr>
          <w:rFonts w:ascii="Arial" w:hAnsi="Arial" w:cs="Arial"/>
          <w:sz w:val="24"/>
          <w:szCs w:val="24"/>
        </w:rPr>
        <w:t xml:space="preserve"> </w:t>
      </w:r>
      <w:r w:rsidR="001B4F54" w:rsidRPr="007D0183">
        <w:rPr>
          <w:rFonts w:ascii="Arial" w:hAnsi="Arial" w:cs="Arial"/>
          <w:sz w:val="24"/>
          <w:szCs w:val="24"/>
        </w:rPr>
        <w:t>2h</w:t>
      </w:r>
    </w:p>
    <w:p w:rsidR="009A7F91" w:rsidRPr="007D0183" w:rsidRDefault="009A7F91" w:rsidP="00E43FDB">
      <w:pPr>
        <w:spacing w:line="360" w:lineRule="auto"/>
        <w:rPr>
          <w:rFonts w:ascii="Arial" w:hAnsi="Arial" w:cs="Arial"/>
          <w:sz w:val="24"/>
          <w:szCs w:val="24"/>
        </w:rPr>
      </w:pPr>
      <w:r w:rsidRPr="007D0183">
        <w:rPr>
          <w:rFonts w:ascii="Arial" w:hAnsi="Arial" w:cs="Arial"/>
          <w:sz w:val="24"/>
          <w:szCs w:val="24"/>
        </w:rPr>
        <w:t>Lugar:</w:t>
      </w:r>
      <w:r w:rsidR="00B86CD5" w:rsidRPr="007D0183">
        <w:rPr>
          <w:rFonts w:ascii="Arial" w:hAnsi="Arial" w:cs="Arial"/>
          <w:sz w:val="24"/>
          <w:szCs w:val="24"/>
        </w:rPr>
        <w:t xml:space="preserve"> Aula</w:t>
      </w:r>
    </w:p>
    <w:p w:rsidR="00510BB6" w:rsidRPr="007D0183" w:rsidRDefault="005E26C9" w:rsidP="00E43FDB">
      <w:pPr>
        <w:spacing w:line="360" w:lineRule="auto"/>
        <w:rPr>
          <w:rFonts w:ascii="Arial" w:hAnsi="Arial" w:cs="Arial"/>
          <w:sz w:val="24"/>
          <w:szCs w:val="24"/>
        </w:rPr>
      </w:pPr>
      <w:r w:rsidRPr="007D0183">
        <w:rPr>
          <w:rFonts w:ascii="Arial" w:hAnsi="Arial" w:cs="Arial"/>
          <w:sz w:val="24"/>
          <w:szCs w:val="24"/>
        </w:rPr>
        <w:lastRenderedPageBreak/>
        <w:t xml:space="preserve">Función </w:t>
      </w:r>
      <w:r w:rsidR="00794710" w:rsidRPr="007D0183">
        <w:rPr>
          <w:rFonts w:ascii="Arial" w:hAnsi="Arial" w:cs="Arial"/>
          <w:sz w:val="24"/>
          <w:szCs w:val="24"/>
        </w:rPr>
        <w:t>didáctica principal:</w:t>
      </w:r>
      <w:r w:rsidR="007E06DD" w:rsidRPr="007D0183">
        <w:rPr>
          <w:rFonts w:ascii="Arial" w:hAnsi="Arial" w:cs="Arial"/>
          <w:sz w:val="24"/>
          <w:szCs w:val="24"/>
        </w:rPr>
        <w:t xml:space="preserve"> </w:t>
      </w:r>
      <w:r w:rsidR="00D14C4A" w:rsidRPr="007D0183">
        <w:rPr>
          <w:rFonts w:ascii="Arial" w:hAnsi="Arial" w:cs="Arial"/>
          <w:sz w:val="24"/>
          <w:szCs w:val="24"/>
        </w:rPr>
        <w:t>Familiarizar y poner al estudiante en contacto con los nuevos contenidos.</w:t>
      </w:r>
    </w:p>
    <w:p w:rsidR="000B51D2" w:rsidRPr="007D0183" w:rsidRDefault="00794710" w:rsidP="00E43FDB">
      <w:pPr>
        <w:spacing w:line="360" w:lineRule="auto"/>
        <w:rPr>
          <w:rFonts w:ascii="Arial" w:hAnsi="Arial" w:cs="Arial"/>
          <w:sz w:val="24"/>
          <w:szCs w:val="24"/>
        </w:rPr>
      </w:pPr>
      <w:r w:rsidRPr="007D0183">
        <w:rPr>
          <w:rFonts w:ascii="Arial" w:hAnsi="Arial" w:cs="Arial"/>
          <w:sz w:val="24"/>
          <w:szCs w:val="24"/>
        </w:rPr>
        <w:t>Método:</w:t>
      </w:r>
      <w:r w:rsidR="00D14C4A" w:rsidRPr="007D0183">
        <w:rPr>
          <w:rFonts w:ascii="Arial" w:hAnsi="Arial" w:cs="Arial"/>
          <w:sz w:val="24"/>
          <w:szCs w:val="24"/>
        </w:rPr>
        <w:t xml:space="preserve"> </w:t>
      </w:r>
      <w:r w:rsidR="000B51D2" w:rsidRPr="007D0183">
        <w:rPr>
          <w:rFonts w:ascii="Arial" w:hAnsi="Arial" w:cs="Arial"/>
          <w:sz w:val="24"/>
          <w:szCs w:val="24"/>
        </w:rPr>
        <w:t>Expositivo ilustrativo</w:t>
      </w:r>
    </w:p>
    <w:p w:rsidR="00794710" w:rsidRPr="007D0183" w:rsidRDefault="00DB6A02" w:rsidP="00E43FDB">
      <w:pPr>
        <w:spacing w:line="360" w:lineRule="auto"/>
        <w:rPr>
          <w:rFonts w:ascii="Arial" w:hAnsi="Arial" w:cs="Arial"/>
          <w:sz w:val="24"/>
          <w:szCs w:val="24"/>
        </w:rPr>
      </w:pPr>
      <w:r w:rsidRPr="007D0183">
        <w:rPr>
          <w:rFonts w:ascii="Arial" w:hAnsi="Arial" w:cs="Arial"/>
          <w:sz w:val="24"/>
          <w:szCs w:val="24"/>
        </w:rPr>
        <w:t>Medios:</w:t>
      </w:r>
      <w:r w:rsidR="000B51D2" w:rsidRPr="007D0183">
        <w:rPr>
          <w:rFonts w:ascii="Arial" w:hAnsi="Arial" w:cs="Arial"/>
          <w:sz w:val="24"/>
          <w:szCs w:val="24"/>
        </w:rPr>
        <w:t xml:space="preserve"> </w:t>
      </w:r>
      <w:r w:rsidR="00884C8C" w:rsidRPr="007D0183">
        <w:rPr>
          <w:rFonts w:ascii="Arial" w:hAnsi="Arial" w:cs="Arial"/>
          <w:sz w:val="24"/>
          <w:szCs w:val="24"/>
        </w:rPr>
        <w:t>Pizarrón, láminas</w:t>
      </w:r>
    </w:p>
    <w:p w:rsidR="00A006FF" w:rsidRPr="007D0183" w:rsidRDefault="00382FFF" w:rsidP="00E43FDB">
      <w:pPr>
        <w:spacing w:line="360" w:lineRule="auto"/>
        <w:rPr>
          <w:rFonts w:ascii="Arial" w:hAnsi="Arial" w:cs="Arial"/>
          <w:sz w:val="24"/>
          <w:szCs w:val="24"/>
        </w:rPr>
      </w:pPr>
      <w:r w:rsidRPr="007D0183">
        <w:rPr>
          <w:rFonts w:ascii="Arial" w:hAnsi="Arial" w:cs="Arial"/>
          <w:sz w:val="24"/>
          <w:szCs w:val="24"/>
        </w:rPr>
        <w:t>Bibliografía:</w:t>
      </w:r>
      <w:r w:rsidR="00884C8C" w:rsidRPr="007D0183">
        <w:rPr>
          <w:rFonts w:ascii="Arial" w:hAnsi="Arial" w:cs="Arial"/>
          <w:sz w:val="24"/>
          <w:szCs w:val="24"/>
        </w:rPr>
        <w:t xml:space="preserve"> </w:t>
      </w:r>
    </w:p>
    <w:p w:rsidR="00174970" w:rsidRPr="007D0183" w:rsidRDefault="00884C8C" w:rsidP="00E43FDB">
      <w:pPr>
        <w:pStyle w:val="Prrafodelista"/>
        <w:numPr>
          <w:ilvl w:val="0"/>
          <w:numId w:val="20"/>
        </w:numPr>
        <w:spacing w:line="360" w:lineRule="auto"/>
        <w:rPr>
          <w:rFonts w:ascii="Arial" w:hAnsi="Arial" w:cs="Arial"/>
          <w:sz w:val="24"/>
          <w:szCs w:val="24"/>
        </w:rPr>
      </w:pPr>
      <w:r w:rsidRPr="007D0183">
        <w:rPr>
          <w:rFonts w:ascii="Arial" w:hAnsi="Arial" w:cs="Arial"/>
          <w:sz w:val="24"/>
          <w:szCs w:val="24"/>
        </w:rPr>
        <w:t>Texto básico</w:t>
      </w:r>
      <w:r w:rsidR="00B7303B" w:rsidRPr="007D0183">
        <w:rPr>
          <w:rFonts w:ascii="Arial" w:hAnsi="Arial" w:cs="Arial"/>
          <w:sz w:val="24"/>
          <w:szCs w:val="24"/>
        </w:rPr>
        <w:t>. 2004 pág. 182-201</w:t>
      </w:r>
    </w:p>
    <w:p w:rsidR="00B7303B" w:rsidRPr="007D0183" w:rsidRDefault="00002B11" w:rsidP="00E43FDB">
      <w:pPr>
        <w:pStyle w:val="Prrafodelista"/>
        <w:numPr>
          <w:ilvl w:val="0"/>
          <w:numId w:val="20"/>
        </w:numPr>
        <w:spacing w:line="360" w:lineRule="auto"/>
        <w:rPr>
          <w:rFonts w:ascii="Arial" w:hAnsi="Arial" w:cs="Arial"/>
          <w:sz w:val="24"/>
          <w:szCs w:val="24"/>
        </w:rPr>
      </w:pPr>
      <w:r w:rsidRPr="007D0183">
        <w:rPr>
          <w:rFonts w:ascii="Arial" w:hAnsi="Arial" w:cs="Arial"/>
          <w:sz w:val="24"/>
          <w:szCs w:val="24"/>
        </w:rPr>
        <w:t xml:space="preserve">Folleto DIH y la profesión médica. </w:t>
      </w:r>
      <w:r w:rsidRPr="007D0183">
        <w:rPr>
          <w:rFonts w:ascii="Arial" w:hAnsi="Arial" w:cs="Arial"/>
          <w:sz w:val="24"/>
          <w:szCs w:val="24"/>
          <w:lang w:val="pt-BR"/>
        </w:rPr>
        <w:t xml:space="preserve">Autor; Ramón S, Novoa Rebollar pág.            </w:t>
      </w:r>
      <w:r w:rsidR="00C42727" w:rsidRPr="007D0183">
        <w:rPr>
          <w:rFonts w:ascii="Arial" w:hAnsi="Arial" w:cs="Arial"/>
          <w:sz w:val="24"/>
          <w:szCs w:val="24"/>
        </w:rPr>
        <w:t xml:space="preserve">15, </w:t>
      </w:r>
      <w:proofErr w:type="gramStart"/>
      <w:r w:rsidRPr="007D0183">
        <w:rPr>
          <w:rFonts w:ascii="Arial" w:hAnsi="Arial" w:cs="Arial"/>
          <w:sz w:val="24"/>
          <w:szCs w:val="24"/>
        </w:rPr>
        <w:t>29-48</w:t>
      </w:r>
      <w:proofErr w:type="gramEnd"/>
    </w:p>
    <w:p w:rsidR="00A006FF" w:rsidRPr="007D0183" w:rsidRDefault="00382FFF" w:rsidP="00E43FDB">
      <w:pPr>
        <w:spacing w:line="360" w:lineRule="auto"/>
        <w:rPr>
          <w:rFonts w:ascii="Arial" w:hAnsi="Arial" w:cs="Arial"/>
          <w:sz w:val="24"/>
          <w:szCs w:val="24"/>
        </w:rPr>
      </w:pPr>
      <w:r w:rsidRPr="007D0183">
        <w:rPr>
          <w:rFonts w:ascii="Arial" w:hAnsi="Arial" w:cs="Arial"/>
          <w:sz w:val="24"/>
          <w:szCs w:val="24"/>
        </w:rPr>
        <w:t>Bibliografía complementaria:</w:t>
      </w:r>
      <w:r w:rsidR="00002B11" w:rsidRPr="007D0183">
        <w:rPr>
          <w:rFonts w:ascii="Arial" w:hAnsi="Arial" w:cs="Arial"/>
          <w:sz w:val="24"/>
          <w:szCs w:val="24"/>
        </w:rPr>
        <w:t xml:space="preserve"> </w:t>
      </w:r>
    </w:p>
    <w:p w:rsidR="00423D82" w:rsidRPr="007D0183" w:rsidRDefault="00002B11" w:rsidP="00E43FDB">
      <w:pPr>
        <w:pStyle w:val="Prrafodelista"/>
        <w:numPr>
          <w:ilvl w:val="0"/>
          <w:numId w:val="20"/>
        </w:numPr>
        <w:spacing w:line="360" w:lineRule="auto"/>
        <w:rPr>
          <w:rFonts w:ascii="Arial" w:hAnsi="Arial" w:cs="Arial"/>
          <w:sz w:val="24"/>
          <w:szCs w:val="24"/>
        </w:rPr>
      </w:pPr>
      <w:r w:rsidRPr="007D0183">
        <w:rPr>
          <w:rFonts w:ascii="Arial" w:hAnsi="Arial" w:cs="Arial"/>
          <w:sz w:val="24"/>
          <w:szCs w:val="24"/>
        </w:rPr>
        <w:t>Soporte electrónico</w:t>
      </w:r>
      <w:r w:rsidR="00423D82" w:rsidRPr="007D0183">
        <w:rPr>
          <w:rFonts w:ascii="Arial" w:hAnsi="Arial" w:cs="Arial"/>
          <w:sz w:val="24"/>
          <w:szCs w:val="24"/>
        </w:rPr>
        <w:t>, varios PPT</w:t>
      </w:r>
    </w:p>
    <w:p w:rsidR="00423D82" w:rsidRPr="007D0183" w:rsidRDefault="00423D82" w:rsidP="00E43FDB">
      <w:pPr>
        <w:spacing w:line="360" w:lineRule="auto"/>
        <w:rPr>
          <w:rFonts w:ascii="Arial" w:hAnsi="Arial" w:cs="Arial"/>
          <w:sz w:val="24"/>
          <w:szCs w:val="24"/>
        </w:rPr>
      </w:pPr>
      <w:r w:rsidRPr="007D0183">
        <w:rPr>
          <w:rFonts w:ascii="Arial" w:hAnsi="Arial" w:cs="Arial"/>
          <w:sz w:val="24"/>
          <w:szCs w:val="24"/>
        </w:rPr>
        <w:t>Introducción</w:t>
      </w:r>
    </w:p>
    <w:p w:rsidR="00F61C49" w:rsidRPr="007D0183" w:rsidRDefault="00F61C49" w:rsidP="00E43FDB">
      <w:pPr>
        <w:spacing w:after="0" w:line="360" w:lineRule="auto"/>
        <w:jc w:val="both"/>
        <w:rPr>
          <w:rFonts w:ascii="Arial" w:eastAsia="Times New Roman" w:hAnsi="Arial" w:cs="Arial"/>
          <w:bCs/>
          <w:sz w:val="24"/>
          <w:szCs w:val="24"/>
        </w:rPr>
      </w:pPr>
      <w:r w:rsidRPr="007D0183">
        <w:rPr>
          <w:rFonts w:ascii="Arial" w:eastAsia="Times New Roman" w:hAnsi="Arial" w:cs="Arial"/>
          <w:bCs/>
          <w:sz w:val="24"/>
          <w:szCs w:val="24"/>
        </w:rPr>
        <w:t xml:space="preserve">Introducción. </w:t>
      </w:r>
    </w:p>
    <w:p w:rsidR="00F61C49" w:rsidRPr="007D0183" w:rsidRDefault="00373EBC" w:rsidP="00E43FDB">
      <w:pPr>
        <w:spacing w:after="0" w:line="360" w:lineRule="auto"/>
        <w:jc w:val="both"/>
        <w:rPr>
          <w:rFonts w:ascii="Arial" w:eastAsia="Times New Roman" w:hAnsi="Arial" w:cs="Arial"/>
          <w:bCs/>
          <w:sz w:val="24"/>
          <w:szCs w:val="24"/>
        </w:rPr>
      </w:pPr>
      <w:r w:rsidRPr="007D0183">
        <w:rPr>
          <w:rFonts w:ascii="Arial" w:eastAsia="Times New Roman" w:hAnsi="Arial" w:cs="Arial"/>
          <w:bCs/>
          <w:sz w:val="24"/>
          <w:szCs w:val="24"/>
        </w:rPr>
        <w:t>-</w:t>
      </w:r>
      <w:r w:rsidR="00F61C49" w:rsidRPr="007D0183">
        <w:rPr>
          <w:rFonts w:ascii="Arial" w:eastAsia="Times New Roman" w:hAnsi="Arial" w:cs="Arial"/>
          <w:bCs/>
          <w:sz w:val="24"/>
          <w:szCs w:val="24"/>
        </w:rPr>
        <w:t>Se recibe a los estudiantes, se saluda, controla asistencia, uso correcto del uniforme y medios para clase.</w:t>
      </w:r>
    </w:p>
    <w:p w:rsidR="0092143E" w:rsidRPr="007D0183" w:rsidRDefault="00373EBC" w:rsidP="00E43FDB">
      <w:pPr>
        <w:spacing w:after="0" w:line="360" w:lineRule="auto"/>
        <w:jc w:val="both"/>
        <w:rPr>
          <w:rFonts w:ascii="Arial" w:eastAsia="Times New Roman" w:hAnsi="Arial" w:cs="Arial"/>
          <w:bCs/>
          <w:sz w:val="24"/>
          <w:szCs w:val="24"/>
        </w:rPr>
      </w:pPr>
      <w:r w:rsidRPr="007D0183">
        <w:rPr>
          <w:rFonts w:ascii="Arial" w:eastAsia="Times New Roman" w:hAnsi="Arial" w:cs="Arial"/>
          <w:bCs/>
          <w:sz w:val="24"/>
          <w:szCs w:val="24"/>
        </w:rPr>
        <w:t>-</w:t>
      </w:r>
      <w:r w:rsidR="00F61C49" w:rsidRPr="007D0183">
        <w:rPr>
          <w:rFonts w:ascii="Arial" w:eastAsia="Times New Roman" w:hAnsi="Arial" w:cs="Arial"/>
          <w:bCs/>
          <w:sz w:val="24"/>
          <w:szCs w:val="24"/>
        </w:rPr>
        <w:t xml:space="preserve">Se </w:t>
      </w:r>
      <w:r w:rsidR="0092143E" w:rsidRPr="007D0183">
        <w:rPr>
          <w:rFonts w:ascii="Arial" w:eastAsia="Times New Roman" w:hAnsi="Arial" w:cs="Arial"/>
          <w:bCs/>
          <w:sz w:val="24"/>
          <w:szCs w:val="24"/>
        </w:rPr>
        <w:t>realiza una pregunta  sobre el tema anterior</w:t>
      </w:r>
    </w:p>
    <w:p w:rsidR="0092143E" w:rsidRPr="007D0183" w:rsidRDefault="0092143E" w:rsidP="00E43FDB">
      <w:pPr>
        <w:pStyle w:val="Prrafodelista"/>
        <w:spacing w:after="0" w:line="360" w:lineRule="auto"/>
        <w:ind w:left="360"/>
        <w:jc w:val="both"/>
        <w:rPr>
          <w:rFonts w:ascii="Arial" w:eastAsia="Times New Roman" w:hAnsi="Arial" w:cs="Arial"/>
          <w:bCs/>
          <w:sz w:val="24"/>
          <w:szCs w:val="24"/>
        </w:rPr>
      </w:pPr>
      <w:r w:rsidRPr="007D0183">
        <w:rPr>
          <w:rFonts w:ascii="Arial" w:eastAsia="Times New Roman" w:hAnsi="Arial" w:cs="Arial"/>
          <w:bCs/>
          <w:sz w:val="24"/>
          <w:szCs w:val="24"/>
        </w:rPr>
        <w:t xml:space="preserve">¿En qué consiste la preparación de la economía para la defensa? </w:t>
      </w:r>
    </w:p>
    <w:p w:rsidR="00373EBC" w:rsidRPr="007D0183" w:rsidRDefault="00373EBC" w:rsidP="00E43FDB">
      <w:pPr>
        <w:spacing w:after="0" w:line="360" w:lineRule="auto"/>
        <w:jc w:val="both"/>
        <w:rPr>
          <w:rFonts w:ascii="Arial" w:eastAsia="Times New Roman" w:hAnsi="Arial" w:cs="Arial"/>
          <w:bCs/>
          <w:sz w:val="24"/>
          <w:szCs w:val="24"/>
        </w:rPr>
      </w:pPr>
    </w:p>
    <w:p w:rsidR="00F61C49" w:rsidRPr="007D0183" w:rsidRDefault="00373EBC" w:rsidP="00E43FDB">
      <w:pPr>
        <w:spacing w:after="0" w:line="360" w:lineRule="auto"/>
        <w:jc w:val="both"/>
        <w:rPr>
          <w:rFonts w:ascii="Arial" w:eastAsia="Times New Roman" w:hAnsi="Arial" w:cs="Arial"/>
          <w:bCs/>
          <w:sz w:val="24"/>
          <w:szCs w:val="24"/>
        </w:rPr>
      </w:pPr>
      <w:r w:rsidRPr="007D0183">
        <w:rPr>
          <w:rFonts w:ascii="Arial" w:eastAsia="Times New Roman" w:hAnsi="Arial" w:cs="Arial"/>
          <w:bCs/>
          <w:sz w:val="24"/>
          <w:szCs w:val="24"/>
        </w:rPr>
        <w:t>-</w:t>
      </w:r>
      <w:r w:rsidR="0092143E" w:rsidRPr="007D0183">
        <w:rPr>
          <w:rFonts w:ascii="Arial" w:eastAsia="Times New Roman" w:hAnsi="Arial" w:cs="Arial"/>
          <w:bCs/>
          <w:sz w:val="24"/>
          <w:szCs w:val="24"/>
        </w:rPr>
        <w:t>S</w:t>
      </w:r>
      <w:r w:rsidR="00F61C49" w:rsidRPr="007D0183">
        <w:rPr>
          <w:rFonts w:ascii="Arial" w:eastAsia="Times New Roman" w:hAnsi="Arial" w:cs="Arial"/>
          <w:bCs/>
          <w:sz w:val="24"/>
          <w:szCs w:val="24"/>
        </w:rPr>
        <w:t xml:space="preserve">e </w:t>
      </w:r>
      <w:r w:rsidR="0092143E" w:rsidRPr="007D0183">
        <w:rPr>
          <w:rFonts w:ascii="Arial" w:eastAsia="Times New Roman" w:hAnsi="Arial" w:cs="Arial"/>
          <w:bCs/>
          <w:sz w:val="24"/>
          <w:szCs w:val="24"/>
        </w:rPr>
        <w:t>introduce el nuevo Tema. Tema V</w:t>
      </w:r>
      <w:r w:rsidR="00F61C49" w:rsidRPr="007D0183">
        <w:rPr>
          <w:rFonts w:ascii="Arial" w:eastAsia="Times New Roman" w:hAnsi="Arial" w:cs="Arial"/>
          <w:bCs/>
          <w:sz w:val="24"/>
          <w:szCs w:val="24"/>
        </w:rPr>
        <w:t xml:space="preserve">: </w:t>
      </w:r>
      <w:r w:rsidRPr="007D0183">
        <w:rPr>
          <w:rFonts w:ascii="Arial" w:eastAsia="Times New Roman" w:hAnsi="Arial" w:cs="Arial"/>
          <w:bCs/>
          <w:sz w:val="24"/>
          <w:szCs w:val="24"/>
        </w:rPr>
        <w:t>4</w:t>
      </w:r>
      <w:r w:rsidR="00F61C49" w:rsidRPr="007D0183">
        <w:rPr>
          <w:rFonts w:ascii="Arial" w:eastAsia="Times New Roman" w:hAnsi="Arial" w:cs="Arial"/>
          <w:bCs/>
          <w:sz w:val="24"/>
          <w:szCs w:val="24"/>
        </w:rPr>
        <w:t xml:space="preserve"> horas cla</w:t>
      </w:r>
      <w:r w:rsidR="0092143E" w:rsidRPr="007D0183">
        <w:rPr>
          <w:rFonts w:ascii="Arial" w:eastAsia="Times New Roman" w:hAnsi="Arial" w:cs="Arial"/>
          <w:bCs/>
          <w:sz w:val="24"/>
          <w:szCs w:val="24"/>
        </w:rPr>
        <w:t>se de ellas: 2 de conferencia</w:t>
      </w:r>
      <w:r w:rsidRPr="007D0183">
        <w:rPr>
          <w:rFonts w:ascii="Arial" w:eastAsia="Times New Roman" w:hAnsi="Arial" w:cs="Arial"/>
          <w:bCs/>
          <w:sz w:val="24"/>
          <w:szCs w:val="24"/>
        </w:rPr>
        <w:t xml:space="preserve"> encuentro y 2</w:t>
      </w:r>
      <w:r w:rsidR="00F61C49" w:rsidRPr="007D0183">
        <w:rPr>
          <w:rFonts w:ascii="Arial" w:eastAsia="Times New Roman" w:hAnsi="Arial" w:cs="Arial"/>
          <w:bCs/>
          <w:sz w:val="24"/>
          <w:szCs w:val="24"/>
        </w:rPr>
        <w:t xml:space="preserve"> de </w:t>
      </w:r>
      <w:r w:rsidR="0092143E" w:rsidRPr="007D0183">
        <w:rPr>
          <w:rFonts w:ascii="Arial" w:eastAsia="Times New Roman" w:hAnsi="Arial" w:cs="Arial"/>
          <w:bCs/>
          <w:sz w:val="24"/>
          <w:szCs w:val="24"/>
        </w:rPr>
        <w:t>clase taller</w:t>
      </w:r>
      <w:r w:rsidR="00F61C49" w:rsidRPr="007D0183">
        <w:rPr>
          <w:rFonts w:ascii="Arial" w:eastAsia="Times New Roman" w:hAnsi="Arial" w:cs="Arial"/>
          <w:bCs/>
          <w:sz w:val="24"/>
          <w:szCs w:val="24"/>
        </w:rPr>
        <w:t>.</w:t>
      </w:r>
    </w:p>
    <w:p w:rsidR="0092143E" w:rsidRPr="007D0183" w:rsidRDefault="00F25D45" w:rsidP="00E43FDB">
      <w:pPr>
        <w:spacing w:after="0" w:line="360" w:lineRule="auto"/>
        <w:jc w:val="both"/>
        <w:rPr>
          <w:rFonts w:ascii="Arial" w:eastAsia="Times New Roman" w:hAnsi="Arial" w:cs="Arial"/>
          <w:bCs/>
          <w:sz w:val="24"/>
          <w:szCs w:val="24"/>
        </w:rPr>
      </w:pPr>
      <w:r w:rsidRPr="007D0183">
        <w:rPr>
          <w:rFonts w:ascii="Arial" w:eastAsia="Times New Roman" w:hAnsi="Arial" w:cs="Arial"/>
          <w:bCs/>
          <w:sz w:val="24"/>
          <w:szCs w:val="24"/>
        </w:rPr>
        <w:t>-</w:t>
      </w:r>
      <w:r w:rsidR="00F61C49" w:rsidRPr="007D0183">
        <w:rPr>
          <w:rFonts w:ascii="Arial" w:eastAsia="Times New Roman" w:hAnsi="Arial" w:cs="Arial"/>
          <w:bCs/>
          <w:sz w:val="24"/>
          <w:szCs w:val="24"/>
        </w:rPr>
        <w:t xml:space="preserve">Se realiza la motivación de la clase a través de la siguiente interrogante. ¿Qué </w:t>
      </w:r>
      <w:r w:rsidR="0092143E" w:rsidRPr="007D0183">
        <w:rPr>
          <w:rFonts w:ascii="Arial" w:eastAsia="Times New Roman" w:hAnsi="Arial" w:cs="Arial"/>
          <w:bCs/>
          <w:sz w:val="24"/>
          <w:szCs w:val="24"/>
        </w:rPr>
        <w:t>entienden ustedes por DIH?</w:t>
      </w:r>
    </w:p>
    <w:p w:rsidR="00F61C49" w:rsidRPr="007D0183" w:rsidRDefault="00F61C49" w:rsidP="00E43FDB">
      <w:pPr>
        <w:spacing w:after="0" w:line="360" w:lineRule="auto"/>
        <w:jc w:val="both"/>
        <w:rPr>
          <w:rFonts w:ascii="Arial" w:eastAsia="Times New Roman" w:hAnsi="Arial" w:cs="Arial"/>
          <w:bCs/>
          <w:sz w:val="24"/>
          <w:szCs w:val="24"/>
        </w:rPr>
      </w:pPr>
      <w:r w:rsidRPr="007D0183">
        <w:rPr>
          <w:rFonts w:ascii="Arial" w:eastAsia="Times New Roman" w:hAnsi="Arial" w:cs="Arial"/>
          <w:bCs/>
          <w:sz w:val="24"/>
          <w:szCs w:val="24"/>
        </w:rPr>
        <w:t>Se orienta hacia el objetivo de la clase y se da a conocer el tema y su contenido.</w:t>
      </w:r>
    </w:p>
    <w:p w:rsidR="000660D4" w:rsidRPr="007D0183" w:rsidRDefault="000660D4" w:rsidP="00E43FDB">
      <w:pPr>
        <w:pStyle w:val="Prrafodelista"/>
        <w:spacing w:after="0" w:line="360" w:lineRule="auto"/>
        <w:ind w:left="360"/>
        <w:jc w:val="both"/>
        <w:rPr>
          <w:rFonts w:ascii="Arial" w:eastAsia="Times New Roman" w:hAnsi="Arial" w:cs="Arial"/>
          <w:bCs/>
          <w:sz w:val="24"/>
          <w:szCs w:val="24"/>
        </w:rPr>
      </w:pPr>
    </w:p>
    <w:p w:rsidR="00510BB6" w:rsidRPr="007D0183" w:rsidRDefault="00903E38" w:rsidP="00E43FDB">
      <w:pPr>
        <w:spacing w:line="360" w:lineRule="auto"/>
        <w:rPr>
          <w:rFonts w:ascii="Arial" w:hAnsi="Arial" w:cs="Arial"/>
          <w:sz w:val="24"/>
          <w:szCs w:val="24"/>
        </w:rPr>
      </w:pPr>
      <w:r w:rsidRPr="007D0183">
        <w:rPr>
          <w:rFonts w:ascii="Arial" w:hAnsi="Arial" w:cs="Arial"/>
          <w:sz w:val="24"/>
          <w:szCs w:val="24"/>
        </w:rPr>
        <w:t>Desarrollo</w:t>
      </w:r>
      <w:r w:rsidR="000660D4" w:rsidRPr="007D0183">
        <w:rPr>
          <w:rFonts w:ascii="Arial" w:hAnsi="Arial" w:cs="Arial"/>
          <w:sz w:val="24"/>
          <w:szCs w:val="24"/>
        </w:rPr>
        <w:t>:</w:t>
      </w:r>
    </w:p>
    <w:p w:rsidR="00CF1565" w:rsidRPr="007D0183" w:rsidRDefault="001679A0" w:rsidP="00E43FDB">
      <w:pPr>
        <w:spacing w:line="360" w:lineRule="auto"/>
        <w:rPr>
          <w:rFonts w:ascii="Arial" w:hAnsi="Arial" w:cs="Arial"/>
          <w:sz w:val="24"/>
          <w:szCs w:val="24"/>
        </w:rPr>
      </w:pPr>
      <w:r w:rsidRPr="007D0183">
        <w:rPr>
          <w:rFonts w:ascii="Arial" w:hAnsi="Arial" w:cs="Arial"/>
          <w:sz w:val="24"/>
          <w:szCs w:val="24"/>
          <w:u w:val="single"/>
        </w:rPr>
        <w:t>1ra Temática</w:t>
      </w:r>
      <w:r w:rsidR="00CF1565" w:rsidRPr="007D0183">
        <w:rPr>
          <w:rFonts w:ascii="Arial" w:hAnsi="Arial" w:cs="Arial"/>
          <w:sz w:val="24"/>
          <w:szCs w:val="24"/>
        </w:rPr>
        <w:t>: El DIH, breve reseña histórica sobre su surgimiento y desarrollo, principales definiciones y conceptos que rigen el Derecho de la Guerra. Principios fundamentales del DIH.</w:t>
      </w:r>
    </w:p>
    <w:p w:rsidR="00903E38" w:rsidRPr="007D0183" w:rsidRDefault="00CF1565" w:rsidP="00E43FDB">
      <w:pPr>
        <w:spacing w:line="360" w:lineRule="auto"/>
        <w:rPr>
          <w:rFonts w:ascii="Arial" w:hAnsi="Arial" w:cs="Arial"/>
          <w:sz w:val="24"/>
          <w:szCs w:val="24"/>
        </w:rPr>
      </w:pPr>
      <w:r w:rsidRPr="007D0183">
        <w:rPr>
          <w:rFonts w:ascii="Arial" w:hAnsi="Arial" w:cs="Arial"/>
          <w:sz w:val="24"/>
          <w:szCs w:val="24"/>
        </w:rPr>
        <w:lastRenderedPageBreak/>
        <w:t xml:space="preserve">No fue hasta el siglo XIX, bajo la impresión de guerras en las cuales combatían grandes ejércitos </w:t>
      </w:r>
      <w:r w:rsidR="00174F9B" w:rsidRPr="007D0183">
        <w:rPr>
          <w:rFonts w:ascii="Arial" w:hAnsi="Arial" w:cs="Arial"/>
          <w:sz w:val="24"/>
          <w:szCs w:val="24"/>
        </w:rPr>
        <w:t>nacionales que utilizaban armas nuevas y más mortíferas que causaban un número espantoso de heridos, abandonados sin socorro alguno</w:t>
      </w:r>
      <w:r w:rsidR="001F6479" w:rsidRPr="007D0183">
        <w:rPr>
          <w:rFonts w:ascii="Arial" w:hAnsi="Arial" w:cs="Arial"/>
          <w:sz w:val="24"/>
          <w:szCs w:val="24"/>
        </w:rPr>
        <w:t xml:space="preserve"> en los campos de batalla, cuando se trabajó con empeño en la elaboración del Derecho de la Guerra refrendado por convenios multilaterales.</w:t>
      </w:r>
    </w:p>
    <w:p w:rsidR="00933256" w:rsidRPr="007D0183" w:rsidRDefault="00933256" w:rsidP="00E43FDB">
      <w:pPr>
        <w:spacing w:line="360" w:lineRule="auto"/>
        <w:rPr>
          <w:rFonts w:ascii="Arial" w:hAnsi="Arial" w:cs="Arial"/>
          <w:sz w:val="24"/>
          <w:szCs w:val="24"/>
        </w:rPr>
      </w:pPr>
      <w:r w:rsidRPr="007D0183">
        <w:rPr>
          <w:rFonts w:ascii="Arial" w:hAnsi="Arial" w:cs="Arial"/>
          <w:sz w:val="24"/>
          <w:szCs w:val="24"/>
        </w:rPr>
        <w:t xml:space="preserve">El 24 de junio de 1859, durante la guerra por la unidad italiana. Henry Dunant describa la batalla y la situación de los heridos </w:t>
      </w:r>
      <w:r w:rsidR="00087390" w:rsidRPr="007D0183">
        <w:rPr>
          <w:rFonts w:ascii="Arial" w:hAnsi="Arial" w:cs="Arial"/>
          <w:sz w:val="24"/>
          <w:szCs w:val="24"/>
        </w:rPr>
        <w:t xml:space="preserve"> y posteriormente concluye su relato con una pregunta: “¿no se podrá durante un período de paz y de tranquilidad, </w:t>
      </w:r>
      <w:r w:rsidR="00C64E64" w:rsidRPr="007D0183">
        <w:rPr>
          <w:rFonts w:ascii="Arial" w:hAnsi="Arial" w:cs="Arial"/>
          <w:sz w:val="24"/>
          <w:szCs w:val="24"/>
        </w:rPr>
        <w:t>fundar sociedades de socorro cuya finalidad sea prestar o hacer que se preste</w:t>
      </w:r>
      <w:r w:rsidR="00653362" w:rsidRPr="007D0183">
        <w:rPr>
          <w:rFonts w:ascii="Arial" w:hAnsi="Arial" w:cs="Arial"/>
          <w:sz w:val="24"/>
          <w:szCs w:val="24"/>
        </w:rPr>
        <w:t xml:space="preserve"> en tiempo de </w:t>
      </w:r>
      <w:r w:rsidR="001A7094" w:rsidRPr="007D0183">
        <w:rPr>
          <w:rFonts w:ascii="Arial" w:hAnsi="Arial" w:cs="Arial"/>
          <w:sz w:val="24"/>
          <w:szCs w:val="24"/>
        </w:rPr>
        <w:t>guerra</w:t>
      </w:r>
      <w:r w:rsidR="00653362" w:rsidRPr="007D0183">
        <w:rPr>
          <w:rFonts w:ascii="Arial" w:hAnsi="Arial" w:cs="Arial"/>
          <w:sz w:val="24"/>
          <w:szCs w:val="24"/>
        </w:rPr>
        <w:t xml:space="preserve"> asistencia a los heridos, mediante voluntarios dedicados, abnegados y bien calificados para semejante obra</w:t>
      </w:r>
      <w:r w:rsidR="00087390" w:rsidRPr="007D0183">
        <w:rPr>
          <w:rFonts w:ascii="Arial" w:hAnsi="Arial" w:cs="Arial"/>
          <w:sz w:val="24"/>
          <w:szCs w:val="24"/>
        </w:rPr>
        <w:t>?”</w:t>
      </w:r>
      <w:r w:rsidR="005C5D15" w:rsidRPr="007D0183">
        <w:rPr>
          <w:rFonts w:ascii="Arial" w:hAnsi="Arial" w:cs="Arial"/>
          <w:sz w:val="24"/>
          <w:szCs w:val="24"/>
        </w:rPr>
        <w:t xml:space="preserve"> De esta pregunta surgió </w:t>
      </w:r>
      <w:r w:rsidR="001A7094" w:rsidRPr="007D0183">
        <w:rPr>
          <w:rFonts w:ascii="Arial" w:hAnsi="Arial" w:cs="Arial"/>
          <w:sz w:val="24"/>
          <w:szCs w:val="24"/>
        </w:rPr>
        <w:t>la Institución de la Cruz Roja. Dunant preguntó a las autoridades militares de diferentes nacionalidades</w:t>
      </w:r>
      <w:r w:rsidR="001D4EE8" w:rsidRPr="007D0183">
        <w:rPr>
          <w:rFonts w:ascii="Arial" w:hAnsi="Arial" w:cs="Arial"/>
          <w:sz w:val="24"/>
          <w:szCs w:val="24"/>
        </w:rPr>
        <w:t xml:space="preserve"> si podían formular algún principio internacional convencional y sagrado que una vez aprobado y ratificado</w:t>
      </w:r>
      <w:r w:rsidR="005E1975" w:rsidRPr="007D0183">
        <w:rPr>
          <w:rFonts w:ascii="Arial" w:hAnsi="Arial" w:cs="Arial"/>
          <w:sz w:val="24"/>
          <w:szCs w:val="24"/>
        </w:rPr>
        <w:t>, serviría de base para sociedades de socorro a los heridos en los diversos países de Europa. Esta segunda pregunta de origen a los Convenios de Ginebra. (Texto Básico pág. 184).</w:t>
      </w:r>
    </w:p>
    <w:p w:rsidR="00E53C54" w:rsidRPr="007D0183" w:rsidRDefault="00E53C54" w:rsidP="00E43FDB">
      <w:pPr>
        <w:spacing w:line="360" w:lineRule="auto"/>
        <w:rPr>
          <w:rFonts w:ascii="Arial" w:hAnsi="Arial" w:cs="Arial"/>
          <w:sz w:val="24"/>
          <w:szCs w:val="24"/>
        </w:rPr>
      </w:pPr>
      <w:r w:rsidRPr="007D0183">
        <w:rPr>
          <w:rFonts w:ascii="Arial" w:hAnsi="Arial" w:cs="Arial"/>
          <w:sz w:val="24"/>
          <w:szCs w:val="24"/>
        </w:rPr>
        <w:t>El primer instrumento del DIH así como la Cruz Roja</w:t>
      </w:r>
      <w:r w:rsidR="009A78F9" w:rsidRPr="007D0183">
        <w:rPr>
          <w:rFonts w:ascii="Arial" w:hAnsi="Arial" w:cs="Arial"/>
          <w:sz w:val="24"/>
          <w:szCs w:val="24"/>
        </w:rPr>
        <w:t xml:space="preserve"> tienen el mismo origen y surgieron de la iniciativa de Henry Dunant, tras haber presenciado los horrores resultantes de los cruentos combates de la batalla de Solferino</w:t>
      </w:r>
      <w:r w:rsidR="002054FC" w:rsidRPr="007D0183">
        <w:rPr>
          <w:rFonts w:ascii="Arial" w:hAnsi="Arial" w:cs="Arial"/>
          <w:sz w:val="24"/>
          <w:szCs w:val="24"/>
        </w:rPr>
        <w:t>, en el verano de 1859. Otros antes que él habían experimentado</w:t>
      </w:r>
      <w:r w:rsidR="001F4846" w:rsidRPr="007D0183">
        <w:rPr>
          <w:rFonts w:ascii="Arial" w:hAnsi="Arial" w:cs="Arial"/>
          <w:sz w:val="24"/>
          <w:szCs w:val="24"/>
        </w:rPr>
        <w:t xml:space="preserve"> los mismos sentimientos, particularmente en los campos de batalla de Crimea</w:t>
      </w:r>
      <w:r w:rsidR="007163A5" w:rsidRPr="007D0183">
        <w:rPr>
          <w:rFonts w:ascii="Arial" w:hAnsi="Arial" w:cs="Arial"/>
          <w:sz w:val="24"/>
          <w:szCs w:val="24"/>
        </w:rPr>
        <w:t xml:space="preserve"> y el resultado fueron las campañas destinadas a incrementar los medios de los servicios sanitarios</w:t>
      </w:r>
      <w:r w:rsidR="00B42E30" w:rsidRPr="007D0183">
        <w:rPr>
          <w:rFonts w:ascii="Arial" w:hAnsi="Arial" w:cs="Arial"/>
          <w:sz w:val="24"/>
          <w:szCs w:val="24"/>
        </w:rPr>
        <w:t xml:space="preserve"> de los ejércitos, sin embargo, el peso de las estructuras heredadas de un largo pasado y las presiones económicas habían limitado el alcance de las tan esperadas mejoras, </w:t>
      </w:r>
      <w:r w:rsidR="00EE4CC4" w:rsidRPr="007D0183">
        <w:rPr>
          <w:rFonts w:ascii="Arial" w:hAnsi="Arial" w:cs="Arial"/>
          <w:sz w:val="24"/>
          <w:szCs w:val="24"/>
        </w:rPr>
        <w:t>prueba de ello fue la suerte que corrieron los heridos y enfermos en Solferino.</w:t>
      </w:r>
    </w:p>
    <w:p w:rsidR="00EE4CC4" w:rsidRPr="007D0183" w:rsidRDefault="009471DA" w:rsidP="00E43FDB">
      <w:pPr>
        <w:spacing w:line="360" w:lineRule="auto"/>
        <w:rPr>
          <w:rFonts w:ascii="Arial" w:hAnsi="Arial" w:cs="Arial"/>
          <w:sz w:val="24"/>
          <w:szCs w:val="24"/>
          <w:u w:val="single"/>
        </w:rPr>
      </w:pPr>
      <w:r w:rsidRPr="007D0183">
        <w:rPr>
          <w:rFonts w:ascii="Arial" w:hAnsi="Arial" w:cs="Arial"/>
          <w:sz w:val="24"/>
          <w:szCs w:val="24"/>
        </w:rPr>
        <w:t xml:space="preserve">La Innovación </w:t>
      </w:r>
      <w:r w:rsidR="008C3A4F" w:rsidRPr="007D0183">
        <w:rPr>
          <w:rFonts w:ascii="Arial" w:hAnsi="Arial" w:cs="Arial"/>
          <w:sz w:val="24"/>
          <w:szCs w:val="24"/>
        </w:rPr>
        <w:t>introducida</w:t>
      </w:r>
      <w:r w:rsidRPr="007D0183">
        <w:rPr>
          <w:rFonts w:ascii="Arial" w:hAnsi="Arial" w:cs="Arial"/>
          <w:sz w:val="24"/>
          <w:szCs w:val="24"/>
        </w:rPr>
        <w:t xml:space="preserve"> por Dunant</w:t>
      </w:r>
      <w:r w:rsidR="008C3A4F" w:rsidRPr="007D0183">
        <w:rPr>
          <w:rFonts w:ascii="Arial" w:hAnsi="Arial" w:cs="Arial"/>
          <w:sz w:val="24"/>
          <w:szCs w:val="24"/>
        </w:rPr>
        <w:t xml:space="preserve"> consistía en desvincular la acción humanitaria de las peripecias militares</w:t>
      </w:r>
      <w:r w:rsidR="00B357CB" w:rsidRPr="007D0183">
        <w:rPr>
          <w:rFonts w:ascii="Arial" w:hAnsi="Arial" w:cs="Arial"/>
          <w:sz w:val="24"/>
          <w:szCs w:val="24"/>
        </w:rPr>
        <w:t xml:space="preserve">, bajo la protección de una entidad neutral, </w:t>
      </w:r>
      <w:r w:rsidR="006A394E" w:rsidRPr="007D0183">
        <w:rPr>
          <w:rFonts w:ascii="Arial" w:hAnsi="Arial" w:cs="Arial"/>
          <w:sz w:val="24"/>
          <w:szCs w:val="24"/>
        </w:rPr>
        <w:t xml:space="preserve">reconocida por ambas partes, </w:t>
      </w:r>
      <w:r w:rsidR="004237E1" w:rsidRPr="007D0183">
        <w:rPr>
          <w:rFonts w:ascii="Arial" w:hAnsi="Arial" w:cs="Arial"/>
          <w:sz w:val="24"/>
          <w:szCs w:val="24"/>
        </w:rPr>
        <w:t>para el conjunto de los “socorristas”</w:t>
      </w:r>
      <w:r w:rsidR="00B67BC0" w:rsidRPr="007D0183">
        <w:rPr>
          <w:rFonts w:ascii="Arial" w:hAnsi="Arial" w:cs="Arial"/>
          <w:sz w:val="24"/>
          <w:szCs w:val="24"/>
        </w:rPr>
        <w:t>, según su propia expresión</w:t>
      </w:r>
      <w:r w:rsidR="00333756" w:rsidRPr="007D0183">
        <w:rPr>
          <w:rFonts w:ascii="Arial" w:hAnsi="Arial" w:cs="Arial"/>
          <w:sz w:val="24"/>
          <w:szCs w:val="24"/>
        </w:rPr>
        <w:t xml:space="preserve">. </w:t>
      </w:r>
      <w:r w:rsidR="00333756" w:rsidRPr="007D0183">
        <w:rPr>
          <w:rFonts w:ascii="Arial" w:hAnsi="Arial" w:cs="Arial"/>
          <w:sz w:val="24"/>
          <w:szCs w:val="24"/>
          <w:u w:val="single"/>
        </w:rPr>
        <w:t>Pero el mayor de los méritos de Henry Dunant y de los otros miembros fundadores del Comité Internacional y del Movimiento de la Cruz Roja y de la Media Luna Roja</w:t>
      </w:r>
      <w:r w:rsidR="00891295" w:rsidRPr="007D0183">
        <w:rPr>
          <w:rFonts w:ascii="Arial" w:hAnsi="Arial" w:cs="Arial"/>
          <w:sz w:val="24"/>
          <w:szCs w:val="24"/>
          <w:u w:val="single"/>
        </w:rPr>
        <w:t xml:space="preserve"> es haber creado las condiciones necesarias para el </w:t>
      </w:r>
      <w:r w:rsidR="00891295" w:rsidRPr="007D0183">
        <w:rPr>
          <w:rFonts w:ascii="Arial" w:hAnsi="Arial" w:cs="Arial"/>
          <w:sz w:val="24"/>
          <w:szCs w:val="24"/>
          <w:u w:val="single"/>
        </w:rPr>
        <w:lastRenderedPageBreak/>
        <w:t>advenimiento de un derecho</w:t>
      </w:r>
      <w:r w:rsidR="009667D7" w:rsidRPr="007D0183">
        <w:rPr>
          <w:rFonts w:ascii="Arial" w:hAnsi="Arial" w:cs="Arial"/>
          <w:sz w:val="24"/>
          <w:szCs w:val="24"/>
          <w:u w:val="single"/>
        </w:rPr>
        <w:t xml:space="preserve"> coherente internacional permanente, moderno, válido para todos y por todos conocido, un verdadero derecho de Estado.</w:t>
      </w:r>
    </w:p>
    <w:p w:rsidR="005E1975" w:rsidRPr="007D0183" w:rsidRDefault="005E1975" w:rsidP="00E43FDB">
      <w:pPr>
        <w:spacing w:line="360" w:lineRule="auto"/>
        <w:rPr>
          <w:rFonts w:ascii="Arial" w:hAnsi="Arial" w:cs="Arial"/>
          <w:sz w:val="24"/>
          <w:szCs w:val="24"/>
        </w:rPr>
      </w:pPr>
    </w:p>
    <w:p w:rsidR="005E1975" w:rsidRPr="007D0183" w:rsidRDefault="00277E3D" w:rsidP="00E43FDB">
      <w:pPr>
        <w:spacing w:line="360" w:lineRule="auto"/>
        <w:rPr>
          <w:rFonts w:ascii="Arial" w:hAnsi="Arial" w:cs="Arial"/>
          <w:sz w:val="24"/>
          <w:szCs w:val="24"/>
        </w:rPr>
      </w:pPr>
      <w:r w:rsidRPr="007D0183">
        <w:rPr>
          <w:rFonts w:ascii="Arial" w:hAnsi="Arial" w:cs="Arial"/>
          <w:sz w:val="24"/>
          <w:szCs w:val="24"/>
          <w:u w:val="single"/>
        </w:rPr>
        <w:t>Primera evidencia legal del DIH</w:t>
      </w:r>
      <w:r w:rsidR="001679A0" w:rsidRPr="007D0183">
        <w:rPr>
          <w:rFonts w:ascii="Arial" w:hAnsi="Arial" w:cs="Arial"/>
          <w:sz w:val="24"/>
          <w:szCs w:val="24"/>
        </w:rPr>
        <w:t>:</w:t>
      </w:r>
    </w:p>
    <w:p w:rsidR="00277E3D" w:rsidRPr="007D0183" w:rsidRDefault="00277E3D" w:rsidP="00E43FDB">
      <w:pPr>
        <w:spacing w:line="360" w:lineRule="auto"/>
        <w:rPr>
          <w:rFonts w:ascii="Arial" w:hAnsi="Arial" w:cs="Arial"/>
          <w:sz w:val="24"/>
          <w:szCs w:val="24"/>
        </w:rPr>
      </w:pPr>
      <w:r w:rsidRPr="007D0183">
        <w:rPr>
          <w:rFonts w:ascii="Arial" w:hAnsi="Arial" w:cs="Arial"/>
          <w:sz w:val="24"/>
          <w:szCs w:val="24"/>
        </w:rPr>
        <w:t xml:space="preserve">El Convenio de Ginebra de 1864 para mejorar la suerte que corren los militares heridos en campaña es el fruto de ese esfuerzo y constituyó un hito en el progreso decisivo del DIH. </w:t>
      </w:r>
      <w:r w:rsidR="003839C1" w:rsidRPr="007D0183">
        <w:rPr>
          <w:rFonts w:ascii="Arial" w:hAnsi="Arial" w:cs="Arial"/>
          <w:sz w:val="24"/>
          <w:szCs w:val="24"/>
        </w:rPr>
        <w:t>Se expresó claramente en el mismo un principio de aplicación general que obliga a los Estados contratantes a tratar de la misma manera a los heridos propios y a los heridos enemigos</w:t>
      </w:r>
      <w:r w:rsidR="00331CBC" w:rsidRPr="007D0183">
        <w:rPr>
          <w:rFonts w:ascii="Arial" w:hAnsi="Arial" w:cs="Arial"/>
          <w:sz w:val="24"/>
          <w:szCs w:val="24"/>
        </w:rPr>
        <w:t>.</w:t>
      </w:r>
    </w:p>
    <w:p w:rsidR="00331CBC" w:rsidRPr="007D0183" w:rsidRDefault="00331CBC" w:rsidP="00E43FDB">
      <w:pPr>
        <w:spacing w:line="360" w:lineRule="auto"/>
        <w:rPr>
          <w:rFonts w:ascii="Arial" w:hAnsi="Arial" w:cs="Arial"/>
          <w:sz w:val="24"/>
          <w:szCs w:val="24"/>
        </w:rPr>
      </w:pPr>
      <w:r w:rsidRPr="007D0183">
        <w:rPr>
          <w:rFonts w:ascii="Arial" w:hAnsi="Arial" w:cs="Arial"/>
          <w:sz w:val="24"/>
          <w:szCs w:val="24"/>
        </w:rPr>
        <w:t>Orientar el estudio del Código de Lieber, su uso y significado (pág. 184 del texto básico)</w:t>
      </w:r>
    </w:p>
    <w:p w:rsidR="00331CBC" w:rsidRPr="007D0183" w:rsidRDefault="00331CBC" w:rsidP="00E43FDB">
      <w:pPr>
        <w:spacing w:line="360" w:lineRule="auto"/>
        <w:rPr>
          <w:rFonts w:ascii="Arial" w:hAnsi="Arial" w:cs="Arial"/>
          <w:sz w:val="24"/>
          <w:szCs w:val="24"/>
        </w:rPr>
      </w:pPr>
      <w:r w:rsidRPr="007D0183">
        <w:rPr>
          <w:rFonts w:ascii="Arial" w:hAnsi="Arial" w:cs="Arial"/>
          <w:sz w:val="24"/>
          <w:szCs w:val="24"/>
        </w:rPr>
        <w:t>¿Qué es el DIH? Pág. 182 texto básico</w:t>
      </w:r>
    </w:p>
    <w:p w:rsidR="007920F4" w:rsidRPr="007D0183" w:rsidRDefault="00331CBC" w:rsidP="00E43FDB">
      <w:pPr>
        <w:spacing w:line="360" w:lineRule="auto"/>
        <w:rPr>
          <w:rFonts w:ascii="Arial" w:hAnsi="Arial" w:cs="Arial"/>
          <w:sz w:val="24"/>
          <w:szCs w:val="24"/>
        </w:rPr>
      </w:pPr>
      <w:r w:rsidRPr="007D0183">
        <w:rPr>
          <w:rFonts w:ascii="Arial" w:hAnsi="Arial" w:cs="Arial"/>
          <w:sz w:val="24"/>
          <w:szCs w:val="24"/>
        </w:rPr>
        <w:t xml:space="preserve">El DIH es un </w:t>
      </w:r>
      <w:r w:rsidRPr="007D0183">
        <w:rPr>
          <w:rFonts w:ascii="Arial" w:hAnsi="Arial" w:cs="Arial"/>
          <w:sz w:val="24"/>
          <w:szCs w:val="24"/>
          <w:u w:val="single"/>
        </w:rPr>
        <w:t>conjunto de normas</w:t>
      </w:r>
      <w:r w:rsidRPr="007D0183">
        <w:rPr>
          <w:rFonts w:ascii="Arial" w:hAnsi="Arial" w:cs="Arial"/>
          <w:sz w:val="24"/>
          <w:szCs w:val="24"/>
        </w:rPr>
        <w:t xml:space="preserve"> que por </w:t>
      </w:r>
      <w:r w:rsidRPr="007D0183">
        <w:rPr>
          <w:rFonts w:ascii="Arial" w:hAnsi="Arial" w:cs="Arial"/>
          <w:sz w:val="24"/>
          <w:szCs w:val="24"/>
          <w:u w:val="single"/>
        </w:rPr>
        <w:t>razones humanitarias trata de limitar los efectos de los conflictos armados</w:t>
      </w:r>
      <w:r w:rsidRPr="007D0183">
        <w:rPr>
          <w:rFonts w:ascii="Arial" w:hAnsi="Arial" w:cs="Arial"/>
          <w:sz w:val="24"/>
          <w:szCs w:val="24"/>
        </w:rPr>
        <w:t xml:space="preserve">. Protege a las personas que no </w:t>
      </w:r>
      <w:r w:rsidRPr="007D0183">
        <w:rPr>
          <w:rFonts w:ascii="Arial" w:hAnsi="Arial" w:cs="Arial"/>
          <w:sz w:val="24"/>
          <w:szCs w:val="24"/>
          <w:u w:val="single"/>
        </w:rPr>
        <w:t>participan o han dejado</w:t>
      </w:r>
      <w:r w:rsidRPr="007D0183">
        <w:rPr>
          <w:rFonts w:ascii="Arial" w:hAnsi="Arial" w:cs="Arial"/>
          <w:sz w:val="24"/>
          <w:szCs w:val="24"/>
        </w:rPr>
        <w:t xml:space="preserve"> de  participar en las acciones combativas y limita los medios y métodos de hacer la </w:t>
      </w:r>
      <w:r w:rsidR="007920F4" w:rsidRPr="007D0183">
        <w:rPr>
          <w:rFonts w:ascii="Arial" w:hAnsi="Arial" w:cs="Arial"/>
          <w:sz w:val="24"/>
          <w:szCs w:val="24"/>
        </w:rPr>
        <w:t>guerra.</w:t>
      </w:r>
    </w:p>
    <w:p w:rsidR="00331CBC" w:rsidRPr="007D0183" w:rsidRDefault="007920F4" w:rsidP="00E43FDB">
      <w:pPr>
        <w:spacing w:line="360" w:lineRule="auto"/>
        <w:rPr>
          <w:rFonts w:ascii="Arial" w:hAnsi="Arial" w:cs="Arial"/>
          <w:sz w:val="24"/>
          <w:szCs w:val="24"/>
        </w:rPr>
      </w:pPr>
      <w:r w:rsidRPr="007D0183">
        <w:rPr>
          <w:rFonts w:ascii="Arial" w:hAnsi="Arial" w:cs="Arial"/>
          <w:sz w:val="24"/>
          <w:szCs w:val="24"/>
        </w:rPr>
        <w:t xml:space="preserve"> El DIH es parte del Derecho Internacional, que regula las relaciones entre los estados. El Derecho Internacional está integrado por acuerdos firmados entre los estados, llamados con frecuencia Tratados o Convenios, así como por principios y prácticas generales que los estados aceptan o se comprometen a aceptar como obligaciones jurídicas.</w:t>
      </w:r>
    </w:p>
    <w:p w:rsidR="008C3263" w:rsidRPr="007D0183" w:rsidRDefault="008C3263" w:rsidP="00E43FDB">
      <w:pPr>
        <w:spacing w:line="360" w:lineRule="auto"/>
        <w:rPr>
          <w:rFonts w:ascii="Arial" w:hAnsi="Arial" w:cs="Arial"/>
          <w:sz w:val="24"/>
          <w:szCs w:val="24"/>
          <w:u w:val="single"/>
        </w:rPr>
      </w:pPr>
      <w:r w:rsidRPr="007D0183">
        <w:rPr>
          <w:rFonts w:ascii="Arial" w:hAnsi="Arial" w:cs="Arial"/>
          <w:sz w:val="24"/>
          <w:szCs w:val="24"/>
          <w:u w:val="single"/>
        </w:rPr>
        <w:t>Siglas más usadas para identificar el DIH:</w:t>
      </w:r>
    </w:p>
    <w:p w:rsidR="008C3263" w:rsidRPr="007D0183" w:rsidRDefault="008C3263" w:rsidP="00E43FDB">
      <w:pPr>
        <w:pStyle w:val="Prrafodelista"/>
        <w:numPr>
          <w:ilvl w:val="0"/>
          <w:numId w:val="1"/>
        </w:numPr>
        <w:spacing w:line="360" w:lineRule="auto"/>
        <w:rPr>
          <w:rFonts w:ascii="Arial" w:hAnsi="Arial" w:cs="Arial"/>
          <w:sz w:val="24"/>
          <w:szCs w:val="24"/>
        </w:rPr>
      </w:pPr>
      <w:r w:rsidRPr="007D0183">
        <w:rPr>
          <w:rFonts w:ascii="Arial" w:hAnsi="Arial" w:cs="Arial"/>
          <w:sz w:val="24"/>
          <w:szCs w:val="24"/>
        </w:rPr>
        <w:t>DIH o DG: Derecho Internacional Humanitario o Derecho de la Guerra.</w:t>
      </w:r>
    </w:p>
    <w:p w:rsidR="008C3263" w:rsidRPr="007D0183" w:rsidRDefault="008C3263" w:rsidP="00E43FDB">
      <w:pPr>
        <w:pStyle w:val="Prrafodelista"/>
        <w:numPr>
          <w:ilvl w:val="0"/>
          <w:numId w:val="1"/>
        </w:numPr>
        <w:spacing w:line="360" w:lineRule="auto"/>
        <w:rPr>
          <w:rFonts w:ascii="Arial" w:hAnsi="Arial" w:cs="Arial"/>
          <w:sz w:val="24"/>
          <w:szCs w:val="24"/>
        </w:rPr>
      </w:pPr>
      <w:r w:rsidRPr="007D0183">
        <w:rPr>
          <w:rFonts w:ascii="Arial" w:hAnsi="Arial" w:cs="Arial"/>
          <w:sz w:val="24"/>
          <w:szCs w:val="24"/>
        </w:rPr>
        <w:t>DH: Derecho Humanitario.</w:t>
      </w:r>
    </w:p>
    <w:p w:rsidR="008C3263" w:rsidRPr="007D0183" w:rsidRDefault="008C3263" w:rsidP="00E43FDB">
      <w:pPr>
        <w:pStyle w:val="Prrafodelista"/>
        <w:numPr>
          <w:ilvl w:val="0"/>
          <w:numId w:val="1"/>
        </w:numPr>
        <w:spacing w:line="360" w:lineRule="auto"/>
        <w:rPr>
          <w:rFonts w:ascii="Arial" w:hAnsi="Arial" w:cs="Arial"/>
          <w:sz w:val="24"/>
          <w:szCs w:val="24"/>
        </w:rPr>
      </w:pPr>
      <w:r w:rsidRPr="007D0183">
        <w:rPr>
          <w:rFonts w:ascii="Arial" w:hAnsi="Arial" w:cs="Arial"/>
          <w:sz w:val="24"/>
          <w:szCs w:val="24"/>
        </w:rPr>
        <w:t>DICA: Derecho Internacional de los Conflictos Armados, este es más reciente.</w:t>
      </w:r>
    </w:p>
    <w:p w:rsidR="008C3263" w:rsidRPr="007D0183" w:rsidRDefault="008C3263" w:rsidP="00E43FDB">
      <w:pPr>
        <w:spacing w:line="360" w:lineRule="auto"/>
        <w:rPr>
          <w:rFonts w:ascii="Arial" w:hAnsi="Arial" w:cs="Arial"/>
          <w:sz w:val="24"/>
          <w:szCs w:val="24"/>
          <w:u w:val="single"/>
        </w:rPr>
      </w:pPr>
      <w:r w:rsidRPr="007D0183">
        <w:rPr>
          <w:rFonts w:ascii="Arial" w:hAnsi="Arial" w:cs="Arial"/>
          <w:sz w:val="24"/>
          <w:szCs w:val="24"/>
          <w:u w:val="single"/>
        </w:rPr>
        <w:t>Principios del DIH</w:t>
      </w:r>
      <w:r w:rsidR="001679A0" w:rsidRPr="007D0183">
        <w:rPr>
          <w:rFonts w:ascii="Arial" w:hAnsi="Arial" w:cs="Arial"/>
          <w:sz w:val="24"/>
          <w:szCs w:val="24"/>
          <w:u w:val="single"/>
        </w:rPr>
        <w:t>:</w:t>
      </w:r>
    </w:p>
    <w:p w:rsidR="008C3263" w:rsidRPr="007D0183" w:rsidRDefault="008C3263" w:rsidP="00E43FDB">
      <w:pPr>
        <w:pStyle w:val="Prrafodelista"/>
        <w:numPr>
          <w:ilvl w:val="0"/>
          <w:numId w:val="2"/>
        </w:numPr>
        <w:spacing w:line="360" w:lineRule="auto"/>
        <w:rPr>
          <w:rFonts w:ascii="Arial" w:hAnsi="Arial" w:cs="Arial"/>
          <w:sz w:val="24"/>
          <w:szCs w:val="24"/>
        </w:rPr>
      </w:pPr>
      <w:r w:rsidRPr="007D0183">
        <w:rPr>
          <w:rFonts w:ascii="Arial" w:hAnsi="Arial" w:cs="Arial"/>
          <w:sz w:val="24"/>
          <w:szCs w:val="24"/>
          <w:u w:val="single"/>
        </w:rPr>
        <w:lastRenderedPageBreak/>
        <w:t>Limitación:</w:t>
      </w:r>
      <w:r w:rsidRPr="007D0183">
        <w:rPr>
          <w:rFonts w:ascii="Arial" w:hAnsi="Arial" w:cs="Arial"/>
          <w:sz w:val="24"/>
          <w:szCs w:val="24"/>
        </w:rPr>
        <w:t xml:space="preserve"> Las partes en conflicto no tienen derecho ilimitado en cuanto a los métodos y medios de hacer la guerra.</w:t>
      </w:r>
    </w:p>
    <w:p w:rsidR="001679A0" w:rsidRPr="007D0183" w:rsidRDefault="001679A0" w:rsidP="00E43FDB">
      <w:pPr>
        <w:pStyle w:val="Prrafodelista"/>
        <w:spacing w:line="360" w:lineRule="auto"/>
        <w:rPr>
          <w:rFonts w:ascii="Arial" w:hAnsi="Arial" w:cs="Arial"/>
          <w:sz w:val="24"/>
          <w:szCs w:val="24"/>
        </w:rPr>
      </w:pPr>
    </w:p>
    <w:p w:rsidR="008C3263" w:rsidRPr="007D0183" w:rsidRDefault="008C3263" w:rsidP="00E43FDB">
      <w:pPr>
        <w:pStyle w:val="Prrafodelista"/>
        <w:numPr>
          <w:ilvl w:val="0"/>
          <w:numId w:val="2"/>
        </w:numPr>
        <w:spacing w:line="360" w:lineRule="auto"/>
        <w:rPr>
          <w:rFonts w:ascii="Arial" w:hAnsi="Arial" w:cs="Arial"/>
          <w:sz w:val="24"/>
          <w:szCs w:val="24"/>
        </w:rPr>
      </w:pPr>
      <w:r w:rsidRPr="007D0183">
        <w:rPr>
          <w:rFonts w:ascii="Arial" w:hAnsi="Arial" w:cs="Arial"/>
          <w:sz w:val="24"/>
          <w:szCs w:val="24"/>
          <w:u w:val="single"/>
        </w:rPr>
        <w:t>Proporcionalidad:</w:t>
      </w:r>
      <w:r w:rsidRPr="007D0183">
        <w:rPr>
          <w:rFonts w:ascii="Arial" w:hAnsi="Arial" w:cs="Arial"/>
          <w:sz w:val="24"/>
          <w:szCs w:val="24"/>
        </w:rPr>
        <w:t xml:space="preserve"> Una acción es proporcionada cuando no causan víctimas ni daños civiles excesivos en relación con el resultado global alcanzado.</w:t>
      </w:r>
    </w:p>
    <w:p w:rsidR="001679A0" w:rsidRPr="007D0183" w:rsidRDefault="001679A0" w:rsidP="00E43FDB">
      <w:pPr>
        <w:pStyle w:val="Prrafodelista"/>
        <w:spacing w:line="360" w:lineRule="auto"/>
        <w:rPr>
          <w:rFonts w:ascii="Arial" w:hAnsi="Arial" w:cs="Arial"/>
          <w:sz w:val="24"/>
          <w:szCs w:val="24"/>
        </w:rPr>
      </w:pPr>
    </w:p>
    <w:p w:rsidR="008C3263" w:rsidRPr="007D0183" w:rsidRDefault="00C01BAD" w:rsidP="00E43FDB">
      <w:pPr>
        <w:pStyle w:val="Prrafodelista"/>
        <w:numPr>
          <w:ilvl w:val="0"/>
          <w:numId w:val="2"/>
        </w:numPr>
        <w:spacing w:line="360" w:lineRule="auto"/>
        <w:rPr>
          <w:rFonts w:ascii="Arial" w:hAnsi="Arial" w:cs="Arial"/>
          <w:sz w:val="24"/>
          <w:szCs w:val="24"/>
        </w:rPr>
      </w:pPr>
      <w:r w:rsidRPr="007D0183">
        <w:rPr>
          <w:rFonts w:ascii="Arial" w:hAnsi="Arial" w:cs="Arial"/>
          <w:sz w:val="24"/>
          <w:szCs w:val="24"/>
          <w:u w:val="single"/>
        </w:rPr>
        <w:t>Distinción:</w:t>
      </w:r>
      <w:r w:rsidRPr="007D0183">
        <w:rPr>
          <w:rFonts w:ascii="Arial" w:hAnsi="Arial" w:cs="Arial"/>
          <w:sz w:val="24"/>
          <w:szCs w:val="24"/>
        </w:rPr>
        <w:t xml:space="preserve"> Entre el ámbito militar y civil.</w:t>
      </w:r>
    </w:p>
    <w:p w:rsidR="001679A0" w:rsidRPr="007D0183" w:rsidRDefault="001679A0" w:rsidP="00E43FDB">
      <w:pPr>
        <w:pStyle w:val="Prrafodelista"/>
        <w:spacing w:line="360" w:lineRule="auto"/>
        <w:rPr>
          <w:rFonts w:ascii="Arial" w:hAnsi="Arial" w:cs="Arial"/>
          <w:sz w:val="24"/>
          <w:szCs w:val="24"/>
        </w:rPr>
      </w:pPr>
    </w:p>
    <w:p w:rsidR="004E48A5" w:rsidRPr="007D0183" w:rsidRDefault="00C01BAD" w:rsidP="00E43FDB">
      <w:pPr>
        <w:pStyle w:val="Prrafodelista"/>
        <w:numPr>
          <w:ilvl w:val="0"/>
          <w:numId w:val="2"/>
        </w:numPr>
        <w:spacing w:line="360" w:lineRule="auto"/>
        <w:rPr>
          <w:rFonts w:ascii="Arial" w:hAnsi="Arial" w:cs="Arial"/>
          <w:sz w:val="24"/>
          <w:szCs w:val="24"/>
        </w:rPr>
      </w:pPr>
      <w:r w:rsidRPr="007D0183">
        <w:rPr>
          <w:rFonts w:ascii="Arial" w:hAnsi="Arial" w:cs="Arial"/>
          <w:sz w:val="24"/>
          <w:szCs w:val="24"/>
          <w:u w:val="single"/>
        </w:rPr>
        <w:t>Sostenibilidad medioambiental:</w:t>
      </w:r>
      <w:r w:rsidRPr="007D0183">
        <w:rPr>
          <w:rFonts w:ascii="Arial" w:hAnsi="Arial" w:cs="Arial"/>
          <w:sz w:val="24"/>
          <w:szCs w:val="24"/>
        </w:rPr>
        <w:t xml:space="preserve"> Prevé efectos que causen daños extensos, duraderos y graves al medio ambiente.</w:t>
      </w:r>
    </w:p>
    <w:p w:rsidR="004E48A5" w:rsidRPr="007D0183" w:rsidRDefault="004E48A5" w:rsidP="00E43FDB">
      <w:pPr>
        <w:spacing w:line="360" w:lineRule="auto"/>
        <w:ind w:left="360"/>
        <w:rPr>
          <w:rFonts w:ascii="Arial" w:hAnsi="Arial" w:cs="Arial"/>
          <w:sz w:val="24"/>
          <w:szCs w:val="24"/>
        </w:rPr>
      </w:pPr>
      <w:r w:rsidRPr="007D0183">
        <w:rPr>
          <w:rFonts w:ascii="Arial" w:hAnsi="Arial" w:cs="Arial"/>
          <w:sz w:val="24"/>
          <w:szCs w:val="24"/>
        </w:rPr>
        <w:t xml:space="preserve">La conferencia de 1863 adopta como base de discusión un “Proyecto de Concordato” preparado por el Comité Internacional. La conferencia concluye tras haber adoptado 10 resoluciones  que </w:t>
      </w:r>
      <w:r w:rsidR="00233707" w:rsidRPr="007D0183">
        <w:rPr>
          <w:rFonts w:ascii="Arial" w:hAnsi="Arial" w:cs="Arial"/>
          <w:sz w:val="24"/>
          <w:szCs w:val="24"/>
        </w:rPr>
        <w:t>constituyen el fundamento de las sociedades de socorro a los militares heridos, embrión de las futuras Sociedades de la cruz Roja y más tarde la Media Luna Roja.</w:t>
      </w:r>
    </w:p>
    <w:p w:rsidR="00590086" w:rsidRPr="007D0183" w:rsidRDefault="00233707" w:rsidP="00E43FDB">
      <w:pPr>
        <w:spacing w:line="360" w:lineRule="auto"/>
        <w:ind w:left="360"/>
        <w:rPr>
          <w:rFonts w:ascii="Arial" w:hAnsi="Arial" w:cs="Arial"/>
          <w:sz w:val="24"/>
          <w:szCs w:val="24"/>
        </w:rPr>
      </w:pPr>
      <w:r w:rsidRPr="007D0183">
        <w:rPr>
          <w:rFonts w:ascii="Arial" w:hAnsi="Arial" w:cs="Arial"/>
          <w:sz w:val="24"/>
          <w:szCs w:val="24"/>
        </w:rPr>
        <w:t>E</w:t>
      </w:r>
      <w:r w:rsidR="0083223A" w:rsidRPr="007D0183">
        <w:rPr>
          <w:rFonts w:ascii="Arial" w:hAnsi="Arial" w:cs="Arial"/>
          <w:sz w:val="24"/>
          <w:szCs w:val="24"/>
        </w:rPr>
        <w:t xml:space="preserve">l Movimiento Internacional de la Cruz Roja y de la Media Luna Roja despliega actividades en casi todos los países, lo que la convierte en la mayor red humanitaria del mundo. </w:t>
      </w:r>
    </w:p>
    <w:p w:rsidR="0083223A" w:rsidRPr="007D0183" w:rsidRDefault="0083223A" w:rsidP="00E43FDB">
      <w:pPr>
        <w:spacing w:line="360" w:lineRule="auto"/>
        <w:ind w:left="360"/>
        <w:rPr>
          <w:rFonts w:ascii="Arial" w:hAnsi="Arial" w:cs="Arial"/>
          <w:sz w:val="24"/>
          <w:szCs w:val="24"/>
          <w:u w:val="single"/>
        </w:rPr>
      </w:pPr>
      <w:r w:rsidRPr="007D0183">
        <w:rPr>
          <w:rFonts w:ascii="Arial" w:hAnsi="Arial" w:cs="Arial"/>
          <w:sz w:val="24"/>
          <w:szCs w:val="24"/>
          <w:u w:val="single"/>
        </w:rPr>
        <w:t xml:space="preserve">Se guía por siete principios fundamentales: </w:t>
      </w:r>
    </w:p>
    <w:p w:rsidR="00233707" w:rsidRPr="007D0183" w:rsidRDefault="0083223A" w:rsidP="00E43FDB">
      <w:pPr>
        <w:pStyle w:val="Prrafodelista"/>
        <w:numPr>
          <w:ilvl w:val="0"/>
          <w:numId w:val="3"/>
        </w:numPr>
        <w:spacing w:line="360" w:lineRule="auto"/>
        <w:rPr>
          <w:rFonts w:ascii="Arial" w:hAnsi="Arial" w:cs="Arial"/>
          <w:sz w:val="24"/>
          <w:szCs w:val="24"/>
        </w:rPr>
      </w:pPr>
      <w:r w:rsidRPr="007D0183">
        <w:rPr>
          <w:rFonts w:ascii="Arial" w:hAnsi="Arial" w:cs="Arial"/>
          <w:sz w:val="24"/>
          <w:szCs w:val="24"/>
        </w:rPr>
        <w:t>Humanidad</w:t>
      </w:r>
    </w:p>
    <w:p w:rsidR="0083223A" w:rsidRPr="007D0183" w:rsidRDefault="0083223A" w:rsidP="00E43FDB">
      <w:pPr>
        <w:pStyle w:val="Prrafodelista"/>
        <w:numPr>
          <w:ilvl w:val="0"/>
          <w:numId w:val="3"/>
        </w:numPr>
        <w:spacing w:line="360" w:lineRule="auto"/>
        <w:rPr>
          <w:rFonts w:ascii="Arial" w:hAnsi="Arial" w:cs="Arial"/>
          <w:sz w:val="24"/>
          <w:szCs w:val="24"/>
        </w:rPr>
      </w:pPr>
      <w:r w:rsidRPr="007D0183">
        <w:rPr>
          <w:rFonts w:ascii="Arial" w:hAnsi="Arial" w:cs="Arial"/>
          <w:sz w:val="24"/>
          <w:szCs w:val="24"/>
        </w:rPr>
        <w:t>Imparcialidad</w:t>
      </w:r>
    </w:p>
    <w:p w:rsidR="0083223A" w:rsidRPr="007D0183" w:rsidRDefault="0083223A" w:rsidP="00E43FDB">
      <w:pPr>
        <w:pStyle w:val="Prrafodelista"/>
        <w:numPr>
          <w:ilvl w:val="0"/>
          <w:numId w:val="3"/>
        </w:numPr>
        <w:spacing w:line="360" w:lineRule="auto"/>
        <w:rPr>
          <w:rFonts w:ascii="Arial" w:hAnsi="Arial" w:cs="Arial"/>
          <w:sz w:val="24"/>
          <w:szCs w:val="24"/>
        </w:rPr>
      </w:pPr>
      <w:r w:rsidRPr="007D0183">
        <w:rPr>
          <w:rFonts w:ascii="Arial" w:hAnsi="Arial" w:cs="Arial"/>
          <w:sz w:val="24"/>
          <w:szCs w:val="24"/>
        </w:rPr>
        <w:t>Neutralidad</w:t>
      </w:r>
    </w:p>
    <w:p w:rsidR="0083223A" w:rsidRPr="007D0183" w:rsidRDefault="0083223A" w:rsidP="00E43FDB">
      <w:pPr>
        <w:pStyle w:val="Prrafodelista"/>
        <w:numPr>
          <w:ilvl w:val="0"/>
          <w:numId w:val="3"/>
        </w:numPr>
        <w:spacing w:line="360" w:lineRule="auto"/>
        <w:rPr>
          <w:rFonts w:ascii="Arial" w:hAnsi="Arial" w:cs="Arial"/>
          <w:sz w:val="24"/>
          <w:szCs w:val="24"/>
        </w:rPr>
      </w:pPr>
      <w:r w:rsidRPr="007D0183">
        <w:rPr>
          <w:rFonts w:ascii="Arial" w:hAnsi="Arial" w:cs="Arial"/>
          <w:sz w:val="24"/>
          <w:szCs w:val="24"/>
        </w:rPr>
        <w:t>Independencia</w:t>
      </w:r>
    </w:p>
    <w:p w:rsidR="0083223A" w:rsidRPr="007D0183" w:rsidRDefault="0083223A" w:rsidP="00E43FDB">
      <w:pPr>
        <w:pStyle w:val="Prrafodelista"/>
        <w:numPr>
          <w:ilvl w:val="0"/>
          <w:numId w:val="3"/>
        </w:numPr>
        <w:spacing w:line="360" w:lineRule="auto"/>
        <w:rPr>
          <w:rFonts w:ascii="Arial" w:hAnsi="Arial" w:cs="Arial"/>
          <w:sz w:val="24"/>
          <w:szCs w:val="24"/>
        </w:rPr>
      </w:pPr>
      <w:r w:rsidRPr="007D0183">
        <w:rPr>
          <w:rFonts w:ascii="Arial" w:hAnsi="Arial" w:cs="Arial"/>
          <w:sz w:val="24"/>
          <w:szCs w:val="24"/>
        </w:rPr>
        <w:t>Voluntariado</w:t>
      </w:r>
    </w:p>
    <w:p w:rsidR="0083223A" w:rsidRPr="007D0183" w:rsidRDefault="0083223A" w:rsidP="00E43FDB">
      <w:pPr>
        <w:pStyle w:val="Prrafodelista"/>
        <w:numPr>
          <w:ilvl w:val="0"/>
          <w:numId w:val="3"/>
        </w:numPr>
        <w:spacing w:line="360" w:lineRule="auto"/>
        <w:rPr>
          <w:rFonts w:ascii="Arial" w:hAnsi="Arial" w:cs="Arial"/>
          <w:sz w:val="24"/>
          <w:szCs w:val="24"/>
        </w:rPr>
      </w:pPr>
      <w:r w:rsidRPr="007D0183">
        <w:rPr>
          <w:rFonts w:ascii="Arial" w:hAnsi="Arial" w:cs="Arial"/>
          <w:sz w:val="24"/>
          <w:szCs w:val="24"/>
        </w:rPr>
        <w:t>Unidad</w:t>
      </w:r>
    </w:p>
    <w:p w:rsidR="00537D2B" w:rsidRPr="007D0183" w:rsidRDefault="0083223A" w:rsidP="00E43FDB">
      <w:pPr>
        <w:pStyle w:val="Prrafodelista"/>
        <w:numPr>
          <w:ilvl w:val="0"/>
          <w:numId w:val="3"/>
        </w:numPr>
        <w:spacing w:line="360" w:lineRule="auto"/>
        <w:rPr>
          <w:rFonts w:ascii="Arial" w:hAnsi="Arial" w:cs="Arial"/>
          <w:sz w:val="24"/>
          <w:szCs w:val="24"/>
        </w:rPr>
      </w:pPr>
      <w:r w:rsidRPr="007D0183">
        <w:rPr>
          <w:rFonts w:ascii="Arial" w:hAnsi="Arial" w:cs="Arial"/>
          <w:sz w:val="24"/>
          <w:szCs w:val="24"/>
        </w:rPr>
        <w:t>Universalidad</w:t>
      </w:r>
    </w:p>
    <w:p w:rsidR="0083223A" w:rsidRPr="007D0183" w:rsidRDefault="00A974D6" w:rsidP="00E43FDB">
      <w:pPr>
        <w:spacing w:line="360" w:lineRule="auto"/>
        <w:rPr>
          <w:rFonts w:ascii="Arial" w:hAnsi="Arial" w:cs="Arial"/>
          <w:sz w:val="24"/>
          <w:szCs w:val="24"/>
        </w:rPr>
      </w:pPr>
      <w:r w:rsidRPr="007D0183">
        <w:rPr>
          <w:rFonts w:ascii="Arial" w:hAnsi="Arial" w:cs="Arial"/>
          <w:sz w:val="24"/>
          <w:szCs w:val="24"/>
        </w:rPr>
        <w:t>Conclusiones parciales, mediante la pregunta:</w:t>
      </w:r>
    </w:p>
    <w:p w:rsidR="00A974D6" w:rsidRPr="007D0183" w:rsidRDefault="00A974D6" w:rsidP="00E43FDB">
      <w:pPr>
        <w:spacing w:line="360" w:lineRule="auto"/>
        <w:rPr>
          <w:rFonts w:ascii="Arial" w:hAnsi="Arial" w:cs="Arial"/>
          <w:sz w:val="24"/>
          <w:szCs w:val="24"/>
        </w:rPr>
      </w:pPr>
      <w:r w:rsidRPr="007D0183">
        <w:rPr>
          <w:rFonts w:ascii="Arial" w:hAnsi="Arial" w:cs="Arial"/>
          <w:sz w:val="24"/>
          <w:szCs w:val="24"/>
        </w:rPr>
        <w:t>El surgimiento y desarrollo del DIH abrió una nueva etapa en el desarrollo y evolución de la especie humana. Argumente según lo analizado hasta el momento.</w:t>
      </w:r>
    </w:p>
    <w:p w:rsidR="00A974D6" w:rsidRPr="007D0183" w:rsidRDefault="00A974D6" w:rsidP="00E43FDB">
      <w:pPr>
        <w:spacing w:line="360" w:lineRule="auto"/>
        <w:rPr>
          <w:rFonts w:ascii="Arial" w:hAnsi="Arial" w:cs="Arial"/>
          <w:sz w:val="24"/>
          <w:szCs w:val="24"/>
        </w:rPr>
      </w:pPr>
      <w:r w:rsidRPr="007D0183">
        <w:rPr>
          <w:rFonts w:ascii="Arial" w:hAnsi="Arial" w:cs="Arial"/>
          <w:sz w:val="24"/>
          <w:szCs w:val="24"/>
        </w:rPr>
        <w:lastRenderedPageBreak/>
        <w:t>Ponga algunos ejemplos de cómo se manifiesta hoy el cumplimiento del DIH en el mundo.</w:t>
      </w:r>
    </w:p>
    <w:p w:rsidR="00640C63" w:rsidRPr="007D0183" w:rsidRDefault="001679A0" w:rsidP="00E43FDB">
      <w:pPr>
        <w:spacing w:line="360" w:lineRule="auto"/>
        <w:rPr>
          <w:rFonts w:ascii="Arial" w:hAnsi="Arial" w:cs="Arial"/>
          <w:sz w:val="24"/>
          <w:szCs w:val="24"/>
        </w:rPr>
      </w:pPr>
      <w:r w:rsidRPr="007D0183">
        <w:rPr>
          <w:rFonts w:ascii="Arial" w:hAnsi="Arial" w:cs="Arial"/>
          <w:sz w:val="24"/>
          <w:szCs w:val="24"/>
          <w:u w:val="single"/>
        </w:rPr>
        <w:t>2da Temática</w:t>
      </w:r>
      <w:r w:rsidRPr="007D0183">
        <w:rPr>
          <w:rFonts w:ascii="Arial" w:hAnsi="Arial" w:cs="Arial"/>
          <w:sz w:val="24"/>
          <w:szCs w:val="24"/>
        </w:rPr>
        <w:t>:</w:t>
      </w:r>
      <w:r w:rsidR="00537D2B" w:rsidRPr="007D0183">
        <w:rPr>
          <w:rFonts w:ascii="Arial" w:hAnsi="Arial" w:cs="Arial"/>
          <w:sz w:val="24"/>
          <w:szCs w:val="24"/>
        </w:rPr>
        <w:t xml:space="preserve"> </w:t>
      </w:r>
      <w:r w:rsidR="00640C63" w:rsidRPr="007D0183">
        <w:rPr>
          <w:rFonts w:ascii="Arial" w:hAnsi="Arial" w:cs="Arial"/>
          <w:sz w:val="24"/>
          <w:szCs w:val="24"/>
        </w:rPr>
        <w:t>Los Convenios de Ginebra de 1949 y sus Protocolos Adicionales de 1977. Situaciones en las que el DIH es aplicable y las responsabilidades derivadas de este.</w:t>
      </w:r>
    </w:p>
    <w:p w:rsidR="00640C63" w:rsidRPr="007D0183" w:rsidRDefault="00E75CD6" w:rsidP="00E43FDB">
      <w:pPr>
        <w:spacing w:line="360" w:lineRule="auto"/>
        <w:rPr>
          <w:rFonts w:ascii="Arial" w:hAnsi="Arial" w:cs="Arial"/>
          <w:sz w:val="24"/>
          <w:szCs w:val="24"/>
        </w:rPr>
      </w:pPr>
      <w:r w:rsidRPr="007D0183">
        <w:rPr>
          <w:rFonts w:ascii="Arial" w:hAnsi="Arial" w:cs="Arial"/>
          <w:sz w:val="24"/>
          <w:szCs w:val="24"/>
        </w:rPr>
        <w:t xml:space="preserve">A medida que iba progresando la codificación del DIH, surgió la tendencia  a dividir sus reglas en dos cuerpos normativos: </w:t>
      </w:r>
    </w:p>
    <w:p w:rsidR="00E75CD6" w:rsidRPr="007D0183" w:rsidRDefault="00E75CD6" w:rsidP="00E43FDB">
      <w:pPr>
        <w:pStyle w:val="Prrafodelista"/>
        <w:numPr>
          <w:ilvl w:val="0"/>
          <w:numId w:val="4"/>
        </w:numPr>
        <w:spacing w:line="360" w:lineRule="auto"/>
        <w:rPr>
          <w:rFonts w:ascii="Arial" w:hAnsi="Arial" w:cs="Arial"/>
          <w:sz w:val="24"/>
          <w:szCs w:val="24"/>
        </w:rPr>
      </w:pPr>
      <w:r w:rsidRPr="007D0183">
        <w:rPr>
          <w:rFonts w:ascii="Arial" w:hAnsi="Arial" w:cs="Arial"/>
          <w:sz w:val="24"/>
          <w:szCs w:val="24"/>
        </w:rPr>
        <w:t>El Derecho de Ginebra</w:t>
      </w:r>
    </w:p>
    <w:p w:rsidR="00E75CD6" w:rsidRPr="007D0183" w:rsidRDefault="00E75CD6" w:rsidP="00E43FDB">
      <w:pPr>
        <w:pStyle w:val="Prrafodelista"/>
        <w:numPr>
          <w:ilvl w:val="0"/>
          <w:numId w:val="4"/>
        </w:numPr>
        <w:spacing w:line="360" w:lineRule="auto"/>
        <w:rPr>
          <w:rFonts w:ascii="Arial" w:hAnsi="Arial" w:cs="Arial"/>
          <w:sz w:val="24"/>
          <w:szCs w:val="24"/>
        </w:rPr>
      </w:pPr>
      <w:r w:rsidRPr="007D0183">
        <w:rPr>
          <w:rFonts w:ascii="Arial" w:hAnsi="Arial" w:cs="Arial"/>
          <w:sz w:val="24"/>
          <w:szCs w:val="24"/>
        </w:rPr>
        <w:t>El Derecho de La Haya</w:t>
      </w:r>
    </w:p>
    <w:p w:rsidR="00E75CD6" w:rsidRPr="007D0183" w:rsidRDefault="00E75CD6" w:rsidP="00E43FDB">
      <w:pPr>
        <w:spacing w:line="360" w:lineRule="auto"/>
        <w:ind w:left="360"/>
        <w:rPr>
          <w:rFonts w:ascii="Arial" w:hAnsi="Arial" w:cs="Arial"/>
          <w:sz w:val="24"/>
          <w:szCs w:val="24"/>
        </w:rPr>
      </w:pPr>
      <w:r w:rsidRPr="007D0183">
        <w:rPr>
          <w:rFonts w:ascii="Arial" w:hAnsi="Arial" w:cs="Arial"/>
          <w:sz w:val="24"/>
          <w:szCs w:val="24"/>
        </w:rPr>
        <w:t>Texto básico 1er párrafo pág. 185 y compararlo con el de La Haya pág. 186 3er párrafo.</w:t>
      </w:r>
    </w:p>
    <w:p w:rsidR="00E75CD6" w:rsidRPr="007D0183" w:rsidRDefault="00137CB7" w:rsidP="00E43FDB">
      <w:pPr>
        <w:spacing w:line="360" w:lineRule="auto"/>
        <w:rPr>
          <w:rFonts w:ascii="Arial" w:hAnsi="Arial" w:cs="Arial"/>
          <w:sz w:val="24"/>
          <w:szCs w:val="24"/>
          <w:u w:val="single"/>
        </w:rPr>
      </w:pPr>
      <w:r w:rsidRPr="007D0183">
        <w:rPr>
          <w:rFonts w:ascii="Arial" w:hAnsi="Arial" w:cs="Arial"/>
          <w:sz w:val="24"/>
          <w:szCs w:val="24"/>
          <w:u w:val="single"/>
        </w:rPr>
        <w:t>Los cuatro convenios de Ginebra del 12 de agosto de 1949 (artículo 3 pág. 185 texto básico)</w:t>
      </w:r>
    </w:p>
    <w:p w:rsidR="00137CB7" w:rsidRPr="007D0183" w:rsidRDefault="00380B88" w:rsidP="00E43FDB">
      <w:pPr>
        <w:pStyle w:val="Prrafodelista"/>
        <w:numPr>
          <w:ilvl w:val="0"/>
          <w:numId w:val="5"/>
        </w:numPr>
        <w:spacing w:line="360" w:lineRule="auto"/>
        <w:rPr>
          <w:rFonts w:ascii="Arial" w:hAnsi="Arial" w:cs="Arial"/>
          <w:sz w:val="24"/>
          <w:szCs w:val="24"/>
        </w:rPr>
      </w:pPr>
      <w:r w:rsidRPr="007D0183">
        <w:rPr>
          <w:rFonts w:ascii="Arial" w:hAnsi="Arial" w:cs="Arial"/>
          <w:sz w:val="24"/>
          <w:szCs w:val="24"/>
        </w:rPr>
        <w:t>I Convenio de Ginebra  de 12 de agosto de 1949, para aliviar la suerte que corren los heridos y enfermos de las fuerzas armadas en campaña.</w:t>
      </w:r>
    </w:p>
    <w:p w:rsidR="001679A0" w:rsidRPr="007D0183" w:rsidRDefault="001679A0" w:rsidP="00E43FDB">
      <w:pPr>
        <w:pStyle w:val="Prrafodelista"/>
        <w:spacing w:line="360" w:lineRule="auto"/>
        <w:rPr>
          <w:rFonts w:ascii="Arial" w:hAnsi="Arial" w:cs="Arial"/>
          <w:sz w:val="24"/>
          <w:szCs w:val="24"/>
        </w:rPr>
      </w:pPr>
    </w:p>
    <w:p w:rsidR="00380B88" w:rsidRPr="007D0183" w:rsidRDefault="00380B88" w:rsidP="00E43FDB">
      <w:pPr>
        <w:pStyle w:val="Prrafodelista"/>
        <w:numPr>
          <w:ilvl w:val="0"/>
          <w:numId w:val="5"/>
        </w:numPr>
        <w:spacing w:line="360" w:lineRule="auto"/>
        <w:rPr>
          <w:rFonts w:ascii="Arial" w:hAnsi="Arial" w:cs="Arial"/>
          <w:sz w:val="24"/>
          <w:szCs w:val="24"/>
        </w:rPr>
      </w:pPr>
      <w:r w:rsidRPr="007D0183">
        <w:rPr>
          <w:rFonts w:ascii="Arial" w:hAnsi="Arial" w:cs="Arial"/>
          <w:sz w:val="24"/>
          <w:szCs w:val="24"/>
        </w:rPr>
        <w:t>II Convenio de Ginebra  de 12 de agosto de 1949, para aliviar la suerte que corren los heridos, enfermos y los náufragos de las fuerzas armadas en el mar.</w:t>
      </w:r>
    </w:p>
    <w:p w:rsidR="001679A0" w:rsidRPr="007D0183" w:rsidRDefault="001679A0" w:rsidP="00E43FDB">
      <w:pPr>
        <w:pStyle w:val="Prrafodelista"/>
        <w:spacing w:line="360" w:lineRule="auto"/>
        <w:rPr>
          <w:rFonts w:ascii="Arial" w:hAnsi="Arial" w:cs="Arial"/>
          <w:sz w:val="24"/>
          <w:szCs w:val="24"/>
        </w:rPr>
      </w:pPr>
    </w:p>
    <w:p w:rsidR="001679A0" w:rsidRPr="007D0183" w:rsidRDefault="001679A0" w:rsidP="00E43FDB">
      <w:pPr>
        <w:pStyle w:val="Prrafodelista"/>
        <w:spacing w:line="360" w:lineRule="auto"/>
        <w:rPr>
          <w:rFonts w:ascii="Arial" w:hAnsi="Arial" w:cs="Arial"/>
          <w:sz w:val="24"/>
          <w:szCs w:val="24"/>
        </w:rPr>
      </w:pPr>
    </w:p>
    <w:p w:rsidR="00380B88" w:rsidRPr="007D0183" w:rsidRDefault="00380B88" w:rsidP="00E43FDB">
      <w:pPr>
        <w:pStyle w:val="Prrafodelista"/>
        <w:numPr>
          <w:ilvl w:val="0"/>
          <w:numId w:val="5"/>
        </w:numPr>
        <w:spacing w:line="360" w:lineRule="auto"/>
        <w:rPr>
          <w:rFonts w:ascii="Arial" w:hAnsi="Arial" w:cs="Arial"/>
          <w:sz w:val="24"/>
          <w:szCs w:val="24"/>
        </w:rPr>
      </w:pPr>
      <w:r w:rsidRPr="007D0183">
        <w:rPr>
          <w:rFonts w:ascii="Arial" w:hAnsi="Arial" w:cs="Arial"/>
          <w:sz w:val="24"/>
          <w:szCs w:val="24"/>
        </w:rPr>
        <w:t>III Convenio de Ginebra  de 12 de agosto de 1949, relativo al trato debido de los prisioneros de guerra.</w:t>
      </w:r>
    </w:p>
    <w:p w:rsidR="001679A0" w:rsidRPr="007D0183" w:rsidRDefault="001679A0" w:rsidP="00E43FDB">
      <w:pPr>
        <w:pStyle w:val="Prrafodelista"/>
        <w:spacing w:line="360" w:lineRule="auto"/>
        <w:rPr>
          <w:rFonts w:ascii="Arial" w:hAnsi="Arial" w:cs="Arial"/>
          <w:sz w:val="24"/>
          <w:szCs w:val="24"/>
        </w:rPr>
      </w:pPr>
    </w:p>
    <w:p w:rsidR="00380B88" w:rsidRPr="007D0183" w:rsidRDefault="00380B88" w:rsidP="00E43FDB">
      <w:pPr>
        <w:pStyle w:val="Prrafodelista"/>
        <w:numPr>
          <w:ilvl w:val="0"/>
          <w:numId w:val="5"/>
        </w:numPr>
        <w:spacing w:line="360" w:lineRule="auto"/>
        <w:rPr>
          <w:rFonts w:ascii="Arial" w:hAnsi="Arial" w:cs="Arial"/>
          <w:sz w:val="24"/>
          <w:szCs w:val="24"/>
        </w:rPr>
      </w:pPr>
      <w:r w:rsidRPr="007D0183">
        <w:rPr>
          <w:rFonts w:ascii="Arial" w:hAnsi="Arial" w:cs="Arial"/>
          <w:sz w:val="24"/>
          <w:szCs w:val="24"/>
        </w:rPr>
        <w:t>IV Convenio de Ginebra  de 12 de agosto de 1949, relativo a la protección debida a las personas civiles en tiempo de guerra.</w:t>
      </w:r>
    </w:p>
    <w:p w:rsidR="001750FD" w:rsidRPr="007D0183" w:rsidRDefault="001750FD" w:rsidP="00E43FDB">
      <w:pPr>
        <w:spacing w:line="360" w:lineRule="auto"/>
        <w:rPr>
          <w:rFonts w:ascii="Arial" w:hAnsi="Arial" w:cs="Arial"/>
          <w:sz w:val="24"/>
          <w:szCs w:val="24"/>
        </w:rPr>
      </w:pPr>
    </w:p>
    <w:p w:rsidR="001750FD" w:rsidRPr="007D0183" w:rsidRDefault="001750FD" w:rsidP="00E43FDB">
      <w:pPr>
        <w:spacing w:line="360" w:lineRule="auto"/>
        <w:rPr>
          <w:rFonts w:ascii="Arial" w:hAnsi="Arial" w:cs="Arial"/>
          <w:sz w:val="24"/>
          <w:szCs w:val="24"/>
        </w:rPr>
      </w:pPr>
      <w:r w:rsidRPr="007D0183">
        <w:rPr>
          <w:rFonts w:ascii="Arial" w:hAnsi="Arial" w:cs="Arial"/>
          <w:sz w:val="24"/>
          <w:szCs w:val="24"/>
        </w:rPr>
        <w:t>Dichos convenios fueron ampliados y completados con la aprobación de los dos Protocolos adicionales del 8 de junio de 1977:</w:t>
      </w:r>
      <w:r w:rsidR="00D4660E" w:rsidRPr="007D0183">
        <w:rPr>
          <w:rFonts w:ascii="Arial" w:hAnsi="Arial" w:cs="Arial"/>
          <w:sz w:val="24"/>
          <w:szCs w:val="24"/>
        </w:rPr>
        <w:t xml:space="preserve"> (Texto básico pág.185)</w:t>
      </w:r>
    </w:p>
    <w:p w:rsidR="001750FD" w:rsidRPr="007D0183" w:rsidRDefault="001750FD" w:rsidP="00E43FDB">
      <w:pPr>
        <w:pStyle w:val="Prrafodelista"/>
        <w:numPr>
          <w:ilvl w:val="0"/>
          <w:numId w:val="6"/>
        </w:numPr>
        <w:spacing w:line="360" w:lineRule="auto"/>
        <w:rPr>
          <w:rFonts w:ascii="Arial" w:hAnsi="Arial" w:cs="Arial"/>
          <w:sz w:val="24"/>
          <w:szCs w:val="24"/>
        </w:rPr>
      </w:pPr>
      <w:r w:rsidRPr="007D0183">
        <w:rPr>
          <w:rFonts w:ascii="Arial" w:hAnsi="Arial" w:cs="Arial"/>
          <w:sz w:val="24"/>
          <w:szCs w:val="24"/>
        </w:rPr>
        <w:lastRenderedPageBreak/>
        <w:t>Protocolo I: Protocolo Adicional de los Convenios de Ginebra del 12 de agosto de 1949, relativo a la protección de las víctimas de los conflictos armados internacionales.</w:t>
      </w:r>
    </w:p>
    <w:p w:rsidR="001679A0" w:rsidRPr="007D0183" w:rsidRDefault="001679A0" w:rsidP="00E43FDB">
      <w:pPr>
        <w:pStyle w:val="Prrafodelista"/>
        <w:spacing w:line="360" w:lineRule="auto"/>
        <w:rPr>
          <w:rFonts w:ascii="Arial" w:hAnsi="Arial" w:cs="Arial"/>
          <w:sz w:val="24"/>
          <w:szCs w:val="24"/>
        </w:rPr>
      </w:pPr>
    </w:p>
    <w:p w:rsidR="001750FD" w:rsidRPr="007D0183" w:rsidRDefault="001750FD" w:rsidP="00E43FDB">
      <w:pPr>
        <w:pStyle w:val="Prrafodelista"/>
        <w:numPr>
          <w:ilvl w:val="0"/>
          <w:numId w:val="6"/>
        </w:numPr>
        <w:spacing w:line="360" w:lineRule="auto"/>
        <w:rPr>
          <w:rFonts w:ascii="Arial" w:hAnsi="Arial" w:cs="Arial"/>
          <w:sz w:val="24"/>
          <w:szCs w:val="24"/>
        </w:rPr>
      </w:pPr>
      <w:r w:rsidRPr="007D0183">
        <w:rPr>
          <w:rFonts w:ascii="Arial" w:hAnsi="Arial" w:cs="Arial"/>
          <w:sz w:val="24"/>
          <w:szCs w:val="24"/>
        </w:rPr>
        <w:t>Protocolo II: Protocolo Adicional de los Convenios de Ginebra del 12 de agosto de 1949, relativo a la protección de las víctimas de los conflictos armados sin carácter internacional.</w:t>
      </w:r>
    </w:p>
    <w:p w:rsidR="005104F4" w:rsidRPr="007D0183" w:rsidRDefault="005104F4" w:rsidP="00E43FDB">
      <w:pPr>
        <w:spacing w:line="360" w:lineRule="auto"/>
        <w:rPr>
          <w:rFonts w:ascii="Arial" w:hAnsi="Arial" w:cs="Arial"/>
          <w:sz w:val="24"/>
          <w:szCs w:val="24"/>
          <w:u w:val="single"/>
        </w:rPr>
      </w:pPr>
      <w:r w:rsidRPr="007D0183">
        <w:rPr>
          <w:rFonts w:ascii="Arial" w:hAnsi="Arial" w:cs="Arial"/>
          <w:sz w:val="24"/>
          <w:szCs w:val="24"/>
          <w:u w:val="single"/>
        </w:rPr>
        <w:t>Explicar el nuevo Protocolo del 8 de diciembre de 2005, el que consiste:</w:t>
      </w:r>
      <w:r w:rsidR="00D4660E" w:rsidRPr="007D0183">
        <w:rPr>
          <w:rFonts w:ascii="Arial" w:hAnsi="Arial" w:cs="Arial"/>
          <w:sz w:val="24"/>
          <w:szCs w:val="24"/>
          <w:u w:val="single"/>
        </w:rPr>
        <w:t xml:space="preserve"> (</w:t>
      </w:r>
      <w:r w:rsidR="00C42727" w:rsidRPr="007D0183">
        <w:rPr>
          <w:rFonts w:ascii="Arial" w:hAnsi="Arial" w:cs="Arial"/>
          <w:sz w:val="24"/>
          <w:szCs w:val="24"/>
          <w:u w:val="single"/>
        </w:rPr>
        <w:t>DIH y la profesión médica pág. 15</w:t>
      </w:r>
      <w:r w:rsidR="00D4660E" w:rsidRPr="007D0183">
        <w:rPr>
          <w:rFonts w:ascii="Arial" w:hAnsi="Arial" w:cs="Arial"/>
          <w:sz w:val="24"/>
          <w:szCs w:val="24"/>
          <w:u w:val="single"/>
        </w:rPr>
        <w:t>)</w:t>
      </w:r>
    </w:p>
    <w:p w:rsidR="005104F4" w:rsidRPr="007D0183" w:rsidRDefault="005104F4" w:rsidP="00E43FDB">
      <w:pPr>
        <w:spacing w:line="360" w:lineRule="auto"/>
        <w:rPr>
          <w:rFonts w:ascii="Arial" w:hAnsi="Arial" w:cs="Arial"/>
          <w:sz w:val="24"/>
          <w:szCs w:val="24"/>
        </w:rPr>
      </w:pPr>
      <w:r w:rsidRPr="007D0183">
        <w:rPr>
          <w:rFonts w:ascii="Arial" w:hAnsi="Arial" w:cs="Arial"/>
          <w:sz w:val="24"/>
          <w:szCs w:val="24"/>
        </w:rPr>
        <w:t>La Conferencia Diplomática del Movimiento Internacional de la Cruz Roja y la Media Luna Roja, reunida en Ginebra adopta, el Tercer Protocolo Adicional a los Cuatro</w:t>
      </w:r>
      <w:r w:rsidR="00141335" w:rsidRPr="007D0183">
        <w:rPr>
          <w:rFonts w:ascii="Arial" w:hAnsi="Arial" w:cs="Arial"/>
          <w:sz w:val="24"/>
          <w:szCs w:val="24"/>
        </w:rPr>
        <w:t xml:space="preserve"> Convenios de Ginebra por </w:t>
      </w:r>
      <w:r w:rsidRPr="007D0183">
        <w:rPr>
          <w:rFonts w:ascii="Arial" w:hAnsi="Arial" w:cs="Arial"/>
          <w:sz w:val="24"/>
          <w:szCs w:val="24"/>
        </w:rPr>
        <w:t xml:space="preserve">los que se crea un emblema </w:t>
      </w:r>
      <w:r w:rsidR="00141335" w:rsidRPr="007D0183">
        <w:rPr>
          <w:rFonts w:ascii="Arial" w:hAnsi="Arial" w:cs="Arial"/>
          <w:sz w:val="24"/>
          <w:szCs w:val="24"/>
        </w:rPr>
        <w:t xml:space="preserve">adicional a los emblemas de la </w:t>
      </w:r>
      <w:r w:rsidRPr="007D0183">
        <w:rPr>
          <w:rFonts w:ascii="Arial" w:hAnsi="Arial" w:cs="Arial"/>
          <w:sz w:val="24"/>
          <w:szCs w:val="24"/>
        </w:rPr>
        <w:t>Cruz Roja y la Media Luna Roja sobre fondo blanco</w:t>
      </w:r>
      <w:r w:rsidR="00141335" w:rsidRPr="007D0183">
        <w:rPr>
          <w:rFonts w:ascii="Arial" w:hAnsi="Arial" w:cs="Arial"/>
          <w:sz w:val="24"/>
          <w:szCs w:val="24"/>
        </w:rPr>
        <w:t>, denominado, el Cristal Rojo.</w:t>
      </w:r>
    </w:p>
    <w:p w:rsidR="00141335" w:rsidRPr="007D0183" w:rsidRDefault="00141335" w:rsidP="00E43FDB">
      <w:pPr>
        <w:spacing w:line="360" w:lineRule="auto"/>
        <w:rPr>
          <w:rFonts w:ascii="Arial" w:hAnsi="Arial" w:cs="Arial"/>
          <w:sz w:val="24"/>
          <w:szCs w:val="24"/>
        </w:rPr>
      </w:pPr>
      <w:r w:rsidRPr="007D0183">
        <w:rPr>
          <w:rFonts w:ascii="Arial" w:hAnsi="Arial" w:cs="Arial"/>
          <w:sz w:val="24"/>
          <w:szCs w:val="24"/>
        </w:rPr>
        <w:t>Se trata de un marco rojo  cuadrado, sobre fondo blanco, colocado sobre uno de sus vértices, exento  de toda connotación religiosa, política o de cualquier otra índole</w:t>
      </w:r>
      <w:r w:rsidR="00612CB7" w:rsidRPr="007D0183">
        <w:rPr>
          <w:rFonts w:ascii="Arial" w:hAnsi="Arial" w:cs="Arial"/>
          <w:sz w:val="24"/>
          <w:szCs w:val="24"/>
        </w:rPr>
        <w:t>, que ofrecerá una solución global y duradera a la cuestión del emblema.</w:t>
      </w:r>
    </w:p>
    <w:p w:rsidR="00612CB7" w:rsidRPr="007D0183" w:rsidRDefault="00533B95" w:rsidP="00E43FDB">
      <w:pPr>
        <w:spacing w:line="360" w:lineRule="auto"/>
        <w:rPr>
          <w:rFonts w:ascii="Arial" w:hAnsi="Arial" w:cs="Arial"/>
          <w:sz w:val="24"/>
          <w:szCs w:val="24"/>
        </w:rPr>
      </w:pPr>
      <w:r w:rsidRPr="007D0183">
        <w:rPr>
          <w:rFonts w:ascii="Arial" w:hAnsi="Arial" w:cs="Arial"/>
          <w:sz w:val="24"/>
          <w:szCs w:val="24"/>
          <w:u w:val="single"/>
        </w:rPr>
        <w:t>En el Derecho de La Haya o Derecho de la Guerra</w:t>
      </w:r>
      <w:r w:rsidRPr="007D0183">
        <w:rPr>
          <w:rFonts w:ascii="Arial" w:hAnsi="Arial" w:cs="Arial"/>
          <w:sz w:val="24"/>
          <w:szCs w:val="24"/>
        </w:rPr>
        <w:t xml:space="preserve"> propiamente dicho se </w:t>
      </w:r>
      <w:r w:rsidR="007B0C71" w:rsidRPr="007D0183">
        <w:rPr>
          <w:rFonts w:ascii="Arial" w:hAnsi="Arial" w:cs="Arial"/>
          <w:sz w:val="24"/>
          <w:szCs w:val="24"/>
        </w:rPr>
        <w:t>estipulan</w:t>
      </w:r>
      <w:r w:rsidRPr="007D0183">
        <w:rPr>
          <w:rFonts w:ascii="Arial" w:hAnsi="Arial" w:cs="Arial"/>
          <w:sz w:val="24"/>
          <w:szCs w:val="24"/>
        </w:rPr>
        <w:t xml:space="preserve"> los deberes y derechos de los beligerantes cuando dirigen y/o participan en operaciones militares, </w:t>
      </w:r>
      <w:r w:rsidR="007B0C71" w:rsidRPr="007D0183">
        <w:rPr>
          <w:rFonts w:ascii="Arial" w:hAnsi="Arial" w:cs="Arial"/>
          <w:sz w:val="24"/>
          <w:szCs w:val="24"/>
        </w:rPr>
        <w:t xml:space="preserve">así como los límites en lo que respecta a medios y métodos para dañar al enemigo. Dichas normas figuran en los convenios de La Haya de 1899 revisados </w:t>
      </w:r>
      <w:r w:rsidR="00A379DB" w:rsidRPr="007D0183">
        <w:rPr>
          <w:rFonts w:ascii="Arial" w:hAnsi="Arial" w:cs="Arial"/>
          <w:sz w:val="24"/>
          <w:szCs w:val="24"/>
        </w:rPr>
        <w:t xml:space="preserve">en 1907 (unos veinte), y desde 1977 la mayoría aparecen en los Protocolos Adicionales </w:t>
      </w:r>
      <w:r w:rsidR="002108EF" w:rsidRPr="007D0183">
        <w:rPr>
          <w:rFonts w:ascii="Arial" w:hAnsi="Arial" w:cs="Arial"/>
          <w:sz w:val="24"/>
          <w:szCs w:val="24"/>
        </w:rPr>
        <w:t>a los Convenios de Ginebra así como varios tratados que prohíben o regulan la utilización de ciertas armas y la conducción de las operaciones militares (Texto básico pág. 186)</w:t>
      </w:r>
      <w:r w:rsidR="00072243" w:rsidRPr="007D0183">
        <w:rPr>
          <w:rFonts w:ascii="Arial" w:hAnsi="Arial" w:cs="Arial"/>
          <w:sz w:val="24"/>
          <w:szCs w:val="24"/>
        </w:rPr>
        <w:t>.</w:t>
      </w:r>
    </w:p>
    <w:p w:rsidR="00072243" w:rsidRPr="007D0183" w:rsidRDefault="00072243" w:rsidP="00E43FDB">
      <w:pPr>
        <w:spacing w:line="360" w:lineRule="auto"/>
        <w:rPr>
          <w:rFonts w:ascii="Arial" w:hAnsi="Arial" w:cs="Arial"/>
          <w:sz w:val="24"/>
          <w:szCs w:val="24"/>
          <w:u w:val="single"/>
        </w:rPr>
      </w:pPr>
      <w:r w:rsidRPr="007D0183">
        <w:rPr>
          <w:rFonts w:ascii="Arial" w:hAnsi="Arial" w:cs="Arial"/>
          <w:sz w:val="24"/>
          <w:szCs w:val="24"/>
          <w:u w:val="single"/>
        </w:rPr>
        <w:t>Los</w:t>
      </w:r>
      <w:r w:rsidR="009B561F" w:rsidRPr="007D0183">
        <w:rPr>
          <w:rFonts w:ascii="Arial" w:hAnsi="Arial" w:cs="Arial"/>
          <w:sz w:val="24"/>
          <w:szCs w:val="24"/>
          <w:u w:val="single"/>
        </w:rPr>
        <w:t xml:space="preserve"> aspectos más sobresalientes de esta categoría son las cláusulas fundamentales en las que se declara que:</w:t>
      </w:r>
    </w:p>
    <w:p w:rsidR="009B561F" w:rsidRPr="007D0183" w:rsidRDefault="00702EA5" w:rsidP="00E43FDB">
      <w:pPr>
        <w:pStyle w:val="Prrafodelista"/>
        <w:numPr>
          <w:ilvl w:val="0"/>
          <w:numId w:val="7"/>
        </w:numPr>
        <w:spacing w:line="360" w:lineRule="auto"/>
        <w:rPr>
          <w:rFonts w:ascii="Arial" w:hAnsi="Arial" w:cs="Arial"/>
          <w:sz w:val="24"/>
          <w:szCs w:val="24"/>
        </w:rPr>
      </w:pPr>
      <w:r w:rsidRPr="007D0183">
        <w:rPr>
          <w:rFonts w:ascii="Arial" w:hAnsi="Arial" w:cs="Arial"/>
          <w:sz w:val="24"/>
          <w:szCs w:val="24"/>
        </w:rPr>
        <w:t xml:space="preserve">Los beligerantes no tienen un derecho ilimitado en cuanto a la elección de los medios para dañar al enemigo (ejemplificar cada caso con Girón, Hiroshima, II Guerra Mundial, </w:t>
      </w:r>
      <w:proofErr w:type="spellStart"/>
      <w:r w:rsidRPr="007D0183">
        <w:rPr>
          <w:rFonts w:ascii="Arial" w:hAnsi="Arial" w:cs="Arial"/>
          <w:sz w:val="24"/>
          <w:szCs w:val="24"/>
        </w:rPr>
        <w:t>Viet</w:t>
      </w:r>
      <w:proofErr w:type="spellEnd"/>
      <w:r w:rsidRPr="007D0183">
        <w:rPr>
          <w:rFonts w:ascii="Arial" w:hAnsi="Arial" w:cs="Arial"/>
          <w:sz w:val="24"/>
          <w:szCs w:val="24"/>
        </w:rPr>
        <w:t xml:space="preserve"> </w:t>
      </w:r>
      <w:proofErr w:type="spellStart"/>
      <w:r w:rsidRPr="007D0183">
        <w:rPr>
          <w:rFonts w:ascii="Arial" w:hAnsi="Arial" w:cs="Arial"/>
          <w:sz w:val="24"/>
          <w:szCs w:val="24"/>
        </w:rPr>
        <w:t>Nam</w:t>
      </w:r>
      <w:proofErr w:type="spellEnd"/>
      <w:r w:rsidRPr="007D0183">
        <w:rPr>
          <w:rFonts w:ascii="Arial" w:hAnsi="Arial" w:cs="Arial"/>
          <w:sz w:val="24"/>
          <w:szCs w:val="24"/>
        </w:rPr>
        <w:t>, etc.)</w:t>
      </w:r>
    </w:p>
    <w:p w:rsidR="00702EA5" w:rsidRPr="007D0183" w:rsidRDefault="00B059DE" w:rsidP="00E43FDB">
      <w:pPr>
        <w:spacing w:line="360" w:lineRule="auto"/>
        <w:rPr>
          <w:rFonts w:ascii="Arial" w:hAnsi="Arial" w:cs="Arial"/>
          <w:sz w:val="24"/>
          <w:szCs w:val="24"/>
          <w:u w:val="single"/>
        </w:rPr>
      </w:pPr>
      <w:r w:rsidRPr="007D0183">
        <w:rPr>
          <w:rFonts w:ascii="Arial" w:hAnsi="Arial" w:cs="Arial"/>
          <w:sz w:val="24"/>
          <w:szCs w:val="24"/>
          <w:u w:val="single"/>
        </w:rPr>
        <w:lastRenderedPageBreak/>
        <w:t>Se prohíbe:</w:t>
      </w:r>
    </w:p>
    <w:p w:rsidR="00B059DE" w:rsidRPr="007D0183" w:rsidRDefault="00B059DE" w:rsidP="00E43FDB">
      <w:pPr>
        <w:pStyle w:val="Prrafodelista"/>
        <w:numPr>
          <w:ilvl w:val="0"/>
          <w:numId w:val="8"/>
        </w:numPr>
        <w:spacing w:line="360" w:lineRule="auto"/>
        <w:rPr>
          <w:rFonts w:ascii="Arial" w:hAnsi="Arial" w:cs="Arial"/>
          <w:sz w:val="24"/>
          <w:szCs w:val="24"/>
        </w:rPr>
      </w:pPr>
      <w:r w:rsidRPr="007D0183">
        <w:rPr>
          <w:rFonts w:ascii="Arial" w:hAnsi="Arial" w:cs="Arial"/>
          <w:sz w:val="24"/>
          <w:szCs w:val="24"/>
        </w:rPr>
        <w:t>El empleo de veneno a armas envenenadas</w:t>
      </w:r>
    </w:p>
    <w:p w:rsidR="00B059DE" w:rsidRPr="007D0183" w:rsidRDefault="00B059DE" w:rsidP="00E43FDB">
      <w:pPr>
        <w:pStyle w:val="Prrafodelista"/>
        <w:numPr>
          <w:ilvl w:val="0"/>
          <w:numId w:val="8"/>
        </w:numPr>
        <w:spacing w:line="360" w:lineRule="auto"/>
        <w:rPr>
          <w:rFonts w:ascii="Arial" w:hAnsi="Arial" w:cs="Arial"/>
          <w:sz w:val="24"/>
          <w:szCs w:val="24"/>
        </w:rPr>
      </w:pPr>
      <w:r w:rsidRPr="007D0183">
        <w:rPr>
          <w:rFonts w:ascii="Arial" w:hAnsi="Arial" w:cs="Arial"/>
          <w:sz w:val="24"/>
          <w:szCs w:val="24"/>
        </w:rPr>
        <w:t xml:space="preserve">La perfidia </w:t>
      </w:r>
      <w:r w:rsidR="001A3842" w:rsidRPr="007D0183">
        <w:rPr>
          <w:rFonts w:ascii="Arial" w:hAnsi="Arial" w:cs="Arial"/>
          <w:sz w:val="24"/>
          <w:szCs w:val="24"/>
        </w:rPr>
        <w:t>(engaño, deslealtad, traición o quebrantamiento de la fe debida. Aristos diccionario ilustrado de la lengua española pág. 460)</w:t>
      </w:r>
      <w:r w:rsidR="00773B76" w:rsidRPr="007D0183">
        <w:rPr>
          <w:rFonts w:ascii="Arial" w:hAnsi="Arial" w:cs="Arial"/>
          <w:sz w:val="24"/>
          <w:szCs w:val="24"/>
        </w:rPr>
        <w:t>.</w:t>
      </w:r>
    </w:p>
    <w:p w:rsidR="00773B76" w:rsidRPr="007D0183" w:rsidRDefault="00773B76" w:rsidP="00E43FDB">
      <w:pPr>
        <w:pStyle w:val="Prrafodelista"/>
        <w:numPr>
          <w:ilvl w:val="0"/>
          <w:numId w:val="8"/>
        </w:numPr>
        <w:spacing w:line="360" w:lineRule="auto"/>
        <w:rPr>
          <w:rFonts w:ascii="Arial" w:hAnsi="Arial" w:cs="Arial"/>
          <w:sz w:val="24"/>
          <w:szCs w:val="24"/>
        </w:rPr>
      </w:pPr>
      <w:r w:rsidRPr="007D0183">
        <w:rPr>
          <w:rFonts w:ascii="Arial" w:hAnsi="Arial" w:cs="Arial"/>
          <w:sz w:val="24"/>
          <w:szCs w:val="24"/>
        </w:rPr>
        <w:t>Matar a un enemigo que se ha rendido</w:t>
      </w:r>
    </w:p>
    <w:p w:rsidR="00773B76" w:rsidRPr="007D0183" w:rsidRDefault="00773B76" w:rsidP="00E43FDB">
      <w:pPr>
        <w:pStyle w:val="Prrafodelista"/>
        <w:numPr>
          <w:ilvl w:val="0"/>
          <w:numId w:val="8"/>
        </w:numPr>
        <w:spacing w:line="360" w:lineRule="auto"/>
        <w:rPr>
          <w:rFonts w:ascii="Arial" w:hAnsi="Arial" w:cs="Arial"/>
          <w:sz w:val="24"/>
          <w:szCs w:val="24"/>
        </w:rPr>
      </w:pPr>
      <w:r w:rsidRPr="007D0183">
        <w:rPr>
          <w:rFonts w:ascii="Arial" w:hAnsi="Arial" w:cs="Arial"/>
          <w:sz w:val="24"/>
          <w:szCs w:val="24"/>
        </w:rPr>
        <w:t>Declarar que no se dará cuartel</w:t>
      </w:r>
    </w:p>
    <w:p w:rsidR="00773B76" w:rsidRPr="007D0183" w:rsidRDefault="00773B76" w:rsidP="00E43FDB">
      <w:pPr>
        <w:pStyle w:val="Prrafodelista"/>
        <w:numPr>
          <w:ilvl w:val="0"/>
          <w:numId w:val="8"/>
        </w:numPr>
        <w:spacing w:line="360" w:lineRule="auto"/>
        <w:rPr>
          <w:rFonts w:ascii="Arial" w:hAnsi="Arial" w:cs="Arial"/>
          <w:sz w:val="24"/>
          <w:szCs w:val="24"/>
        </w:rPr>
      </w:pPr>
      <w:r w:rsidRPr="007D0183">
        <w:rPr>
          <w:rFonts w:ascii="Arial" w:hAnsi="Arial" w:cs="Arial"/>
          <w:sz w:val="24"/>
          <w:szCs w:val="24"/>
        </w:rPr>
        <w:t>Emplear armas, proyectiles o materiales destinados a causar males superfluos</w:t>
      </w:r>
      <w:r w:rsidR="00FC011E" w:rsidRPr="007D0183">
        <w:rPr>
          <w:rFonts w:ascii="Arial" w:hAnsi="Arial" w:cs="Arial"/>
          <w:sz w:val="24"/>
          <w:szCs w:val="24"/>
        </w:rPr>
        <w:t xml:space="preserve"> (no necesario, que está de más.</w:t>
      </w:r>
      <w:r w:rsidR="004E3346" w:rsidRPr="007D0183">
        <w:rPr>
          <w:rFonts w:ascii="Arial" w:hAnsi="Arial" w:cs="Arial"/>
          <w:sz w:val="24"/>
          <w:szCs w:val="24"/>
        </w:rPr>
        <w:t xml:space="preserve"> Aristos diccionario ilustrado de la lengua española pág. </w:t>
      </w:r>
      <w:r w:rsidR="005C27C1" w:rsidRPr="007D0183">
        <w:rPr>
          <w:rFonts w:ascii="Arial" w:hAnsi="Arial" w:cs="Arial"/>
          <w:sz w:val="24"/>
          <w:szCs w:val="24"/>
        </w:rPr>
        <w:t>572)</w:t>
      </w:r>
    </w:p>
    <w:p w:rsidR="00773B76" w:rsidRPr="007D0183" w:rsidRDefault="003601EC" w:rsidP="00E43FDB">
      <w:pPr>
        <w:pStyle w:val="Prrafodelista"/>
        <w:numPr>
          <w:ilvl w:val="0"/>
          <w:numId w:val="8"/>
        </w:numPr>
        <w:spacing w:line="360" w:lineRule="auto"/>
        <w:rPr>
          <w:rFonts w:ascii="Arial" w:hAnsi="Arial" w:cs="Arial"/>
          <w:sz w:val="24"/>
          <w:szCs w:val="24"/>
        </w:rPr>
      </w:pPr>
      <w:r w:rsidRPr="007D0183">
        <w:rPr>
          <w:rFonts w:ascii="Arial" w:hAnsi="Arial" w:cs="Arial"/>
          <w:sz w:val="24"/>
          <w:szCs w:val="24"/>
        </w:rPr>
        <w:t>Utilizar indebidamente la bandera de parlamento, la bandera nacional o las insignias militares y el uniforme del enemigo, así como los signos distintivos del Convenio de Ginebra</w:t>
      </w:r>
    </w:p>
    <w:p w:rsidR="004611ED" w:rsidRPr="007D0183" w:rsidRDefault="004611ED" w:rsidP="00E43FDB">
      <w:pPr>
        <w:pStyle w:val="Prrafodelista"/>
        <w:numPr>
          <w:ilvl w:val="0"/>
          <w:numId w:val="8"/>
        </w:numPr>
        <w:spacing w:line="360" w:lineRule="auto"/>
        <w:rPr>
          <w:rFonts w:ascii="Arial" w:hAnsi="Arial" w:cs="Arial"/>
          <w:sz w:val="24"/>
          <w:szCs w:val="24"/>
        </w:rPr>
      </w:pPr>
      <w:r w:rsidRPr="007D0183">
        <w:rPr>
          <w:rFonts w:ascii="Arial" w:hAnsi="Arial" w:cs="Arial"/>
          <w:sz w:val="24"/>
          <w:szCs w:val="24"/>
        </w:rPr>
        <w:t>El pillaje (</w:t>
      </w:r>
      <w:r w:rsidR="005C27C1" w:rsidRPr="007D0183">
        <w:rPr>
          <w:rFonts w:ascii="Arial" w:hAnsi="Arial" w:cs="Arial"/>
          <w:sz w:val="24"/>
          <w:szCs w:val="24"/>
        </w:rPr>
        <w:t>hurtar, robar, despojo, saqueo hecho por soldados en un país enemigo Aristos diccionario ilustrado de la lengua española pág. 467</w:t>
      </w:r>
      <w:r w:rsidRPr="007D0183">
        <w:rPr>
          <w:rFonts w:ascii="Arial" w:hAnsi="Arial" w:cs="Arial"/>
          <w:sz w:val="24"/>
          <w:szCs w:val="24"/>
        </w:rPr>
        <w:t>)</w:t>
      </w:r>
    </w:p>
    <w:p w:rsidR="005D2538" w:rsidRPr="007D0183" w:rsidRDefault="005D2538" w:rsidP="00E43FDB">
      <w:pPr>
        <w:spacing w:line="360" w:lineRule="auto"/>
        <w:rPr>
          <w:rFonts w:ascii="Arial" w:hAnsi="Arial" w:cs="Arial"/>
          <w:sz w:val="24"/>
          <w:szCs w:val="24"/>
        </w:rPr>
      </w:pPr>
      <w:r w:rsidRPr="007D0183">
        <w:rPr>
          <w:rFonts w:ascii="Arial" w:hAnsi="Arial" w:cs="Arial"/>
          <w:sz w:val="24"/>
          <w:szCs w:val="24"/>
        </w:rPr>
        <w:t>Conclusiones parciales</w:t>
      </w:r>
    </w:p>
    <w:p w:rsidR="005D2538" w:rsidRPr="007D0183" w:rsidRDefault="005D2538" w:rsidP="00E43FDB">
      <w:pPr>
        <w:spacing w:line="360" w:lineRule="auto"/>
        <w:rPr>
          <w:rFonts w:ascii="Arial" w:hAnsi="Arial" w:cs="Arial"/>
          <w:sz w:val="24"/>
          <w:szCs w:val="24"/>
        </w:rPr>
      </w:pPr>
      <w:r w:rsidRPr="007D0183">
        <w:rPr>
          <w:rFonts w:ascii="Arial" w:hAnsi="Arial" w:cs="Arial"/>
          <w:sz w:val="24"/>
          <w:szCs w:val="24"/>
        </w:rPr>
        <w:t xml:space="preserve">Como hemos observado </w:t>
      </w:r>
      <w:r w:rsidR="00452CAD" w:rsidRPr="007D0183">
        <w:rPr>
          <w:rFonts w:ascii="Arial" w:hAnsi="Arial" w:cs="Arial"/>
          <w:sz w:val="24"/>
          <w:szCs w:val="24"/>
        </w:rPr>
        <w:t>se estipulan los deberes y derechos de los beligerantes cuando dirigen y/o participan en operaciones militares</w:t>
      </w:r>
      <w:r w:rsidR="00DD6207" w:rsidRPr="007D0183">
        <w:rPr>
          <w:rFonts w:ascii="Arial" w:hAnsi="Arial" w:cs="Arial"/>
          <w:sz w:val="24"/>
          <w:szCs w:val="24"/>
        </w:rPr>
        <w:t>, así como los límites en lo que respecta a medios y métodos para dañar al enemigo.</w:t>
      </w:r>
    </w:p>
    <w:p w:rsidR="003530B0" w:rsidRPr="007D0183" w:rsidRDefault="001679A0" w:rsidP="00E43FDB">
      <w:pPr>
        <w:spacing w:line="360" w:lineRule="auto"/>
        <w:rPr>
          <w:rFonts w:ascii="Arial" w:hAnsi="Arial" w:cs="Arial"/>
          <w:sz w:val="24"/>
          <w:szCs w:val="24"/>
        </w:rPr>
      </w:pPr>
      <w:r w:rsidRPr="007D0183">
        <w:rPr>
          <w:rFonts w:ascii="Arial" w:hAnsi="Arial" w:cs="Arial"/>
          <w:sz w:val="24"/>
          <w:szCs w:val="24"/>
        </w:rPr>
        <w:t xml:space="preserve"> </w:t>
      </w:r>
      <w:r w:rsidR="00050F16" w:rsidRPr="007D0183">
        <w:rPr>
          <w:rFonts w:ascii="Arial" w:hAnsi="Arial" w:cs="Arial"/>
          <w:sz w:val="24"/>
          <w:szCs w:val="24"/>
          <w:u w:val="single"/>
        </w:rPr>
        <w:t>3ra Temática</w:t>
      </w:r>
      <w:r w:rsidR="00050F16" w:rsidRPr="007D0183">
        <w:rPr>
          <w:rFonts w:ascii="Arial" w:hAnsi="Arial" w:cs="Arial"/>
          <w:sz w:val="24"/>
          <w:szCs w:val="24"/>
        </w:rPr>
        <w:t xml:space="preserve">: </w:t>
      </w:r>
      <w:r w:rsidR="003530B0" w:rsidRPr="007D0183">
        <w:rPr>
          <w:rFonts w:ascii="Arial" w:hAnsi="Arial" w:cs="Arial"/>
          <w:sz w:val="24"/>
          <w:szCs w:val="24"/>
        </w:rPr>
        <w:t>La Cruz Roja y la Media Luna Roja. La Cruz Roja Cubana. Particularidades del personal y lugares protegidos.</w:t>
      </w:r>
    </w:p>
    <w:p w:rsidR="005104F4" w:rsidRPr="007D0183" w:rsidRDefault="009D04B9" w:rsidP="00E43FDB">
      <w:pPr>
        <w:spacing w:line="360" w:lineRule="auto"/>
        <w:rPr>
          <w:rFonts w:ascii="Arial" w:hAnsi="Arial" w:cs="Arial"/>
          <w:sz w:val="24"/>
          <w:szCs w:val="24"/>
        </w:rPr>
      </w:pPr>
      <w:r w:rsidRPr="007D0183">
        <w:rPr>
          <w:rFonts w:ascii="Arial" w:hAnsi="Arial" w:cs="Arial"/>
          <w:sz w:val="24"/>
          <w:szCs w:val="24"/>
        </w:rPr>
        <w:t>Todas las actividades de la Cruz Roja y la Media Luna Roja tienen un objetivo fundamental: evitar y aliviar el sufrimiento humano, sin discriminación humana alguna</w:t>
      </w:r>
      <w:r w:rsidR="00792FB0" w:rsidRPr="007D0183">
        <w:rPr>
          <w:rFonts w:ascii="Arial" w:hAnsi="Arial" w:cs="Arial"/>
          <w:sz w:val="24"/>
          <w:szCs w:val="24"/>
        </w:rPr>
        <w:t>.</w:t>
      </w:r>
    </w:p>
    <w:p w:rsidR="00792FB0" w:rsidRPr="007D0183" w:rsidRDefault="00792FB0" w:rsidP="00E43FDB">
      <w:pPr>
        <w:spacing w:line="360" w:lineRule="auto"/>
        <w:rPr>
          <w:rFonts w:ascii="Arial" w:hAnsi="Arial" w:cs="Arial"/>
          <w:sz w:val="24"/>
          <w:szCs w:val="24"/>
        </w:rPr>
      </w:pPr>
      <w:r w:rsidRPr="007D0183">
        <w:rPr>
          <w:rFonts w:ascii="Arial" w:hAnsi="Arial" w:cs="Arial"/>
          <w:sz w:val="24"/>
          <w:szCs w:val="24"/>
        </w:rPr>
        <w:t>En 1894, en la ciudad de Matanzas el periodista y literato Sr. Ramón de la J. Palacio constituyó en la casa sita en la calle San Juan de Dios (hoy Diego Marchena) No. 50, la Cruz Roja Cubana</w:t>
      </w:r>
      <w:r w:rsidR="003471B1" w:rsidRPr="007D0183">
        <w:rPr>
          <w:rFonts w:ascii="Arial" w:hAnsi="Arial" w:cs="Arial"/>
          <w:sz w:val="24"/>
          <w:szCs w:val="24"/>
        </w:rPr>
        <w:t>, para lo cual tuvo en cuenta la Convención de Ginebra de 1864.</w:t>
      </w:r>
    </w:p>
    <w:p w:rsidR="003471B1" w:rsidRPr="007D0183" w:rsidRDefault="003471B1" w:rsidP="00E43FDB">
      <w:pPr>
        <w:spacing w:line="360" w:lineRule="auto"/>
        <w:rPr>
          <w:rFonts w:ascii="Arial" w:hAnsi="Arial" w:cs="Arial"/>
          <w:sz w:val="24"/>
          <w:szCs w:val="24"/>
        </w:rPr>
      </w:pPr>
      <w:r w:rsidRPr="007D0183">
        <w:rPr>
          <w:rFonts w:ascii="Arial" w:hAnsi="Arial" w:cs="Arial"/>
          <w:sz w:val="24"/>
          <w:szCs w:val="24"/>
        </w:rPr>
        <w:t>Entre esta fecha y la que hoy se reconoce como la fundación de nuestra actual Sociedad Nacional aparecen actuaciones de la Cruz Roja en el territorio nacional. La acción de la Cruz Roja apareció</w:t>
      </w:r>
      <w:r w:rsidR="00E15819" w:rsidRPr="007D0183">
        <w:rPr>
          <w:rFonts w:ascii="Arial" w:hAnsi="Arial" w:cs="Arial"/>
          <w:sz w:val="24"/>
          <w:szCs w:val="24"/>
        </w:rPr>
        <w:t xml:space="preserve"> durante la guerra Hispano-cubana-</w:t>
      </w:r>
      <w:r w:rsidR="00E15819" w:rsidRPr="007D0183">
        <w:rPr>
          <w:rFonts w:ascii="Arial" w:hAnsi="Arial" w:cs="Arial"/>
          <w:sz w:val="24"/>
          <w:szCs w:val="24"/>
        </w:rPr>
        <w:lastRenderedPageBreak/>
        <w:t>norteamericana y el 28 de junio de 1898 ondeó la bandera de la Cruz Roja en el cuartel Reina Mercedes.</w:t>
      </w:r>
    </w:p>
    <w:p w:rsidR="00E15819" w:rsidRPr="007D0183" w:rsidRDefault="001A4B8A" w:rsidP="00E43FDB">
      <w:pPr>
        <w:spacing w:line="360" w:lineRule="auto"/>
        <w:rPr>
          <w:rFonts w:ascii="Arial" w:hAnsi="Arial" w:cs="Arial"/>
          <w:sz w:val="24"/>
          <w:szCs w:val="24"/>
        </w:rPr>
      </w:pPr>
      <w:r w:rsidRPr="007D0183">
        <w:rPr>
          <w:rFonts w:ascii="Arial" w:hAnsi="Arial" w:cs="Arial"/>
          <w:sz w:val="24"/>
          <w:szCs w:val="24"/>
        </w:rPr>
        <w:t xml:space="preserve">La actual Sociedad Nacional de la Cruz Roja Cubana fue fundada por el eminente médico y patriota cubano Dr. Diego Tamayo Figueredo el 10 de marzo de 1909, </w:t>
      </w:r>
      <w:r w:rsidR="00A5672F" w:rsidRPr="007D0183">
        <w:rPr>
          <w:rFonts w:ascii="Arial" w:hAnsi="Arial" w:cs="Arial"/>
          <w:sz w:val="24"/>
          <w:szCs w:val="24"/>
        </w:rPr>
        <w:t>reconocida por el Decreto Presidencial 401 del propio año como Sociedad de socorro auxiliar del poder público, característica especial de esta institución que la sitúa defendiendo sus funciones como auxiliar del poder público, este principio es aceptado internacionalmente por todas las sociedades de la Cruz Roja.</w:t>
      </w:r>
    </w:p>
    <w:p w:rsidR="001D34F4" w:rsidRPr="007D0183" w:rsidRDefault="001D34F4" w:rsidP="00E43FDB">
      <w:pPr>
        <w:spacing w:line="360" w:lineRule="auto"/>
        <w:rPr>
          <w:rFonts w:ascii="Arial" w:hAnsi="Arial" w:cs="Arial"/>
          <w:sz w:val="24"/>
          <w:szCs w:val="24"/>
        </w:rPr>
      </w:pPr>
      <w:r w:rsidRPr="007D0183">
        <w:rPr>
          <w:rFonts w:ascii="Arial" w:hAnsi="Arial" w:cs="Arial"/>
          <w:sz w:val="24"/>
          <w:szCs w:val="24"/>
        </w:rPr>
        <w:t>En 1959</w:t>
      </w:r>
      <w:r w:rsidR="002D5399" w:rsidRPr="007D0183">
        <w:rPr>
          <w:rFonts w:ascii="Arial" w:hAnsi="Arial" w:cs="Arial"/>
          <w:sz w:val="24"/>
          <w:szCs w:val="24"/>
        </w:rPr>
        <w:t xml:space="preserve"> al triunfar la Revolución el país realiza cambios políticos sociales, económicos y estructurales. La salud pública es priorizada y el Estado asume de forma total y absoluta la atención a la población, por eso las </w:t>
      </w:r>
      <w:r w:rsidR="00C70585" w:rsidRPr="007D0183">
        <w:rPr>
          <w:rFonts w:ascii="Arial" w:hAnsi="Arial" w:cs="Arial"/>
          <w:sz w:val="24"/>
          <w:szCs w:val="24"/>
        </w:rPr>
        <w:t>funciones</w:t>
      </w:r>
      <w:r w:rsidR="002D5399" w:rsidRPr="007D0183">
        <w:rPr>
          <w:rFonts w:ascii="Arial" w:hAnsi="Arial" w:cs="Arial"/>
          <w:sz w:val="24"/>
          <w:szCs w:val="24"/>
        </w:rPr>
        <w:t xml:space="preserve"> tradicionales que realizaba la Cruz roja en este proceso de </w:t>
      </w:r>
      <w:r w:rsidR="00C70585" w:rsidRPr="007D0183">
        <w:rPr>
          <w:rFonts w:ascii="Arial" w:hAnsi="Arial" w:cs="Arial"/>
          <w:sz w:val="24"/>
          <w:szCs w:val="24"/>
        </w:rPr>
        <w:t>cambio</w:t>
      </w:r>
      <w:r w:rsidR="002D5399" w:rsidRPr="007D0183">
        <w:rPr>
          <w:rFonts w:ascii="Arial" w:hAnsi="Arial" w:cs="Arial"/>
          <w:sz w:val="24"/>
          <w:szCs w:val="24"/>
        </w:rPr>
        <w:t xml:space="preserve"> inicia su desarrollo gradual.</w:t>
      </w:r>
    </w:p>
    <w:p w:rsidR="002D5399" w:rsidRPr="007D0183" w:rsidRDefault="002D5BD8" w:rsidP="00E43FDB">
      <w:pPr>
        <w:spacing w:line="360" w:lineRule="auto"/>
        <w:rPr>
          <w:rFonts w:ascii="Arial" w:hAnsi="Arial" w:cs="Arial"/>
          <w:sz w:val="24"/>
          <w:szCs w:val="24"/>
        </w:rPr>
      </w:pPr>
      <w:r w:rsidRPr="007D0183">
        <w:rPr>
          <w:rFonts w:ascii="Arial" w:hAnsi="Arial" w:cs="Arial"/>
          <w:sz w:val="24"/>
          <w:szCs w:val="24"/>
        </w:rPr>
        <w:t xml:space="preserve">Presente y  destacándose esta Cruz Roja Cubana en diversas misiones y tareas, como lo son el auxilio a las víctimas de La </w:t>
      </w:r>
      <w:proofErr w:type="spellStart"/>
      <w:r w:rsidRPr="007D0183">
        <w:rPr>
          <w:rFonts w:ascii="Arial" w:hAnsi="Arial" w:cs="Arial"/>
          <w:sz w:val="24"/>
          <w:szCs w:val="24"/>
        </w:rPr>
        <w:t>Coubre</w:t>
      </w:r>
      <w:proofErr w:type="spellEnd"/>
      <w:r w:rsidRPr="007D0183">
        <w:rPr>
          <w:rFonts w:ascii="Arial" w:hAnsi="Arial" w:cs="Arial"/>
          <w:sz w:val="24"/>
          <w:szCs w:val="24"/>
        </w:rPr>
        <w:t xml:space="preserve">, la primera campaña </w:t>
      </w:r>
      <w:proofErr w:type="spellStart"/>
      <w:r w:rsidRPr="007D0183">
        <w:rPr>
          <w:rFonts w:ascii="Arial" w:hAnsi="Arial" w:cs="Arial"/>
          <w:sz w:val="24"/>
          <w:szCs w:val="24"/>
        </w:rPr>
        <w:t>antipolio</w:t>
      </w:r>
      <w:proofErr w:type="spellEnd"/>
      <w:r w:rsidRPr="007D0183">
        <w:rPr>
          <w:rFonts w:ascii="Arial" w:hAnsi="Arial" w:cs="Arial"/>
          <w:sz w:val="24"/>
          <w:szCs w:val="24"/>
        </w:rPr>
        <w:t xml:space="preserve"> en la montañas, en la lucha contra bandidos en el </w:t>
      </w:r>
      <w:proofErr w:type="spellStart"/>
      <w:r w:rsidRPr="007D0183">
        <w:rPr>
          <w:rFonts w:ascii="Arial" w:hAnsi="Arial" w:cs="Arial"/>
          <w:sz w:val="24"/>
          <w:szCs w:val="24"/>
        </w:rPr>
        <w:t>Escambray</w:t>
      </w:r>
      <w:proofErr w:type="spellEnd"/>
      <w:r w:rsidRPr="007D0183">
        <w:rPr>
          <w:rFonts w:ascii="Arial" w:hAnsi="Arial" w:cs="Arial"/>
          <w:sz w:val="24"/>
          <w:szCs w:val="24"/>
        </w:rPr>
        <w:t xml:space="preserve">, en Girón, </w:t>
      </w:r>
      <w:r w:rsidR="00240476" w:rsidRPr="007D0183">
        <w:rPr>
          <w:rFonts w:ascii="Arial" w:hAnsi="Arial" w:cs="Arial"/>
          <w:sz w:val="24"/>
          <w:szCs w:val="24"/>
        </w:rPr>
        <w:t>donde una de sus ambulancias fue destruida por los invasores, que no respetaron su símbolo protector, además, la Cruz Roja participó en la supervisión y control de los alimentos</w:t>
      </w:r>
      <w:r w:rsidR="004736B1" w:rsidRPr="007D0183">
        <w:rPr>
          <w:rFonts w:ascii="Arial" w:hAnsi="Arial" w:cs="Arial"/>
          <w:sz w:val="24"/>
          <w:szCs w:val="24"/>
        </w:rPr>
        <w:t xml:space="preserve"> canjeados por los mercenarios derrotados los que fueron destinados a los niños cubanos para su alimentación.</w:t>
      </w:r>
    </w:p>
    <w:p w:rsidR="00643C63" w:rsidRPr="007D0183" w:rsidRDefault="007C1A48" w:rsidP="00E43FDB">
      <w:pPr>
        <w:spacing w:line="360" w:lineRule="auto"/>
        <w:rPr>
          <w:rFonts w:ascii="Arial" w:hAnsi="Arial" w:cs="Arial"/>
          <w:sz w:val="24"/>
          <w:szCs w:val="24"/>
        </w:rPr>
      </w:pPr>
      <w:r w:rsidRPr="007D0183">
        <w:rPr>
          <w:rFonts w:ascii="Arial" w:hAnsi="Arial" w:cs="Arial"/>
          <w:sz w:val="24"/>
          <w:szCs w:val="24"/>
        </w:rPr>
        <w:t xml:space="preserve"> En tiempo de guerra se incorpora a la sanidad militar y/o desempeña actividades a favor de la población civil. En tiempo de paz participa en los desastres naturales y catástrofes junto a la Defensa Civil en funciones de asistencia, evacuación</w:t>
      </w:r>
      <w:r w:rsidR="00643C63" w:rsidRPr="007D0183">
        <w:rPr>
          <w:rFonts w:ascii="Arial" w:hAnsi="Arial" w:cs="Arial"/>
          <w:sz w:val="24"/>
          <w:szCs w:val="24"/>
        </w:rPr>
        <w:t xml:space="preserve">, rescate, </w:t>
      </w:r>
      <w:proofErr w:type="spellStart"/>
      <w:r w:rsidR="00643C63" w:rsidRPr="007D0183">
        <w:rPr>
          <w:rFonts w:ascii="Arial" w:hAnsi="Arial" w:cs="Arial"/>
          <w:sz w:val="24"/>
          <w:szCs w:val="24"/>
        </w:rPr>
        <w:t>albergamiento</w:t>
      </w:r>
      <w:proofErr w:type="spellEnd"/>
      <w:r w:rsidR="00643C63" w:rsidRPr="007D0183">
        <w:rPr>
          <w:rFonts w:ascii="Arial" w:hAnsi="Arial" w:cs="Arial"/>
          <w:sz w:val="24"/>
          <w:szCs w:val="24"/>
        </w:rPr>
        <w:t xml:space="preserve"> y recuperación. Trabaja muy especialmente con la población en la prevención capacitando y desarrollando a la comunidad más vulnerables.</w:t>
      </w:r>
    </w:p>
    <w:p w:rsidR="00E51C49" w:rsidRPr="007D0183" w:rsidRDefault="00643C63" w:rsidP="00E43FDB">
      <w:pPr>
        <w:spacing w:line="360" w:lineRule="auto"/>
        <w:rPr>
          <w:rFonts w:ascii="Arial" w:hAnsi="Arial" w:cs="Arial"/>
          <w:sz w:val="24"/>
          <w:szCs w:val="24"/>
          <w:u w:val="single"/>
        </w:rPr>
      </w:pPr>
      <w:r w:rsidRPr="007D0183">
        <w:rPr>
          <w:rFonts w:ascii="Arial" w:hAnsi="Arial" w:cs="Arial"/>
          <w:sz w:val="24"/>
          <w:szCs w:val="24"/>
          <w:u w:val="single"/>
        </w:rPr>
        <w:t>En la actualidad en cada provincia existe una delegación provincial y de igual forma en cada municipio</w:t>
      </w:r>
      <w:r w:rsidR="00E51C49" w:rsidRPr="007D0183">
        <w:rPr>
          <w:rFonts w:ascii="Arial" w:hAnsi="Arial" w:cs="Arial"/>
          <w:sz w:val="24"/>
          <w:szCs w:val="24"/>
          <w:u w:val="single"/>
        </w:rPr>
        <w:t xml:space="preserve"> encaminada a ofrecer diversos servicios y desarrollar otras múltiples actividades:</w:t>
      </w:r>
    </w:p>
    <w:p w:rsidR="00E51C49" w:rsidRPr="007D0183" w:rsidRDefault="00A91DA6" w:rsidP="00E43FDB">
      <w:pPr>
        <w:pStyle w:val="Prrafodelista"/>
        <w:numPr>
          <w:ilvl w:val="0"/>
          <w:numId w:val="9"/>
        </w:numPr>
        <w:spacing w:line="360" w:lineRule="auto"/>
        <w:rPr>
          <w:rFonts w:ascii="Arial" w:hAnsi="Arial" w:cs="Arial"/>
          <w:sz w:val="24"/>
          <w:szCs w:val="24"/>
        </w:rPr>
      </w:pPr>
      <w:r w:rsidRPr="007D0183">
        <w:rPr>
          <w:rFonts w:ascii="Arial" w:hAnsi="Arial" w:cs="Arial"/>
          <w:sz w:val="24"/>
          <w:szCs w:val="24"/>
        </w:rPr>
        <w:t>Difusión del DIH</w:t>
      </w:r>
    </w:p>
    <w:p w:rsidR="00A91DA6" w:rsidRPr="007D0183" w:rsidRDefault="00A91DA6" w:rsidP="00E43FDB">
      <w:pPr>
        <w:pStyle w:val="Prrafodelista"/>
        <w:numPr>
          <w:ilvl w:val="0"/>
          <w:numId w:val="9"/>
        </w:numPr>
        <w:spacing w:line="360" w:lineRule="auto"/>
        <w:rPr>
          <w:rFonts w:ascii="Arial" w:hAnsi="Arial" w:cs="Arial"/>
          <w:sz w:val="24"/>
          <w:szCs w:val="24"/>
        </w:rPr>
      </w:pPr>
      <w:r w:rsidRPr="007D0183">
        <w:rPr>
          <w:rFonts w:ascii="Arial" w:hAnsi="Arial" w:cs="Arial"/>
          <w:sz w:val="24"/>
          <w:szCs w:val="24"/>
        </w:rPr>
        <w:lastRenderedPageBreak/>
        <w:t>Agencia de búsqueda y localización</w:t>
      </w:r>
    </w:p>
    <w:p w:rsidR="00A91DA6" w:rsidRPr="007D0183" w:rsidRDefault="00A91DA6" w:rsidP="00E43FDB">
      <w:pPr>
        <w:pStyle w:val="Prrafodelista"/>
        <w:numPr>
          <w:ilvl w:val="0"/>
          <w:numId w:val="9"/>
        </w:numPr>
        <w:spacing w:line="360" w:lineRule="auto"/>
        <w:rPr>
          <w:rFonts w:ascii="Arial" w:hAnsi="Arial" w:cs="Arial"/>
          <w:sz w:val="24"/>
          <w:szCs w:val="24"/>
        </w:rPr>
      </w:pPr>
      <w:r w:rsidRPr="007D0183">
        <w:rPr>
          <w:rFonts w:ascii="Arial" w:hAnsi="Arial" w:cs="Arial"/>
          <w:sz w:val="24"/>
          <w:szCs w:val="24"/>
        </w:rPr>
        <w:t>Atención a migrantes y refugiados</w:t>
      </w:r>
    </w:p>
    <w:p w:rsidR="00A91DA6" w:rsidRPr="007D0183" w:rsidRDefault="00A91DA6" w:rsidP="00E43FDB">
      <w:pPr>
        <w:pStyle w:val="Prrafodelista"/>
        <w:numPr>
          <w:ilvl w:val="0"/>
          <w:numId w:val="9"/>
        </w:numPr>
        <w:spacing w:line="360" w:lineRule="auto"/>
        <w:rPr>
          <w:rFonts w:ascii="Arial" w:hAnsi="Arial" w:cs="Arial"/>
          <w:sz w:val="24"/>
          <w:szCs w:val="24"/>
        </w:rPr>
      </w:pPr>
      <w:r w:rsidRPr="007D0183">
        <w:rPr>
          <w:rFonts w:ascii="Arial" w:hAnsi="Arial" w:cs="Arial"/>
          <w:sz w:val="24"/>
          <w:szCs w:val="24"/>
        </w:rPr>
        <w:t>Operaciones y socorro que comprenden también las radiocomunicaciones y el transporte de heridos y enfermos</w:t>
      </w:r>
    </w:p>
    <w:p w:rsidR="00A91DA6" w:rsidRPr="007D0183" w:rsidRDefault="00D55ACE" w:rsidP="00E43FDB">
      <w:pPr>
        <w:pStyle w:val="Prrafodelista"/>
        <w:numPr>
          <w:ilvl w:val="0"/>
          <w:numId w:val="9"/>
        </w:numPr>
        <w:spacing w:line="360" w:lineRule="auto"/>
        <w:rPr>
          <w:rFonts w:ascii="Arial" w:hAnsi="Arial" w:cs="Arial"/>
          <w:sz w:val="24"/>
          <w:szCs w:val="24"/>
        </w:rPr>
      </w:pPr>
      <w:r w:rsidRPr="007D0183">
        <w:rPr>
          <w:rFonts w:ascii="Arial" w:hAnsi="Arial" w:cs="Arial"/>
          <w:sz w:val="24"/>
          <w:szCs w:val="24"/>
        </w:rPr>
        <w:t>Seguridad acuática y sus escuelas de salvavidas</w:t>
      </w:r>
    </w:p>
    <w:p w:rsidR="00D55ACE" w:rsidRPr="007D0183" w:rsidRDefault="0026473A" w:rsidP="00E43FDB">
      <w:pPr>
        <w:pStyle w:val="Prrafodelista"/>
        <w:numPr>
          <w:ilvl w:val="0"/>
          <w:numId w:val="9"/>
        </w:numPr>
        <w:spacing w:line="360" w:lineRule="auto"/>
        <w:rPr>
          <w:rFonts w:ascii="Arial" w:hAnsi="Arial" w:cs="Arial"/>
          <w:sz w:val="24"/>
          <w:szCs w:val="24"/>
        </w:rPr>
      </w:pPr>
      <w:r w:rsidRPr="007D0183">
        <w:rPr>
          <w:rFonts w:ascii="Arial" w:hAnsi="Arial" w:cs="Arial"/>
          <w:sz w:val="24"/>
          <w:szCs w:val="24"/>
        </w:rPr>
        <w:t>Instrucción</w:t>
      </w:r>
    </w:p>
    <w:p w:rsidR="0026473A" w:rsidRPr="007D0183" w:rsidRDefault="0026473A" w:rsidP="00E43FDB">
      <w:pPr>
        <w:pStyle w:val="Prrafodelista"/>
        <w:numPr>
          <w:ilvl w:val="0"/>
          <w:numId w:val="9"/>
        </w:numPr>
        <w:spacing w:line="360" w:lineRule="auto"/>
        <w:rPr>
          <w:rFonts w:ascii="Arial" w:hAnsi="Arial" w:cs="Arial"/>
          <w:sz w:val="24"/>
          <w:szCs w:val="24"/>
        </w:rPr>
      </w:pPr>
      <w:r w:rsidRPr="007D0183">
        <w:rPr>
          <w:rFonts w:ascii="Arial" w:hAnsi="Arial" w:cs="Arial"/>
          <w:sz w:val="24"/>
          <w:szCs w:val="24"/>
        </w:rPr>
        <w:t xml:space="preserve">Desarrollo de programas especiales entre los que se encuentra el apoyo a los más importantes programas de salud que desarrolla el </w:t>
      </w:r>
      <w:proofErr w:type="spellStart"/>
      <w:r w:rsidRPr="007D0183">
        <w:rPr>
          <w:rFonts w:ascii="Arial" w:hAnsi="Arial" w:cs="Arial"/>
          <w:sz w:val="24"/>
          <w:szCs w:val="24"/>
        </w:rPr>
        <w:t>Minsap</w:t>
      </w:r>
      <w:proofErr w:type="spellEnd"/>
    </w:p>
    <w:p w:rsidR="0026473A" w:rsidRPr="007D0183" w:rsidRDefault="0026473A" w:rsidP="00E43FDB">
      <w:pPr>
        <w:pStyle w:val="Prrafodelista"/>
        <w:numPr>
          <w:ilvl w:val="0"/>
          <w:numId w:val="9"/>
        </w:numPr>
        <w:spacing w:line="360" w:lineRule="auto"/>
        <w:rPr>
          <w:rFonts w:ascii="Arial" w:hAnsi="Arial" w:cs="Arial"/>
          <w:sz w:val="24"/>
          <w:szCs w:val="24"/>
        </w:rPr>
      </w:pPr>
      <w:r w:rsidRPr="007D0183">
        <w:rPr>
          <w:rFonts w:ascii="Arial" w:hAnsi="Arial" w:cs="Arial"/>
          <w:sz w:val="24"/>
          <w:szCs w:val="24"/>
        </w:rPr>
        <w:t>Asistencia a casos sociales</w:t>
      </w:r>
    </w:p>
    <w:p w:rsidR="0026473A" w:rsidRPr="007D0183" w:rsidRDefault="00217566" w:rsidP="00E43FDB">
      <w:pPr>
        <w:pStyle w:val="Prrafodelista"/>
        <w:numPr>
          <w:ilvl w:val="0"/>
          <w:numId w:val="9"/>
        </w:numPr>
        <w:spacing w:line="360" w:lineRule="auto"/>
        <w:rPr>
          <w:rFonts w:ascii="Arial" w:hAnsi="Arial" w:cs="Arial"/>
          <w:sz w:val="24"/>
          <w:szCs w:val="24"/>
        </w:rPr>
      </w:pPr>
      <w:r w:rsidRPr="007D0183">
        <w:rPr>
          <w:rFonts w:ascii="Arial" w:hAnsi="Arial" w:cs="Arial"/>
          <w:sz w:val="24"/>
          <w:szCs w:val="24"/>
        </w:rPr>
        <w:t>Proyectos de cooperación</w:t>
      </w:r>
    </w:p>
    <w:p w:rsidR="00217566" w:rsidRPr="007D0183" w:rsidRDefault="00217566" w:rsidP="00E43FDB">
      <w:pPr>
        <w:pStyle w:val="Prrafodelista"/>
        <w:numPr>
          <w:ilvl w:val="0"/>
          <w:numId w:val="9"/>
        </w:numPr>
        <w:spacing w:line="360" w:lineRule="auto"/>
        <w:rPr>
          <w:rFonts w:ascii="Arial" w:hAnsi="Arial" w:cs="Arial"/>
          <w:sz w:val="24"/>
          <w:szCs w:val="24"/>
        </w:rPr>
      </w:pPr>
      <w:r w:rsidRPr="007D0183">
        <w:rPr>
          <w:rFonts w:ascii="Arial" w:hAnsi="Arial" w:cs="Arial"/>
          <w:sz w:val="24"/>
          <w:szCs w:val="24"/>
        </w:rPr>
        <w:t>Cruz Roja Juvenil</w:t>
      </w:r>
    </w:p>
    <w:p w:rsidR="00217566" w:rsidRPr="007D0183" w:rsidRDefault="000B59C6" w:rsidP="00E43FDB">
      <w:pPr>
        <w:spacing w:line="360" w:lineRule="auto"/>
        <w:rPr>
          <w:rFonts w:ascii="Arial" w:hAnsi="Arial" w:cs="Arial"/>
          <w:sz w:val="24"/>
          <w:szCs w:val="24"/>
        </w:rPr>
      </w:pPr>
      <w:r w:rsidRPr="007D0183">
        <w:rPr>
          <w:rFonts w:ascii="Arial" w:hAnsi="Arial" w:cs="Arial"/>
          <w:sz w:val="24"/>
          <w:szCs w:val="24"/>
        </w:rPr>
        <w:t xml:space="preserve">Sus actividades han sobrepasado los límites de nuestras fronteras y los miembros de la Cruz Roja Cubana han estado en numerosas misiones internacionalistas llevando su mensaje de humanidad a </w:t>
      </w:r>
      <w:proofErr w:type="spellStart"/>
      <w:r w:rsidRPr="007D0183">
        <w:rPr>
          <w:rFonts w:ascii="Arial" w:hAnsi="Arial" w:cs="Arial"/>
          <w:sz w:val="24"/>
          <w:szCs w:val="24"/>
        </w:rPr>
        <w:t>Viet</w:t>
      </w:r>
      <w:proofErr w:type="spellEnd"/>
      <w:r w:rsidRPr="007D0183">
        <w:rPr>
          <w:rFonts w:ascii="Arial" w:hAnsi="Arial" w:cs="Arial"/>
          <w:sz w:val="24"/>
          <w:szCs w:val="24"/>
        </w:rPr>
        <w:t xml:space="preserve"> </w:t>
      </w:r>
      <w:proofErr w:type="spellStart"/>
      <w:r w:rsidRPr="007D0183">
        <w:rPr>
          <w:rFonts w:ascii="Arial" w:hAnsi="Arial" w:cs="Arial"/>
          <w:sz w:val="24"/>
          <w:szCs w:val="24"/>
        </w:rPr>
        <w:t>Nam</w:t>
      </w:r>
      <w:proofErr w:type="spellEnd"/>
      <w:r w:rsidRPr="007D0183">
        <w:rPr>
          <w:rFonts w:ascii="Arial" w:hAnsi="Arial" w:cs="Arial"/>
          <w:sz w:val="24"/>
          <w:szCs w:val="24"/>
        </w:rPr>
        <w:t>, Angola, Granada, Santo Domingo Y Venezuela</w:t>
      </w:r>
      <w:r w:rsidR="004F59FA" w:rsidRPr="007D0183">
        <w:rPr>
          <w:rFonts w:ascii="Arial" w:hAnsi="Arial" w:cs="Arial"/>
          <w:sz w:val="24"/>
          <w:szCs w:val="24"/>
        </w:rPr>
        <w:t>.</w:t>
      </w:r>
    </w:p>
    <w:p w:rsidR="004F59FA" w:rsidRPr="007D0183" w:rsidRDefault="004F59FA" w:rsidP="00E43FDB">
      <w:pPr>
        <w:spacing w:line="360" w:lineRule="auto"/>
        <w:ind w:left="-270"/>
        <w:rPr>
          <w:rFonts w:ascii="Arial" w:hAnsi="Arial" w:cs="Arial"/>
          <w:sz w:val="24"/>
          <w:szCs w:val="24"/>
          <w:u w:val="single"/>
        </w:rPr>
      </w:pPr>
      <w:r w:rsidRPr="007D0183">
        <w:rPr>
          <w:rFonts w:ascii="Arial" w:hAnsi="Arial" w:cs="Arial"/>
          <w:sz w:val="24"/>
          <w:szCs w:val="24"/>
          <w:u w:val="single"/>
        </w:rPr>
        <w:t>Normas fundamentales del DIH aplicables en caso de conflicto armado:</w:t>
      </w:r>
      <w:r w:rsidR="006D6281" w:rsidRPr="007D0183">
        <w:rPr>
          <w:rFonts w:ascii="Arial" w:hAnsi="Arial" w:cs="Arial"/>
          <w:sz w:val="24"/>
          <w:szCs w:val="24"/>
          <w:u w:val="single"/>
        </w:rPr>
        <w:t xml:space="preserve"> (Texto básico </w:t>
      </w:r>
      <w:r w:rsidR="00050F16" w:rsidRPr="007D0183">
        <w:rPr>
          <w:rFonts w:ascii="Arial" w:hAnsi="Arial" w:cs="Arial"/>
          <w:sz w:val="24"/>
          <w:szCs w:val="24"/>
          <w:u w:val="single"/>
        </w:rPr>
        <w:t>pág.</w:t>
      </w:r>
      <w:r w:rsidR="006D6281" w:rsidRPr="007D0183">
        <w:rPr>
          <w:rFonts w:ascii="Arial" w:hAnsi="Arial" w:cs="Arial"/>
          <w:sz w:val="24"/>
          <w:szCs w:val="24"/>
          <w:u w:val="single"/>
        </w:rPr>
        <w:t xml:space="preserve"> 190)</w:t>
      </w:r>
    </w:p>
    <w:p w:rsidR="004F59FA" w:rsidRPr="007D0183" w:rsidRDefault="006D6281" w:rsidP="00E43FDB">
      <w:pPr>
        <w:pStyle w:val="Prrafodelista"/>
        <w:numPr>
          <w:ilvl w:val="0"/>
          <w:numId w:val="7"/>
        </w:numPr>
        <w:spacing w:line="360" w:lineRule="auto"/>
        <w:rPr>
          <w:rFonts w:ascii="Arial" w:hAnsi="Arial" w:cs="Arial"/>
          <w:sz w:val="24"/>
          <w:szCs w:val="24"/>
        </w:rPr>
      </w:pPr>
      <w:r w:rsidRPr="007D0183">
        <w:rPr>
          <w:rFonts w:ascii="Arial" w:hAnsi="Arial" w:cs="Arial"/>
          <w:sz w:val="24"/>
          <w:szCs w:val="24"/>
        </w:rPr>
        <w:t xml:space="preserve">Las personas fuera de combate y las que no participan directamente en las hostilidades tienen derecho a que se respete su vida y su integridad física y moral. Estas personas serán en toda circunstancia,  protegidas y tratadas con humanidad sin distinción alguna de índole desfavorable. </w:t>
      </w:r>
    </w:p>
    <w:p w:rsidR="00DD27A0" w:rsidRPr="007D0183" w:rsidRDefault="00DD27A0" w:rsidP="00E43FDB">
      <w:pPr>
        <w:pStyle w:val="Prrafodelista"/>
        <w:numPr>
          <w:ilvl w:val="0"/>
          <w:numId w:val="7"/>
        </w:numPr>
        <w:spacing w:line="360" w:lineRule="auto"/>
        <w:rPr>
          <w:rFonts w:ascii="Arial" w:hAnsi="Arial" w:cs="Arial"/>
          <w:sz w:val="24"/>
          <w:szCs w:val="24"/>
        </w:rPr>
      </w:pPr>
      <w:r w:rsidRPr="007D0183">
        <w:rPr>
          <w:rFonts w:ascii="Arial" w:hAnsi="Arial" w:cs="Arial"/>
          <w:sz w:val="24"/>
          <w:szCs w:val="24"/>
        </w:rPr>
        <w:t>Se prohíbe matar o herir a un adversario que se rinda o esté fuera de combate.</w:t>
      </w:r>
    </w:p>
    <w:p w:rsidR="00DD27A0" w:rsidRPr="007D0183" w:rsidRDefault="00DD27A0" w:rsidP="00E43FDB">
      <w:pPr>
        <w:pStyle w:val="Prrafodelista"/>
        <w:numPr>
          <w:ilvl w:val="0"/>
          <w:numId w:val="7"/>
        </w:numPr>
        <w:spacing w:line="360" w:lineRule="auto"/>
        <w:rPr>
          <w:rFonts w:ascii="Arial" w:hAnsi="Arial" w:cs="Arial"/>
          <w:sz w:val="24"/>
          <w:szCs w:val="24"/>
        </w:rPr>
      </w:pPr>
      <w:r w:rsidRPr="007D0183">
        <w:rPr>
          <w:rFonts w:ascii="Arial" w:hAnsi="Arial" w:cs="Arial"/>
          <w:sz w:val="24"/>
          <w:szCs w:val="24"/>
        </w:rPr>
        <w:t>La parte en conflicto en cuyo poder estén, recogerá y prestará asistencia a los heridos y enfermos. También se protegerá al personal sanitario</w:t>
      </w:r>
      <w:r w:rsidR="00397B3F" w:rsidRPr="007D0183">
        <w:rPr>
          <w:rFonts w:ascii="Arial" w:hAnsi="Arial" w:cs="Arial"/>
          <w:sz w:val="24"/>
          <w:szCs w:val="24"/>
        </w:rPr>
        <w:t>, los establecimientos, los medios de transporte y el material sanitario, el emblema de la Cruz Roja (</w:t>
      </w:r>
      <w:r w:rsidR="007A4603" w:rsidRPr="007D0183">
        <w:rPr>
          <w:rFonts w:ascii="Arial" w:hAnsi="Arial" w:cs="Arial"/>
          <w:sz w:val="24"/>
          <w:szCs w:val="24"/>
        </w:rPr>
        <w:t xml:space="preserve">de </w:t>
      </w:r>
      <w:r w:rsidR="00397B3F" w:rsidRPr="007D0183">
        <w:rPr>
          <w:rFonts w:ascii="Arial" w:hAnsi="Arial" w:cs="Arial"/>
          <w:sz w:val="24"/>
          <w:szCs w:val="24"/>
        </w:rPr>
        <w:t>Media Luna Roja) es el signo de esa protección y debe respetarse</w:t>
      </w:r>
    </w:p>
    <w:p w:rsidR="007A4603" w:rsidRPr="007D0183" w:rsidRDefault="007A4603" w:rsidP="00E43FDB">
      <w:pPr>
        <w:pStyle w:val="Prrafodelista"/>
        <w:numPr>
          <w:ilvl w:val="0"/>
          <w:numId w:val="7"/>
        </w:numPr>
        <w:spacing w:line="360" w:lineRule="auto"/>
        <w:rPr>
          <w:rFonts w:ascii="Arial" w:hAnsi="Arial" w:cs="Arial"/>
          <w:sz w:val="24"/>
          <w:szCs w:val="24"/>
        </w:rPr>
      </w:pPr>
      <w:r w:rsidRPr="007D0183">
        <w:rPr>
          <w:rFonts w:ascii="Arial" w:hAnsi="Arial" w:cs="Arial"/>
          <w:sz w:val="24"/>
          <w:szCs w:val="24"/>
        </w:rPr>
        <w:t xml:space="preserve">Los combatientes capturados y las personas civiles que estén en poder de la parte adversa tienen derecho que se respete su vida, su dignidad, sus derechos personales y sus convicciones. Serán protegidas contra todo acto </w:t>
      </w:r>
      <w:r w:rsidRPr="007D0183">
        <w:rPr>
          <w:rFonts w:ascii="Arial" w:hAnsi="Arial" w:cs="Arial"/>
          <w:sz w:val="24"/>
          <w:szCs w:val="24"/>
        </w:rPr>
        <w:lastRenderedPageBreak/>
        <w:t>de violencia y represalia. Tendrán derecho a intercambiar noticias con los respectivos familiares y recibir socorro.</w:t>
      </w:r>
    </w:p>
    <w:p w:rsidR="007A4603" w:rsidRPr="007D0183" w:rsidRDefault="003829BE" w:rsidP="00E43FDB">
      <w:pPr>
        <w:pStyle w:val="Prrafodelista"/>
        <w:numPr>
          <w:ilvl w:val="0"/>
          <w:numId w:val="7"/>
        </w:numPr>
        <w:spacing w:line="360" w:lineRule="auto"/>
        <w:rPr>
          <w:rFonts w:ascii="Arial" w:hAnsi="Arial" w:cs="Arial"/>
          <w:sz w:val="24"/>
          <w:szCs w:val="24"/>
        </w:rPr>
      </w:pPr>
      <w:r w:rsidRPr="007D0183">
        <w:rPr>
          <w:rFonts w:ascii="Arial" w:hAnsi="Arial" w:cs="Arial"/>
          <w:sz w:val="24"/>
          <w:szCs w:val="24"/>
        </w:rPr>
        <w:t>Cualquier persona se beneficiará de las garantías jurídicas fundamentales. No se considerará a nadie responsable de un acto que no se haya cometido, ni se someterá a nadie a tortura física o mental, ni a castigos corporales o tratos crueles o degradantes</w:t>
      </w:r>
    </w:p>
    <w:p w:rsidR="003829BE" w:rsidRPr="007D0183" w:rsidRDefault="000A24B8" w:rsidP="00E43FDB">
      <w:pPr>
        <w:pStyle w:val="Prrafodelista"/>
        <w:numPr>
          <w:ilvl w:val="0"/>
          <w:numId w:val="7"/>
        </w:numPr>
        <w:spacing w:line="360" w:lineRule="auto"/>
        <w:rPr>
          <w:rFonts w:ascii="Arial" w:hAnsi="Arial" w:cs="Arial"/>
          <w:sz w:val="24"/>
          <w:szCs w:val="24"/>
        </w:rPr>
      </w:pPr>
      <w:r w:rsidRPr="007D0183">
        <w:rPr>
          <w:rFonts w:ascii="Arial" w:hAnsi="Arial" w:cs="Arial"/>
          <w:sz w:val="24"/>
          <w:szCs w:val="24"/>
        </w:rPr>
        <w:t>Las partes en conflictos y los miembros de las respectivas fuerzas armadas no tienen derecho ilimitado en lo que respecta a la elección de los métodos y de los medios de guerra</w:t>
      </w:r>
      <w:r w:rsidR="00252E86" w:rsidRPr="007D0183">
        <w:rPr>
          <w:rFonts w:ascii="Arial" w:hAnsi="Arial" w:cs="Arial"/>
          <w:sz w:val="24"/>
          <w:szCs w:val="24"/>
        </w:rPr>
        <w:t xml:space="preserve"> que puedan causar pérdidas inútiles  o sufrimientos excesivos</w:t>
      </w:r>
    </w:p>
    <w:p w:rsidR="00252E86" w:rsidRPr="007D0183" w:rsidRDefault="00252E86" w:rsidP="00E43FDB">
      <w:pPr>
        <w:pStyle w:val="Prrafodelista"/>
        <w:numPr>
          <w:ilvl w:val="0"/>
          <w:numId w:val="7"/>
        </w:numPr>
        <w:spacing w:line="360" w:lineRule="auto"/>
        <w:rPr>
          <w:rFonts w:ascii="Arial" w:hAnsi="Arial" w:cs="Arial"/>
          <w:sz w:val="24"/>
          <w:szCs w:val="24"/>
        </w:rPr>
      </w:pPr>
      <w:r w:rsidRPr="007D0183">
        <w:rPr>
          <w:rFonts w:ascii="Arial" w:hAnsi="Arial" w:cs="Arial"/>
          <w:sz w:val="24"/>
          <w:szCs w:val="24"/>
        </w:rPr>
        <w:t>Las partes en conflicto harán distinción en todo tiempo entre la población civil y combatientes y protegerán a la población y los bienes civiles. No deben ser objeto de ataques ni la población civil como tal ni las personas civiles. Los ataques se dirigirán solo contra objetivos militares.</w:t>
      </w:r>
    </w:p>
    <w:p w:rsidR="001A5EC9" w:rsidRPr="007D0183" w:rsidRDefault="001A5EC9" w:rsidP="00E43FDB">
      <w:pPr>
        <w:spacing w:line="360" w:lineRule="auto"/>
        <w:rPr>
          <w:rFonts w:ascii="Arial" w:hAnsi="Arial" w:cs="Arial"/>
          <w:sz w:val="24"/>
          <w:szCs w:val="24"/>
        </w:rPr>
      </w:pPr>
    </w:p>
    <w:p w:rsidR="001A5EC9" w:rsidRPr="007D0183" w:rsidRDefault="001A5EC9" w:rsidP="00E43FDB">
      <w:pPr>
        <w:spacing w:line="360" w:lineRule="auto"/>
        <w:rPr>
          <w:rFonts w:ascii="Arial" w:hAnsi="Arial" w:cs="Arial"/>
          <w:sz w:val="24"/>
          <w:szCs w:val="24"/>
          <w:u w:val="single"/>
        </w:rPr>
      </w:pPr>
      <w:r w:rsidRPr="007D0183">
        <w:rPr>
          <w:rFonts w:ascii="Arial" w:hAnsi="Arial" w:cs="Arial"/>
          <w:sz w:val="24"/>
          <w:szCs w:val="24"/>
          <w:u w:val="single"/>
        </w:rPr>
        <w:t>Particularidades del personal y lugares protegidos (Texto básico pág. 188)</w:t>
      </w:r>
    </w:p>
    <w:p w:rsidR="001A5EC9" w:rsidRPr="007D0183" w:rsidRDefault="001A5EC9" w:rsidP="00E43FDB">
      <w:pPr>
        <w:spacing w:line="360" w:lineRule="auto"/>
        <w:rPr>
          <w:rFonts w:ascii="Arial" w:hAnsi="Arial" w:cs="Arial"/>
          <w:sz w:val="24"/>
          <w:szCs w:val="24"/>
        </w:rPr>
      </w:pPr>
      <w:r w:rsidRPr="007D0183">
        <w:rPr>
          <w:rFonts w:ascii="Arial" w:hAnsi="Arial" w:cs="Arial"/>
          <w:sz w:val="24"/>
          <w:szCs w:val="24"/>
        </w:rPr>
        <w:t>¿Cuáles son las personas protegidas?</w:t>
      </w:r>
    </w:p>
    <w:p w:rsidR="001A5EC9" w:rsidRPr="007D0183" w:rsidRDefault="001A5EC9" w:rsidP="00E43FDB">
      <w:pPr>
        <w:pStyle w:val="Prrafodelista"/>
        <w:numPr>
          <w:ilvl w:val="0"/>
          <w:numId w:val="10"/>
        </w:numPr>
        <w:spacing w:line="360" w:lineRule="auto"/>
        <w:rPr>
          <w:rFonts w:ascii="Arial" w:hAnsi="Arial" w:cs="Arial"/>
          <w:sz w:val="24"/>
          <w:szCs w:val="24"/>
        </w:rPr>
      </w:pPr>
      <w:r w:rsidRPr="007D0183">
        <w:rPr>
          <w:rFonts w:ascii="Arial" w:hAnsi="Arial" w:cs="Arial"/>
          <w:sz w:val="24"/>
          <w:szCs w:val="24"/>
        </w:rPr>
        <w:t>Los heridos, los enfermos y los náufragos, que han dejado de combatir</w:t>
      </w:r>
    </w:p>
    <w:p w:rsidR="001A5EC9" w:rsidRPr="007D0183" w:rsidRDefault="001A5EC9" w:rsidP="00E43FDB">
      <w:pPr>
        <w:pStyle w:val="Prrafodelista"/>
        <w:numPr>
          <w:ilvl w:val="0"/>
          <w:numId w:val="10"/>
        </w:numPr>
        <w:spacing w:line="360" w:lineRule="auto"/>
        <w:rPr>
          <w:rFonts w:ascii="Arial" w:hAnsi="Arial" w:cs="Arial"/>
          <w:sz w:val="24"/>
          <w:szCs w:val="24"/>
        </w:rPr>
      </w:pPr>
      <w:r w:rsidRPr="007D0183">
        <w:rPr>
          <w:rFonts w:ascii="Arial" w:hAnsi="Arial" w:cs="Arial"/>
          <w:sz w:val="24"/>
          <w:szCs w:val="24"/>
        </w:rPr>
        <w:t>Los prisioneros de guerra</w:t>
      </w:r>
    </w:p>
    <w:p w:rsidR="001A5EC9" w:rsidRPr="007D0183" w:rsidRDefault="00257317" w:rsidP="00E43FDB">
      <w:pPr>
        <w:pStyle w:val="Prrafodelista"/>
        <w:numPr>
          <w:ilvl w:val="0"/>
          <w:numId w:val="10"/>
        </w:numPr>
        <w:spacing w:line="360" w:lineRule="auto"/>
        <w:rPr>
          <w:rFonts w:ascii="Arial" w:hAnsi="Arial" w:cs="Arial"/>
          <w:sz w:val="24"/>
          <w:szCs w:val="24"/>
        </w:rPr>
      </w:pPr>
      <w:r w:rsidRPr="007D0183">
        <w:rPr>
          <w:rFonts w:ascii="Arial" w:hAnsi="Arial" w:cs="Arial"/>
          <w:sz w:val="24"/>
          <w:szCs w:val="24"/>
        </w:rPr>
        <w:t>Las personas civiles que en razón de un conflicto o de una ocupación, se encuentren en poder de una Parte de la que no son nacionales. Por lo demás los nacionales están protegidos de los peligros procedentes de las operaciones militares, el personal sanitario y el religioso</w:t>
      </w:r>
    </w:p>
    <w:p w:rsidR="00257317" w:rsidRPr="007D0183" w:rsidRDefault="00257317" w:rsidP="00E43FDB">
      <w:pPr>
        <w:pStyle w:val="Prrafodelista"/>
        <w:numPr>
          <w:ilvl w:val="0"/>
          <w:numId w:val="10"/>
        </w:numPr>
        <w:spacing w:line="360" w:lineRule="auto"/>
        <w:rPr>
          <w:rFonts w:ascii="Arial" w:hAnsi="Arial" w:cs="Arial"/>
          <w:sz w:val="24"/>
          <w:szCs w:val="24"/>
        </w:rPr>
      </w:pPr>
      <w:r w:rsidRPr="007D0183">
        <w:rPr>
          <w:rFonts w:ascii="Arial" w:hAnsi="Arial" w:cs="Arial"/>
          <w:sz w:val="24"/>
          <w:szCs w:val="24"/>
        </w:rPr>
        <w:t>Los parlamentarios</w:t>
      </w:r>
    </w:p>
    <w:p w:rsidR="00257317" w:rsidRPr="007D0183" w:rsidRDefault="00257317" w:rsidP="00E43FDB">
      <w:pPr>
        <w:pStyle w:val="Prrafodelista"/>
        <w:numPr>
          <w:ilvl w:val="0"/>
          <w:numId w:val="10"/>
        </w:numPr>
        <w:spacing w:line="360" w:lineRule="auto"/>
        <w:rPr>
          <w:rFonts w:ascii="Arial" w:hAnsi="Arial" w:cs="Arial"/>
          <w:sz w:val="24"/>
          <w:szCs w:val="24"/>
        </w:rPr>
      </w:pPr>
      <w:r w:rsidRPr="007D0183">
        <w:rPr>
          <w:rFonts w:ascii="Arial" w:hAnsi="Arial" w:cs="Arial"/>
          <w:sz w:val="24"/>
          <w:szCs w:val="24"/>
        </w:rPr>
        <w:t>El personal de los organismos de protección civil</w:t>
      </w:r>
    </w:p>
    <w:p w:rsidR="00257317" w:rsidRPr="007D0183" w:rsidRDefault="00257317" w:rsidP="00E43FDB">
      <w:pPr>
        <w:pStyle w:val="Prrafodelista"/>
        <w:numPr>
          <w:ilvl w:val="0"/>
          <w:numId w:val="10"/>
        </w:numPr>
        <w:spacing w:line="360" w:lineRule="auto"/>
        <w:rPr>
          <w:rFonts w:ascii="Arial" w:hAnsi="Arial" w:cs="Arial"/>
          <w:sz w:val="24"/>
          <w:szCs w:val="24"/>
        </w:rPr>
      </w:pPr>
      <w:r w:rsidRPr="007D0183">
        <w:rPr>
          <w:rFonts w:ascii="Arial" w:hAnsi="Arial" w:cs="Arial"/>
          <w:sz w:val="24"/>
          <w:szCs w:val="24"/>
        </w:rPr>
        <w:t>El personal asignado a la protección de los bienes culturales</w:t>
      </w:r>
    </w:p>
    <w:p w:rsidR="00AD1238" w:rsidRPr="007D0183" w:rsidRDefault="00AD1238" w:rsidP="00E43FDB">
      <w:pPr>
        <w:spacing w:line="360" w:lineRule="auto"/>
        <w:rPr>
          <w:rFonts w:ascii="Arial" w:hAnsi="Arial" w:cs="Arial"/>
          <w:sz w:val="24"/>
          <w:szCs w:val="24"/>
          <w:u w:val="single"/>
        </w:rPr>
      </w:pPr>
      <w:r w:rsidRPr="007D0183">
        <w:rPr>
          <w:rFonts w:ascii="Arial" w:hAnsi="Arial" w:cs="Arial"/>
          <w:sz w:val="24"/>
          <w:szCs w:val="24"/>
          <w:u w:val="single"/>
        </w:rPr>
        <w:t>Los bienes particularmente protegidos son:</w:t>
      </w:r>
    </w:p>
    <w:p w:rsidR="00AD1238" w:rsidRPr="007D0183" w:rsidRDefault="00AD1238" w:rsidP="00E43FDB">
      <w:pPr>
        <w:pStyle w:val="Prrafodelista"/>
        <w:numPr>
          <w:ilvl w:val="0"/>
          <w:numId w:val="11"/>
        </w:numPr>
        <w:spacing w:line="360" w:lineRule="auto"/>
        <w:rPr>
          <w:rFonts w:ascii="Arial" w:hAnsi="Arial" w:cs="Arial"/>
          <w:sz w:val="24"/>
          <w:szCs w:val="24"/>
        </w:rPr>
      </w:pPr>
      <w:r w:rsidRPr="007D0183">
        <w:rPr>
          <w:rFonts w:ascii="Arial" w:hAnsi="Arial" w:cs="Arial"/>
          <w:sz w:val="24"/>
          <w:szCs w:val="24"/>
        </w:rPr>
        <w:t>Bienes de carácter civil</w:t>
      </w:r>
    </w:p>
    <w:p w:rsidR="00AD1238" w:rsidRPr="007D0183" w:rsidRDefault="00AD1238" w:rsidP="00E43FDB">
      <w:pPr>
        <w:pStyle w:val="Prrafodelista"/>
        <w:numPr>
          <w:ilvl w:val="0"/>
          <w:numId w:val="11"/>
        </w:numPr>
        <w:spacing w:line="360" w:lineRule="auto"/>
        <w:rPr>
          <w:rFonts w:ascii="Arial" w:hAnsi="Arial" w:cs="Arial"/>
          <w:sz w:val="24"/>
          <w:szCs w:val="24"/>
        </w:rPr>
      </w:pPr>
      <w:r w:rsidRPr="007D0183">
        <w:rPr>
          <w:rFonts w:ascii="Arial" w:hAnsi="Arial" w:cs="Arial"/>
          <w:sz w:val="24"/>
          <w:szCs w:val="24"/>
        </w:rPr>
        <w:t>Bienes culturales</w:t>
      </w:r>
    </w:p>
    <w:p w:rsidR="00AD1238" w:rsidRPr="007D0183" w:rsidRDefault="00AD1238" w:rsidP="00E43FDB">
      <w:pPr>
        <w:pStyle w:val="Prrafodelista"/>
        <w:numPr>
          <w:ilvl w:val="0"/>
          <w:numId w:val="11"/>
        </w:numPr>
        <w:spacing w:line="360" w:lineRule="auto"/>
        <w:rPr>
          <w:rFonts w:ascii="Arial" w:hAnsi="Arial" w:cs="Arial"/>
          <w:sz w:val="24"/>
          <w:szCs w:val="24"/>
        </w:rPr>
      </w:pPr>
      <w:r w:rsidRPr="007D0183">
        <w:rPr>
          <w:rFonts w:ascii="Arial" w:hAnsi="Arial" w:cs="Arial"/>
          <w:sz w:val="24"/>
          <w:szCs w:val="24"/>
        </w:rPr>
        <w:t>Bienes indispensables para la población civil</w:t>
      </w:r>
    </w:p>
    <w:p w:rsidR="00AD1238" w:rsidRPr="007D0183" w:rsidRDefault="00AD1238" w:rsidP="00E43FDB">
      <w:pPr>
        <w:pStyle w:val="Prrafodelista"/>
        <w:numPr>
          <w:ilvl w:val="0"/>
          <w:numId w:val="11"/>
        </w:numPr>
        <w:spacing w:line="360" w:lineRule="auto"/>
        <w:rPr>
          <w:rFonts w:ascii="Arial" w:hAnsi="Arial" w:cs="Arial"/>
          <w:sz w:val="24"/>
          <w:szCs w:val="24"/>
        </w:rPr>
      </w:pPr>
      <w:r w:rsidRPr="007D0183">
        <w:rPr>
          <w:rFonts w:ascii="Arial" w:hAnsi="Arial" w:cs="Arial"/>
          <w:sz w:val="24"/>
          <w:szCs w:val="24"/>
        </w:rPr>
        <w:lastRenderedPageBreak/>
        <w:t>Obras e instalaciones que contienen fuerzas peligrosas (presas, diques, etc.)</w:t>
      </w:r>
    </w:p>
    <w:p w:rsidR="00050F16" w:rsidRPr="007D0183" w:rsidRDefault="00050F16" w:rsidP="00E43FDB">
      <w:pPr>
        <w:spacing w:line="360" w:lineRule="auto"/>
        <w:jc w:val="both"/>
        <w:rPr>
          <w:rFonts w:ascii="Arial" w:hAnsi="Arial" w:cs="Arial"/>
          <w:sz w:val="24"/>
          <w:szCs w:val="24"/>
        </w:rPr>
      </w:pPr>
      <w:r w:rsidRPr="007D0183">
        <w:rPr>
          <w:rFonts w:ascii="Arial" w:hAnsi="Arial" w:cs="Arial"/>
          <w:sz w:val="24"/>
          <w:szCs w:val="24"/>
        </w:rPr>
        <w:t>¿Cuáles son las personas protegidas?</w:t>
      </w:r>
    </w:p>
    <w:p w:rsidR="00050F16" w:rsidRPr="007D0183" w:rsidRDefault="00050F16" w:rsidP="00E43FDB">
      <w:pPr>
        <w:numPr>
          <w:ilvl w:val="0"/>
          <w:numId w:val="21"/>
        </w:numPr>
        <w:spacing w:after="0" w:line="360" w:lineRule="auto"/>
        <w:jc w:val="both"/>
        <w:rPr>
          <w:rFonts w:ascii="Arial" w:hAnsi="Arial" w:cs="Arial"/>
          <w:i/>
          <w:sz w:val="24"/>
          <w:szCs w:val="24"/>
        </w:rPr>
      </w:pPr>
      <w:r w:rsidRPr="007D0183">
        <w:rPr>
          <w:rFonts w:ascii="Arial" w:hAnsi="Arial" w:cs="Arial"/>
          <w:i/>
          <w:sz w:val="24"/>
          <w:szCs w:val="24"/>
        </w:rPr>
        <w:t xml:space="preserve">Los </w:t>
      </w:r>
      <w:r w:rsidRPr="007D0183">
        <w:rPr>
          <w:rFonts w:ascii="Arial" w:hAnsi="Arial" w:cs="Arial"/>
          <w:bCs/>
          <w:i/>
          <w:sz w:val="24"/>
          <w:szCs w:val="24"/>
        </w:rPr>
        <w:t>heridos</w:t>
      </w:r>
      <w:r w:rsidRPr="007D0183">
        <w:rPr>
          <w:rFonts w:ascii="Arial" w:hAnsi="Arial" w:cs="Arial"/>
          <w:i/>
          <w:sz w:val="24"/>
          <w:szCs w:val="24"/>
        </w:rPr>
        <w:t xml:space="preserve">, los </w:t>
      </w:r>
      <w:r w:rsidRPr="007D0183">
        <w:rPr>
          <w:rFonts w:ascii="Arial" w:hAnsi="Arial" w:cs="Arial"/>
          <w:bCs/>
          <w:i/>
          <w:sz w:val="24"/>
          <w:szCs w:val="24"/>
        </w:rPr>
        <w:t>enfermos</w:t>
      </w:r>
      <w:r w:rsidRPr="007D0183">
        <w:rPr>
          <w:rFonts w:ascii="Arial" w:hAnsi="Arial" w:cs="Arial"/>
          <w:i/>
          <w:sz w:val="24"/>
          <w:szCs w:val="24"/>
        </w:rPr>
        <w:t xml:space="preserve"> y los </w:t>
      </w:r>
      <w:r w:rsidRPr="007D0183">
        <w:rPr>
          <w:rFonts w:ascii="Arial" w:hAnsi="Arial" w:cs="Arial"/>
          <w:bCs/>
          <w:i/>
          <w:sz w:val="24"/>
          <w:szCs w:val="24"/>
        </w:rPr>
        <w:t>náufragos</w:t>
      </w:r>
      <w:r w:rsidRPr="007D0183">
        <w:rPr>
          <w:rFonts w:ascii="Arial" w:hAnsi="Arial" w:cs="Arial"/>
          <w:i/>
          <w:sz w:val="24"/>
          <w:szCs w:val="24"/>
        </w:rPr>
        <w:t>, que han dejado de combatir.</w:t>
      </w:r>
    </w:p>
    <w:p w:rsidR="00050F16" w:rsidRPr="007D0183" w:rsidRDefault="00050F16" w:rsidP="00E43FDB">
      <w:pPr>
        <w:numPr>
          <w:ilvl w:val="0"/>
          <w:numId w:val="21"/>
        </w:numPr>
        <w:spacing w:after="0" w:line="360" w:lineRule="auto"/>
        <w:jc w:val="both"/>
        <w:rPr>
          <w:rFonts w:ascii="Arial" w:hAnsi="Arial" w:cs="Arial"/>
          <w:i/>
          <w:sz w:val="24"/>
          <w:szCs w:val="24"/>
        </w:rPr>
      </w:pPr>
      <w:r w:rsidRPr="007D0183">
        <w:rPr>
          <w:rFonts w:ascii="Arial" w:hAnsi="Arial" w:cs="Arial"/>
          <w:i/>
          <w:sz w:val="24"/>
          <w:szCs w:val="24"/>
        </w:rPr>
        <w:t xml:space="preserve">Los </w:t>
      </w:r>
      <w:r w:rsidRPr="007D0183">
        <w:rPr>
          <w:rFonts w:ascii="Arial" w:hAnsi="Arial" w:cs="Arial"/>
          <w:bCs/>
          <w:i/>
          <w:sz w:val="24"/>
          <w:szCs w:val="24"/>
        </w:rPr>
        <w:t>prisioneros de guerra.</w:t>
      </w:r>
    </w:p>
    <w:p w:rsidR="00050F16" w:rsidRPr="007D0183" w:rsidRDefault="00050F16" w:rsidP="00E43FDB">
      <w:pPr>
        <w:numPr>
          <w:ilvl w:val="0"/>
          <w:numId w:val="21"/>
        </w:numPr>
        <w:spacing w:after="0" w:line="360" w:lineRule="auto"/>
        <w:jc w:val="both"/>
        <w:rPr>
          <w:rFonts w:ascii="Arial" w:hAnsi="Arial" w:cs="Arial"/>
          <w:i/>
          <w:sz w:val="24"/>
          <w:szCs w:val="24"/>
        </w:rPr>
      </w:pPr>
      <w:r w:rsidRPr="007D0183">
        <w:rPr>
          <w:rFonts w:ascii="Arial" w:hAnsi="Arial" w:cs="Arial"/>
          <w:i/>
          <w:sz w:val="24"/>
          <w:szCs w:val="24"/>
        </w:rPr>
        <w:t xml:space="preserve">Las </w:t>
      </w:r>
      <w:r w:rsidRPr="007D0183">
        <w:rPr>
          <w:rFonts w:ascii="Arial" w:hAnsi="Arial" w:cs="Arial"/>
          <w:bCs/>
          <w:i/>
          <w:sz w:val="24"/>
          <w:szCs w:val="24"/>
        </w:rPr>
        <w:t>personas civiles</w:t>
      </w:r>
      <w:r w:rsidRPr="007D0183">
        <w:rPr>
          <w:rFonts w:ascii="Arial" w:hAnsi="Arial" w:cs="Arial"/>
          <w:i/>
          <w:sz w:val="24"/>
          <w:szCs w:val="24"/>
        </w:rPr>
        <w:t xml:space="preserve"> que, en razón de un conflicto o de una </w:t>
      </w:r>
      <w:r w:rsidRPr="007D0183">
        <w:rPr>
          <w:rFonts w:ascii="Arial" w:hAnsi="Arial" w:cs="Arial"/>
          <w:bCs/>
          <w:i/>
          <w:sz w:val="24"/>
          <w:szCs w:val="24"/>
        </w:rPr>
        <w:t>ocupación</w:t>
      </w:r>
      <w:r w:rsidRPr="007D0183">
        <w:rPr>
          <w:rFonts w:ascii="Arial" w:hAnsi="Arial" w:cs="Arial"/>
          <w:i/>
          <w:sz w:val="24"/>
          <w:szCs w:val="24"/>
        </w:rPr>
        <w:t xml:space="preserve">, se encuentran en poder de una Parte de la que no son nacionales. Por lo demás, los civiles están protegidos de los peligros procedentes de las </w:t>
      </w:r>
      <w:r w:rsidRPr="007D0183">
        <w:rPr>
          <w:rFonts w:ascii="Arial" w:hAnsi="Arial" w:cs="Arial"/>
          <w:bCs/>
          <w:i/>
          <w:sz w:val="24"/>
          <w:szCs w:val="24"/>
        </w:rPr>
        <w:t>operaciones militares</w:t>
      </w:r>
      <w:r w:rsidRPr="007D0183">
        <w:rPr>
          <w:rFonts w:ascii="Arial" w:hAnsi="Arial" w:cs="Arial"/>
          <w:i/>
          <w:sz w:val="24"/>
          <w:szCs w:val="24"/>
        </w:rPr>
        <w:t xml:space="preserve">, el </w:t>
      </w:r>
      <w:r w:rsidRPr="007D0183">
        <w:rPr>
          <w:rFonts w:ascii="Arial" w:hAnsi="Arial" w:cs="Arial"/>
          <w:bCs/>
          <w:i/>
          <w:sz w:val="24"/>
          <w:szCs w:val="24"/>
        </w:rPr>
        <w:t>personal sanitario y religioso.</w:t>
      </w:r>
    </w:p>
    <w:p w:rsidR="00050F16" w:rsidRPr="007D0183" w:rsidRDefault="00050F16" w:rsidP="00E43FDB">
      <w:pPr>
        <w:numPr>
          <w:ilvl w:val="0"/>
          <w:numId w:val="21"/>
        </w:numPr>
        <w:spacing w:after="0" w:line="360" w:lineRule="auto"/>
        <w:jc w:val="both"/>
        <w:rPr>
          <w:rFonts w:ascii="Arial" w:hAnsi="Arial" w:cs="Arial"/>
          <w:i/>
          <w:sz w:val="24"/>
          <w:szCs w:val="24"/>
        </w:rPr>
      </w:pPr>
      <w:r w:rsidRPr="007D0183">
        <w:rPr>
          <w:rFonts w:ascii="Arial" w:hAnsi="Arial" w:cs="Arial"/>
          <w:i/>
          <w:sz w:val="24"/>
          <w:szCs w:val="24"/>
        </w:rPr>
        <w:t xml:space="preserve">Los </w:t>
      </w:r>
      <w:r w:rsidRPr="007D0183">
        <w:rPr>
          <w:rFonts w:ascii="Arial" w:hAnsi="Arial" w:cs="Arial"/>
          <w:bCs/>
          <w:i/>
          <w:sz w:val="24"/>
          <w:szCs w:val="24"/>
        </w:rPr>
        <w:t>parlamentarios.</w:t>
      </w:r>
    </w:p>
    <w:p w:rsidR="00050F16" w:rsidRPr="007D0183" w:rsidRDefault="00050F16" w:rsidP="00E43FDB">
      <w:pPr>
        <w:numPr>
          <w:ilvl w:val="0"/>
          <w:numId w:val="21"/>
        </w:numPr>
        <w:spacing w:after="0" w:line="360" w:lineRule="auto"/>
        <w:jc w:val="both"/>
        <w:rPr>
          <w:rFonts w:ascii="Arial" w:hAnsi="Arial" w:cs="Arial"/>
          <w:i/>
          <w:sz w:val="24"/>
          <w:szCs w:val="24"/>
        </w:rPr>
      </w:pPr>
      <w:r w:rsidRPr="007D0183">
        <w:rPr>
          <w:rFonts w:ascii="Arial" w:hAnsi="Arial" w:cs="Arial"/>
          <w:i/>
          <w:sz w:val="24"/>
          <w:szCs w:val="24"/>
        </w:rPr>
        <w:t xml:space="preserve">El personal de los organismos de </w:t>
      </w:r>
      <w:r w:rsidRPr="007D0183">
        <w:rPr>
          <w:rFonts w:ascii="Arial" w:hAnsi="Arial" w:cs="Arial"/>
          <w:bCs/>
          <w:i/>
          <w:sz w:val="24"/>
          <w:szCs w:val="24"/>
        </w:rPr>
        <w:t>protección civil.</w:t>
      </w:r>
    </w:p>
    <w:p w:rsidR="00050F16" w:rsidRPr="007D0183" w:rsidRDefault="00050F16" w:rsidP="00E43FDB">
      <w:pPr>
        <w:numPr>
          <w:ilvl w:val="0"/>
          <w:numId w:val="21"/>
        </w:numPr>
        <w:spacing w:after="0" w:line="360" w:lineRule="auto"/>
        <w:jc w:val="both"/>
        <w:rPr>
          <w:rFonts w:ascii="Arial" w:hAnsi="Arial" w:cs="Arial"/>
          <w:bCs/>
          <w:i/>
          <w:sz w:val="24"/>
          <w:szCs w:val="24"/>
        </w:rPr>
      </w:pPr>
      <w:r w:rsidRPr="007D0183">
        <w:rPr>
          <w:rFonts w:ascii="Arial" w:hAnsi="Arial" w:cs="Arial"/>
          <w:i/>
          <w:sz w:val="24"/>
          <w:szCs w:val="24"/>
        </w:rPr>
        <w:t xml:space="preserve">El personal asignado a la protección de los </w:t>
      </w:r>
      <w:r w:rsidRPr="007D0183">
        <w:rPr>
          <w:rFonts w:ascii="Arial" w:hAnsi="Arial" w:cs="Arial"/>
          <w:bCs/>
          <w:i/>
          <w:sz w:val="24"/>
          <w:szCs w:val="24"/>
        </w:rPr>
        <w:t>bienes culturales.</w:t>
      </w:r>
    </w:p>
    <w:p w:rsidR="00050F16" w:rsidRPr="007D0183" w:rsidRDefault="00050F16" w:rsidP="00E43FDB">
      <w:pPr>
        <w:spacing w:line="360" w:lineRule="auto"/>
        <w:jc w:val="both"/>
        <w:rPr>
          <w:rFonts w:ascii="Arial" w:hAnsi="Arial" w:cs="Arial"/>
          <w:sz w:val="24"/>
          <w:szCs w:val="24"/>
        </w:rPr>
      </w:pPr>
    </w:p>
    <w:p w:rsidR="00050F16" w:rsidRPr="007D0183" w:rsidRDefault="00050F16" w:rsidP="00E43FDB">
      <w:pPr>
        <w:spacing w:line="360" w:lineRule="auto"/>
        <w:jc w:val="both"/>
        <w:rPr>
          <w:rFonts w:ascii="Arial" w:hAnsi="Arial" w:cs="Arial"/>
          <w:sz w:val="24"/>
          <w:szCs w:val="24"/>
        </w:rPr>
      </w:pPr>
      <w:r w:rsidRPr="007D0183">
        <w:rPr>
          <w:rFonts w:ascii="Arial" w:hAnsi="Arial" w:cs="Arial"/>
          <w:sz w:val="24"/>
          <w:szCs w:val="24"/>
        </w:rPr>
        <w:t>¿Cuáles son los bienes protegidos?</w:t>
      </w:r>
    </w:p>
    <w:p w:rsidR="00050F16" w:rsidRPr="007D0183" w:rsidRDefault="00050F16" w:rsidP="00E43FDB">
      <w:pPr>
        <w:numPr>
          <w:ilvl w:val="0"/>
          <w:numId w:val="23"/>
        </w:numPr>
        <w:spacing w:after="0" w:line="360" w:lineRule="auto"/>
        <w:jc w:val="both"/>
        <w:rPr>
          <w:rFonts w:ascii="Arial" w:hAnsi="Arial" w:cs="Arial"/>
          <w:i/>
          <w:sz w:val="24"/>
          <w:szCs w:val="24"/>
        </w:rPr>
      </w:pPr>
      <w:r w:rsidRPr="007D0183">
        <w:rPr>
          <w:rFonts w:ascii="Arial" w:hAnsi="Arial" w:cs="Arial"/>
          <w:i/>
          <w:sz w:val="24"/>
          <w:szCs w:val="24"/>
        </w:rPr>
        <w:t>bienes de carácter civil.</w:t>
      </w:r>
    </w:p>
    <w:p w:rsidR="00050F16" w:rsidRPr="007D0183" w:rsidRDefault="00050F16" w:rsidP="00E43FDB">
      <w:pPr>
        <w:numPr>
          <w:ilvl w:val="0"/>
          <w:numId w:val="23"/>
        </w:numPr>
        <w:spacing w:after="0" w:line="360" w:lineRule="auto"/>
        <w:jc w:val="both"/>
        <w:rPr>
          <w:rFonts w:ascii="Arial" w:hAnsi="Arial" w:cs="Arial"/>
          <w:i/>
          <w:sz w:val="24"/>
          <w:szCs w:val="24"/>
        </w:rPr>
      </w:pPr>
      <w:r w:rsidRPr="007D0183">
        <w:rPr>
          <w:rFonts w:ascii="Arial" w:hAnsi="Arial" w:cs="Arial"/>
          <w:i/>
          <w:sz w:val="24"/>
          <w:szCs w:val="24"/>
        </w:rPr>
        <w:t>bienes culturales.</w:t>
      </w:r>
    </w:p>
    <w:p w:rsidR="00050F16" w:rsidRPr="007D0183" w:rsidRDefault="00050F16" w:rsidP="00E43FDB">
      <w:pPr>
        <w:numPr>
          <w:ilvl w:val="0"/>
          <w:numId w:val="23"/>
        </w:numPr>
        <w:spacing w:after="0" w:line="360" w:lineRule="auto"/>
        <w:jc w:val="both"/>
        <w:rPr>
          <w:rFonts w:ascii="Arial" w:hAnsi="Arial" w:cs="Arial"/>
          <w:i/>
          <w:sz w:val="24"/>
          <w:szCs w:val="24"/>
        </w:rPr>
      </w:pPr>
      <w:r w:rsidRPr="007D0183">
        <w:rPr>
          <w:rFonts w:ascii="Arial" w:hAnsi="Arial" w:cs="Arial"/>
          <w:i/>
          <w:sz w:val="24"/>
          <w:szCs w:val="24"/>
        </w:rPr>
        <w:t>bienes indispensables para la población civil.</w:t>
      </w:r>
    </w:p>
    <w:p w:rsidR="00050F16" w:rsidRPr="007D0183" w:rsidRDefault="00050F16" w:rsidP="00E43FDB">
      <w:pPr>
        <w:numPr>
          <w:ilvl w:val="0"/>
          <w:numId w:val="23"/>
        </w:numPr>
        <w:spacing w:after="0" w:line="360" w:lineRule="auto"/>
        <w:jc w:val="both"/>
        <w:rPr>
          <w:rFonts w:ascii="Arial" w:hAnsi="Arial" w:cs="Arial"/>
          <w:i/>
          <w:sz w:val="24"/>
          <w:szCs w:val="24"/>
        </w:rPr>
      </w:pPr>
      <w:r w:rsidRPr="007D0183">
        <w:rPr>
          <w:rFonts w:ascii="Arial" w:hAnsi="Arial" w:cs="Arial"/>
          <w:i/>
          <w:sz w:val="24"/>
          <w:szCs w:val="24"/>
        </w:rPr>
        <w:t>obras e instituciones que contienen fuerzas peligrosas (presas, diques, centrales electro nucleares, OPQ).</w:t>
      </w:r>
    </w:p>
    <w:p w:rsidR="00050F16" w:rsidRPr="007D0183" w:rsidRDefault="00050F16" w:rsidP="00E43FDB">
      <w:pPr>
        <w:tabs>
          <w:tab w:val="left" w:pos="360"/>
        </w:tabs>
        <w:spacing w:line="360" w:lineRule="auto"/>
        <w:jc w:val="both"/>
        <w:rPr>
          <w:rFonts w:ascii="Arial" w:hAnsi="Arial" w:cs="Arial"/>
          <w:sz w:val="24"/>
          <w:szCs w:val="24"/>
          <w:u w:val="single"/>
        </w:rPr>
      </w:pPr>
      <w:r w:rsidRPr="007D0183">
        <w:rPr>
          <w:rFonts w:ascii="Arial" w:hAnsi="Arial" w:cs="Arial"/>
          <w:sz w:val="24"/>
          <w:szCs w:val="24"/>
          <w:u w:val="single"/>
        </w:rPr>
        <w:t>Deberes del personal sanitario, transporte sanitario, unidades sanitarias, Registro y seguimiento de informaciones, búsqueda- evacuación:</w:t>
      </w:r>
    </w:p>
    <w:p w:rsidR="00050F16" w:rsidRPr="007D0183" w:rsidRDefault="00050F16" w:rsidP="00E43FDB">
      <w:pPr>
        <w:tabs>
          <w:tab w:val="left" w:pos="360"/>
        </w:tabs>
        <w:spacing w:line="360" w:lineRule="auto"/>
        <w:jc w:val="both"/>
        <w:rPr>
          <w:rFonts w:ascii="Arial" w:hAnsi="Arial" w:cs="Arial"/>
          <w:color w:val="000000" w:themeColor="text1"/>
          <w:sz w:val="24"/>
          <w:szCs w:val="24"/>
        </w:rPr>
      </w:pPr>
      <w:r w:rsidRPr="007D0183">
        <w:rPr>
          <w:rFonts w:ascii="Arial" w:hAnsi="Arial" w:cs="Arial"/>
          <w:bCs/>
          <w:sz w:val="24"/>
          <w:szCs w:val="24"/>
          <w:u w:val="single"/>
        </w:rPr>
        <w:t>Definición del personal sanitario</w:t>
      </w:r>
      <w:r w:rsidRPr="007D0183">
        <w:rPr>
          <w:rFonts w:ascii="Arial" w:hAnsi="Arial" w:cs="Arial"/>
          <w:bCs/>
          <w:sz w:val="24"/>
          <w:szCs w:val="24"/>
        </w:rPr>
        <w:t xml:space="preserve">: </w:t>
      </w:r>
      <w:r w:rsidRPr="007D0183">
        <w:rPr>
          <w:rFonts w:ascii="Arial" w:hAnsi="Arial" w:cs="Arial"/>
          <w:sz w:val="24"/>
          <w:szCs w:val="24"/>
        </w:rPr>
        <w:t xml:space="preserve">Personas destinadas por una parte en conflictos exclusivamente a los fines sanitarios de búsqueda, recogida, transporte, diagnóstico o tratamiento (incluidos los primeros auxilios) de los heridos, enfermos y náufragos, así como la prevención de las enfermedades o la administración de los medios de transporte sanitarios. El destino en tales servicios podrá tener </w:t>
      </w:r>
      <w:r w:rsidRPr="007D0183">
        <w:rPr>
          <w:rFonts w:ascii="Arial" w:hAnsi="Arial" w:cs="Arial"/>
          <w:color w:val="000000" w:themeColor="text1"/>
          <w:sz w:val="24"/>
          <w:szCs w:val="24"/>
        </w:rPr>
        <w:t xml:space="preserve">carácter permanente o temporal. </w:t>
      </w:r>
    </w:p>
    <w:p w:rsidR="00050F16" w:rsidRPr="007D0183" w:rsidRDefault="00050F16" w:rsidP="00E43FDB">
      <w:pPr>
        <w:tabs>
          <w:tab w:val="left" w:pos="360"/>
        </w:tabs>
        <w:spacing w:line="360" w:lineRule="auto"/>
        <w:jc w:val="both"/>
        <w:rPr>
          <w:rFonts w:ascii="Arial" w:hAnsi="Arial" w:cs="Arial"/>
          <w:bCs/>
          <w:color w:val="000000" w:themeColor="text1"/>
          <w:sz w:val="24"/>
          <w:szCs w:val="24"/>
        </w:rPr>
      </w:pPr>
      <w:r w:rsidRPr="007D0183">
        <w:rPr>
          <w:rFonts w:ascii="Arial" w:hAnsi="Arial" w:cs="Arial"/>
          <w:bCs/>
          <w:color w:val="000000" w:themeColor="text1"/>
          <w:sz w:val="24"/>
          <w:szCs w:val="24"/>
          <w:u w:val="single"/>
        </w:rPr>
        <w:t>Deberes del personal sanitario</w:t>
      </w:r>
      <w:r w:rsidRPr="007D0183">
        <w:rPr>
          <w:rFonts w:ascii="Arial" w:hAnsi="Arial" w:cs="Arial"/>
          <w:bCs/>
          <w:color w:val="000000" w:themeColor="text1"/>
          <w:sz w:val="24"/>
          <w:szCs w:val="24"/>
        </w:rPr>
        <w:t>:</w:t>
      </w:r>
      <w:r w:rsidRPr="007D0183">
        <w:rPr>
          <w:rFonts w:ascii="Arial" w:hAnsi="Arial" w:cs="Arial"/>
          <w:color w:val="000000" w:themeColor="text1"/>
          <w:sz w:val="24"/>
          <w:szCs w:val="24"/>
        </w:rPr>
        <w:t xml:space="preserve"> (ver Folleto Pág. 41-48)</w:t>
      </w:r>
    </w:p>
    <w:p w:rsidR="00050F16" w:rsidRPr="007D0183" w:rsidRDefault="00050F16" w:rsidP="00E43FDB">
      <w:pPr>
        <w:numPr>
          <w:ilvl w:val="1"/>
          <w:numId w:val="21"/>
        </w:numPr>
        <w:tabs>
          <w:tab w:val="clear" w:pos="1440"/>
          <w:tab w:val="left" w:pos="360"/>
          <w:tab w:val="left" w:pos="720"/>
          <w:tab w:val="left" w:pos="900"/>
          <w:tab w:val="left" w:pos="1080"/>
        </w:tabs>
        <w:spacing w:after="0" w:line="360" w:lineRule="auto"/>
        <w:ind w:left="720" w:hanging="180"/>
        <w:jc w:val="both"/>
        <w:rPr>
          <w:rFonts w:ascii="Arial" w:hAnsi="Arial" w:cs="Arial"/>
          <w:color w:val="000000" w:themeColor="text1"/>
          <w:sz w:val="24"/>
          <w:szCs w:val="24"/>
        </w:rPr>
      </w:pPr>
      <w:r w:rsidRPr="007D0183">
        <w:rPr>
          <w:rFonts w:ascii="Arial" w:hAnsi="Arial" w:cs="Arial"/>
          <w:color w:val="000000" w:themeColor="text1"/>
          <w:sz w:val="24"/>
          <w:szCs w:val="24"/>
        </w:rPr>
        <w:t>Respetar las normas de los convenios y protocolos del DIH.</w:t>
      </w:r>
    </w:p>
    <w:p w:rsidR="00050F16" w:rsidRPr="007D0183" w:rsidRDefault="00050F16" w:rsidP="00E43FDB">
      <w:pPr>
        <w:numPr>
          <w:ilvl w:val="1"/>
          <w:numId w:val="21"/>
        </w:numPr>
        <w:tabs>
          <w:tab w:val="clear" w:pos="1440"/>
          <w:tab w:val="left" w:pos="360"/>
          <w:tab w:val="num" w:pos="720"/>
          <w:tab w:val="left" w:pos="900"/>
          <w:tab w:val="left" w:pos="1080"/>
        </w:tabs>
        <w:spacing w:after="0" w:line="360" w:lineRule="auto"/>
        <w:ind w:left="720" w:hanging="180"/>
        <w:jc w:val="both"/>
        <w:rPr>
          <w:rFonts w:ascii="Arial" w:hAnsi="Arial" w:cs="Arial"/>
          <w:color w:val="000000" w:themeColor="text1"/>
          <w:sz w:val="24"/>
          <w:szCs w:val="24"/>
        </w:rPr>
      </w:pPr>
      <w:r w:rsidRPr="007D0183">
        <w:rPr>
          <w:rFonts w:ascii="Arial" w:hAnsi="Arial" w:cs="Arial"/>
          <w:color w:val="000000" w:themeColor="text1"/>
          <w:sz w:val="24"/>
          <w:szCs w:val="24"/>
        </w:rPr>
        <w:lastRenderedPageBreak/>
        <w:t>Tratar humanamente a los heridos.</w:t>
      </w:r>
    </w:p>
    <w:p w:rsidR="00050F16" w:rsidRPr="007D0183" w:rsidRDefault="00050F16" w:rsidP="00E43FDB">
      <w:pPr>
        <w:numPr>
          <w:ilvl w:val="1"/>
          <w:numId w:val="21"/>
        </w:numPr>
        <w:tabs>
          <w:tab w:val="clear" w:pos="1440"/>
          <w:tab w:val="left" w:pos="360"/>
          <w:tab w:val="num" w:pos="720"/>
          <w:tab w:val="left" w:pos="900"/>
          <w:tab w:val="left" w:pos="1080"/>
        </w:tabs>
        <w:spacing w:after="0" w:line="360" w:lineRule="auto"/>
        <w:ind w:left="720" w:hanging="180"/>
        <w:jc w:val="both"/>
        <w:rPr>
          <w:rFonts w:ascii="Arial" w:hAnsi="Arial" w:cs="Arial"/>
          <w:color w:val="000000" w:themeColor="text1"/>
          <w:sz w:val="24"/>
          <w:szCs w:val="24"/>
        </w:rPr>
      </w:pPr>
      <w:r w:rsidRPr="007D0183">
        <w:rPr>
          <w:rFonts w:ascii="Arial" w:hAnsi="Arial" w:cs="Arial"/>
          <w:color w:val="000000" w:themeColor="text1"/>
          <w:sz w:val="24"/>
          <w:szCs w:val="24"/>
        </w:rPr>
        <w:t>No realizar procedimientos médicos perjudiciales con los prisioneros.</w:t>
      </w:r>
    </w:p>
    <w:p w:rsidR="00050F16" w:rsidRPr="007D0183" w:rsidRDefault="00050F16" w:rsidP="00E43FDB">
      <w:pPr>
        <w:numPr>
          <w:ilvl w:val="1"/>
          <w:numId w:val="21"/>
        </w:numPr>
        <w:tabs>
          <w:tab w:val="clear" w:pos="1440"/>
          <w:tab w:val="left" w:pos="360"/>
          <w:tab w:val="num" w:pos="720"/>
          <w:tab w:val="left" w:pos="900"/>
          <w:tab w:val="left" w:pos="1080"/>
        </w:tabs>
        <w:spacing w:after="0" w:line="360" w:lineRule="auto"/>
        <w:ind w:left="720" w:hanging="180"/>
        <w:jc w:val="both"/>
        <w:rPr>
          <w:rFonts w:ascii="Arial" w:hAnsi="Arial" w:cs="Arial"/>
          <w:color w:val="000000" w:themeColor="text1"/>
          <w:sz w:val="24"/>
          <w:szCs w:val="24"/>
        </w:rPr>
      </w:pPr>
      <w:r w:rsidRPr="007D0183">
        <w:rPr>
          <w:rFonts w:ascii="Arial" w:hAnsi="Arial" w:cs="Arial"/>
          <w:color w:val="000000" w:themeColor="text1"/>
          <w:sz w:val="24"/>
          <w:szCs w:val="24"/>
        </w:rPr>
        <w:t>Actuar cuando una persona herida o enferma solicita asistencia.</w:t>
      </w:r>
    </w:p>
    <w:p w:rsidR="00050F16" w:rsidRPr="007D0183" w:rsidRDefault="00050F16" w:rsidP="00E43FDB">
      <w:pPr>
        <w:numPr>
          <w:ilvl w:val="1"/>
          <w:numId w:val="21"/>
        </w:numPr>
        <w:tabs>
          <w:tab w:val="clear" w:pos="1440"/>
          <w:tab w:val="left" w:pos="360"/>
          <w:tab w:val="num" w:pos="720"/>
          <w:tab w:val="left" w:pos="900"/>
          <w:tab w:val="left" w:pos="1080"/>
        </w:tabs>
        <w:spacing w:after="0" w:line="360" w:lineRule="auto"/>
        <w:ind w:left="720" w:hanging="180"/>
        <w:jc w:val="both"/>
        <w:rPr>
          <w:rFonts w:ascii="Arial" w:hAnsi="Arial" w:cs="Arial"/>
          <w:color w:val="000000" w:themeColor="text1"/>
          <w:sz w:val="24"/>
          <w:szCs w:val="24"/>
        </w:rPr>
      </w:pPr>
      <w:r w:rsidRPr="007D0183">
        <w:rPr>
          <w:rFonts w:ascii="Arial" w:hAnsi="Arial" w:cs="Arial"/>
          <w:color w:val="000000" w:themeColor="text1"/>
          <w:sz w:val="24"/>
          <w:szCs w:val="24"/>
        </w:rPr>
        <w:t>Prestar la asistencia médica adecuada cumpliendo sus obligaciones como   sanitario</w:t>
      </w:r>
    </w:p>
    <w:p w:rsidR="00050F16" w:rsidRPr="007D0183" w:rsidRDefault="00050F16" w:rsidP="00E43FDB">
      <w:pPr>
        <w:numPr>
          <w:ilvl w:val="1"/>
          <w:numId w:val="21"/>
        </w:numPr>
        <w:tabs>
          <w:tab w:val="clear" w:pos="1440"/>
          <w:tab w:val="left" w:pos="360"/>
          <w:tab w:val="num" w:pos="720"/>
          <w:tab w:val="left" w:pos="900"/>
          <w:tab w:val="left" w:pos="1080"/>
        </w:tabs>
        <w:spacing w:after="0" w:line="360" w:lineRule="auto"/>
        <w:ind w:left="720" w:hanging="180"/>
        <w:jc w:val="both"/>
        <w:rPr>
          <w:rFonts w:ascii="Arial" w:hAnsi="Arial" w:cs="Arial"/>
          <w:color w:val="000000" w:themeColor="text1"/>
          <w:sz w:val="24"/>
          <w:szCs w:val="24"/>
        </w:rPr>
      </w:pPr>
      <w:r w:rsidRPr="007D0183">
        <w:rPr>
          <w:rFonts w:ascii="Arial" w:hAnsi="Arial" w:cs="Arial"/>
          <w:color w:val="000000" w:themeColor="text1"/>
          <w:sz w:val="24"/>
          <w:szCs w:val="24"/>
        </w:rPr>
        <w:t>No cometer actos hostiles.</w:t>
      </w:r>
    </w:p>
    <w:p w:rsidR="00050F16" w:rsidRPr="007D0183" w:rsidRDefault="00050F16" w:rsidP="00E43FDB">
      <w:pPr>
        <w:numPr>
          <w:ilvl w:val="1"/>
          <w:numId w:val="21"/>
        </w:numPr>
        <w:tabs>
          <w:tab w:val="clear" w:pos="1440"/>
          <w:tab w:val="left" w:pos="360"/>
          <w:tab w:val="num" w:pos="720"/>
          <w:tab w:val="left" w:pos="900"/>
          <w:tab w:val="left" w:pos="1080"/>
        </w:tabs>
        <w:spacing w:after="0" w:line="360" w:lineRule="auto"/>
        <w:ind w:left="720" w:hanging="180"/>
        <w:jc w:val="both"/>
        <w:rPr>
          <w:rFonts w:ascii="Arial" w:hAnsi="Arial" w:cs="Arial"/>
          <w:color w:val="000000" w:themeColor="text1"/>
          <w:sz w:val="24"/>
          <w:szCs w:val="24"/>
        </w:rPr>
      </w:pPr>
      <w:r w:rsidRPr="007D0183">
        <w:rPr>
          <w:rFonts w:ascii="Arial" w:hAnsi="Arial" w:cs="Arial"/>
          <w:color w:val="000000" w:themeColor="text1"/>
          <w:sz w:val="24"/>
          <w:szCs w:val="24"/>
        </w:rPr>
        <w:t>Debe llevar solamente armas ligeras.</w:t>
      </w:r>
    </w:p>
    <w:p w:rsidR="00050F16" w:rsidRPr="007D0183" w:rsidRDefault="00050F16" w:rsidP="00E43FDB">
      <w:pPr>
        <w:numPr>
          <w:ilvl w:val="1"/>
          <w:numId w:val="21"/>
        </w:numPr>
        <w:tabs>
          <w:tab w:val="clear" w:pos="1440"/>
          <w:tab w:val="left" w:pos="360"/>
          <w:tab w:val="num" w:pos="720"/>
          <w:tab w:val="left" w:pos="900"/>
          <w:tab w:val="left" w:pos="1080"/>
        </w:tabs>
        <w:spacing w:after="0" w:line="360" w:lineRule="auto"/>
        <w:ind w:left="720" w:hanging="180"/>
        <w:jc w:val="both"/>
        <w:rPr>
          <w:rFonts w:ascii="Arial" w:hAnsi="Arial" w:cs="Arial"/>
          <w:color w:val="000000" w:themeColor="text1"/>
          <w:sz w:val="24"/>
          <w:szCs w:val="24"/>
        </w:rPr>
      </w:pPr>
      <w:r w:rsidRPr="007D0183">
        <w:rPr>
          <w:rFonts w:ascii="Arial" w:hAnsi="Arial" w:cs="Arial"/>
          <w:color w:val="000000" w:themeColor="text1"/>
          <w:sz w:val="24"/>
          <w:szCs w:val="24"/>
        </w:rPr>
        <w:t>Debe estar identificado.</w:t>
      </w:r>
    </w:p>
    <w:p w:rsidR="00050F16" w:rsidRPr="007D0183" w:rsidRDefault="00050F16" w:rsidP="00E43FDB">
      <w:pPr>
        <w:numPr>
          <w:ilvl w:val="1"/>
          <w:numId w:val="21"/>
        </w:numPr>
        <w:tabs>
          <w:tab w:val="clear" w:pos="1440"/>
          <w:tab w:val="left" w:pos="360"/>
          <w:tab w:val="num" w:pos="720"/>
          <w:tab w:val="left" w:pos="900"/>
          <w:tab w:val="left" w:pos="1080"/>
        </w:tabs>
        <w:spacing w:after="0" w:line="360" w:lineRule="auto"/>
        <w:ind w:left="720" w:hanging="180"/>
        <w:jc w:val="both"/>
        <w:rPr>
          <w:rFonts w:ascii="Arial" w:hAnsi="Arial" w:cs="Arial"/>
          <w:color w:val="000000" w:themeColor="text1"/>
          <w:sz w:val="24"/>
          <w:szCs w:val="24"/>
        </w:rPr>
      </w:pPr>
      <w:r w:rsidRPr="007D0183">
        <w:rPr>
          <w:rFonts w:ascii="Arial" w:hAnsi="Arial" w:cs="Arial"/>
          <w:color w:val="000000" w:themeColor="text1"/>
          <w:sz w:val="24"/>
          <w:szCs w:val="24"/>
        </w:rPr>
        <w:t>De cometer abuso será juzgado por diferentes artículos</w:t>
      </w:r>
    </w:p>
    <w:p w:rsidR="00050F16" w:rsidRPr="007D0183" w:rsidRDefault="00050F16" w:rsidP="00E43FDB">
      <w:pPr>
        <w:numPr>
          <w:ilvl w:val="1"/>
          <w:numId w:val="21"/>
        </w:numPr>
        <w:tabs>
          <w:tab w:val="clear" w:pos="1440"/>
          <w:tab w:val="left" w:pos="360"/>
          <w:tab w:val="num" w:pos="720"/>
          <w:tab w:val="left" w:pos="900"/>
          <w:tab w:val="left" w:pos="1080"/>
        </w:tabs>
        <w:spacing w:after="0" w:line="360" w:lineRule="auto"/>
        <w:ind w:left="720" w:hanging="180"/>
        <w:jc w:val="both"/>
        <w:rPr>
          <w:rFonts w:ascii="Arial" w:hAnsi="Arial" w:cs="Arial"/>
          <w:color w:val="000000" w:themeColor="text1"/>
          <w:sz w:val="24"/>
          <w:szCs w:val="24"/>
        </w:rPr>
      </w:pPr>
      <w:r w:rsidRPr="007D0183">
        <w:rPr>
          <w:rFonts w:ascii="Arial" w:hAnsi="Arial" w:cs="Arial"/>
          <w:color w:val="000000" w:themeColor="text1"/>
          <w:sz w:val="24"/>
          <w:szCs w:val="24"/>
        </w:rPr>
        <w:t>Respetar los principios de la ética médica</w:t>
      </w:r>
    </w:p>
    <w:p w:rsidR="00050F16" w:rsidRPr="007D0183" w:rsidRDefault="00050F16" w:rsidP="00E43FDB">
      <w:pPr>
        <w:numPr>
          <w:ilvl w:val="1"/>
          <w:numId w:val="21"/>
        </w:numPr>
        <w:tabs>
          <w:tab w:val="clear" w:pos="1440"/>
          <w:tab w:val="left" w:pos="360"/>
          <w:tab w:val="num" w:pos="720"/>
          <w:tab w:val="left" w:pos="900"/>
          <w:tab w:val="left" w:pos="1080"/>
        </w:tabs>
        <w:spacing w:after="0" w:line="360" w:lineRule="auto"/>
        <w:ind w:left="720" w:hanging="180"/>
        <w:jc w:val="both"/>
        <w:rPr>
          <w:rFonts w:ascii="Arial" w:hAnsi="Arial" w:cs="Arial"/>
          <w:color w:val="000000" w:themeColor="text1"/>
          <w:sz w:val="24"/>
          <w:szCs w:val="24"/>
        </w:rPr>
      </w:pPr>
      <w:r w:rsidRPr="007D0183">
        <w:rPr>
          <w:rFonts w:ascii="Arial" w:hAnsi="Arial" w:cs="Arial"/>
          <w:color w:val="000000" w:themeColor="text1"/>
          <w:sz w:val="24"/>
          <w:szCs w:val="24"/>
        </w:rPr>
        <w:t>Respetar el deseo de los heridos y enfermos.</w:t>
      </w:r>
    </w:p>
    <w:p w:rsidR="007B2CF1" w:rsidRPr="007D0183" w:rsidRDefault="007B2CF1" w:rsidP="00E43FDB">
      <w:pPr>
        <w:tabs>
          <w:tab w:val="left" w:pos="360"/>
          <w:tab w:val="left" w:pos="900"/>
          <w:tab w:val="left" w:pos="1080"/>
        </w:tabs>
        <w:spacing w:after="0" w:line="360" w:lineRule="auto"/>
        <w:ind w:left="720"/>
        <w:jc w:val="both"/>
        <w:rPr>
          <w:rFonts w:ascii="Arial" w:hAnsi="Arial" w:cs="Arial"/>
          <w:color w:val="000000" w:themeColor="text1"/>
          <w:sz w:val="24"/>
          <w:szCs w:val="24"/>
        </w:rPr>
      </w:pPr>
    </w:p>
    <w:p w:rsidR="00050F16" w:rsidRPr="007D0183" w:rsidRDefault="00050F16" w:rsidP="00E43FDB">
      <w:pPr>
        <w:tabs>
          <w:tab w:val="left" w:pos="360"/>
        </w:tabs>
        <w:spacing w:line="360" w:lineRule="auto"/>
        <w:jc w:val="both"/>
        <w:rPr>
          <w:rFonts w:ascii="Arial" w:hAnsi="Arial" w:cs="Arial"/>
          <w:bCs/>
          <w:sz w:val="24"/>
          <w:szCs w:val="24"/>
        </w:rPr>
      </w:pPr>
      <w:r w:rsidRPr="007D0183">
        <w:rPr>
          <w:rFonts w:ascii="Arial" w:hAnsi="Arial" w:cs="Arial"/>
          <w:bCs/>
          <w:sz w:val="24"/>
          <w:szCs w:val="24"/>
          <w:u w:val="single"/>
        </w:rPr>
        <w:t>Derechos del personal sanitario</w:t>
      </w:r>
      <w:r w:rsidRPr="007D0183">
        <w:rPr>
          <w:rFonts w:ascii="Arial" w:hAnsi="Arial" w:cs="Arial"/>
          <w:bCs/>
          <w:sz w:val="24"/>
          <w:szCs w:val="24"/>
        </w:rPr>
        <w:t>:</w:t>
      </w:r>
      <w:r w:rsidRPr="007D0183">
        <w:rPr>
          <w:rFonts w:ascii="Arial" w:hAnsi="Arial" w:cs="Arial"/>
          <w:sz w:val="24"/>
          <w:szCs w:val="24"/>
        </w:rPr>
        <w:t xml:space="preserve"> (ver Folleto Pág. 41-48)</w:t>
      </w:r>
    </w:p>
    <w:p w:rsidR="00050F16" w:rsidRPr="007D0183" w:rsidRDefault="00050F16" w:rsidP="00E43FDB">
      <w:pPr>
        <w:numPr>
          <w:ilvl w:val="0"/>
          <w:numId w:val="24"/>
        </w:numPr>
        <w:tabs>
          <w:tab w:val="left" w:pos="360"/>
        </w:tabs>
        <w:spacing w:after="0" w:line="360" w:lineRule="auto"/>
        <w:jc w:val="both"/>
        <w:rPr>
          <w:rFonts w:ascii="Arial" w:hAnsi="Arial" w:cs="Arial"/>
          <w:sz w:val="24"/>
          <w:szCs w:val="24"/>
        </w:rPr>
      </w:pPr>
      <w:r w:rsidRPr="007D0183">
        <w:rPr>
          <w:rFonts w:ascii="Arial" w:hAnsi="Arial" w:cs="Arial"/>
          <w:sz w:val="24"/>
          <w:szCs w:val="24"/>
        </w:rPr>
        <w:t>Puede ser civil o militar.</w:t>
      </w:r>
    </w:p>
    <w:p w:rsidR="00050F16" w:rsidRPr="007D0183" w:rsidRDefault="00050F16" w:rsidP="00E43FDB">
      <w:pPr>
        <w:numPr>
          <w:ilvl w:val="0"/>
          <w:numId w:val="24"/>
        </w:numPr>
        <w:tabs>
          <w:tab w:val="left" w:pos="360"/>
        </w:tabs>
        <w:spacing w:after="0" w:line="360" w:lineRule="auto"/>
        <w:jc w:val="both"/>
        <w:rPr>
          <w:rFonts w:ascii="Arial" w:hAnsi="Arial" w:cs="Arial"/>
          <w:sz w:val="24"/>
          <w:szCs w:val="24"/>
        </w:rPr>
      </w:pPr>
      <w:r w:rsidRPr="007D0183">
        <w:rPr>
          <w:rFonts w:ascii="Arial" w:hAnsi="Arial" w:cs="Arial"/>
          <w:sz w:val="24"/>
          <w:szCs w:val="24"/>
        </w:rPr>
        <w:t>El destino puede ser permanente o temporal.</w:t>
      </w:r>
    </w:p>
    <w:p w:rsidR="00050F16" w:rsidRPr="007D0183" w:rsidRDefault="00050F16" w:rsidP="00E43FDB">
      <w:pPr>
        <w:numPr>
          <w:ilvl w:val="0"/>
          <w:numId w:val="24"/>
        </w:numPr>
        <w:tabs>
          <w:tab w:val="left" w:pos="360"/>
        </w:tabs>
        <w:spacing w:after="0" w:line="360" w:lineRule="auto"/>
        <w:jc w:val="both"/>
        <w:rPr>
          <w:rFonts w:ascii="Arial" w:hAnsi="Arial" w:cs="Arial"/>
          <w:sz w:val="24"/>
          <w:szCs w:val="24"/>
        </w:rPr>
      </w:pPr>
      <w:r w:rsidRPr="007D0183">
        <w:rPr>
          <w:rFonts w:ascii="Arial" w:hAnsi="Arial" w:cs="Arial"/>
          <w:sz w:val="24"/>
          <w:szCs w:val="24"/>
        </w:rPr>
        <w:t>Llevar a cabo una misión humanitaria.</w:t>
      </w:r>
    </w:p>
    <w:p w:rsidR="00050F16" w:rsidRPr="007D0183" w:rsidRDefault="00050F16" w:rsidP="00E43FDB">
      <w:pPr>
        <w:numPr>
          <w:ilvl w:val="0"/>
          <w:numId w:val="24"/>
        </w:numPr>
        <w:tabs>
          <w:tab w:val="left" w:pos="360"/>
        </w:tabs>
        <w:spacing w:after="0" w:line="360" w:lineRule="auto"/>
        <w:jc w:val="both"/>
        <w:rPr>
          <w:rFonts w:ascii="Arial" w:hAnsi="Arial" w:cs="Arial"/>
          <w:sz w:val="24"/>
          <w:szCs w:val="24"/>
        </w:rPr>
      </w:pPr>
      <w:r w:rsidRPr="007D0183">
        <w:rPr>
          <w:rFonts w:ascii="Arial" w:hAnsi="Arial" w:cs="Arial"/>
          <w:sz w:val="24"/>
          <w:szCs w:val="24"/>
        </w:rPr>
        <w:t>Tiene el derecho de ser respetado por el enemigo.</w:t>
      </w:r>
    </w:p>
    <w:p w:rsidR="00050F16" w:rsidRPr="007D0183" w:rsidRDefault="00050F16" w:rsidP="00E43FDB">
      <w:pPr>
        <w:numPr>
          <w:ilvl w:val="0"/>
          <w:numId w:val="24"/>
        </w:numPr>
        <w:tabs>
          <w:tab w:val="left" w:pos="360"/>
        </w:tabs>
        <w:spacing w:after="0" w:line="360" w:lineRule="auto"/>
        <w:jc w:val="both"/>
        <w:rPr>
          <w:rFonts w:ascii="Arial" w:hAnsi="Arial" w:cs="Arial"/>
          <w:sz w:val="24"/>
          <w:szCs w:val="24"/>
        </w:rPr>
      </w:pPr>
      <w:r w:rsidRPr="007D0183">
        <w:rPr>
          <w:rFonts w:ascii="Arial" w:hAnsi="Arial" w:cs="Arial"/>
          <w:sz w:val="24"/>
          <w:szCs w:val="24"/>
        </w:rPr>
        <w:t>Tiene el derecho de entrar en lugares en conflictos.</w:t>
      </w:r>
    </w:p>
    <w:p w:rsidR="00050F16" w:rsidRPr="007D0183" w:rsidRDefault="00050F16" w:rsidP="00E43FDB">
      <w:pPr>
        <w:numPr>
          <w:ilvl w:val="0"/>
          <w:numId w:val="24"/>
        </w:numPr>
        <w:tabs>
          <w:tab w:val="left" w:pos="360"/>
        </w:tabs>
        <w:spacing w:after="0" w:line="360" w:lineRule="auto"/>
        <w:jc w:val="both"/>
        <w:rPr>
          <w:rFonts w:ascii="Arial" w:hAnsi="Arial" w:cs="Arial"/>
          <w:sz w:val="24"/>
          <w:szCs w:val="24"/>
        </w:rPr>
      </w:pPr>
      <w:r w:rsidRPr="007D0183">
        <w:rPr>
          <w:rFonts w:ascii="Arial" w:hAnsi="Arial" w:cs="Arial"/>
          <w:sz w:val="24"/>
          <w:szCs w:val="24"/>
        </w:rPr>
        <w:t xml:space="preserve">Tiene el derecho de tener una distinción </w:t>
      </w:r>
    </w:p>
    <w:p w:rsidR="00050F16" w:rsidRPr="007D0183" w:rsidRDefault="00050F16" w:rsidP="00E43FDB">
      <w:pPr>
        <w:numPr>
          <w:ilvl w:val="0"/>
          <w:numId w:val="24"/>
        </w:numPr>
        <w:tabs>
          <w:tab w:val="left" w:pos="360"/>
        </w:tabs>
        <w:spacing w:after="0" w:line="360" w:lineRule="auto"/>
        <w:jc w:val="both"/>
        <w:rPr>
          <w:rFonts w:ascii="Arial" w:hAnsi="Arial" w:cs="Arial"/>
          <w:sz w:val="24"/>
          <w:szCs w:val="24"/>
        </w:rPr>
      </w:pPr>
      <w:r w:rsidRPr="007D0183">
        <w:rPr>
          <w:rFonts w:ascii="Arial" w:hAnsi="Arial" w:cs="Arial"/>
          <w:sz w:val="24"/>
          <w:szCs w:val="24"/>
        </w:rPr>
        <w:t>Tiene el derecho de usar el arma en defensa propia o del herido al que presta asistencia.</w:t>
      </w:r>
    </w:p>
    <w:p w:rsidR="00050F16" w:rsidRPr="007D0183" w:rsidRDefault="00050F16" w:rsidP="00E43FDB">
      <w:pPr>
        <w:tabs>
          <w:tab w:val="left" w:pos="360"/>
        </w:tabs>
        <w:spacing w:line="360" w:lineRule="auto"/>
        <w:jc w:val="both"/>
        <w:rPr>
          <w:rFonts w:ascii="Arial" w:hAnsi="Arial" w:cs="Arial"/>
          <w:bCs/>
          <w:sz w:val="24"/>
          <w:szCs w:val="24"/>
        </w:rPr>
      </w:pPr>
      <w:r w:rsidRPr="007D0183">
        <w:rPr>
          <w:rFonts w:ascii="Arial" w:hAnsi="Arial" w:cs="Arial"/>
          <w:bCs/>
          <w:sz w:val="24"/>
          <w:szCs w:val="24"/>
          <w:u w:val="single"/>
        </w:rPr>
        <w:t>Principios generales  del personal sanitario</w:t>
      </w:r>
      <w:r w:rsidRPr="007D0183">
        <w:rPr>
          <w:rFonts w:ascii="Arial" w:hAnsi="Arial" w:cs="Arial"/>
          <w:bCs/>
          <w:sz w:val="24"/>
          <w:szCs w:val="24"/>
        </w:rPr>
        <w:t>:</w:t>
      </w:r>
      <w:r w:rsidRPr="007D0183">
        <w:rPr>
          <w:rFonts w:ascii="Arial" w:hAnsi="Arial" w:cs="Arial"/>
          <w:sz w:val="24"/>
          <w:szCs w:val="24"/>
        </w:rPr>
        <w:t xml:space="preserve"> (ver Pág. 44 del folleto)</w:t>
      </w:r>
    </w:p>
    <w:p w:rsidR="00050F16" w:rsidRPr="007D0183" w:rsidRDefault="00050F16" w:rsidP="00E43FDB">
      <w:pPr>
        <w:numPr>
          <w:ilvl w:val="0"/>
          <w:numId w:val="25"/>
        </w:numPr>
        <w:tabs>
          <w:tab w:val="left" w:pos="360"/>
        </w:tabs>
        <w:spacing w:after="0" w:line="360" w:lineRule="auto"/>
        <w:jc w:val="both"/>
        <w:rPr>
          <w:rFonts w:ascii="Arial" w:hAnsi="Arial" w:cs="Arial"/>
          <w:sz w:val="24"/>
          <w:szCs w:val="24"/>
        </w:rPr>
      </w:pPr>
      <w:r w:rsidRPr="007D0183">
        <w:rPr>
          <w:rFonts w:ascii="Arial" w:hAnsi="Arial" w:cs="Arial"/>
          <w:sz w:val="24"/>
          <w:szCs w:val="24"/>
        </w:rPr>
        <w:t>Respeto y protección según las normas del DIH.</w:t>
      </w:r>
    </w:p>
    <w:p w:rsidR="00050F16" w:rsidRPr="007D0183" w:rsidRDefault="00050F16" w:rsidP="00E43FDB">
      <w:pPr>
        <w:numPr>
          <w:ilvl w:val="0"/>
          <w:numId w:val="25"/>
        </w:numPr>
        <w:tabs>
          <w:tab w:val="left" w:pos="360"/>
        </w:tabs>
        <w:spacing w:after="0" w:line="360" w:lineRule="auto"/>
        <w:jc w:val="both"/>
        <w:rPr>
          <w:rFonts w:ascii="Arial" w:hAnsi="Arial" w:cs="Arial"/>
          <w:sz w:val="24"/>
          <w:szCs w:val="24"/>
        </w:rPr>
      </w:pPr>
      <w:r w:rsidRPr="007D0183">
        <w:rPr>
          <w:rFonts w:ascii="Arial" w:hAnsi="Arial" w:cs="Arial"/>
          <w:sz w:val="24"/>
          <w:szCs w:val="24"/>
        </w:rPr>
        <w:t>Derechos inalienables (los mismos derechos)</w:t>
      </w:r>
    </w:p>
    <w:p w:rsidR="00050F16" w:rsidRPr="007D0183" w:rsidRDefault="00050F16" w:rsidP="00E43FDB">
      <w:pPr>
        <w:numPr>
          <w:ilvl w:val="0"/>
          <w:numId w:val="25"/>
        </w:numPr>
        <w:tabs>
          <w:tab w:val="left" w:pos="360"/>
        </w:tabs>
        <w:spacing w:after="0" w:line="360" w:lineRule="auto"/>
        <w:jc w:val="both"/>
        <w:rPr>
          <w:rFonts w:ascii="Arial" w:hAnsi="Arial" w:cs="Arial"/>
          <w:sz w:val="24"/>
          <w:szCs w:val="24"/>
        </w:rPr>
      </w:pPr>
      <w:r w:rsidRPr="007D0183">
        <w:rPr>
          <w:rFonts w:ascii="Arial" w:hAnsi="Arial" w:cs="Arial"/>
          <w:sz w:val="24"/>
          <w:szCs w:val="24"/>
        </w:rPr>
        <w:t>Acuerdos especiales (nuevos acuerdos de las partes en conflictos que parezcan oportunos en ese momento para respetar los derechos de las personas protegidas).</w:t>
      </w:r>
    </w:p>
    <w:p w:rsidR="00050F16" w:rsidRPr="007D0183" w:rsidRDefault="00050F16" w:rsidP="00E43FDB">
      <w:pPr>
        <w:numPr>
          <w:ilvl w:val="0"/>
          <w:numId w:val="25"/>
        </w:numPr>
        <w:tabs>
          <w:tab w:val="left" w:pos="360"/>
        </w:tabs>
        <w:spacing w:after="0" w:line="360" w:lineRule="auto"/>
        <w:jc w:val="both"/>
        <w:rPr>
          <w:rFonts w:ascii="Arial" w:hAnsi="Arial" w:cs="Arial"/>
          <w:sz w:val="24"/>
          <w:szCs w:val="24"/>
        </w:rPr>
      </w:pPr>
      <w:r w:rsidRPr="007D0183">
        <w:rPr>
          <w:rFonts w:ascii="Arial" w:hAnsi="Arial" w:cs="Arial"/>
          <w:sz w:val="24"/>
          <w:szCs w:val="24"/>
        </w:rPr>
        <w:t>Prohibición de las medidas de represalias (sanitarios tienen derechos a utilizar los medios legales).</w:t>
      </w:r>
    </w:p>
    <w:p w:rsidR="00050F16" w:rsidRPr="007D0183" w:rsidRDefault="00050F16" w:rsidP="00E43FDB">
      <w:pPr>
        <w:tabs>
          <w:tab w:val="left" w:pos="360"/>
        </w:tabs>
        <w:spacing w:line="360" w:lineRule="auto"/>
        <w:ind w:left="360"/>
        <w:jc w:val="both"/>
        <w:rPr>
          <w:rFonts w:ascii="Arial" w:hAnsi="Arial" w:cs="Arial"/>
          <w:bCs/>
          <w:sz w:val="24"/>
          <w:szCs w:val="24"/>
        </w:rPr>
      </w:pPr>
      <w:r w:rsidRPr="007D0183">
        <w:rPr>
          <w:rFonts w:ascii="Arial" w:hAnsi="Arial" w:cs="Arial"/>
          <w:bCs/>
          <w:sz w:val="24"/>
          <w:szCs w:val="24"/>
          <w:u w:val="single"/>
        </w:rPr>
        <w:t>Definición de transporte sanitario</w:t>
      </w:r>
      <w:r w:rsidRPr="007D0183">
        <w:rPr>
          <w:rFonts w:ascii="Arial" w:hAnsi="Arial" w:cs="Arial"/>
          <w:bCs/>
          <w:sz w:val="24"/>
          <w:szCs w:val="24"/>
        </w:rPr>
        <w:t>:</w:t>
      </w:r>
      <w:r w:rsidRPr="007D0183">
        <w:rPr>
          <w:rFonts w:ascii="Arial" w:hAnsi="Arial" w:cs="Arial"/>
          <w:sz w:val="24"/>
          <w:szCs w:val="24"/>
        </w:rPr>
        <w:t xml:space="preserve"> (ver Pág. 54 del folleto)</w:t>
      </w:r>
    </w:p>
    <w:p w:rsidR="00050F16" w:rsidRPr="007D0183" w:rsidRDefault="00050F16" w:rsidP="00E43FDB">
      <w:pPr>
        <w:tabs>
          <w:tab w:val="left" w:pos="360"/>
        </w:tabs>
        <w:spacing w:line="360" w:lineRule="auto"/>
        <w:ind w:left="357"/>
        <w:jc w:val="both"/>
        <w:rPr>
          <w:rFonts w:ascii="Arial" w:hAnsi="Arial" w:cs="Arial"/>
          <w:sz w:val="24"/>
          <w:szCs w:val="24"/>
        </w:rPr>
      </w:pPr>
      <w:r w:rsidRPr="007D0183">
        <w:rPr>
          <w:rFonts w:ascii="Arial" w:hAnsi="Arial" w:cs="Arial"/>
          <w:sz w:val="24"/>
          <w:szCs w:val="24"/>
        </w:rPr>
        <w:t>Es el transporte por tierra, agua y aire de los heridos, enfermos, náufragos, religiosos y del personal sanitario con  sus equipos y materiales.</w:t>
      </w:r>
    </w:p>
    <w:p w:rsidR="00050F16" w:rsidRPr="007D0183" w:rsidRDefault="00050F16" w:rsidP="00E43FDB">
      <w:pPr>
        <w:tabs>
          <w:tab w:val="left" w:pos="360"/>
        </w:tabs>
        <w:spacing w:line="360" w:lineRule="auto"/>
        <w:ind w:left="357"/>
        <w:jc w:val="both"/>
        <w:rPr>
          <w:rFonts w:ascii="Arial" w:hAnsi="Arial" w:cs="Arial"/>
          <w:bCs/>
          <w:sz w:val="24"/>
          <w:szCs w:val="24"/>
        </w:rPr>
      </w:pPr>
      <w:r w:rsidRPr="007D0183">
        <w:rPr>
          <w:rFonts w:ascii="Arial" w:hAnsi="Arial" w:cs="Arial"/>
          <w:bCs/>
          <w:sz w:val="24"/>
          <w:szCs w:val="24"/>
        </w:rPr>
        <w:lastRenderedPageBreak/>
        <w:t>En el transporte sanitario se permitirá la presencia de armas ligeras que llevan los soldados heridos.</w:t>
      </w:r>
    </w:p>
    <w:p w:rsidR="00050F16" w:rsidRPr="007D0183" w:rsidRDefault="00050F16" w:rsidP="00E43FDB">
      <w:pPr>
        <w:tabs>
          <w:tab w:val="left" w:pos="360"/>
        </w:tabs>
        <w:spacing w:line="360" w:lineRule="auto"/>
        <w:ind w:left="360"/>
        <w:jc w:val="both"/>
        <w:rPr>
          <w:rFonts w:ascii="Arial" w:hAnsi="Arial" w:cs="Arial"/>
          <w:sz w:val="24"/>
          <w:szCs w:val="24"/>
        </w:rPr>
      </w:pPr>
      <w:r w:rsidRPr="007D0183">
        <w:rPr>
          <w:rFonts w:ascii="Arial" w:hAnsi="Arial" w:cs="Arial"/>
          <w:bCs/>
          <w:sz w:val="24"/>
          <w:szCs w:val="24"/>
        </w:rPr>
        <w:t xml:space="preserve">El transporte sanitario debe ser identificado con el emblema distintivo de la Cruz Roja  sobre el fondo blanco o de la Media Luna Roja sobre el       fondo blanco.      </w:t>
      </w:r>
    </w:p>
    <w:p w:rsidR="00050F16" w:rsidRPr="007D0183" w:rsidRDefault="00050F16" w:rsidP="00E43FDB">
      <w:pPr>
        <w:tabs>
          <w:tab w:val="left" w:pos="540"/>
        </w:tabs>
        <w:spacing w:line="360" w:lineRule="auto"/>
        <w:ind w:left="360"/>
        <w:jc w:val="both"/>
        <w:rPr>
          <w:rFonts w:ascii="Arial" w:hAnsi="Arial" w:cs="Arial"/>
          <w:sz w:val="24"/>
          <w:szCs w:val="24"/>
        </w:rPr>
      </w:pPr>
      <w:r w:rsidRPr="007D0183">
        <w:rPr>
          <w:rFonts w:ascii="Arial" w:hAnsi="Arial" w:cs="Arial"/>
          <w:sz w:val="24"/>
          <w:szCs w:val="24"/>
          <w:u w:val="single"/>
        </w:rPr>
        <w:t>Los medios de  transporte sanitarios son</w:t>
      </w:r>
      <w:r w:rsidRPr="007D0183">
        <w:rPr>
          <w:rFonts w:ascii="Arial" w:hAnsi="Arial" w:cs="Arial"/>
          <w:sz w:val="24"/>
          <w:szCs w:val="24"/>
        </w:rPr>
        <w:t>:</w:t>
      </w:r>
    </w:p>
    <w:p w:rsidR="00050F16" w:rsidRPr="007D0183" w:rsidRDefault="00050F16" w:rsidP="00E43FDB">
      <w:pPr>
        <w:tabs>
          <w:tab w:val="left" w:pos="540"/>
        </w:tabs>
        <w:spacing w:line="360" w:lineRule="auto"/>
        <w:ind w:left="360"/>
        <w:jc w:val="both"/>
        <w:rPr>
          <w:rFonts w:ascii="Arial" w:hAnsi="Arial" w:cs="Arial"/>
          <w:sz w:val="24"/>
          <w:szCs w:val="24"/>
        </w:rPr>
      </w:pPr>
      <w:r w:rsidRPr="007D0183">
        <w:rPr>
          <w:rFonts w:ascii="Arial" w:hAnsi="Arial" w:cs="Arial"/>
          <w:sz w:val="24"/>
          <w:szCs w:val="24"/>
        </w:rPr>
        <w:t>Permanentes: Se destinan exclusivamente por un período determinado a estos fines.</w:t>
      </w:r>
    </w:p>
    <w:p w:rsidR="00050F16" w:rsidRPr="007D0183" w:rsidRDefault="00050F16" w:rsidP="00E43FDB">
      <w:pPr>
        <w:tabs>
          <w:tab w:val="left" w:pos="540"/>
        </w:tabs>
        <w:spacing w:line="360" w:lineRule="auto"/>
        <w:ind w:left="360"/>
        <w:jc w:val="both"/>
        <w:rPr>
          <w:rFonts w:ascii="Arial" w:hAnsi="Arial" w:cs="Arial"/>
          <w:sz w:val="24"/>
          <w:szCs w:val="24"/>
        </w:rPr>
      </w:pPr>
      <w:r w:rsidRPr="007D0183">
        <w:rPr>
          <w:rFonts w:ascii="Arial" w:hAnsi="Arial" w:cs="Arial"/>
          <w:sz w:val="24"/>
          <w:szCs w:val="24"/>
        </w:rPr>
        <w:t>Temporales: Se destinan exclusivamente por un período  limitado  a estos fines.</w:t>
      </w:r>
    </w:p>
    <w:p w:rsidR="00050F16" w:rsidRPr="007D0183" w:rsidRDefault="00050F16" w:rsidP="00E43FDB">
      <w:pPr>
        <w:tabs>
          <w:tab w:val="left" w:pos="0"/>
        </w:tabs>
        <w:spacing w:line="360" w:lineRule="auto"/>
        <w:jc w:val="both"/>
        <w:rPr>
          <w:rFonts w:ascii="Arial" w:hAnsi="Arial" w:cs="Arial"/>
          <w:sz w:val="24"/>
          <w:szCs w:val="24"/>
        </w:rPr>
      </w:pPr>
      <w:r w:rsidRPr="007D0183">
        <w:rPr>
          <w:rFonts w:ascii="Arial" w:hAnsi="Arial" w:cs="Arial"/>
          <w:bCs/>
          <w:sz w:val="24"/>
          <w:szCs w:val="24"/>
          <w:u w:val="single"/>
        </w:rPr>
        <w:t>Definición de unidad sanitaria</w:t>
      </w:r>
      <w:r w:rsidRPr="007D0183">
        <w:rPr>
          <w:rFonts w:ascii="Arial" w:hAnsi="Arial" w:cs="Arial"/>
          <w:bCs/>
          <w:sz w:val="24"/>
          <w:szCs w:val="24"/>
        </w:rPr>
        <w:t>:</w:t>
      </w:r>
      <w:r w:rsidRPr="007D0183">
        <w:rPr>
          <w:rFonts w:ascii="Arial" w:hAnsi="Arial" w:cs="Arial"/>
          <w:sz w:val="24"/>
          <w:szCs w:val="24"/>
        </w:rPr>
        <w:t xml:space="preserve"> (ver Pág. 56 del folleto)</w:t>
      </w:r>
    </w:p>
    <w:p w:rsidR="00050F16" w:rsidRPr="007D0183" w:rsidRDefault="00050F16" w:rsidP="00E43FDB">
      <w:pPr>
        <w:tabs>
          <w:tab w:val="left" w:pos="540"/>
        </w:tabs>
        <w:spacing w:line="360" w:lineRule="auto"/>
        <w:ind w:left="360"/>
        <w:jc w:val="both"/>
        <w:rPr>
          <w:rFonts w:ascii="Arial" w:hAnsi="Arial" w:cs="Arial"/>
          <w:sz w:val="24"/>
          <w:szCs w:val="24"/>
        </w:rPr>
      </w:pPr>
      <w:r w:rsidRPr="007D0183">
        <w:rPr>
          <w:rFonts w:ascii="Arial" w:hAnsi="Arial" w:cs="Arial"/>
          <w:sz w:val="24"/>
          <w:szCs w:val="24"/>
        </w:rPr>
        <w:t>Establecimientos y otras formaciones militares o civiles, organizadas con fines sanitarios, especialmente de búsqueda, recogida, transporte, diagnóstico o tratamiento de los heridos, enfermos y de los náufragos, así como la prevención de las enfermedades.</w:t>
      </w:r>
    </w:p>
    <w:p w:rsidR="00050F16" w:rsidRPr="007D0183" w:rsidRDefault="00050F16" w:rsidP="00E43FDB">
      <w:pPr>
        <w:tabs>
          <w:tab w:val="left" w:pos="540"/>
        </w:tabs>
        <w:spacing w:line="360" w:lineRule="auto"/>
        <w:ind w:left="360"/>
        <w:jc w:val="both"/>
        <w:rPr>
          <w:rFonts w:ascii="Arial" w:hAnsi="Arial" w:cs="Arial"/>
          <w:sz w:val="24"/>
          <w:szCs w:val="24"/>
          <w:u w:val="single"/>
        </w:rPr>
      </w:pPr>
      <w:r w:rsidRPr="007D0183">
        <w:rPr>
          <w:rFonts w:ascii="Arial" w:hAnsi="Arial" w:cs="Arial"/>
          <w:sz w:val="24"/>
          <w:szCs w:val="24"/>
          <w:u w:val="single"/>
        </w:rPr>
        <w:t>Características de las unidades sanitarias</w:t>
      </w:r>
    </w:p>
    <w:p w:rsidR="00050F16" w:rsidRPr="007D0183" w:rsidRDefault="00050F16" w:rsidP="00E43FDB">
      <w:pPr>
        <w:numPr>
          <w:ilvl w:val="0"/>
          <w:numId w:val="26"/>
        </w:numPr>
        <w:tabs>
          <w:tab w:val="left" w:pos="540"/>
        </w:tabs>
        <w:spacing w:after="0" w:line="360" w:lineRule="auto"/>
        <w:jc w:val="both"/>
        <w:rPr>
          <w:rFonts w:ascii="Arial" w:hAnsi="Arial" w:cs="Arial"/>
          <w:sz w:val="24"/>
          <w:szCs w:val="24"/>
        </w:rPr>
      </w:pPr>
      <w:r w:rsidRPr="007D0183">
        <w:rPr>
          <w:rFonts w:ascii="Arial" w:hAnsi="Arial" w:cs="Arial"/>
          <w:sz w:val="24"/>
          <w:szCs w:val="24"/>
        </w:rPr>
        <w:t>Las unidades sanitarias pueden ser fijas o móviles, permanentes o temporales.</w:t>
      </w:r>
    </w:p>
    <w:p w:rsidR="00050F16" w:rsidRPr="007D0183" w:rsidRDefault="00050F16" w:rsidP="00E43FDB">
      <w:pPr>
        <w:numPr>
          <w:ilvl w:val="0"/>
          <w:numId w:val="26"/>
        </w:numPr>
        <w:spacing w:after="0" w:line="360" w:lineRule="auto"/>
        <w:jc w:val="both"/>
        <w:rPr>
          <w:rFonts w:ascii="Arial" w:hAnsi="Arial" w:cs="Arial"/>
          <w:sz w:val="24"/>
          <w:szCs w:val="24"/>
        </w:rPr>
      </w:pPr>
      <w:r w:rsidRPr="007D0183">
        <w:rPr>
          <w:rFonts w:ascii="Arial" w:hAnsi="Arial" w:cs="Arial"/>
          <w:sz w:val="24"/>
          <w:szCs w:val="24"/>
        </w:rPr>
        <w:t>Entre las unidades sanitarias se pueden encontrar hospitales y otras unidades similares, centros de transfusión de sangre, centros e institutos de medicina preventiva etcétera.</w:t>
      </w:r>
    </w:p>
    <w:p w:rsidR="00050F16" w:rsidRPr="007D0183" w:rsidRDefault="00050F16" w:rsidP="00E43FDB">
      <w:pPr>
        <w:numPr>
          <w:ilvl w:val="0"/>
          <w:numId w:val="26"/>
        </w:numPr>
        <w:tabs>
          <w:tab w:val="left" w:pos="360"/>
        </w:tabs>
        <w:spacing w:after="0" w:line="360" w:lineRule="auto"/>
        <w:jc w:val="both"/>
        <w:rPr>
          <w:rFonts w:ascii="Arial" w:hAnsi="Arial" w:cs="Arial"/>
          <w:bCs/>
          <w:sz w:val="24"/>
          <w:szCs w:val="24"/>
        </w:rPr>
      </w:pPr>
      <w:r w:rsidRPr="007D0183">
        <w:rPr>
          <w:rFonts w:ascii="Arial" w:hAnsi="Arial" w:cs="Arial"/>
          <w:sz w:val="24"/>
          <w:szCs w:val="24"/>
        </w:rPr>
        <w:t>Las unidades sanitarias deberán estar señaladas por</w:t>
      </w:r>
      <w:r w:rsidRPr="007D0183">
        <w:rPr>
          <w:rFonts w:ascii="Arial" w:hAnsi="Arial" w:cs="Arial"/>
          <w:bCs/>
          <w:sz w:val="24"/>
          <w:szCs w:val="24"/>
        </w:rPr>
        <w:t xml:space="preserve"> el emblema distintivo de la Cruz Roja  sobre el fondo blanco o de la Media Luna Roja sobre el  fondo blanco.  </w:t>
      </w:r>
    </w:p>
    <w:p w:rsidR="00050F16" w:rsidRPr="007D0183" w:rsidRDefault="00050F16" w:rsidP="00E43FDB">
      <w:pPr>
        <w:numPr>
          <w:ilvl w:val="0"/>
          <w:numId w:val="26"/>
        </w:numPr>
        <w:spacing w:after="0" w:line="360" w:lineRule="auto"/>
        <w:jc w:val="both"/>
        <w:rPr>
          <w:rFonts w:ascii="Arial" w:hAnsi="Arial" w:cs="Arial"/>
          <w:sz w:val="24"/>
          <w:szCs w:val="24"/>
        </w:rPr>
      </w:pPr>
      <w:r w:rsidRPr="007D0183">
        <w:rPr>
          <w:rFonts w:ascii="Arial" w:hAnsi="Arial" w:cs="Arial"/>
          <w:sz w:val="24"/>
          <w:szCs w:val="24"/>
        </w:rPr>
        <w:t>Las unidades sanitarias no deberán ser defendidas contra el enemigo, en caso de penetración de este en el territorio donde ella esté, tal defensa constituye un acto hostil que puede perder su derecho a la protección.</w:t>
      </w:r>
    </w:p>
    <w:p w:rsidR="00050F16" w:rsidRPr="007D0183" w:rsidRDefault="00050F16" w:rsidP="00E43FDB">
      <w:pPr>
        <w:numPr>
          <w:ilvl w:val="0"/>
          <w:numId w:val="26"/>
        </w:numPr>
        <w:tabs>
          <w:tab w:val="left" w:pos="360"/>
        </w:tabs>
        <w:spacing w:after="0" w:line="360" w:lineRule="auto"/>
        <w:jc w:val="both"/>
        <w:rPr>
          <w:rFonts w:ascii="Arial" w:hAnsi="Arial" w:cs="Arial"/>
          <w:bCs/>
          <w:sz w:val="24"/>
          <w:szCs w:val="24"/>
        </w:rPr>
      </w:pPr>
      <w:r w:rsidRPr="007D0183">
        <w:rPr>
          <w:rFonts w:ascii="Arial" w:hAnsi="Arial" w:cs="Arial"/>
          <w:bCs/>
          <w:sz w:val="24"/>
          <w:szCs w:val="24"/>
        </w:rPr>
        <w:lastRenderedPageBreak/>
        <w:t xml:space="preserve">Las unidades sanitarias no deben ser utilizadas para cometer actos perjudiciales para el enemigo, además las móviles no deben ser colocadas en un camino para obstaculizar el avance del enemigo. </w:t>
      </w:r>
    </w:p>
    <w:p w:rsidR="00050F16" w:rsidRPr="007D0183" w:rsidRDefault="00050F16" w:rsidP="00E43FDB">
      <w:pPr>
        <w:tabs>
          <w:tab w:val="left" w:pos="0"/>
        </w:tabs>
        <w:spacing w:line="360" w:lineRule="auto"/>
        <w:ind w:hanging="720"/>
        <w:jc w:val="both"/>
        <w:rPr>
          <w:rFonts w:ascii="Arial" w:hAnsi="Arial" w:cs="Arial"/>
          <w:sz w:val="24"/>
          <w:szCs w:val="24"/>
          <w:u w:val="single"/>
        </w:rPr>
      </w:pPr>
      <w:r w:rsidRPr="007D0183">
        <w:rPr>
          <w:rFonts w:ascii="Arial" w:hAnsi="Arial" w:cs="Arial"/>
          <w:sz w:val="24"/>
          <w:szCs w:val="24"/>
        </w:rPr>
        <w:t xml:space="preserve">           </w:t>
      </w:r>
      <w:r w:rsidRPr="007D0183">
        <w:rPr>
          <w:rFonts w:ascii="Arial" w:hAnsi="Arial" w:cs="Arial"/>
          <w:sz w:val="24"/>
          <w:szCs w:val="24"/>
          <w:u w:val="single"/>
        </w:rPr>
        <w:t xml:space="preserve">Las acciones que realizan los sanitarios cuando asisten a soldados enemigos heridos, enfermos o contaminados. </w:t>
      </w:r>
    </w:p>
    <w:p w:rsidR="00050F16" w:rsidRPr="007D0183" w:rsidRDefault="00050F16" w:rsidP="00E43FDB">
      <w:pPr>
        <w:numPr>
          <w:ilvl w:val="0"/>
          <w:numId w:val="22"/>
        </w:numPr>
        <w:tabs>
          <w:tab w:val="left" w:pos="0"/>
        </w:tabs>
        <w:spacing w:after="0" w:line="360" w:lineRule="auto"/>
        <w:jc w:val="both"/>
        <w:rPr>
          <w:rFonts w:ascii="Arial" w:hAnsi="Arial" w:cs="Arial"/>
          <w:i/>
          <w:sz w:val="24"/>
          <w:szCs w:val="24"/>
        </w:rPr>
      </w:pPr>
      <w:r w:rsidRPr="007D0183">
        <w:rPr>
          <w:rFonts w:ascii="Arial" w:hAnsi="Arial" w:cs="Arial"/>
          <w:i/>
          <w:sz w:val="24"/>
          <w:szCs w:val="24"/>
        </w:rPr>
        <w:t xml:space="preserve">respetar la vida de estos combatientes enemigos </w:t>
      </w:r>
    </w:p>
    <w:p w:rsidR="00050F16" w:rsidRPr="007D0183" w:rsidRDefault="00050F16" w:rsidP="00E43FDB">
      <w:pPr>
        <w:numPr>
          <w:ilvl w:val="0"/>
          <w:numId w:val="22"/>
        </w:numPr>
        <w:tabs>
          <w:tab w:val="left" w:pos="0"/>
        </w:tabs>
        <w:spacing w:after="0" w:line="360" w:lineRule="auto"/>
        <w:jc w:val="both"/>
        <w:rPr>
          <w:rFonts w:ascii="Arial" w:hAnsi="Arial" w:cs="Arial"/>
          <w:i/>
          <w:sz w:val="24"/>
          <w:szCs w:val="24"/>
        </w:rPr>
      </w:pPr>
      <w:r w:rsidRPr="007D0183">
        <w:rPr>
          <w:rFonts w:ascii="Arial" w:hAnsi="Arial" w:cs="Arial"/>
          <w:i/>
          <w:sz w:val="24"/>
          <w:szCs w:val="24"/>
        </w:rPr>
        <w:t>desarmarlos</w:t>
      </w:r>
    </w:p>
    <w:p w:rsidR="00050F16" w:rsidRPr="007D0183" w:rsidRDefault="00050F16" w:rsidP="00E43FDB">
      <w:pPr>
        <w:numPr>
          <w:ilvl w:val="0"/>
          <w:numId w:val="22"/>
        </w:numPr>
        <w:tabs>
          <w:tab w:val="left" w:pos="0"/>
        </w:tabs>
        <w:spacing w:after="0" w:line="360" w:lineRule="auto"/>
        <w:jc w:val="both"/>
        <w:rPr>
          <w:rFonts w:ascii="Arial" w:hAnsi="Arial" w:cs="Arial"/>
          <w:i/>
          <w:sz w:val="24"/>
          <w:szCs w:val="24"/>
        </w:rPr>
      </w:pPr>
      <w:r w:rsidRPr="007D0183">
        <w:rPr>
          <w:rFonts w:ascii="Arial" w:hAnsi="Arial" w:cs="Arial"/>
          <w:i/>
          <w:sz w:val="24"/>
          <w:szCs w:val="24"/>
        </w:rPr>
        <w:t xml:space="preserve"> tratarlos humanamente</w:t>
      </w:r>
    </w:p>
    <w:p w:rsidR="00050F16" w:rsidRPr="007D0183" w:rsidRDefault="00050F16" w:rsidP="00E43FDB">
      <w:pPr>
        <w:numPr>
          <w:ilvl w:val="0"/>
          <w:numId w:val="22"/>
        </w:numPr>
        <w:tabs>
          <w:tab w:val="left" w:pos="0"/>
        </w:tabs>
        <w:spacing w:after="0" w:line="360" w:lineRule="auto"/>
        <w:jc w:val="both"/>
        <w:rPr>
          <w:rFonts w:ascii="Arial" w:hAnsi="Arial" w:cs="Arial"/>
          <w:i/>
          <w:sz w:val="24"/>
          <w:szCs w:val="24"/>
        </w:rPr>
      </w:pPr>
      <w:r w:rsidRPr="007D0183">
        <w:rPr>
          <w:rFonts w:ascii="Arial" w:hAnsi="Arial" w:cs="Arial"/>
          <w:i/>
          <w:sz w:val="24"/>
          <w:szCs w:val="24"/>
        </w:rPr>
        <w:t>Recogerlos</w:t>
      </w:r>
    </w:p>
    <w:p w:rsidR="00050F16" w:rsidRPr="007D0183" w:rsidRDefault="00050F16" w:rsidP="00E43FDB">
      <w:pPr>
        <w:numPr>
          <w:ilvl w:val="0"/>
          <w:numId w:val="22"/>
        </w:numPr>
        <w:tabs>
          <w:tab w:val="left" w:pos="0"/>
        </w:tabs>
        <w:spacing w:after="0" w:line="360" w:lineRule="auto"/>
        <w:jc w:val="both"/>
        <w:rPr>
          <w:rFonts w:ascii="Arial" w:hAnsi="Arial" w:cs="Arial"/>
          <w:i/>
          <w:sz w:val="24"/>
          <w:szCs w:val="24"/>
        </w:rPr>
      </w:pPr>
      <w:r w:rsidRPr="007D0183">
        <w:rPr>
          <w:rFonts w:ascii="Arial" w:hAnsi="Arial" w:cs="Arial"/>
          <w:i/>
          <w:sz w:val="24"/>
          <w:szCs w:val="24"/>
        </w:rPr>
        <w:t>Asistirlos</w:t>
      </w:r>
    </w:p>
    <w:p w:rsidR="00050F16" w:rsidRPr="007D0183" w:rsidRDefault="00050F16" w:rsidP="00E43FDB">
      <w:pPr>
        <w:numPr>
          <w:ilvl w:val="0"/>
          <w:numId w:val="22"/>
        </w:numPr>
        <w:tabs>
          <w:tab w:val="left" w:pos="0"/>
        </w:tabs>
        <w:spacing w:after="0" w:line="360" w:lineRule="auto"/>
        <w:jc w:val="both"/>
        <w:rPr>
          <w:rFonts w:ascii="Arial" w:hAnsi="Arial" w:cs="Arial"/>
          <w:i/>
          <w:sz w:val="24"/>
          <w:szCs w:val="24"/>
        </w:rPr>
      </w:pPr>
      <w:r w:rsidRPr="007D0183">
        <w:rPr>
          <w:rFonts w:ascii="Arial" w:hAnsi="Arial" w:cs="Arial"/>
          <w:i/>
          <w:sz w:val="24"/>
          <w:szCs w:val="24"/>
        </w:rPr>
        <w:t xml:space="preserve">entregarlos al personal </w:t>
      </w:r>
      <w:proofErr w:type="spellStart"/>
      <w:r w:rsidRPr="007D0183">
        <w:rPr>
          <w:rFonts w:ascii="Arial" w:hAnsi="Arial" w:cs="Arial"/>
          <w:i/>
          <w:sz w:val="24"/>
          <w:szCs w:val="24"/>
        </w:rPr>
        <w:t>medico</w:t>
      </w:r>
      <w:proofErr w:type="spellEnd"/>
      <w:r w:rsidRPr="007D0183">
        <w:rPr>
          <w:rFonts w:ascii="Arial" w:hAnsi="Arial" w:cs="Arial"/>
          <w:i/>
          <w:sz w:val="24"/>
          <w:szCs w:val="24"/>
        </w:rPr>
        <w:t xml:space="preserve"> </w:t>
      </w:r>
      <w:proofErr w:type="spellStart"/>
      <w:r w:rsidRPr="007D0183">
        <w:rPr>
          <w:rFonts w:ascii="Arial" w:hAnsi="Arial" w:cs="Arial"/>
          <w:i/>
          <w:sz w:val="24"/>
          <w:szCs w:val="24"/>
        </w:rPr>
        <w:t>mas</w:t>
      </w:r>
      <w:proofErr w:type="spellEnd"/>
      <w:r w:rsidRPr="007D0183">
        <w:rPr>
          <w:rFonts w:ascii="Arial" w:hAnsi="Arial" w:cs="Arial"/>
          <w:i/>
          <w:sz w:val="24"/>
          <w:szCs w:val="24"/>
        </w:rPr>
        <w:t xml:space="preserve"> próximo, </w:t>
      </w:r>
    </w:p>
    <w:p w:rsidR="00050F16" w:rsidRPr="007D0183" w:rsidRDefault="00050F16" w:rsidP="00E43FDB">
      <w:pPr>
        <w:spacing w:line="360" w:lineRule="auto"/>
        <w:jc w:val="both"/>
        <w:rPr>
          <w:rFonts w:ascii="Arial" w:hAnsi="Arial" w:cs="Arial"/>
          <w:sz w:val="24"/>
          <w:szCs w:val="24"/>
        </w:rPr>
      </w:pPr>
      <w:r w:rsidRPr="007D0183">
        <w:rPr>
          <w:rFonts w:ascii="Arial" w:hAnsi="Arial" w:cs="Arial"/>
          <w:sz w:val="24"/>
          <w:szCs w:val="24"/>
          <w:u w:val="single"/>
        </w:rPr>
        <w:t>Las acciones a realizar por los sanitarios en el registro y seguimiento de informaciones son</w:t>
      </w:r>
      <w:r w:rsidRPr="007D0183">
        <w:rPr>
          <w:rFonts w:ascii="Arial" w:hAnsi="Arial" w:cs="Arial"/>
          <w:sz w:val="24"/>
          <w:szCs w:val="24"/>
        </w:rPr>
        <w:t>:</w:t>
      </w:r>
    </w:p>
    <w:p w:rsidR="00050F16" w:rsidRPr="007D0183" w:rsidRDefault="00050F16" w:rsidP="00E43FDB">
      <w:pPr>
        <w:numPr>
          <w:ilvl w:val="2"/>
          <w:numId w:val="27"/>
        </w:numPr>
        <w:tabs>
          <w:tab w:val="clear" w:pos="2340"/>
          <w:tab w:val="num" w:pos="720"/>
        </w:tabs>
        <w:spacing w:after="0" w:line="360" w:lineRule="auto"/>
        <w:ind w:left="540"/>
        <w:jc w:val="both"/>
        <w:rPr>
          <w:rFonts w:ascii="Arial" w:hAnsi="Arial" w:cs="Arial"/>
          <w:bCs/>
          <w:sz w:val="24"/>
          <w:szCs w:val="24"/>
        </w:rPr>
      </w:pPr>
      <w:r w:rsidRPr="007D0183">
        <w:rPr>
          <w:rFonts w:ascii="Arial" w:hAnsi="Arial" w:cs="Arial"/>
          <w:bCs/>
          <w:sz w:val="24"/>
          <w:szCs w:val="24"/>
        </w:rPr>
        <w:t>Las familias de las víctimas de los conflictos armados tienen el derecho a conocer el estado de las mismas y, éstas últimas  el de su familia.</w:t>
      </w:r>
    </w:p>
    <w:p w:rsidR="00050F16" w:rsidRPr="007D0183" w:rsidRDefault="00050F16" w:rsidP="00E43FDB">
      <w:pPr>
        <w:numPr>
          <w:ilvl w:val="2"/>
          <w:numId w:val="27"/>
        </w:numPr>
        <w:tabs>
          <w:tab w:val="clear" w:pos="2340"/>
        </w:tabs>
        <w:spacing w:after="0" w:line="360" w:lineRule="auto"/>
        <w:ind w:left="720" w:firstLine="0"/>
        <w:jc w:val="both"/>
        <w:rPr>
          <w:rFonts w:ascii="Arial" w:hAnsi="Arial" w:cs="Arial"/>
          <w:bCs/>
          <w:sz w:val="24"/>
          <w:szCs w:val="24"/>
        </w:rPr>
      </w:pPr>
      <w:r w:rsidRPr="007D0183">
        <w:rPr>
          <w:rFonts w:ascii="Arial" w:hAnsi="Arial" w:cs="Arial"/>
          <w:bCs/>
          <w:sz w:val="24"/>
          <w:szCs w:val="24"/>
        </w:rPr>
        <w:t>Datos que ayudan a identificar a las personas heridas, enfermas o náufragos caídos en poder del enemigo.</w:t>
      </w:r>
    </w:p>
    <w:p w:rsidR="00050F16" w:rsidRPr="007D0183" w:rsidRDefault="00050F16" w:rsidP="00E43FDB">
      <w:pPr>
        <w:numPr>
          <w:ilvl w:val="2"/>
          <w:numId w:val="27"/>
        </w:numPr>
        <w:tabs>
          <w:tab w:val="clear" w:pos="2340"/>
        </w:tabs>
        <w:spacing w:after="0" w:line="360" w:lineRule="auto"/>
        <w:ind w:left="720" w:firstLine="0"/>
        <w:jc w:val="both"/>
        <w:rPr>
          <w:rFonts w:ascii="Arial" w:hAnsi="Arial" w:cs="Arial"/>
          <w:bCs/>
          <w:sz w:val="24"/>
          <w:szCs w:val="24"/>
        </w:rPr>
      </w:pPr>
      <w:r w:rsidRPr="007D0183">
        <w:rPr>
          <w:rFonts w:ascii="Arial" w:hAnsi="Arial" w:cs="Arial"/>
          <w:bCs/>
          <w:sz w:val="24"/>
          <w:szCs w:val="24"/>
        </w:rPr>
        <w:t>Datos para la identificación de los muertos.</w:t>
      </w:r>
    </w:p>
    <w:p w:rsidR="00050F16" w:rsidRPr="007D0183" w:rsidRDefault="00050F16" w:rsidP="00E43FDB">
      <w:pPr>
        <w:numPr>
          <w:ilvl w:val="2"/>
          <w:numId w:val="27"/>
        </w:numPr>
        <w:tabs>
          <w:tab w:val="clear" w:pos="2340"/>
        </w:tabs>
        <w:spacing w:after="0" w:line="360" w:lineRule="auto"/>
        <w:ind w:left="720" w:firstLine="0"/>
        <w:jc w:val="both"/>
        <w:rPr>
          <w:rFonts w:ascii="Arial" w:hAnsi="Arial" w:cs="Arial"/>
          <w:bCs/>
          <w:sz w:val="24"/>
          <w:szCs w:val="24"/>
        </w:rPr>
      </w:pPr>
      <w:r w:rsidRPr="007D0183">
        <w:rPr>
          <w:rFonts w:ascii="Arial" w:hAnsi="Arial" w:cs="Arial"/>
          <w:bCs/>
          <w:sz w:val="24"/>
          <w:szCs w:val="24"/>
        </w:rPr>
        <w:t>Información sobre la condición y el estado de salud de los prisioneros de guerra.</w:t>
      </w:r>
    </w:p>
    <w:p w:rsidR="00050F16" w:rsidRPr="007D0183" w:rsidRDefault="00050F16" w:rsidP="00E43FDB">
      <w:pPr>
        <w:numPr>
          <w:ilvl w:val="2"/>
          <w:numId w:val="27"/>
        </w:numPr>
        <w:tabs>
          <w:tab w:val="clear" w:pos="2340"/>
        </w:tabs>
        <w:spacing w:after="0" w:line="360" w:lineRule="auto"/>
        <w:ind w:left="720" w:firstLine="0"/>
        <w:jc w:val="both"/>
        <w:rPr>
          <w:rFonts w:ascii="Arial" w:hAnsi="Arial" w:cs="Arial"/>
          <w:bCs/>
          <w:sz w:val="24"/>
          <w:szCs w:val="24"/>
        </w:rPr>
      </w:pPr>
      <w:r w:rsidRPr="007D0183">
        <w:rPr>
          <w:rFonts w:ascii="Arial" w:hAnsi="Arial" w:cs="Arial"/>
          <w:bCs/>
          <w:sz w:val="24"/>
          <w:szCs w:val="24"/>
        </w:rPr>
        <w:t xml:space="preserve">Información relativa a las </w:t>
      </w:r>
      <w:r w:rsidR="00BD1F72" w:rsidRPr="007D0183">
        <w:rPr>
          <w:rFonts w:ascii="Arial" w:hAnsi="Arial" w:cs="Arial"/>
          <w:bCs/>
          <w:sz w:val="24"/>
          <w:szCs w:val="24"/>
        </w:rPr>
        <w:t>víctimas</w:t>
      </w:r>
      <w:r w:rsidRPr="007D0183">
        <w:rPr>
          <w:rFonts w:ascii="Arial" w:hAnsi="Arial" w:cs="Arial"/>
          <w:bCs/>
          <w:sz w:val="24"/>
          <w:szCs w:val="24"/>
        </w:rPr>
        <w:t xml:space="preserve"> civiles que sufren las consecuencias de un conflicto armado.</w:t>
      </w:r>
    </w:p>
    <w:p w:rsidR="00050F16" w:rsidRPr="007D0183" w:rsidRDefault="00050F16" w:rsidP="00E43FDB">
      <w:pPr>
        <w:numPr>
          <w:ilvl w:val="2"/>
          <w:numId w:val="27"/>
        </w:numPr>
        <w:tabs>
          <w:tab w:val="clear" w:pos="2340"/>
        </w:tabs>
        <w:spacing w:after="0" w:line="360" w:lineRule="auto"/>
        <w:ind w:left="720" w:firstLine="0"/>
        <w:jc w:val="both"/>
        <w:rPr>
          <w:rFonts w:ascii="Arial" w:hAnsi="Arial" w:cs="Arial"/>
          <w:bCs/>
          <w:sz w:val="24"/>
          <w:szCs w:val="24"/>
        </w:rPr>
      </w:pPr>
      <w:r w:rsidRPr="007D0183">
        <w:rPr>
          <w:rFonts w:ascii="Arial" w:hAnsi="Arial" w:cs="Arial"/>
          <w:bCs/>
          <w:sz w:val="24"/>
          <w:szCs w:val="24"/>
        </w:rPr>
        <w:t>Sumario.</w:t>
      </w:r>
    </w:p>
    <w:p w:rsidR="00050F16" w:rsidRPr="007D0183" w:rsidRDefault="00050F16" w:rsidP="00E43FDB">
      <w:pPr>
        <w:spacing w:line="360" w:lineRule="auto"/>
        <w:ind w:left="720"/>
        <w:jc w:val="both"/>
        <w:rPr>
          <w:rFonts w:ascii="Arial" w:hAnsi="Arial" w:cs="Arial"/>
          <w:bCs/>
          <w:sz w:val="24"/>
          <w:szCs w:val="24"/>
        </w:rPr>
      </w:pPr>
    </w:p>
    <w:p w:rsidR="00050F16" w:rsidRPr="007D0183" w:rsidRDefault="00050F16" w:rsidP="00E43FDB">
      <w:pPr>
        <w:spacing w:line="360" w:lineRule="auto"/>
        <w:ind w:left="180"/>
        <w:jc w:val="both"/>
        <w:rPr>
          <w:rFonts w:ascii="Arial" w:hAnsi="Arial" w:cs="Arial"/>
          <w:bCs/>
          <w:sz w:val="24"/>
          <w:szCs w:val="24"/>
        </w:rPr>
      </w:pPr>
      <w:r w:rsidRPr="007D0183">
        <w:rPr>
          <w:rFonts w:ascii="Arial" w:hAnsi="Arial" w:cs="Arial"/>
          <w:sz w:val="24"/>
          <w:szCs w:val="24"/>
        </w:rPr>
        <w:t xml:space="preserve">1. </w:t>
      </w:r>
      <w:r w:rsidRPr="007D0183">
        <w:rPr>
          <w:rFonts w:ascii="Arial" w:hAnsi="Arial" w:cs="Arial"/>
          <w:bCs/>
          <w:sz w:val="24"/>
          <w:szCs w:val="24"/>
        </w:rPr>
        <w:t>Las familias de las víctimas de los conflictos armados tienen el derecho a conocer el estado de las mismas y, éstas últimas  el de su familia.</w:t>
      </w:r>
    </w:p>
    <w:p w:rsidR="00050F16" w:rsidRPr="007D0183" w:rsidRDefault="00050F16" w:rsidP="00E43FDB">
      <w:pPr>
        <w:spacing w:line="360" w:lineRule="auto"/>
        <w:ind w:left="180"/>
        <w:jc w:val="both"/>
        <w:rPr>
          <w:rFonts w:ascii="Arial" w:hAnsi="Arial" w:cs="Arial"/>
          <w:sz w:val="24"/>
          <w:szCs w:val="24"/>
        </w:rPr>
      </w:pPr>
      <w:r w:rsidRPr="007D0183">
        <w:rPr>
          <w:rFonts w:ascii="Arial" w:hAnsi="Arial" w:cs="Arial"/>
          <w:sz w:val="24"/>
          <w:szCs w:val="24"/>
        </w:rPr>
        <w:t>La agencia central de búsqueda sirve de intermediario entre las víctimas y sus familiares y las oficinas nacionales de información deberá recoger los objetos de valor dejados por las personas protegidas, en particular de las repatriadas o liberadas, que hayan evadido o hayan fallecido.</w:t>
      </w:r>
    </w:p>
    <w:p w:rsidR="00050F16" w:rsidRPr="007D0183" w:rsidRDefault="00050F16" w:rsidP="00E43FDB">
      <w:pPr>
        <w:spacing w:line="360" w:lineRule="auto"/>
        <w:jc w:val="both"/>
        <w:rPr>
          <w:rFonts w:ascii="Arial" w:hAnsi="Arial" w:cs="Arial"/>
          <w:bCs/>
          <w:sz w:val="24"/>
          <w:szCs w:val="24"/>
        </w:rPr>
      </w:pPr>
      <w:r w:rsidRPr="007D0183">
        <w:rPr>
          <w:rFonts w:ascii="Arial" w:hAnsi="Arial" w:cs="Arial"/>
          <w:bCs/>
          <w:sz w:val="24"/>
          <w:szCs w:val="24"/>
        </w:rPr>
        <w:lastRenderedPageBreak/>
        <w:t>2. Datos que ayudan a identificar a las personas heridas, enfermas o náufragos caídos en poder del enemigo.</w:t>
      </w:r>
    </w:p>
    <w:p w:rsidR="00050F16" w:rsidRPr="007D0183" w:rsidRDefault="00050F16" w:rsidP="00E43FDB">
      <w:pPr>
        <w:spacing w:line="360" w:lineRule="auto"/>
        <w:ind w:left="180"/>
        <w:jc w:val="both"/>
        <w:rPr>
          <w:rFonts w:ascii="Arial" w:hAnsi="Arial" w:cs="Arial"/>
          <w:sz w:val="24"/>
          <w:szCs w:val="24"/>
        </w:rPr>
      </w:pPr>
      <w:r w:rsidRPr="007D0183">
        <w:rPr>
          <w:rFonts w:ascii="Arial" w:hAnsi="Arial" w:cs="Arial"/>
          <w:sz w:val="24"/>
          <w:szCs w:val="24"/>
        </w:rPr>
        <w:t xml:space="preserve"> </w:t>
      </w:r>
      <w:r w:rsidRPr="007D0183">
        <w:rPr>
          <w:rFonts w:ascii="Arial" w:hAnsi="Arial" w:cs="Arial"/>
          <w:sz w:val="24"/>
          <w:szCs w:val="24"/>
          <w:u w:val="single"/>
        </w:rPr>
        <w:t>La información debe contener los siguientes datos</w:t>
      </w:r>
      <w:r w:rsidRPr="007D0183">
        <w:rPr>
          <w:rFonts w:ascii="Arial" w:hAnsi="Arial" w:cs="Arial"/>
          <w:sz w:val="24"/>
          <w:szCs w:val="24"/>
        </w:rPr>
        <w:t>:</w:t>
      </w:r>
    </w:p>
    <w:p w:rsidR="00050F16" w:rsidRPr="007D0183" w:rsidRDefault="00050F16" w:rsidP="00E43FDB">
      <w:pPr>
        <w:numPr>
          <w:ilvl w:val="3"/>
          <w:numId w:val="27"/>
        </w:numPr>
        <w:tabs>
          <w:tab w:val="clear" w:pos="2880"/>
          <w:tab w:val="left" w:pos="180"/>
          <w:tab w:val="left" w:pos="360"/>
        </w:tabs>
        <w:spacing w:after="0" w:line="360" w:lineRule="auto"/>
        <w:ind w:hanging="2880"/>
        <w:jc w:val="both"/>
        <w:rPr>
          <w:rFonts w:ascii="Arial" w:hAnsi="Arial" w:cs="Arial"/>
          <w:bCs/>
          <w:sz w:val="24"/>
          <w:szCs w:val="24"/>
        </w:rPr>
      </w:pPr>
      <w:r w:rsidRPr="007D0183">
        <w:rPr>
          <w:rFonts w:ascii="Arial" w:hAnsi="Arial" w:cs="Arial"/>
          <w:bCs/>
          <w:sz w:val="24"/>
          <w:szCs w:val="24"/>
        </w:rPr>
        <w:t>País donde residen las personas heridas, enfermas y náufragos</w:t>
      </w:r>
    </w:p>
    <w:p w:rsidR="00050F16" w:rsidRPr="007D0183" w:rsidRDefault="00050F16" w:rsidP="00E43FDB">
      <w:pPr>
        <w:numPr>
          <w:ilvl w:val="3"/>
          <w:numId w:val="27"/>
        </w:numPr>
        <w:tabs>
          <w:tab w:val="clear" w:pos="2880"/>
          <w:tab w:val="left" w:pos="360"/>
          <w:tab w:val="left" w:pos="1080"/>
        </w:tabs>
        <w:spacing w:after="0" w:line="360" w:lineRule="auto"/>
        <w:ind w:left="1440" w:hanging="1440"/>
        <w:jc w:val="both"/>
        <w:rPr>
          <w:rFonts w:ascii="Arial" w:hAnsi="Arial" w:cs="Arial"/>
          <w:bCs/>
          <w:sz w:val="24"/>
          <w:szCs w:val="24"/>
        </w:rPr>
      </w:pPr>
      <w:r w:rsidRPr="007D0183">
        <w:rPr>
          <w:rFonts w:ascii="Arial" w:hAnsi="Arial" w:cs="Arial"/>
          <w:bCs/>
          <w:sz w:val="24"/>
          <w:szCs w:val="24"/>
        </w:rPr>
        <w:t xml:space="preserve">Ejército, regimiento ,número de matrícula personal o de serie (chapilla)  </w:t>
      </w:r>
    </w:p>
    <w:p w:rsidR="00050F16" w:rsidRPr="007D0183" w:rsidRDefault="00050F16" w:rsidP="00E43FDB">
      <w:pPr>
        <w:numPr>
          <w:ilvl w:val="3"/>
          <w:numId w:val="27"/>
        </w:numPr>
        <w:tabs>
          <w:tab w:val="clear" w:pos="2880"/>
          <w:tab w:val="left" w:pos="360"/>
        </w:tabs>
        <w:spacing w:after="0" w:line="360" w:lineRule="auto"/>
        <w:ind w:left="360" w:hanging="1440"/>
        <w:jc w:val="both"/>
        <w:rPr>
          <w:rFonts w:ascii="Arial" w:hAnsi="Arial" w:cs="Arial"/>
          <w:bCs/>
          <w:sz w:val="24"/>
          <w:szCs w:val="24"/>
        </w:rPr>
      </w:pPr>
      <w:r w:rsidRPr="007D0183">
        <w:rPr>
          <w:rFonts w:ascii="Arial" w:hAnsi="Arial" w:cs="Arial"/>
          <w:bCs/>
          <w:sz w:val="24"/>
          <w:szCs w:val="24"/>
        </w:rPr>
        <w:t>Nombre y apellidos, fecha de n</w:t>
      </w:r>
      <w:r w:rsidR="008A0AEA" w:rsidRPr="007D0183">
        <w:rPr>
          <w:rFonts w:ascii="Arial" w:hAnsi="Arial" w:cs="Arial"/>
          <w:bCs/>
          <w:sz w:val="24"/>
          <w:szCs w:val="24"/>
        </w:rPr>
        <w:t>a</w:t>
      </w:r>
      <w:r w:rsidRPr="007D0183">
        <w:rPr>
          <w:rFonts w:ascii="Arial" w:hAnsi="Arial" w:cs="Arial"/>
          <w:bCs/>
          <w:sz w:val="24"/>
          <w:szCs w:val="24"/>
        </w:rPr>
        <w:t>cimiento,</w:t>
      </w:r>
      <w:r w:rsidR="008A0AEA" w:rsidRPr="007D0183">
        <w:rPr>
          <w:rFonts w:ascii="Arial" w:hAnsi="Arial" w:cs="Arial"/>
          <w:bCs/>
          <w:sz w:val="24"/>
          <w:szCs w:val="24"/>
        </w:rPr>
        <w:t xml:space="preserve"> </w:t>
      </w:r>
      <w:r w:rsidRPr="007D0183">
        <w:rPr>
          <w:rFonts w:ascii="Arial" w:hAnsi="Arial" w:cs="Arial"/>
          <w:bCs/>
          <w:sz w:val="24"/>
          <w:szCs w:val="24"/>
        </w:rPr>
        <w:t>cualquier otra particularidad que conste en la tarjeta o carne de identidad.</w:t>
      </w:r>
    </w:p>
    <w:p w:rsidR="00050F16" w:rsidRPr="007D0183" w:rsidRDefault="00050F16" w:rsidP="00E43FDB">
      <w:pPr>
        <w:numPr>
          <w:ilvl w:val="3"/>
          <w:numId w:val="27"/>
        </w:numPr>
        <w:tabs>
          <w:tab w:val="clear" w:pos="2880"/>
          <w:tab w:val="left" w:pos="360"/>
          <w:tab w:val="left" w:pos="1080"/>
        </w:tabs>
        <w:spacing w:after="0" w:line="360" w:lineRule="auto"/>
        <w:ind w:left="1440" w:hanging="1440"/>
        <w:jc w:val="both"/>
        <w:rPr>
          <w:rFonts w:ascii="Arial" w:hAnsi="Arial" w:cs="Arial"/>
          <w:bCs/>
          <w:sz w:val="24"/>
          <w:szCs w:val="24"/>
        </w:rPr>
      </w:pPr>
      <w:r w:rsidRPr="007D0183">
        <w:rPr>
          <w:rFonts w:ascii="Arial" w:hAnsi="Arial" w:cs="Arial"/>
          <w:bCs/>
          <w:sz w:val="24"/>
          <w:szCs w:val="24"/>
        </w:rPr>
        <w:t>Detalles particulares sobre heridas y enfermedades</w:t>
      </w:r>
    </w:p>
    <w:p w:rsidR="00050F16" w:rsidRPr="007D0183" w:rsidRDefault="00050F16" w:rsidP="00E43FDB">
      <w:pPr>
        <w:spacing w:line="360" w:lineRule="auto"/>
        <w:ind w:left="720"/>
        <w:jc w:val="both"/>
        <w:rPr>
          <w:rFonts w:ascii="Arial" w:hAnsi="Arial" w:cs="Arial"/>
          <w:bCs/>
          <w:sz w:val="24"/>
          <w:szCs w:val="24"/>
        </w:rPr>
      </w:pPr>
    </w:p>
    <w:p w:rsidR="00050F16" w:rsidRPr="007D0183" w:rsidRDefault="00050F16" w:rsidP="00E43FDB">
      <w:pPr>
        <w:numPr>
          <w:ilvl w:val="1"/>
          <w:numId w:val="28"/>
        </w:numPr>
        <w:tabs>
          <w:tab w:val="clear" w:pos="1440"/>
          <w:tab w:val="num" w:pos="0"/>
          <w:tab w:val="left" w:pos="360"/>
        </w:tabs>
        <w:spacing w:after="0" w:line="360" w:lineRule="auto"/>
        <w:ind w:left="0" w:firstLine="0"/>
        <w:jc w:val="both"/>
        <w:rPr>
          <w:rFonts w:ascii="Arial" w:hAnsi="Arial" w:cs="Arial"/>
          <w:bCs/>
          <w:sz w:val="24"/>
          <w:szCs w:val="24"/>
        </w:rPr>
      </w:pPr>
      <w:r w:rsidRPr="007D0183">
        <w:rPr>
          <w:rFonts w:ascii="Arial" w:hAnsi="Arial" w:cs="Arial"/>
          <w:bCs/>
          <w:sz w:val="24"/>
          <w:szCs w:val="24"/>
        </w:rPr>
        <w:t>Datos para la identificación de los muertos.</w:t>
      </w:r>
    </w:p>
    <w:p w:rsidR="00050F16" w:rsidRPr="007D0183" w:rsidRDefault="00050F16" w:rsidP="00E43FDB">
      <w:pPr>
        <w:numPr>
          <w:ilvl w:val="0"/>
          <w:numId w:val="33"/>
        </w:numPr>
        <w:spacing w:after="0" w:line="360" w:lineRule="auto"/>
        <w:jc w:val="both"/>
        <w:rPr>
          <w:rFonts w:ascii="Arial" w:hAnsi="Arial" w:cs="Arial"/>
          <w:bCs/>
          <w:sz w:val="24"/>
          <w:szCs w:val="24"/>
        </w:rPr>
      </w:pPr>
      <w:r w:rsidRPr="007D0183">
        <w:rPr>
          <w:rFonts w:ascii="Arial" w:hAnsi="Arial" w:cs="Arial"/>
          <w:sz w:val="24"/>
          <w:szCs w:val="24"/>
        </w:rPr>
        <w:t>Lugar y fecha de la defunción, así como los detalles relativos a la causa de la muerte.</w:t>
      </w:r>
    </w:p>
    <w:p w:rsidR="00050F16" w:rsidRPr="007D0183" w:rsidRDefault="00050F16" w:rsidP="00E43FDB">
      <w:pPr>
        <w:numPr>
          <w:ilvl w:val="0"/>
          <w:numId w:val="33"/>
        </w:numPr>
        <w:spacing w:after="0" w:line="360" w:lineRule="auto"/>
        <w:jc w:val="both"/>
        <w:rPr>
          <w:rFonts w:ascii="Arial" w:hAnsi="Arial" w:cs="Arial"/>
          <w:bCs/>
          <w:sz w:val="24"/>
          <w:szCs w:val="24"/>
        </w:rPr>
      </w:pPr>
      <w:r w:rsidRPr="007D0183">
        <w:rPr>
          <w:rFonts w:ascii="Arial" w:hAnsi="Arial" w:cs="Arial"/>
          <w:sz w:val="24"/>
          <w:szCs w:val="24"/>
        </w:rPr>
        <w:t>Las actas de defunción, las listas de fallecidos.</w:t>
      </w:r>
    </w:p>
    <w:p w:rsidR="00050F16" w:rsidRPr="007D0183" w:rsidRDefault="00050F16" w:rsidP="00E43FDB">
      <w:pPr>
        <w:numPr>
          <w:ilvl w:val="0"/>
          <w:numId w:val="33"/>
        </w:numPr>
        <w:spacing w:after="0" w:line="360" w:lineRule="auto"/>
        <w:jc w:val="both"/>
        <w:rPr>
          <w:rFonts w:ascii="Arial" w:hAnsi="Arial" w:cs="Arial"/>
          <w:bCs/>
          <w:sz w:val="24"/>
          <w:szCs w:val="24"/>
        </w:rPr>
      </w:pPr>
      <w:r w:rsidRPr="007D0183">
        <w:rPr>
          <w:rFonts w:ascii="Arial" w:hAnsi="Arial" w:cs="Arial"/>
          <w:sz w:val="24"/>
          <w:szCs w:val="24"/>
        </w:rPr>
        <w:t>Los testamentos u otros documentos que tengan importancia para los familiares de los fallecidos.</w:t>
      </w:r>
    </w:p>
    <w:p w:rsidR="00050F16" w:rsidRPr="007D0183" w:rsidRDefault="00050F16" w:rsidP="00E43FDB">
      <w:pPr>
        <w:numPr>
          <w:ilvl w:val="0"/>
          <w:numId w:val="33"/>
        </w:numPr>
        <w:spacing w:after="0" w:line="360" w:lineRule="auto"/>
        <w:jc w:val="both"/>
        <w:rPr>
          <w:rFonts w:ascii="Arial" w:hAnsi="Arial" w:cs="Arial"/>
          <w:bCs/>
          <w:sz w:val="24"/>
          <w:szCs w:val="24"/>
        </w:rPr>
      </w:pPr>
      <w:r w:rsidRPr="007D0183">
        <w:rPr>
          <w:rFonts w:ascii="Arial" w:hAnsi="Arial" w:cs="Arial"/>
          <w:sz w:val="24"/>
          <w:szCs w:val="24"/>
        </w:rPr>
        <w:t>El dinero, todo los objetos de valor que se hayan encontrado en los muertos.</w:t>
      </w:r>
    </w:p>
    <w:p w:rsidR="00050F16" w:rsidRPr="007D0183" w:rsidRDefault="00050F16" w:rsidP="00E43FDB">
      <w:pPr>
        <w:numPr>
          <w:ilvl w:val="0"/>
          <w:numId w:val="33"/>
        </w:numPr>
        <w:spacing w:after="0" w:line="360" w:lineRule="auto"/>
        <w:jc w:val="both"/>
        <w:rPr>
          <w:rFonts w:ascii="Arial" w:hAnsi="Arial" w:cs="Arial"/>
          <w:bCs/>
          <w:sz w:val="24"/>
          <w:szCs w:val="24"/>
        </w:rPr>
      </w:pPr>
      <w:r w:rsidRPr="007D0183">
        <w:rPr>
          <w:rFonts w:ascii="Arial" w:hAnsi="Arial" w:cs="Arial"/>
          <w:sz w:val="24"/>
          <w:szCs w:val="24"/>
        </w:rPr>
        <w:t xml:space="preserve">La información sobre el lugar y la exacta designación de las tumbas </w:t>
      </w:r>
    </w:p>
    <w:p w:rsidR="00050F16" w:rsidRPr="007D0183" w:rsidRDefault="00050F16" w:rsidP="00E43FDB">
      <w:pPr>
        <w:spacing w:line="360" w:lineRule="auto"/>
        <w:jc w:val="both"/>
        <w:rPr>
          <w:rFonts w:ascii="Arial" w:hAnsi="Arial" w:cs="Arial"/>
          <w:bCs/>
          <w:sz w:val="24"/>
          <w:szCs w:val="24"/>
        </w:rPr>
      </w:pPr>
      <w:r w:rsidRPr="007D0183">
        <w:rPr>
          <w:rFonts w:ascii="Arial" w:hAnsi="Arial" w:cs="Arial"/>
          <w:bCs/>
          <w:sz w:val="24"/>
          <w:szCs w:val="24"/>
        </w:rPr>
        <w:t>4-Información sobre la condición y el estado de salud de los prisioneros de guerra.</w:t>
      </w:r>
    </w:p>
    <w:p w:rsidR="00050F16" w:rsidRPr="007D0183" w:rsidRDefault="00050F16" w:rsidP="00E43FDB">
      <w:pPr>
        <w:spacing w:line="360" w:lineRule="auto"/>
        <w:ind w:left="720"/>
        <w:jc w:val="both"/>
        <w:rPr>
          <w:rFonts w:ascii="Arial" w:hAnsi="Arial" w:cs="Arial"/>
          <w:sz w:val="24"/>
          <w:szCs w:val="24"/>
          <w:u w:val="single"/>
        </w:rPr>
      </w:pPr>
      <w:r w:rsidRPr="007D0183">
        <w:rPr>
          <w:rFonts w:ascii="Arial" w:hAnsi="Arial" w:cs="Arial"/>
          <w:sz w:val="24"/>
          <w:szCs w:val="24"/>
          <w:u w:val="single"/>
        </w:rPr>
        <w:t>Datos a informar sobre los prisioneros de guerra</w:t>
      </w:r>
    </w:p>
    <w:p w:rsidR="00050F16" w:rsidRPr="007D0183" w:rsidRDefault="00050F16" w:rsidP="00E43FDB">
      <w:pPr>
        <w:numPr>
          <w:ilvl w:val="0"/>
          <w:numId w:val="34"/>
        </w:numPr>
        <w:tabs>
          <w:tab w:val="left" w:pos="900"/>
          <w:tab w:val="left" w:pos="1080"/>
        </w:tabs>
        <w:spacing w:after="0" w:line="360" w:lineRule="auto"/>
        <w:jc w:val="both"/>
        <w:rPr>
          <w:rFonts w:ascii="Arial" w:hAnsi="Arial" w:cs="Arial"/>
          <w:sz w:val="24"/>
          <w:szCs w:val="24"/>
        </w:rPr>
      </w:pPr>
      <w:r w:rsidRPr="007D0183">
        <w:rPr>
          <w:rFonts w:ascii="Arial" w:hAnsi="Arial" w:cs="Arial"/>
          <w:sz w:val="24"/>
          <w:szCs w:val="24"/>
        </w:rPr>
        <w:t>Nombres y apellidos, rango, edad, ejército, regimiento y número de la chapilla</w:t>
      </w:r>
    </w:p>
    <w:p w:rsidR="00050F16" w:rsidRPr="007D0183" w:rsidRDefault="00050F16" w:rsidP="00E43FDB">
      <w:pPr>
        <w:numPr>
          <w:ilvl w:val="0"/>
          <w:numId w:val="34"/>
        </w:numPr>
        <w:spacing w:after="0" w:line="360" w:lineRule="auto"/>
        <w:jc w:val="both"/>
        <w:rPr>
          <w:rFonts w:ascii="Arial" w:hAnsi="Arial" w:cs="Arial"/>
          <w:sz w:val="24"/>
          <w:szCs w:val="24"/>
        </w:rPr>
      </w:pPr>
      <w:r w:rsidRPr="007D0183">
        <w:rPr>
          <w:rFonts w:ascii="Arial" w:hAnsi="Arial" w:cs="Arial"/>
          <w:sz w:val="24"/>
          <w:szCs w:val="24"/>
        </w:rPr>
        <w:t>Lugar y fecha de nacimiento, nombre de los padres.</w:t>
      </w:r>
    </w:p>
    <w:p w:rsidR="00050F16" w:rsidRPr="007D0183" w:rsidRDefault="00050F16" w:rsidP="00E43FDB">
      <w:pPr>
        <w:numPr>
          <w:ilvl w:val="0"/>
          <w:numId w:val="34"/>
        </w:numPr>
        <w:spacing w:after="0" w:line="360" w:lineRule="auto"/>
        <w:jc w:val="both"/>
        <w:rPr>
          <w:rFonts w:ascii="Arial" w:hAnsi="Arial" w:cs="Arial"/>
          <w:sz w:val="24"/>
          <w:szCs w:val="24"/>
        </w:rPr>
      </w:pPr>
      <w:r w:rsidRPr="007D0183">
        <w:rPr>
          <w:rFonts w:ascii="Arial" w:hAnsi="Arial" w:cs="Arial"/>
          <w:sz w:val="24"/>
          <w:szCs w:val="24"/>
        </w:rPr>
        <w:t>Dirección particular y dirección a la que deba ser enviada la correspondencia para el prisionero de guerra.</w:t>
      </w:r>
    </w:p>
    <w:p w:rsidR="00050F16" w:rsidRPr="007D0183" w:rsidRDefault="00050F16" w:rsidP="00E43FDB">
      <w:pPr>
        <w:numPr>
          <w:ilvl w:val="0"/>
          <w:numId w:val="34"/>
        </w:numPr>
        <w:spacing w:after="0" w:line="360" w:lineRule="auto"/>
        <w:jc w:val="both"/>
        <w:rPr>
          <w:rFonts w:ascii="Arial" w:hAnsi="Arial" w:cs="Arial"/>
          <w:sz w:val="24"/>
          <w:szCs w:val="24"/>
        </w:rPr>
      </w:pPr>
      <w:r w:rsidRPr="007D0183">
        <w:rPr>
          <w:rFonts w:ascii="Arial" w:hAnsi="Arial" w:cs="Arial"/>
          <w:sz w:val="24"/>
          <w:szCs w:val="24"/>
        </w:rPr>
        <w:t>Indicaciones sobre liberaciones, repatriaciones, evasiones (fuga), hospitalizaciones y fallecimiento</w:t>
      </w:r>
    </w:p>
    <w:p w:rsidR="00050F16" w:rsidRPr="007D0183" w:rsidRDefault="00050F16" w:rsidP="00E43FDB">
      <w:pPr>
        <w:numPr>
          <w:ilvl w:val="0"/>
          <w:numId w:val="29"/>
        </w:numPr>
        <w:tabs>
          <w:tab w:val="clear" w:pos="1620"/>
          <w:tab w:val="num" w:pos="0"/>
        </w:tabs>
        <w:spacing w:after="0" w:line="360" w:lineRule="auto"/>
        <w:ind w:left="360"/>
        <w:jc w:val="both"/>
        <w:rPr>
          <w:rFonts w:ascii="Arial" w:hAnsi="Arial" w:cs="Arial"/>
          <w:bCs/>
          <w:sz w:val="24"/>
          <w:szCs w:val="24"/>
        </w:rPr>
      </w:pPr>
      <w:r w:rsidRPr="007D0183">
        <w:rPr>
          <w:rFonts w:ascii="Arial" w:hAnsi="Arial" w:cs="Arial"/>
          <w:bCs/>
          <w:sz w:val="24"/>
          <w:szCs w:val="24"/>
        </w:rPr>
        <w:t xml:space="preserve">Información relativa a las </w:t>
      </w:r>
      <w:r w:rsidR="00626AE0" w:rsidRPr="007D0183">
        <w:rPr>
          <w:rFonts w:ascii="Arial" w:hAnsi="Arial" w:cs="Arial"/>
          <w:bCs/>
          <w:sz w:val="24"/>
          <w:szCs w:val="24"/>
        </w:rPr>
        <w:t>víctimas</w:t>
      </w:r>
      <w:r w:rsidRPr="007D0183">
        <w:rPr>
          <w:rFonts w:ascii="Arial" w:hAnsi="Arial" w:cs="Arial"/>
          <w:bCs/>
          <w:sz w:val="24"/>
          <w:szCs w:val="24"/>
        </w:rPr>
        <w:t xml:space="preserve"> civiles que sufren las consecuencias de un conflicto armado.</w:t>
      </w:r>
    </w:p>
    <w:p w:rsidR="00050F16" w:rsidRPr="007D0183" w:rsidRDefault="00050F16" w:rsidP="00E43FDB">
      <w:pPr>
        <w:spacing w:line="360" w:lineRule="auto"/>
        <w:jc w:val="both"/>
        <w:rPr>
          <w:rFonts w:ascii="Arial" w:hAnsi="Arial" w:cs="Arial"/>
          <w:sz w:val="24"/>
          <w:szCs w:val="24"/>
          <w:u w:val="single"/>
        </w:rPr>
      </w:pPr>
      <w:r w:rsidRPr="007D0183">
        <w:rPr>
          <w:rFonts w:ascii="Arial" w:hAnsi="Arial" w:cs="Arial"/>
          <w:sz w:val="24"/>
          <w:szCs w:val="24"/>
          <w:u w:val="single"/>
        </w:rPr>
        <w:t xml:space="preserve">Los miembros del personal sanitario </w:t>
      </w:r>
      <w:r w:rsidR="00E77B61" w:rsidRPr="007D0183">
        <w:rPr>
          <w:rFonts w:ascii="Arial" w:hAnsi="Arial" w:cs="Arial"/>
          <w:sz w:val="24"/>
          <w:szCs w:val="24"/>
          <w:u w:val="single"/>
        </w:rPr>
        <w:t>deberán</w:t>
      </w:r>
      <w:r w:rsidRPr="007D0183">
        <w:rPr>
          <w:rFonts w:ascii="Arial" w:hAnsi="Arial" w:cs="Arial"/>
          <w:sz w:val="24"/>
          <w:szCs w:val="24"/>
          <w:u w:val="single"/>
        </w:rPr>
        <w:t xml:space="preserve"> estar seguros de que se respete lo siguiente:</w:t>
      </w:r>
    </w:p>
    <w:p w:rsidR="00050F16" w:rsidRPr="007D0183" w:rsidRDefault="00050F16" w:rsidP="00E43FDB">
      <w:pPr>
        <w:numPr>
          <w:ilvl w:val="0"/>
          <w:numId w:val="35"/>
        </w:numPr>
        <w:spacing w:after="0" w:line="360" w:lineRule="auto"/>
        <w:jc w:val="both"/>
        <w:rPr>
          <w:rFonts w:ascii="Arial" w:hAnsi="Arial" w:cs="Arial"/>
          <w:sz w:val="24"/>
          <w:szCs w:val="24"/>
        </w:rPr>
      </w:pPr>
      <w:r w:rsidRPr="007D0183">
        <w:rPr>
          <w:rFonts w:ascii="Arial" w:hAnsi="Arial" w:cs="Arial"/>
          <w:sz w:val="24"/>
          <w:szCs w:val="24"/>
        </w:rPr>
        <w:lastRenderedPageBreak/>
        <w:t>La obligación de trasmitir con regularidad cada semana informes relativos a la salud de los internados heridos y  enfermos de gravedad.</w:t>
      </w:r>
    </w:p>
    <w:p w:rsidR="00050F16" w:rsidRPr="007D0183" w:rsidRDefault="00050F16" w:rsidP="00E43FDB">
      <w:pPr>
        <w:numPr>
          <w:ilvl w:val="0"/>
          <w:numId w:val="35"/>
        </w:numPr>
        <w:spacing w:after="0" w:line="360" w:lineRule="auto"/>
        <w:jc w:val="both"/>
        <w:rPr>
          <w:rFonts w:ascii="Arial" w:hAnsi="Arial" w:cs="Arial"/>
          <w:sz w:val="24"/>
          <w:szCs w:val="24"/>
        </w:rPr>
      </w:pPr>
      <w:r w:rsidRPr="007D0183">
        <w:rPr>
          <w:rFonts w:ascii="Arial" w:hAnsi="Arial" w:cs="Arial"/>
          <w:sz w:val="24"/>
          <w:szCs w:val="24"/>
        </w:rPr>
        <w:t>El derecho de los internados a presentarse para ser examinados y la obligación de entregarles una declaración oficial en la que se especifique la naturaleza de su enfermedad o de sus heridas, la duración del tratamiento y la asistencia recibida.</w:t>
      </w:r>
    </w:p>
    <w:p w:rsidR="00050F16" w:rsidRPr="007D0183" w:rsidRDefault="00050F16" w:rsidP="00E43FDB">
      <w:pPr>
        <w:numPr>
          <w:ilvl w:val="0"/>
          <w:numId w:val="35"/>
        </w:numPr>
        <w:spacing w:after="0" w:line="360" w:lineRule="auto"/>
        <w:jc w:val="both"/>
        <w:rPr>
          <w:rFonts w:ascii="Arial" w:hAnsi="Arial" w:cs="Arial"/>
          <w:sz w:val="24"/>
          <w:szCs w:val="24"/>
        </w:rPr>
      </w:pPr>
      <w:r w:rsidRPr="007D0183">
        <w:rPr>
          <w:rFonts w:ascii="Arial" w:hAnsi="Arial" w:cs="Arial"/>
          <w:sz w:val="24"/>
          <w:szCs w:val="24"/>
        </w:rPr>
        <w:t>Todas la medidas especiales adoptadas para proteger a los mismos que no sean nacionales del país y que daban ser evacuados temporalmente a un país extranjero por razones de salud y de seguridad</w:t>
      </w:r>
    </w:p>
    <w:p w:rsidR="00050F16" w:rsidRPr="007D0183" w:rsidRDefault="00050F16" w:rsidP="00E43FDB">
      <w:pPr>
        <w:numPr>
          <w:ilvl w:val="0"/>
          <w:numId w:val="35"/>
        </w:numPr>
        <w:spacing w:after="0" w:line="360" w:lineRule="auto"/>
        <w:jc w:val="both"/>
        <w:rPr>
          <w:rFonts w:ascii="Arial" w:hAnsi="Arial" w:cs="Arial"/>
          <w:sz w:val="24"/>
          <w:szCs w:val="24"/>
        </w:rPr>
      </w:pPr>
      <w:r w:rsidRPr="007D0183">
        <w:rPr>
          <w:rFonts w:ascii="Arial" w:hAnsi="Arial" w:cs="Arial"/>
          <w:sz w:val="24"/>
          <w:szCs w:val="24"/>
        </w:rPr>
        <w:t xml:space="preserve">Las autoridades del país que ordene la evacuación y las del país de asilo </w:t>
      </w:r>
      <w:r w:rsidR="00E77B61" w:rsidRPr="007D0183">
        <w:rPr>
          <w:rFonts w:ascii="Arial" w:hAnsi="Arial" w:cs="Arial"/>
          <w:sz w:val="24"/>
          <w:szCs w:val="24"/>
        </w:rPr>
        <w:t>deberán</w:t>
      </w:r>
      <w:r w:rsidRPr="007D0183">
        <w:rPr>
          <w:rFonts w:ascii="Arial" w:hAnsi="Arial" w:cs="Arial"/>
          <w:sz w:val="24"/>
          <w:szCs w:val="24"/>
        </w:rPr>
        <w:t xml:space="preserve"> de hacer a cada niño una ficha que </w:t>
      </w:r>
      <w:r w:rsidR="00E77B61" w:rsidRPr="007D0183">
        <w:rPr>
          <w:rFonts w:ascii="Arial" w:hAnsi="Arial" w:cs="Arial"/>
          <w:sz w:val="24"/>
          <w:szCs w:val="24"/>
        </w:rPr>
        <w:t>será</w:t>
      </w:r>
      <w:r w:rsidRPr="007D0183">
        <w:rPr>
          <w:rFonts w:ascii="Arial" w:hAnsi="Arial" w:cs="Arial"/>
          <w:sz w:val="24"/>
          <w:szCs w:val="24"/>
        </w:rPr>
        <w:t xml:space="preserve"> enviada a la agencia central de </w:t>
      </w:r>
      <w:r w:rsidR="00F6766B" w:rsidRPr="007D0183">
        <w:rPr>
          <w:rFonts w:ascii="Arial" w:hAnsi="Arial" w:cs="Arial"/>
          <w:sz w:val="24"/>
          <w:szCs w:val="24"/>
        </w:rPr>
        <w:t>búsqueda</w:t>
      </w:r>
      <w:r w:rsidRPr="007D0183">
        <w:rPr>
          <w:rFonts w:ascii="Arial" w:hAnsi="Arial" w:cs="Arial"/>
          <w:sz w:val="24"/>
          <w:szCs w:val="24"/>
        </w:rPr>
        <w:t xml:space="preserve">, con los datos necesarios para la identificación del niño, </w:t>
      </w:r>
      <w:r w:rsidR="00F6766B" w:rsidRPr="007D0183">
        <w:rPr>
          <w:rFonts w:ascii="Arial" w:hAnsi="Arial" w:cs="Arial"/>
          <w:sz w:val="24"/>
          <w:szCs w:val="24"/>
        </w:rPr>
        <w:t>fotografía</w:t>
      </w:r>
      <w:r w:rsidRPr="007D0183">
        <w:rPr>
          <w:rFonts w:ascii="Arial" w:hAnsi="Arial" w:cs="Arial"/>
          <w:sz w:val="24"/>
          <w:szCs w:val="24"/>
        </w:rPr>
        <w:t xml:space="preserve">, una descripción de su estado de salud, su grupo </w:t>
      </w:r>
      <w:r w:rsidR="00F6766B" w:rsidRPr="007D0183">
        <w:rPr>
          <w:rFonts w:ascii="Arial" w:hAnsi="Arial" w:cs="Arial"/>
          <w:sz w:val="24"/>
          <w:szCs w:val="24"/>
        </w:rPr>
        <w:t>sanguíneo</w:t>
      </w:r>
      <w:r w:rsidRPr="007D0183">
        <w:rPr>
          <w:rFonts w:ascii="Arial" w:hAnsi="Arial" w:cs="Arial"/>
          <w:sz w:val="24"/>
          <w:szCs w:val="24"/>
        </w:rPr>
        <w:t xml:space="preserve"> y en caso de defunción la circunstancias de su fallecimiento.</w:t>
      </w:r>
    </w:p>
    <w:p w:rsidR="00050F16" w:rsidRPr="007D0183" w:rsidRDefault="00050F16" w:rsidP="00E43FDB">
      <w:pPr>
        <w:spacing w:line="360" w:lineRule="auto"/>
        <w:jc w:val="both"/>
        <w:rPr>
          <w:rFonts w:ascii="Arial" w:hAnsi="Arial" w:cs="Arial"/>
          <w:sz w:val="24"/>
          <w:szCs w:val="24"/>
        </w:rPr>
      </w:pPr>
    </w:p>
    <w:p w:rsidR="00050F16" w:rsidRPr="007D0183" w:rsidRDefault="00050F16" w:rsidP="00E43FDB">
      <w:pPr>
        <w:spacing w:line="360" w:lineRule="auto"/>
        <w:jc w:val="both"/>
        <w:rPr>
          <w:rFonts w:ascii="Arial" w:hAnsi="Arial" w:cs="Arial"/>
          <w:sz w:val="24"/>
          <w:szCs w:val="24"/>
        </w:rPr>
      </w:pPr>
      <w:r w:rsidRPr="007D0183">
        <w:rPr>
          <w:rFonts w:ascii="Arial" w:hAnsi="Arial" w:cs="Arial"/>
          <w:sz w:val="24"/>
          <w:szCs w:val="24"/>
        </w:rPr>
        <w:t>El personal sanitario debe:</w:t>
      </w:r>
    </w:p>
    <w:p w:rsidR="00050F16" w:rsidRPr="007D0183" w:rsidRDefault="00050F16" w:rsidP="00E43FDB">
      <w:pPr>
        <w:numPr>
          <w:ilvl w:val="0"/>
          <w:numId w:val="30"/>
        </w:numPr>
        <w:spacing w:after="0" w:line="360" w:lineRule="auto"/>
        <w:jc w:val="both"/>
        <w:rPr>
          <w:rFonts w:ascii="Arial" w:hAnsi="Arial" w:cs="Arial"/>
          <w:sz w:val="24"/>
          <w:szCs w:val="24"/>
        </w:rPr>
      </w:pPr>
      <w:r w:rsidRPr="007D0183">
        <w:rPr>
          <w:rFonts w:ascii="Arial" w:hAnsi="Arial" w:cs="Arial"/>
          <w:sz w:val="24"/>
          <w:szCs w:val="24"/>
        </w:rPr>
        <w:t xml:space="preserve">Redactar informes </w:t>
      </w:r>
    </w:p>
    <w:p w:rsidR="00050F16" w:rsidRPr="007D0183" w:rsidRDefault="00050F16" w:rsidP="00E43FDB">
      <w:pPr>
        <w:numPr>
          <w:ilvl w:val="0"/>
          <w:numId w:val="30"/>
        </w:numPr>
        <w:spacing w:after="0" w:line="360" w:lineRule="auto"/>
        <w:jc w:val="both"/>
        <w:rPr>
          <w:rFonts w:ascii="Arial" w:hAnsi="Arial" w:cs="Arial"/>
          <w:sz w:val="24"/>
          <w:szCs w:val="24"/>
        </w:rPr>
      </w:pPr>
      <w:r w:rsidRPr="007D0183">
        <w:rPr>
          <w:rFonts w:ascii="Arial" w:hAnsi="Arial" w:cs="Arial"/>
          <w:sz w:val="24"/>
          <w:szCs w:val="24"/>
        </w:rPr>
        <w:t>Velar que la información tenga los requisitos</w:t>
      </w:r>
    </w:p>
    <w:p w:rsidR="00050F16" w:rsidRPr="007D0183" w:rsidRDefault="00050F16" w:rsidP="00E43FDB">
      <w:pPr>
        <w:numPr>
          <w:ilvl w:val="0"/>
          <w:numId w:val="30"/>
        </w:numPr>
        <w:spacing w:after="0" w:line="360" w:lineRule="auto"/>
        <w:jc w:val="both"/>
        <w:rPr>
          <w:rFonts w:ascii="Arial" w:hAnsi="Arial" w:cs="Arial"/>
          <w:sz w:val="24"/>
          <w:szCs w:val="24"/>
        </w:rPr>
      </w:pPr>
      <w:r w:rsidRPr="007D0183">
        <w:rPr>
          <w:rFonts w:ascii="Arial" w:hAnsi="Arial" w:cs="Arial"/>
          <w:sz w:val="24"/>
          <w:szCs w:val="24"/>
        </w:rPr>
        <w:t>Que las noticias de sus familiares lleguen a las personas protegidas.</w:t>
      </w:r>
    </w:p>
    <w:p w:rsidR="00050F16" w:rsidRPr="007D0183" w:rsidRDefault="00050F16" w:rsidP="00E43FDB">
      <w:pPr>
        <w:spacing w:line="360" w:lineRule="auto"/>
        <w:jc w:val="both"/>
        <w:rPr>
          <w:rFonts w:ascii="Arial" w:hAnsi="Arial" w:cs="Arial"/>
          <w:sz w:val="24"/>
          <w:szCs w:val="24"/>
        </w:rPr>
      </w:pPr>
      <w:r w:rsidRPr="007D0183">
        <w:rPr>
          <w:rFonts w:ascii="Arial" w:hAnsi="Arial" w:cs="Arial"/>
          <w:sz w:val="24"/>
          <w:szCs w:val="24"/>
          <w:u w:val="single"/>
        </w:rPr>
        <w:t>Las acciones a realizar por los sanitarios en  las búsquedas y evacuación son</w:t>
      </w:r>
      <w:r w:rsidRPr="007D0183">
        <w:rPr>
          <w:rFonts w:ascii="Arial" w:hAnsi="Arial" w:cs="Arial"/>
          <w:sz w:val="24"/>
          <w:szCs w:val="24"/>
        </w:rPr>
        <w:t>:</w:t>
      </w:r>
    </w:p>
    <w:p w:rsidR="00050F16" w:rsidRPr="007D0183" w:rsidRDefault="00050F16" w:rsidP="00E43FDB">
      <w:pPr>
        <w:numPr>
          <w:ilvl w:val="0"/>
          <w:numId w:val="31"/>
        </w:numPr>
        <w:spacing w:after="0" w:line="360" w:lineRule="auto"/>
        <w:jc w:val="both"/>
        <w:rPr>
          <w:rFonts w:ascii="Arial" w:hAnsi="Arial" w:cs="Arial"/>
          <w:bCs/>
          <w:sz w:val="24"/>
          <w:szCs w:val="24"/>
        </w:rPr>
      </w:pPr>
      <w:r w:rsidRPr="007D0183">
        <w:rPr>
          <w:rFonts w:ascii="Arial" w:hAnsi="Arial" w:cs="Arial"/>
          <w:bCs/>
          <w:sz w:val="24"/>
          <w:szCs w:val="24"/>
        </w:rPr>
        <w:t>Buscar y recoger a los heridos, enfermos, náufragos y muertos</w:t>
      </w:r>
    </w:p>
    <w:p w:rsidR="00050F16" w:rsidRPr="007D0183" w:rsidRDefault="00050F16" w:rsidP="00E43FDB">
      <w:pPr>
        <w:numPr>
          <w:ilvl w:val="0"/>
          <w:numId w:val="31"/>
        </w:numPr>
        <w:spacing w:after="0" w:line="360" w:lineRule="auto"/>
        <w:jc w:val="both"/>
        <w:rPr>
          <w:rFonts w:ascii="Arial" w:hAnsi="Arial" w:cs="Arial"/>
          <w:bCs/>
          <w:sz w:val="24"/>
          <w:szCs w:val="24"/>
        </w:rPr>
      </w:pPr>
      <w:r w:rsidRPr="007D0183">
        <w:rPr>
          <w:rFonts w:ascii="Arial" w:hAnsi="Arial" w:cs="Arial"/>
          <w:bCs/>
          <w:sz w:val="24"/>
          <w:szCs w:val="24"/>
        </w:rPr>
        <w:t>Inhumación, incineración de los cadáveres.</w:t>
      </w:r>
    </w:p>
    <w:p w:rsidR="00050F16" w:rsidRPr="007D0183" w:rsidRDefault="00050F16" w:rsidP="00E43FDB">
      <w:pPr>
        <w:numPr>
          <w:ilvl w:val="0"/>
          <w:numId w:val="31"/>
        </w:numPr>
        <w:spacing w:after="0" w:line="360" w:lineRule="auto"/>
        <w:jc w:val="both"/>
        <w:rPr>
          <w:rFonts w:ascii="Arial" w:hAnsi="Arial" w:cs="Arial"/>
          <w:bCs/>
          <w:sz w:val="24"/>
          <w:szCs w:val="24"/>
        </w:rPr>
      </w:pPr>
      <w:r w:rsidRPr="007D0183">
        <w:rPr>
          <w:rFonts w:ascii="Arial" w:hAnsi="Arial" w:cs="Arial"/>
          <w:bCs/>
          <w:sz w:val="24"/>
          <w:szCs w:val="24"/>
        </w:rPr>
        <w:t>Zona sitiada o cercada.</w:t>
      </w:r>
    </w:p>
    <w:p w:rsidR="00050F16" w:rsidRPr="007D0183" w:rsidRDefault="00050F16" w:rsidP="00E43FDB">
      <w:pPr>
        <w:numPr>
          <w:ilvl w:val="0"/>
          <w:numId w:val="31"/>
        </w:numPr>
        <w:spacing w:after="0" w:line="360" w:lineRule="auto"/>
        <w:jc w:val="both"/>
        <w:rPr>
          <w:rFonts w:ascii="Arial" w:hAnsi="Arial" w:cs="Arial"/>
          <w:bCs/>
          <w:sz w:val="24"/>
          <w:szCs w:val="24"/>
        </w:rPr>
      </w:pPr>
      <w:r w:rsidRPr="007D0183">
        <w:rPr>
          <w:rFonts w:ascii="Arial" w:hAnsi="Arial" w:cs="Arial"/>
          <w:bCs/>
          <w:sz w:val="24"/>
          <w:szCs w:val="24"/>
        </w:rPr>
        <w:t>Localidades y zonas bajo protección especial.</w:t>
      </w:r>
    </w:p>
    <w:p w:rsidR="00050F16" w:rsidRPr="007D0183" w:rsidRDefault="00050F16" w:rsidP="00E43FDB">
      <w:pPr>
        <w:numPr>
          <w:ilvl w:val="0"/>
          <w:numId w:val="32"/>
        </w:numPr>
        <w:spacing w:after="0" w:line="360" w:lineRule="auto"/>
        <w:jc w:val="both"/>
        <w:rPr>
          <w:rFonts w:ascii="Arial" w:hAnsi="Arial" w:cs="Arial"/>
          <w:bCs/>
          <w:sz w:val="24"/>
          <w:szCs w:val="24"/>
        </w:rPr>
      </w:pPr>
      <w:r w:rsidRPr="007D0183">
        <w:rPr>
          <w:rFonts w:ascii="Arial" w:hAnsi="Arial" w:cs="Arial"/>
          <w:bCs/>
          <w:sz w:val="24"/>
          <w:szCs w:val="24"/>
        </w:rPr>
        <w:t xml:space="preserve">Buscar y recoger a los heridos, enfermos, náufragos y muertos: </w:t>
      </w:r>
      <w:r w:rsidRPr="007D0183">
        <w:rPr>
          <w:rFonts w:ascii="Arial" w:hAnsi="Arial" w:cs="Arial"/>
          <w:sz w:val="24"/>
          <w:szCs w:val="24"/>
        </w:rPr>
        <w:t>Evitar el saqueo, malos tratos, proporcionarles la asistencia necesaria e impedir su despojo.</w:t>
      </w:r>
    </w:p>
    <w:p w:rsidR="00050F16" w:rsidRPr="007D0183" w:rsidRDefault="00050F16" w:rsidP="00E43FDB">
      <w:pPr>
        <w:numPr>
          <w:ilvl w:val="0"/>
          <w:numId w:val="32"/>
        </w:numPr>
        <w:spacing w:after="0" w:line="360" w:lineRule="auto"/>
        <w:jc w:val="both"/>
        <w:rPr>
          <w:rFonts w:ascii="Arial" w:hAnsi="Arial" w:cs="Arial"/>
          <w:bCs/>
          <w:sz w:val="24"/>
          <w:szCs w:val="24"/>
        </w:rPr>
      </w:pPr>
      <w:r w:rsidRPr="007D0183">
        <w:rPr>
          <w:rFonts w:ascii="Arial" w:hAnsi="Arial" w:cs="Arial"/>
          <w:bCs/>
          <w:sz w:val="24"/>
          <w:szCs w:val="24"/>
        </w:rPr>
        <w:lastRenderedPageBreak/>
        <w:t xml:space="preserve">Inhumación, incineración de los cadáveres: </w:t>
      </w:r>
      <w:r w:rsidRPr="007D0183">
        <w:rPr>
          <w:rFonts w:ascii="Arial" w:hAnsi="Arial" w:cs="Arial"/>
          <w:sz w:val="24"/>
          <w:szCs w:val="24"/>
        </w:rPr>
        <w:t>El personal sanitario deberá comprobar la muerte a través de un examen médico, determinar la identidad y proporcionar la base para el informe correspondiente antes de su inhumación, incineración o inmersión  en el mar; entierros honorables y sus tumbas debidamente señaladas, toda muerte sospechosa de un prisionero de guerra o de un civil internado deberá ser inmediatamente investigada por parte de la potencia que lo detuvo</w:t>
      </w:r>
    </w:p>
    <w:p w:rsidR="00050F16" w:rsidRPr="007D0183" w:rsidRDefault="00050F16" w:rsidP="00E43FDB">
      <w:pPr>
        <w:numPr>
          <w:ilvl w:val="0"/>
          <w:numId w:val="32"/>
        </w:numPr>
        <w:spacing w:after="0" w:line="360" w:lineRule="auto"/>
        <w:jc w:val="both"/>
        <w:rPr>
          <w:rFonts w:ascii="Arial" w:hAnsi="Arial" w:cs="Arial"/>
          <w:bCs/>
          <w:sz w:val="24"/>
          <w:szCs w:val="24"/>
        </w:rPr>
      </w:pPr>
      <w:r w:rsidRPr="007D0183">
        <w:rPr>
          <w:rFonts w:ascii="Arial" w:hAnsi="Arial" w:cs="Arial"/>
          <w:bCs/>
          <w:sz w:val="24"/>
          <w:szCs w:val="24"/>
        </w:rPr>
        <w:t xml:space="preserve">Zona sitiada o cercada: </w:t>
      </w:r>
      <w:r w:rsidRPr="007D0183">
        <w:rPr>
          <w:rFonts w:ascii="Arial" w:hAnsi="Arial" w:cs="Arial"/>
          <w:sz w:val="24"/>
          <w:szCs w:val="24"/>
        </w:rPr>
        <w:t>El personal sanitario podrá ser llamado a penetrar zona cercada con el fin de: Prestar sus servicios en las mismas, proporcionar material sanitario o evacuar a los heridos y a los enfermos; de haber civiles  deberá evacuar a los inválidos, ancianos, niños y a las madres.</w:t>
      </w:r>
    </w:p>
    <w:p w:rsidR="00050F16" w:rsidRPr="007D0183" w:rsidRDefault="00050F16" w:rsidP="00E43FDB">
      <w:pPr>
        <w:numPr>
          <w:ilvl w:val="0"/>
          <w:numId w:val="32"/>
        </w:numPr>
        <w:spacing w:after="0" w:line="360" w:lineRule="auto"/>
        <w:jc w:val="both"/>
        <w:rPr>
          <w:rFonts w:ascii="Arial" w:hAnsi="Arial" w:cs="Arial"/>
          <w:bCs/>
          <w:sz w:val="24"/>
          <w:szCs w:val="24"/>
        </w:rPr>
      </w:pPr>
      <w:r w:rsidRPr="007D0183">
        <w:rPr>
          <w:rFonts w:ascii="Arial" w:hAnsi="Arial" w:cs="Arial"/>
          <w:bCs/>
          <w:sz w:val="24"/>
          <w:szCs w:val="24"/>
        </w:rPr>
        <w:t xml:space="preserve">Localidades y zonas bajo protección especial: </w:t>
      </w:r>
      <w:r w:rsidRPr="007D0183">
        <w:rPr>
          <w:rFonts w:ascii="Arial" w:hAnsi="Arial" w:cs="Arial"/>
          <w:sz w:val="24"/>
          <w:szCs w:val="24"/>
        </w:rPr>
        <w:t>Podrán ser designadas por acuerdos entre las partes, concertados en tiempo de paz, o cuando estalle el conflicto. Tienen en común el hecho de que está prohibida toda acción militar en su interior. Su finalidad es proteger contra los efectos de la guerra a toda la población dentro de ellas o permitir la evacuación de personas que necesiten asistencia especial (heridos, enfermos, ancianos, embarazadas, madres de niños pequeños, inválidos y niños)</w:t>
      </w:r>
    </w:p>
    <w:p w:rsidR="00050F16" w:rsidRPr="007D0183" w:rsidRDefault="00050F16" w:rsidP="00E43FDB">
      <w:pPr>
        <w:spacing w:line="360" w:lineRule="auto"/>
        <w:ind w:left="360"/>
        <w:jc w:val="both"/>
        <w:rPr>
          <w:rFonts w:ascii="Arial" w:hAnsi="Arial" w:cs="Arial"/>
          <w:bCs/>
          <w:sz w:val="24"/>
          <w:szCs w:val="24"/>
        </w:rPr>
      </w:pPr>
      <w:r w:rsidRPr="007D0183">
        <w:rPr>
          <w:rFonts w:ascii="Arial" w:hAnsi="Arial" w:cs="Arial"/>
          <w:bCs/>
          <w:sz w:val="24"/>
          <w:szCs w:val="24"/>
        </w:rPr>
        <w:t xml:space="preserve"> </w:t>
      </w:r>
      <w:r w:rsidRPr="007D0183">
        <w:rPr>
          <w:rFonts w:ascii="Arial" w:hAnsi="Arial" w:cs="Arial"/>
          <w:sz w:val="24"/>
          <w:szCs w:val="24"/>
        </w:rPr>
        <w:t xml:space="preserve">En estas zonas o localidades el personal sanitario </w:t>
      </w:r>
      <w:proofErr w:type="spellStart"/>
      <w:r w:rsidRPr="007D0183">
        <w:rPr>
          <w:rFonts w:ascii="Arial" w:hAnsi="Arial" w:cs="Arial"/>
          <w:sz w:val="24"/>
          <w:szCs w:val="24"/>
        </w:rPr>
        <w:t>esta</w:t>
      </w:r>
      <w:proofErr w:type="spellEnd"/>
      <w:r w:rsidRPr="007D0183">
        <w:rPr>
          <w:rFonts w:ascii="Arial" w:hAnsi="Arial" w:cs="Arial"/>
          <w:sz w:val="24"/>
          <w:szCs w:val="24"/>
        </w:rPr>
        <w:t xml:space="preserve"> autorizado a trabajar</w:t>
      </w:r>
    </w:p>
    <w:p w:rsidR="00050F16" w:rsidRPr="007D0183" w:rsidRDefault="00050F16" w:rsidP="00E43FDB">
      <w:pPr>
        <w:spacing w:line="360" w:lineRule="auto"/>
        <w:jc w:val="both"/>
        <w:rPr>
          <w:rFonts w:ascii="Arial" w:hAnsi="Arial" w:cs="Arial"/>
          <w:sz w:val="24"/>
          <w:szCs w:val="24"/>
        </w:rPr>
      </w:pPr>
      <w:r w:rsidRPr="007D0183">
        <w:rPr>
          <w:rFonts w:ascii="Arial" w:hAnsi="Arial" w:cs="Arial"/>
          <w:sz w:val="24"/>
          <w:szCs w:val="24"/>
        </w:rPr>
        <w:t>Conclusiones Parciales:</w:t>
      </w:r>
    </w:p>
    <w:p w:rsidR="00050F16" w:rsidRPr="007D0183" w:rsidRDefault="00050F16" w:rsidP="00E43FDB">
      <w:pPr>
        <w:spacing w:line="360" w:lineRule="auto"/>
        <w:jc w:val="both"/>
        <w:rPr>
          <w:rFonts w:ascii="Arial" w:hAnsi="Arial" w:cs="Arial"/>
          <w:sz w:val="24"/>
          <w:szCs w:val="24"/>
          <w:lang w:val="es-MX"/>
        </w:rPr>
      </w:pPr>
      <w:r w:rsidRPr="007D0183">
        <w:rPr>
          <w:rFonts w:ascii="Arial" w:hAnsi="Arial" w:cs="Arial"/>
          <w:sz w:val="24"/>
          <w:szCs w:val="24"/>
          <w:lang w:val="es-MX"/>
        </w:rPr>
        <w:t xml:space="preserve">De gran importancia en el proceso del DIH son las labores que realizan los sanitarios y médicos como abanderados de las normas que en </w:t>
      </w:r>
      <w:r w:rsidR="009A2451" w:rsidRPr="007D0183">
        <w:rPr>
          <w:rFonts w:ascii="Arial" w:hAnsi="Arial" w:cs="Arial"/>
          <w:sz w:val="24"/>
          <w:szCs w:val="24"/>
          <w:lang w:val="es-MX"/>
        </w:rPr>
        <w:t>él</w:t>
      </w:r>
      <w:r w:rsidRPr="007D0183">
        <w:rPr>
          <w:rFonts w:ascii="Arial" w:hAnsi="Arial" w:cs="Arial"/>
          <w:sz w:val="24"/>
          <w:szCs w:val="24"/>
          <w:lang w:val="es-MX"/>
        </w:rPr>
        <w:t xml:space="preserve"> se establecen. Argumente según lo estudiado.</w:t>
      </w:r>
    </w:p>
    <w:p w:rsidR="00050F16" w:rsidRPr="007D0183" w:rsidRDefault="00050F16" w:rsidP="00E43FDB">
      <w:pPr>
        <w:spacing w:line="360" w:lineRule="auto"/>
        <w:jc w:val="both"/>
        <w:rPr>
          <w:rFonts w:ascii="Arial" w:hAnsi="Arial" w:cs="Arial"/>
          <w:sz w:val="24"/>
          <w:szCs w:val="24"/>
          <w:lang w:val="es-MX"/>
        </w:rPr>
      </w:pPr>
      <w:r w:rsidRPr="007D0183">
        <w:rPr>
          <w:rFonts w:ascii="Arial" w:hAnsi="Arial" w:cs="Arial"/>
          <w:sz w:val="24"/>
          <w:szCs w:val="24"/>
          <w:lang w:val="es-MX"/>
        </w:rPr>
        <w:t>Profundizar en la clasificación de los combatientes teniendo en cuenta el DIH.</w:t>
      </w:r>
    </w:p>
    <w:p w:rsidR="00BA1466" w:rsidRPr="007D0183" w:rsidRDefault="00050F16" w:rsidP="00E43FDB">
      <w:pPr>
        <w:spacing w:after="0" w:line="360" w:lineRule="auto"/>
        <w:jc w:val="both"/>
        <w:rPr>
          <w:rFonts w:ascii="Arial" w:hAnsi="Arial" w:cs="Arial"/>
          <w:bCs/>
          <w:sz w:val="24"/>
          <w:szCs w:val="24"/>
        </w:rPr>
      </w:pPr>
      <w:r w:rsidRPr="007D0183">
        <w:rPr>
          <w:rFonts w:ascii="Arial" w:hAnsi="Arial" w:cs="Arial"/>
          <w:bCs/>
          <w:sz w:val="24"/>
          <w:szCs w:val="24"/>
        </w:rPr>
        <w:t xml:space="preserve">Conclusiones </w:t>
      </w:r>
    </w:p>
    <w:p w:rsidR="00C8239E" w:rsidRPr="007D0183" w:rsidRDefault="00C8239E" w:rsidP="00E43FDB">
      <w:pPr>
        <w:spacing w:after="0" w:line="360" w:lineRule="auto"/>
        <w:jc w:val="both"/>
        <w:rPr>
          <w:rFonts w:ascii="Arial" w:hAnsi="Arial" w:cs="Arial"/>
          <w:bCs/>
          <w:color w:val="FF0000"/>
          <w:sz w:val="24"/>
          <w:szCs w:val="24"/>
        </w:rPr>
      </w:pPr>
    </w:p>
    <w:p w:rsidR="00BA1466" w:rsidRPr="007D0183" w:rsidRDefault="00BA1466" w:rsidP="00E43FDB">
      <w:pPr>
        <w:numPr>
          <w:ilvl w:val="0"/>
          <w:numId w:val="13"/>
        </w:numPr>
        <w:spacing w:after="0" w:line="360" w:lineRule="auto"/>
        <w:jc w:val="both"/>
        <w:rPr>
          <w:rFonts w:ascii="Arial" w:hAnsi="Arial" w:cs="Arial"/>
          <w:bCs/>
          <w:sz w:val="24"/>
          <w:szCs w:val="24"/>
        </w:rPr>
      </w:pPr>
      <w:r w:rsidRPr="007D0183">
        <w:rPr>
          <w:rFonts w:ascii="Arial" w:hAnsi="Arial" w:cs="Arial"/>
          <w:bCs/>
          <w:sz w:val="24"/>
          <w:szCs w:val="24"/>
        </w:rPr>
        <w:t>Se realiza un resumen de los elementos más importantes del contenido de la clase.</w:t>
      </w:r>
    </w:p>
    <w:p w:rsidR="00050F16" w:rsidRPr="007D0183" w:rsidRDefault="00050F16" w:rsidP="00E43FDB">
      <w:pPr>
        <w:spacing w:after="0" w:line="360" w:lineRule="auto"/>
        <w:ind w:left="360"/>
        <w:jc w:val="both"/>
        <w:rPr>
          <w:rFonts w:ascii="Arial" w:hAnsi="Arial" w:cs="Arial"/>
          <w:bCs/>
          <w:sz w:val="24"/>
          <w:szCs w:val="24"/>
        </w:rPr>
      </w:pPr>
    </w:p>
    <w:p w:rsidR="00BA1466" w:rsidRPr="007D0183" w:rsidRDefault="00BA1466" w:rsidP="00E43FDB">
      <w:pPr>
        <w:numPr>
          <w:ilvl w:val="0"/>
          <w:numId w:val="13"/>
        </w:numPr>
        <w:spacing w:after="0" w:line="360" w:lineRule="auto"/>
        <w:jc w:val="both"/>
        <w:rPr>
          <w:rFonts w:ascii="Arial" w:hAnsi="Arial" w:cs="Arial"/>
          <w:bCs/>
          <w:sz w:val="24"/>
          <w:szCs w:val="24"/>
        </w:rPr>
      </w:pPr>
      <w:r w:rsidRPr="007D0183">
        <w:rPr>
          <w:rFonts w:ascii="Arial" w:hAnsi="Arial" w:cs="Arial"/>
          <w:bCs/>
          <w:sz w:val="24"/>
          <w:szCs w:val="24"/>
        </w:rPr>
        <w:t>Se realizan preguntas de comprobación.</w:t>
      </w:r>
    </w:p>
    <w:p w:rsidR="00050F16" w:rsidRPr="007D0183" w:rsidRDefault="00050F16" w:rsidP="009A2451">
      <w:pPr>
        <w:spacing w:after="0" w:line="360" w:lineRule="auto"/>
        <w:jc w:val="both"/>
        <w:rPr>
          <w:rFonts w:ascii="Arial" w:hAnsi="Arial" w:cs="Arial"/>
          <w:bCs/>
          <w:sz w:val="24"/>
          <w:szCs w:val="24"/>
        </w:rPr>
      </w:pPr>
    </w:p>
    <w:p w:rsidR="00A33D92" w:rsidRPr="007D0183" w:rsidRDefault="005942E6" w:rsidP="00E43FDB">
      <w:pPr>
        <w:pStyle w:val="Prrafodelista"/>
        <w:numPr>
          <w:ilvl w:val="0"/>
          <w:numId w:val="37"/>
        </w:numPr>
        <w:spacing w:after="0" w:line="360" w:lineRule="auto"/>
        <w:jc w:val="both"/>
        <w:rPr>
          <w:rFonts w:ascii="Arial" w:hAnsi="Arial" w:cs="Arial"/>
          <w:bCs/>
          <w:sz w:val="24"/>
          <w:szCs w:val="24"/>
        </w:rPr>
      </w:pPr>
      <w:r w:rsidRPr="007D0183">
        <w:rPr>
          <w:rFonts w:ascii="Arial" w:hAnsi="Arial" w:cs="Arial"/>
          <w:bCs/>
          <w:sz w:val="24"/>
          <w:szCs w:val="24"/>
        </w:rPr>
        <w:t>Según lo estudiado ofrece razones sobre el DIH.</w:t>
      </w:r>
      <w:r w:rsidR="00A33D92" w:rsidRPr="007D0183">
        <w:rPr>
          <w:rFonts w:ascii="Arial" w:hAnsi="Arial" w:cs="Arial"/>
          <w:bCs/>
          <w:sz w:val="24"/>
          <w:szCs w:val="24"/>
        </w:rPr>
        <w:t xml:space="preserve"> Explique</w:t>
      </w:r>
      <w:r w:rsidRPr="007D0183">
        <w:rPr>
          <w:rFonts w:ascii="Arial" w:hAnsi="Arial" w:cs="Arial"/>
          <w:bCs/>
          <w:sz w:val="24"/>
          <w:szCs w:val="24"/>
        </w:rPr>
        <w:t>.</w:t>
      </w:r>
    </w:p>
    <w:p w:rsidR="00050F16" w:rsidRPr="007D0183" w:rsidRDefault="00050F16" w:rsidP="00E43FDB">
      <w:pPr>
        <w:spacing w:after="0" w:line="360" w:lineRule="auto"/>
        <w:jc w:val="both"/>
        <w:rPr>
          <w:rFonts w:ascii="Arial" w:hAnsi="Arial" w:cs="Arial"/>
          <w:bCs/>
          <w:sz w:val="24"/>
          <w:szCs w:val="24"/>
        </w:rPr>
      </w:pPr>
    </w:p>
    <w:p w:rsidR="002A3D56" w:rsidRPr="007D0183" w:rsidRDefault="002A3D56" w:rsidP="00E43FDB">
      <w:pPr>
        <w:pStyle w:val="Prrafodelista"/>
        <w:numPr>
          <w:ilvl w:val="0"/>
          <w:numId w:val="37"/>
        </w:numPr>
        <w:spacing w:after="0" w:line="360" w:lineRule="auto"/>
        <w:jc w:val="both"/>
        <w:rPr>
          <w:rFonts w:ascii="Arial" w:hAnsi="Arial" w:cs="Arial"/>
          <w:bCs/>
          <w:sz w:val="24"/>
          <w:szCs w:val="24"/>
        </w:rPr>
      </w:pPr>
      <w:r w:rsidRPr="007D0183">
        <w:rPr>
          <w:rFonts w:ascii="Arial" w:hAnsi="Arial" w:cs="Arial"/>
          <w:bCs/>
          <w:sz w:val="24"/>
          <w:szCs w:val="24"/>
        </w:rPr>
        <w:t xml:space="preserve">El 12 de agosto de 1949, se firmaron 4 Convenios en Ginebra sobre el DIH, mencione dos y explique en </w:t>
      </w:r>
      <w:r w:rsidR="00526AF5" w:rsidRPr="007D0183">
        <w:rPr>
          <w:rFonts w:ascii="Arial" w:hAnsi="Arial" w:cs="Arial"/>
          <w:bCs/>
          <w:sz w:val="24"/>
          <w:szCs w:val="24"/>
        </w:rPr>
        <w:t>qué</w:t>
      </w:r>
      <w:r w:rsidRPr="007D0183">
        <w:rPr>
          <w:rFonts w:ascii="Arial" w:hAnsi="Arial" w:cs="Arial"/>
          <w:bCs/>
          <w:sz w:val="24"/>
          <w:szCs w:val="24"/>
        </w:rPr>
        <w:t xml:space="preserve"> consiste</w:t>
      </w:r>
      <w:r w:rsidR="005942E6" w:rsidRPr="007D0183">
        <w:rPr>
          <w:rFonts w:ascii="Arial" w:hAnsi="Arial" w:cs="Arial"/>
          <w:bCs/>
          <w:sz w:val="24"/>
          <w:szCs w:val="24"/>
        </w:rPr>
        <w:t>.</w:t>
      </w:r>
    </w:p>
    <w:p w:rsidR="002A3D56" w:rsidRPr="007D0183" w:rsidRDefault="002A3D56" w:rsidP="00E43FDB">
      <w:pPr>
        <w:spacing w:after="0" w:line="360" w:lineRule="auto"/>
        <w:ind w:left="360"/>
        <w:jc w:val="both"/>
        <w:rPr>
          <w:rFonts w:ascii="Arial" w:hAnsi="Arial" w:cs="Arial"/>
          <w:bCs/>
          <w:sz w:val="24"/>
          <w:szCs w:val="24"/>
        </w:rPr>
      </w:pPr>
    </w:p>
    <w:p w:rsidR="00BA1466" w:rsidRPr="007D0183" w:rsidRDefault="00BA1466" w:rsidP="00E43FDB">
      <w:pPr>
        <w:numPr>
          <w:ilvl w:val="0"/>
          <w:numId w:val="14"/>
        </w:numPr>
        <w:spacing w:after="0" w:line="360" w:lineRule="auto"/>
        <w:jc w:val="both"/>
        <w:rPr>
          <w:rFonts w:ascii="Arial" w:hAnsi="Arial" w:cs="Arial"/>
          <w:bCs/>
          <w:sz w:val="24"/>
          <w:szCs w:val="24"/>
        </w:rPr>
      </w:pPr>
      <w:r w:rsidRPr="007D0183">
        <w:rPr>
          <w:rFonts w:ascii="Arial" w:hAnsi="Arial" w:cs="Arial"/>
          <w:bCs/>
          <w:sz w:val="24"/>
          <w:szCs w:val="24"/>
        </w:rPr>
        <w:t>Se orienta el trabajo independiente.</w:t>
      </w:r>
    </w:p>
    <w:p w:rsidR="00BA1466" w:rsidRPr="007D0183" w:rsidRDefault="00BA1466" w:rsidP="00E43FDB">
      <w:pPr>
        <w:spacing w:after="0" w:line="360" w:lineRule="auto"/>
        <w:jc w:val="both"/>
        <w:rPr>
          <w:rFonts w:ascii="Arial" w:hAnsi="Arial" w:cs="Arial"/>
          <w:bCs/>
          <w:color w:val="FF0000"/>
          <w:sz w:val="24"/>
          <w:szCs w:val="24"/>
        </w:rPr>
      </w:pPr>
    </w:p>
    <w:p w:rsidR="00BA1466" w:rsidRPr="007D0183" w:rsidRDefault="00BA1466" w:rsidP="00E43FDB">
      <w:pPr>
        <w:spacing w:after="0" w:line="360" w:lineRule="auto"/>
        <w:jc w:val="both"/>
        <w:rPr>
          <w:rFonts w:ascii="Arial" w:hAnsi="Arial" w:cs="Arial"/>
          <w:bCs/>
          <w:sz w:val="24"/>
          <w:szCs w:val="24"/>
        </w:rPr>
      </w:pPr>
      <w:r w:rsidRPr="007D0183">
        <w:rPr>
          <w:rFonts w:ascii="Arial" w:hAnsi="Arial" w:cs="Arial"/>
          <w:bCs/>
          <w:sz w:val="24"/>
          <w:szCs w:val="24"/>
          <w:u w:val="single"/>
        </w:rPr>
        <w:t xml:space="preserve">Preparación para </w:t>
      </w:r>
      <w:r w:rsidR="009364CD" w:rsidRPr="007D0183">
        <w:rPr>
          <w:rFonts w:ascii="Arial" w:hAnsi="Arial" w:cs="Arial"/>
          <w:bCs/>
          <w:sz w:val="24"/>
          <w:szCs w:val="24"/>
          <w:u w:val="single"/>
        </w:rPr>
        <w:t>la clase taller</w:t>
      </w:r>
      <w:r w:rsidRPr="007D0183">
        <w:rPr>
          <w:rFonts w:ascii="Arial" w:hAnsi="Arial" w:cs="Arial"/>
          <w:bCs/>
          <w:sz w:val="24"/>
          <w:szCs w:val="24"/>
        </w:rPr>
        <w:t>:</w:t>
      </w:r>
    </w:p>
    <w:p w:rsidR="00BA1466" w:rsidRPr="007D0183" w:rsidRDefault="00BA1466" w:rsidP="00E43FDB">
      <w:pPr>
        <w:spacing w:after="0" w:line="360" w:lineRule="auto"/>
        <w:jc w:val="both"/>
        <w:rPr>
          <w:rFonts w:ascii="Arial" w:hAnsi="Arial" w:cs="Arial"/>
          <w:bCs/>
          <w:sz w:val="24"/>
          <w:szCs w:val="24"/>
        </w:rPr>
      </w:pPr>
    </w:p>
    <w:p w:rsidR="00BA1466" w:rsidRPr="007D0183" w:rsidRDefault="00BA1466" w:rsidP="00E43FDB">
      <w:pPr>
        <w:numPr>
          <w:ilvl w:val="1"/>
          <w:numId w:val="12"/>
        </w:numPr>
        <w:spacing w:after="0" w:line="360" w:lineRule="auto"/>
        <w:jc w:val="both"/>
        <w:rPr>
          <w:rFonts w:ascii="Arial" w:hAnsi="Arial" w:cs="Arial"/>
          <w:bCs/>
          <w:sz w:val="24"/>
          <w:szCs w:val="24"/>
        </w:rPr>
      </w:pPr>
      <w:r w:rsidRPr="007D0183">
        <w:rPr>
          <w:rFonts w:ascii="Arial" w:hAnsi="Arial" w:cs="Arial"/>
          <w:bCs/>
          <w:sz w:val="24"/>
          <w:szCs w:val="24"/>
        </w:rPr>
        <w:t>Consultar la bibliografía básica y complementaria del Tema IV.</w:t>
      </w:r>
    </w:p>
    <w:p w:rsidR="00BA1466" w:rsidRPr="007D0183" w:rsidRDefault="00BA1466" w:rsidP="00E43FDB">
      <w:pPr>
        <w:numPr>
          <w:ilvl w:val="1"/>
          <w:numId w:val="12"/>
        </w:numPr>
        <w:spacing w:after="0" w:line="360" w:lineRule="auto"/>
        <w:jc w:val="both"/>
        <w:rPr>
          <w:rFonts w:ascii="Arial" w:hAnsi="Arial" w:cs="Arial"/>
          <w:bCs/>
          <w:sz w:val="24"/>
          <w:szCs w:val="24"/>
        </w:rPr>
      </w:pPr>
      <w:r w:rsidRPr="007D0183">
        <w:rPr>
          <w:rFonts w:ascii="Arial" w:hAnsi="Arial" w:cs="Arial"/>
          <w:bCs/>
          <w:sz w:val="24"/>
          <w:szCs w:val="24"/>
        </w:rPr>
        <w:t>Desarrollar las siguientes temáticas por equipos de trabajo:</w:t>
      </w:r>
    </w:p>
    <w:p w:rsidR="00050F16" w:rsidRPr="007D0183" w:rsidRDefault="00050F16" w:rsidP="00E43FDB">
      <w:pPr>
        <w:spacing w:after="0" w:line="360" w:lineRule="auto"/>
        <w:ind w:left="360"/>
        <w:jc w:val="both"/>
        <w:rPr>
          <w:rFonts w:ascii="Arial" w:hAnsi="Arial" w:cs="Arial"/>
          <w:bCs/>
          <w:sz w:val="24"/>
          <w:szCs w:val="24"/>
        </w:rPr>
      </w:pPr>
    </w:p>
    <w:p w:rsidR="009364CD" w:rsidRPr="007D0183" w:rsidRDefault="00BA1466" w:rsidP="00E43FDB">
      <w:pPr>
        <w:spacing w:after="0" w:line="360" w:lineRule="auto"/>
        <w:jc w:val="both"/>
        <w:rPr>
          <w:rFonts w:ascii="Arial" w:hAnsi="Arial" w:cs="Arial"/>
          <w:bCs/>
          <w:sz w:val="24"/>
          <w:szCs w:val="24"/>
        </w:rPr>
      </w:pPr>
      <w:r w:rsidRPr="007D0183">
        <w:rPr>
          <w:rFonts w:ascii="Arial" w:hAnsi="Arial" w:cs="Arial"/>
          <w:bCs/>
          <w:sz w:val="24"/>
          <w:szCs w:val="24"/>
        </w:rPr>
        <w:t>Equipo 1.</w:t>
      </w:r>
      <w:r w:rsidR="009364CD" w:rsidRPr="007D0183">
        <w:rPr>
          <w:rFonts w:ascii="Arial" w:hAnsi="Arial" w:cs="Arial"/>
          <w:bCs/>
          <w:sz w:val="24"/>
          <w:szCs w:val="24"/>
        </w:rPr>
        <w:t xml:space="preserve"> Antecedentes históricos  que dieron origen al DIH. En qué consiste y sus principios.</w:t>
      </w:r>
    </w:p>
    <w:p w:rsidR="00050F16" w:rsidRPr="007D0183" w:rsidRDefault="00050F16" w:rsidP="00E43FDB">
      <w:pPr>
        <w:spacing w:after="0" w:line="360" w:lineRule="auto"/>
        <w:jc w:val="both"/>
        <w:rPr>
          <w:rFonts w:ascii="Arial" w:hAnsi="Arial" w:cs="Arial"/>
          <w:bCs/>
          <w:sz w:val="24"/>
          <w:szCs w:val="24"/>
        </w:rPr>
      </w:pPr>
    </w:p>
    <w:p w:rsidR="009364CD" w:rsidRPr="007D0183" w:rsidRDefault="009364CD" w:rsidP="00E43FDB">
      <w:pPr>
        <w:spacing w:after="0" w:line="360" w:lineRule="auto"/>
        <w:jc w:val="both"/>
        <w:rPr>
          <w:rFonts w:ascii="Arial" w:hAnsi="Arial" w:cs="Arial"/>
          <w:sz w:val="24"/>
          <w:szCs w:val="24"/>
        </w:rPr>
      </w:pPr>
      <w:r w:rsidRPr="007D0183">
        <w:rPr>
          <w:rFonts w:ascii="Arial" w:hAnsi="Arial" w:cs="Arial"/>
          <w:bCs/>
          <w:sz w:val="24"/>
          <w:szCs w:val="24"/>
        </w:rPr>
        <w:t xml:space="preserve">Equipo 2. </w:t>
      </w:r>
      <w:r w:rsidRPr="007D0183">
        <w:rPr>
          <w:rFonts w:ascii="Arial" w:hAnsi="Arial" w:cs="Arial"/>
          <w:sz w:val="24"/>
          <w:szCs w:val="24"/>
        </w:rPr>
        <w:t>I Convenio de Ginebra  de 12 de agosto de 1949, para aliviar la suerte que corren los heridos y enfermos de las fuerzas armadas en campaña.</w:t>
      </w:r>
    </w:p>
    <w:p w:rsidR="00050F16" w:rsidRPr="007D0183" w:rsidRDefault="00050F16" w:rsidP="00E43FDB">
      <w:pPr>
        <w:spacing w:after="0" w:line="360" w:lineRule="auto"/>
        <w:jc w:val="both"/>
        <w:rPr>
          <w:rFonts w:ascii="Arial" w:hAnsi="Arial" w:cs="Arial"/>
          <w:bCs/>
          <w:sz w:val="24"/>
          <w:szCs w:val="24"/>
        </w:rPr>
      </w:pPr>
    </w:p>
    <w:p w:rsidR="009364CD" w:rsidRPr="007D0183" w:rsidRDefault="009364CD" w:rsidP="00E43FDB">
      <w:pPr>
        <w:spacing w:line="360" w:lineRule="auto"/>
        <w:rPr>
          <w:rFonts w:ascii="Arial" w:hAnsi="Arial" w:cs="Arial"/>
          <w:sz w:val="24"/>
          <w:szCs w:val="24"/>
        </w:rPr>
      </w:pPr>
      <w:r w:rsidRPr="007D0183">
        <w:rPr>
          <w:rFonts w:ascii="Arial" w:hAnsi="Arial" w:cs="Arial"/>
          <w:sz w:val="24"/>
          <w:szCs w:val="24"/>
        </w:rPr>
        <w:t>Equipo 3. II Convenio de Ginebra  de 12 de agosto de 1949, para aliviar la suerte que corren los heridos, enfermos y los náufragos de las fuerzas armadas en el mar.</w:t>
      </w:r>
    </w:p>
    <w:p w:rsidR="009364CD" w:rsidRPr="007D0183" w:rsidRDefault="009364CD" w:rsidP="00E43FDB">
      <w:pPr>
        <w:spacing w:line="360" w:lineRule="auto"/>
        <w:rPr>
          <w:rFonts w:ascii="Arial" w:hAnsi="Arial" w:cs="Arial"/>
          <w:sz w:val="24"/>
          <w:szCs w:val="24"/>
        </w:rPr>
      </w:pPr>
      <w:r w:rsidRPr="007D0183">
        <w:rPr>
          <w:rFonts w:ascii="Arial" w:hAnsi="Arial" w:cs="Arial"/>
          <w:sz w:val="24"/>
          <w:szCs w:val="24"/>
        </w:rPr>
        <w:t>Equipo 4. III Convenio de Ginebra  de 12 de agosto de 1949, relativo al trato debido de los prisioneros de guerra.</w:t>
      </w:r>
    </w:p>
    <w:p w:rsidR="009364CD" w:rsidRPr="007D0183" w:rsidRDefault="009364CD" w:rsidP="00E43FDB">
      <w:pPr>
        <w:spacing w:line="360" w:lineRule="auto"/>
        <w:rPr>
          <w:rFonts w:ascii="Arial" w:hAnsi="Arial" w:cs="Arial"/>
          <w:sz w:val="24"/>
          <w:szCs w:val="24"/>
        </w:rPr>
      </w:pPr>
      <w:r w:rsidRPr="007D0183">
        <w:rPr>
          <w:rFonts w:ascii="Arial" w:hAnsi="Arial" w:cs="Arial"/>
          <w:sz w:val="24"/>
          <w:szCs w:val="24"/>
        </w:rPr>
        <w:t>Equipo 5. IV Convenio de Ginebra  de 12 de agosto de 1949, relativo a la protección debida a las personas civiles en tiempo de guerra.</w:t>
      </w:r>
    </w:p>
    <w:p w:rsidR="00C77E56" w:rsidRPr="007D0183" w:rsidRDefault="00C77E56" w:rsidP="00E43FDB">
      <w:pPr>
        <w:spacing w:line="360" w:lineRule="auto"/>
        <w:rPr>
          <w:rFonts w:ascii="Arial" w:hAnsi="Arial" w:cs="Arial"/>
          <w:sz w:val="24"/>
          <w:szCs w:val="24"/>
        </w:rPr>
      </w:pPr>
      <w:r w:rsidRPr="007D0183">
        <w:rPr>
          <w:rFonts w:ascii="Arial" w:hAnsi="Arial" w:cs="Arial"/>
          <w:sz w:val="24"/>
          <w:szCs w:val="24"/>
        </w:rPr>
        <w:t>Equipo 6.</w:t>
      </w:r>
      <w:r w:rsidR="004E0632" w:rsidRPr="007D0183">
        <w:rPr>
          <w:rFonts w:ascii="Arial" w:hAnsi="Arial" w:cs="Arial"/>
          <w:sz w:val="24"/>
          <w:szCs w:val="24"/>
        </w:rPr>
        <w:t xml:space="preserve"> Protocolos adicionales a los Convenios de Ginebra (hacer énfasis en las prohibiciones).</w:t>
      </w:r>
    </w:p>
    <w:p w:rsidR="009364CD" w:rsidRPr="007D0183" w:rsidRDefault="00997258" w:rsidP="00E43FDB">
      <w:pPr>
        <w:spacing w:line="360" w:lineRule="auto"/>
        <w:rPr>
          <w:rFonts w:ascii="Arial" w:hAnsi="Arial" w:cs="Arial"/>
          <w:sz w:val="24"/>
          <w:szCs w:val="24"/>
        </w:rPr>
      </w:pPr>
      <w:r w:rsidRPr="007D0183">
        <w:rPr>
          <w:rFonts w:ascii="Arial" w:hAnsi="Arial" w:cs="Arial"/>
          <w:sz w:val="24"/>
          <w:szCs w:val="24"/>
        </w:rPr>
        <w:t>Equipo 7: La Cruz Roja y la Media Luna roja. La Cruz Roja Cubana.</w:t>
      </w:r>
      <w:r w:rsidR="00910A8D" w:rsidRPr="007D0183">
        <w:rPr>
          <w:rFonts w:ascii="Arial" w:hAnsi="Arial" w:cs="Arial"/>
          <w:sz w:val="24"/>
          <w:szCs w:val="24"/>
        </w:rPr>
        <w:t xml:space="preserve"> Particularidades del</w:t>
      </w:r>
      <w:r w:rsidR="00172E1F" w:rsidRPr="007D0183">
        <w:rPr>
          <w:rFonts w:ascii="Arial" w:hAnsi="Arial" w:cs="Arial"/>
          <w:sz w:val="24"/>
          <w:szCs w:val="24"/>
        </w:rPr>
        <w:t xml:space="preserve"> </w:t>
      </w:r>
      <w:r w:rsidR="00910A8D" w:rsidRPr="007D0183">
        <w:rPr>
          <w:rFonts w:ascii="Arial" w:hAnsi="Arial" w:cs="Arial"/>
          <w:sz w:val="24"/>
          <w:szCs w:val="24"/>
        </w:rPr>
        <w:t>personal y lugares protegidos</w:t>
      </w:r>
    </w:p>
    <w:p w:rsidR="009A2451" w:rsidRPr="007D0183" w:rsidRDefault="009A2451" w:rsidP="009A2451">
      <w:pPr>
        <w:pStyle w:val="Lista"/>
        <w:spacing w:before="120" w:after="120" w:line="360" w:lineRule="auto"/>
        <w:ind w:left="0" w:firstLine="0"/>
        <w:jc w:val="both"/>
        <w:rPr>
          <w:rFonts w:ascii="Arial" w:hAnsi="Arial" w:cs="Arial"/>
        </w:rPr>
      </w:pPr>
      <w:r w:rsidRPr="007D0183">
        <w:rPr>
          <w:rFonts w:ascii="Arial" w:hAnsi="Arial" w:cs="Arial"/>
        </w:rPr>
        <w:t>Auto preparación</w:t>
      </w:r>
      <w:r w:rsidR="00BA1466" w:rsidRPr="007D0183">
        <w:rPr>
          <w:rFonts w:ascii="Arial" w:hAnsi="Arial" w:cs="Arial"/>
        </w:rPr>
        <w:t xml:space="preserve"> para la presentación de cada temática</w:t>
      </w:r>
      <w:r>
        <w:rPr>
          <w:rFonts w:ascii="Arial" w:hAnsi="Arial" w:cs="Arial"/>
        </w:rPr>
        <w:t>.</w:t>
      </w:r>
    </w:p>
    <w:sectPr w:rsidR="009A2451" w:rsidRPr="007D0183" w:rsidSect="000A4551">
      <w:pgSz w:w="12240" w:h="15840" w:code="1"/>
      <w:pgMar w:top="709"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3E1C"/>
    <w:multiLevelType w:val="hybridMultilevel"/>
    <w:tmpl w:val="F040614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235C30"/>
    <w:multiLevelType w:val="hybridMultilevel"/>
    <w:tmpl w:val="C256E8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11CF714D"/>
    <w:multiLevelType w:val="hybridMultilevel"/>
    <w:tmpl w:val="58A41B40"/>
    <w:lvl w:ilvl="0" w:tplc="1C4E1D38">
      <w:start w:val="5"/>
      <w:numFmt w:val="decimal"/>
      <w:lvlText w:val="%1-"/>
      <w:lvlJc w:val="left"/>
      <w:pPr>
        <w:tabs>
          <w:tab w:val="num" w:pos="1620"/>
        </w:tabs>
        <w:ind w:left="1620" w:hanging="360"/>
      </w:pPr>
      <w:rPr>
        <w:rFonts w:hint="default"/>
      </w:rPr>
    </w:lvl>
    <w:lvl w:ilvl="1" w:tplc="0C0A0019">
      <w:start w:val="1"/>
      <w:numFmt w:val="lowerLetter"/>
      <w:lvlText w:val="%2."/>
      <w:lvlJc w:val="left"/>
      <w:pPr>
        <w:tabs>
          <w:tab w:val="num" w:pos="2340"/>
        </w:tabs>
        <w:ind w:left="2340" w:hanging="360"/>
      </w:pPr>
    </w:lvl>
    <w:lvl w:ilvl="2" w:tplc="0C0A001B">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3">
    <w:nsid w:val="182F7970"/>
    <w:multiLevelType w:val="hybridMultilevel"/>
    <w:tmpl w:val="3C1424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720CAB"/>
    <w:multiLevelType w:val="hybridMultilevel"/>
    <w:tmpl w:val="69C8A83C"/>
    <w:lvl w:ilvl="0" w:tplc="09042FB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C5349F4"/>
    <w:multiLevelType w:val="hybridMultilevel"/>
    <w:tmpl w:val="2B641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01B5E2C"/>
    <w:multiLevelType w:val="hybridMultilevel"/>
    <w:tmpl w:val="A41EBD2C"/>
    <w:lvl w:ilvl="0" w:tplc="BE2AE47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16D143B"/>
    <w:multiLevelType w:val="hybridMultilevel"/>
    <w:tmpl w:val="955C84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5A52BA"/>
    <w:multiLevelType w:val="hybridMultilevel"/>
    <w:tmpl w:val="0280529A"/>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B">
      <w:start w:val="1"/>
      <w:numFmt w:val="bullet"/>
      <w:lvlText w:val=""/>
      <w:lvlJc w:val="left"/>
      <w:pPr>
        <w:tabs>
          <w:tab w:val="num" w:pos="2160"/>
        </w:tabs>
        <w:ind w:left="2160" w:hanging="360"/>
      </w:pPr>
      <w:rPr>
        <w:rFonts w:ascii="Wingdings" w:hAnsi="Wingdings" w:hint="default"/>
      </w:rPr>
    </w:lvl>
    <w:lvl w:ilvl="3" w:tplc="D3363B90" w:tentative="1">
      <w:start w:val="1"/>
      <w:numFmt w:val="decimal"/>
      <w:lvlText w:val="%4."/>
      <w:lvlJc w:val="left"/>
      <w:pPr>
        <w:tabs>
          <w:tab w:val="num" w:pos="2880"/>
        </w:tabs>
        <w:ind w:left="2880" w:hanging="360"/>
      </w:pPr>
    </w:lvl>
    <w:lvl w:ilvl="4" w:tplc="958A626E" w:tentative="1">
      <w:start w:val="1"/>
      <w:numFmt w:val="decimal"/>
      <w:lvlText w:val="%5."/>
      <w:lvlJc w:val="left"/>
      <w:pPr>
        <w:tabs>
          <w:tab w:val="num" w:pos="3600"/>
        </w:tabs>
        <w:ind w:left="3600" w:hanging="360"/>
      </w:pPr>
    </w:lvl>
    <w:lvl w:ilvl="5" w:tplc="A8787DA8" w:tentative="1">
      <w:start w:val="1"/>
      <w:numFmt w:val="decimal"/>
      <w:lvlText w:val="%6."/>
      <w:lvlJc w:val="left"/>
      <w:pPr>
        <w:tabs>
          <w:tab w:val="num" w:pos="4320"/>
        </w:tabs>
        <w:ind w:left="4320" w:hanging="360"/>
      </w:pPr>
    </w:lvl>
    <w:lvl w:ilvl="6" w:tplc="367ECBE2" w:tentative="1">
      <w:start w:val="1"/>
      <w:numFmt w:val="decimal"/>
      <w:lvlText w:val="%7."/>
      <w:lvlJc w:val="left"/>
      <w:pPr>
        <w:tabs>
          <w:tab w:val="num" w:pos="5040"/>
        </w:tabs>
        <w:ind w:left="5040" w:hanging="360"/>
      </w:pPr>
    </w:lvl>
    <w:lvl w:ilvl="7" w:tplc="49886EC2" w:tentative="1">
      <w:start w:val="1"/>
      <w:numFmt w:val="decimal"/>
      <w:lvlText w:val="%8."/>
      <w:lvlJc w:val="left"/>
      <w:pPr>
        <w:tabs>
          <w:tab w:val="num" w:pos="5760"/>
        </w:tabs>
        <w:ind w:left="5760" w:hanging="360"/>
      </w:pPr>
    </w:lvl>
    <w:lvl w:ilvl="8" w:tplc="753C09A4" w:tentative="1">
      <w:start w:val="1"/>
      <w:numFmt w:val="decimal"/>
      <w:lvlText w:val="%9."/>
      <w:lvlJc w:val="left"/>
      <w:pPr>
        <w:tabs>
          <w:tab w:val="num" w:pos="6480"/>
        </w:tabs>
        <w:ind w:left="6480" w:hanging="360"/>
      </w:pPr>
    </w:lvl>
  </w:abstractNum>
  <w:abstractNum w:abstractNumId="9">
    <w:nsid w:val="2493614F"/>
    <w:multiLevelType w:val="hybridMultilevel"/>
    <w:tmpl w:val="AEE28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5334DC2"/>
    <w:multiLevelType w:val="hybridMultilevel"/>
    <w:tmpl w:val="7E74B0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5586C32"/>
    <w:multiLevelType w:val="hybridMultilevel"/>
    <w:tmpl w:val="34D685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970CD0"/>
    <w:multiLevelType w:val="hybridMultilevel"/>
    <w:tmpl w:val="90940216"/>
    <w:lvl w:ilvl="0" w:tplc="0C0A0005">
      <w:start w:val="1"/>
      <w:numFmt w:val="bullet"/>
      <w:lvlText w:val=""/>
      <w:lvlJc w:val="left"/>
      <w:pPr>
        <w:tabs>
          <w:tab w:val="num" w:pos="360"/>
        </w:tabs>
        <w:ind w:left="360" w:hanging="360"/>
      </w:pPr>
      <w:rPr>
        <w:rFonts w:ascii="Wingdings" w:hAnsi="Wingdings" w:hint="default"/>
      </w:rPr>
    </w:lvl>
    <w:lvl w:ilvl="1" w:tplc="0C0A0003">
      <w:start w:val="1"/>
      <w:numFmt w:val="decimal"/>
      <w:lvlText w:val="%2."/>
      <w:lvlJc w:val="left"/>
      <w:pPr>
        <w:tabs>
          <w:tab w:val="num" w:pos="360"/>
        </w:tabs>
        <w:ind w:left="360" w:hanging="360"/>
      </w:pPr>
    </w:lvl>
    <w:lvl w:ilvl="2" w:tplc="0C0A0005">
      <w:start w:val="1"/>
      <w:numFmt w:val="decimal"/>
      <w:lvlText w:val="%3."/>
      <w:lvlJc w:val="left"/>
      <w:pPr>
        <w:tabs>
          <w:tab w:val="num" w:pos="1942"/>
        </w:tabs>
        <w:ind w:left="1942" w:hanging="360"/>
      </w:pPr>
    </w:lvl>
    <w:lvl w:ilvl="3" w:tplc="0C0A0001">
      <w:start w:val="1"/>
      <w:numFmt w:val="decimal"/>
      <w:lvlText w:val="%4."/>
      <w:lvlJc w:val="left"/>
      <w:pPr>
        <w:tabs>
          <w:tab w:val="num" w:pos="2662"/>
        </w:tabs>
        <w:ind w:left="2662" w:hanging="360"/>
      </w:pPr>
    </w:lvl>
    <w:lvl w:ilvl="4" w:tplc="0C0A0003">
      <w:start w:val="1"/>
      <w:numFmt w:val="decimal"/>
      <w:lvlText w:val="%5."/>
      <w:lvlJc w:val="left"/>
      <w:pPr>
        <w:tabs>
          <w:tab w:val="num" w:pos="3382"/>
        </w:tabs>
        <w:ind w:left="3382" w:hanging="360"/>
      </w:pPr>
    </w:lvl>
    <w:lvl w:ilvl="5" w:tplc="0C0A0005">
      <w:start w:val="1"/>
      <w:numFmt w:val="decimal"/>
      <w:lvlText w:val="%6."/>
      <w:lvlJc w:val="left"/>
      <w:pPr>
        <w:tabs>
          <w:tab w:val="num" w:pos="4102"/>
        </w:tabs>
        <w:ind w:left="4102" w:hanging="360"/>
      </w:pPr>
    </w:lvl>
    <w:lvl w:ilvl="6" w:tplc="0C0A0001">
      <w:start w:val="1"/>
      <w:numFmt w:val="decimal"/>
      <w:lvlText w:val="%7."/>
      <w:lvlJc w:val="left"/>
      <w:pPr>
        <w:tabs>
          <w:tab w:val="num" w:pos="4822"/>
        </w:tabs>
        <w:ind w:left="4822" w:hanging="360"/>
      </w:pPr>
    </w:lvl>
    <w:lvl w:ilvl="7" w:tplc="0C0A0003">
      <w:start w:val="1"/>
      <w:numFmt w:val="decimal"/>
      <w:lvlText w:val="%8."/>
      <w:lvlJc w:val="left"/>
      <w:pPr>
        <w:tabs>
          <w:tab w:val="num" w:pos="5542"/>
        </w:tabs>
        <w:ind w:left="5542" w:hanging="360"/>
      </w:pPr>
    </w:lvl>
    <w:lvl w:ilvl="8" w:tplc="0C0A0005">
      <w:start w:val="1"/>
      <w:numFmt w:val="decimal"/>
      <w:lvlText w:val="%9."/>
      <w:lvlJc w:val="left"/>
      <w:pPr>
        <w:tabs>
          <w:tab w:val="num" w:pos="6262"/>
        </w:tabs>
        <w:ind w:left="6262" w:hanging="360"/>
      </w:pPr>
    </w:lvl>
  </w:abstractNum>
  <w:abstractNum w:abstractNumId="13">
    <w:nsid w:val="2FA32BA0"/>
    <w:multiLevelType w:val="hybridMultilevel"/>
    <w:tmpl w:val="C12649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24F467C"/>
    <w:multiLevelType w:val="hybridMultilevel"/>
    <w:tmpl w:val="86D0398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34305F1D"/>
    <w:multiLevelType w:val="hybridMultilevel"/>
    <w:tmpl w:val="49B04EF0"/>
    <w:lvl w:ilvl="0" w:tplc="0C0A000F">
      <w:start w:val="1"/>
      <w:numFmt w:val="decimal"/>
      <w:lvlText w:val="%1."/>
      <w:lvlJc w:val="left"/>
      <w:pPr>
        <w:ind w:left="1134" w:hanging="360"/>
      </w:pPr>
    </w:lvl>
    <w:lvl w:ilvl="1" w:tplc="0C0A0019" w:tentative="1">
      <w:start w:val="1"/>
      <w:numFmt w:val="lowerLetter"/>
      <w:lvlText w:val="%2."/>
      <w:lvlJc w:val="left"/>
      <w:pPr>
        <w:ind w:left="1854" w:hanging="360"/>
      </w:pPr>
    </w:lvl>
    <w:lvl w:ilvl="2" w:tplc="0C0A001B" w:tentative="1">
      <w:start w:val="1"/>
      <w:numFmt w:val="lowerRoman"/>
      <w:lvlText w:val="%3."/>
      <w:lvlJc w:val="right"/>
      <w:pPr>
        <w:ind w:left="2574" w:hanging="180"/>
      </w:pPr>
    </w:lvl>
    <w:lvl w:ilvl="3" w:tplc="0C0A000F" w:tentative="1">
      <w:start w:val="1"/>
      <w:numFmt w:val="decimal"/>
      <w:lvlText w:val="%4."/>
      <w:lvlJc w:val="left"/>
      <w:pPr>
        <w:ind w:left="3294" w:hanging="360"/>
      </w:pPr>
    </w:lvl>
    <w:lvl w:ilvl="4" w:tplc="0C0A0019" w:tentative="1">
      <w:start w:val="1"/>
      <w:numFmt w:val="lowerLetter"/>
      <w:lvlText w:val="%5."/>
      <w:lvlJc w:val="left"/>
      <w:pPr>
        <w:ind w:left="4014" w:hanging="360"/>
      </w:pPr>
    </w:lvl>
    <w:lvl w:ilvl="5" w:tplc="0C0A001B" w:tentative="1">
      <w:start w:val="1"/>
      <w:numFmt w:val="lowerRoman"/>
      <w:lvlText w:val="%6."/>
      <w:lvlJc w:val="right"/>
      <w:pPr>
        <w:ind w:left="4734" w:hanging="180"/>
      </w:pPr>
    </w:lvl>
    <w:lvl w:ilvl="6" w:tplc="0C0A000F" w:tentative="1">
      <w:start w:val="1"/>
      <w:numFmt w:val="decimal"/>
      <w:lvlText w:val="%7."/>
      <w:lvlJc w:val="left"/>
      <w:pPr>
        <w:ind w:left="5454" w:hanging="360"/>
      </w:pPr>
    </w:lvl>
    <w:lvl w:ilvl="7" w:tplc="0C0A0019" w:tentative="1">
      <w:start w:val="1"/>
      <w:numFmt w:val="lowerLetter"/>
      <w:lvlText w:val="%8."/>
      <w:lvlJc w:val="left"/>
      <w:pPr>
        <w:ind w:left="6174" w:hanging="360"/>
      </w:pPr>
    </w:lvl>
    <w:lvl w:ilvl="8" w:tplc="0C0A001B" w:tentative="1">
      <w:start w:val="1"/>
      <w:numFmt w:val="lowerRoman"/>
      <w:lvlText w:val="%9."/>
      <w:lvlJc w:val="right"/>
      <w:pPr>
        <w:ind w:left="6894" w:hanging="180"/>
      </w:pPr>
    </w:lvl>
  </w:abstractNum>
  <w:abstractNum w:abstractNumId="16">
    <w:nsid w:val="34C11DD7"/>
    <w:multiLevelType w:val="hybridMultilevel"/>
    <w:tmpl w:val="F3DE1C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6DE1A78"/>
    <w:multiLevelType w:val="hybridMultilevel"/>
    <w:tmpl w:val="7A3CB5EC"/>
    <w:lvl w:ilvl="0" w:tplc="DCA43EF4">
      <w:start w:val="1"/>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8">
    <w:nsid w:val="381944DA"/>
    <w:multiLevelType w:val="hybridMultilevel"/>
    <w:tmpl w:val="20629D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825328F"/>
    <w:multiLevelType w:val="hybridMultilevel"/>
    <w:tmpl w:val="C5ACE74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nsid w:val="3AD24A0E"/>
    <w:multiLevelType w:val="hybridMultilevel"/>
    <w:tmpl w:val="2482FC28"/>
    <w:lvl w:ilvl="0" w:tplc="68006646">
      <w:numFmt w:val="bullet"/>
      <w:lvlText w:val="-"/>
      <w:lvlJc w:val="left"/>
      <w:pPr>
        <w:ind w:left="720" w:hanging="360"/>
      </w:pPr>
      <w:rPr>
        <w:rFonts w:ascii="Arial" w:eastAsiaTheme="minorEastAsia"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F11212E"/>
    <w:multiLevelType w:val="hybridMultilevel"/>
    <w:tmpl w:val="C70488D0"/>
    <w:lvl w:ilvl="0" w:tplc="F246098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FCE7C59"/>
    <w:multiLevelType w:val="hybridMultilevel"/>
    <w:tmpl w:val="69AEC890"/>
    <w:lvl w:ilvl="0" w:tplc="0C0A0017">
      <w:start w:val="1"/>
      <w:numFmt w:val="lowerLetter"/>
      <w:lvlText w:val="%1)"/>
      <w:lvlJc w:val="left"/>
      <w:pPr>
        <w:tabs>
          <w:tab w:val="num" w:pos="720"/>
        </w:tabs>
        <w:ind w:left="720" w:hanging="360"/>
      </w:pPr>
      <w:rPr>
        <w:rFonts w:hint="default"/>
      </w:rPr>
    </w:lvl>
    <w:lvl w:ilvl="1" w:tplc="69DA337C">
      <w:start w:val="3"/>
      <w:numFmt w:val="decimal"/>
      <w:lvlText w:val="%2-"/>
      <w:lvlJc w:val="left"/>
      <w:pPr>
        <w:tabs>
          <w:tab w:val="num" w:pos="1440"/>
        </w:tabs>
        <w:ind w:left="1440" w:hanging="360"/>
      </w:pPr>
      <w:rPr>
        <w:rFonts w:hint="default"/>
      </w:rPr>
    </w:lvl>
    <w:lvl w:ilvl="2" w:tplc="0C0A000B">
      <w:start w:val="1"/>
      <w:numFmt w:val="bullet"/>
      <w:lvlText w:val=""/>
      <w:lvlJc w:val="left"/>
      <w:pPr>
        <w:tabs>
          <w:tab w:val="num" w:pos="720"/>
        </w:tabs>
        <w:ind w:left="720" w:hanging="360"/>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18D7407"/>
    <w:multiLevelType w:val="hybridMultilevel"/>
    <w:tmpl w:val="E256AC94"/>
    <w:lvl w:ilvl="0" w:tplc="0C0A000B">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4">
    <w:nsid w:val="434B6869"/>
    <w:multiLevelType w:val="hybridMultilevel"/>
    <w:tmpl w:val="A5F40E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3F256AD"/>
    <w:multiLevelType w:val="hybridMultilevel"/>
    <w:tmpl w:val="DB4482F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6">
    <w:nsid w:val="445B21AC"/>
    <w:multiLevelType w:val="hybridMultilevel"/>
    <w:tmpl w:val="F74A5B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4A41AF2"/>
    <w:multiLevelType w:val="hybridMultilevel"/>
    <w:tmpl w:val="DDE40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8576468"/>
    <w:multiLevelType w:val="hybridMultilevel"/>
    <w:tmpl w:val="863C4C1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4BFA7E27"/>
    <w:multiLevelType w:val="hybridMultilevel"/>
    <w:tmpl w:val="E82207C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4C064AAF"/>
    <w:multiLevelType w:val="hybridMultilevel"/>
    <w:tmpl w:val="22B4B6C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1F866C1"/>
    <w:multiLevelType w:val="hybridMultilevel"/>
    <w:tmpl w:val="117C2606"/>
    <w:lvl w:ilvl="0" w:tplc="5BB45E36">
      <w:start w:val="1"/>
      <w:numFmt w:val="lowerLetter"/>
      <w:lvlText w:val="%1)"/>
      <w:lvlJc w:val="left"/>
      <w:pPr>
        <w:tabs>
          <w:tab w:val="num" w:pos="720"/>
        </w:tabs>
        <w:ind w:left="720" w:hanging="360"/>
      </w:pPr>
      <w:rPr>
        <w:rFonts w:hint="default"/>
        <w:b w:val="0"/>
      </w:rPr>
    </w:lvl>
    <w:lvl w:ilvl="1" w:tplc="CC5217CC">
      <w:start w:val="1"/>
      <w:numFmt w:val="decimal"/>
      <w:lvlText w:val="%2."/>
      <w:lvlJc w:val="left"/>
      <w:pPr>
        <w:tabs>
          <w:tab w:val="num" w:pos="1440"/>
        </w:tabs>
        <w:ind w:left="1440" w:hanging="360"/>
      </w:pPr>
      <w:rPr>
        <w:rFonts w:hint="default"/>
        <w:sz w:val="24"/>
      </w:rPr>
    </w:lvl>
    <w:lvl w:ilvl="2" w:tplc="6D3066B0">
      <w:start w:val="1"/>
      <w:numFmt w:val="decimal"/>
      <w:lvlText w:val="%3-"/>
      <w:lvlJc w:val="left"/>
      <w:pPr>
        <w:tabs>
          <w:tab w:val="num" w:pos="2340"/>
        </w:tabs>
        <w:ind w:left="2340" w:hanging="360"/>
      </w:pPr>
      <w:rPr>
        <w:rFonts w:hint="default"/>
      </w:rPr>
    </w:lvl>
    <w:lvl w:ilvl="3" w:tplc="0C0A000B">
      <w:start w:val="1"/>
      <w:numFmt w:val="bullet"/>
      <w:lvlText w:val=""/>
      <w:lvlJc w:val="left"/>
      <w:pPr>
        <w:tabs>
          <w:tab w:val="num" w:pos="2880"/>
        </w:tabs>
        <w:ind w:left="2880" w:hanging="360"/>
      </w:pPr>
      <w:rPr>
        <w:rFonts w:ascii="Wingdings" w:hAnsi="Wingdings" w:hint="default"/>
        <w:b w:val="0"/>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903184E"/>
    <w:multiLevelType w:val="hybridMultilevel"/>
    <w:tmpl w:val="5192BE5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93A5B17"/>
    <w:multiLevelType w:val="hybridMultilevel"/>
    <w:tmpl w:val="A35A3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515AEB"/>
    <w:multiLevelType w:val="hybridMultilevel"/>
    <w:tmpl w:val="48009250"/>
    <w:lvl w:ilvl="0" w:tplc="FA32F14C">
      <w:start w:val="1"/>
      <w:numFmt w:val="decimal"/>
      <w:lvlText w:val="%1."/>
      <w:lvlJc w:val="left"/>
      <w:pPr>
        <w:tabs>
          <w:tab w:val="num" w:pos="720"/>
        </w:tabs>
        <w:ind w:left="720" w:hanging="360"/>
      </w:pPr>
    </w:lvl>
    <w:lvl w:ilvl="1" w:tplc="0C0A000F">
      <w:start w:val="1"/>
      <w:numFmt w:val="decimal"/>
      <w:lvlText w:val="%2."/>
      <w:lvlJc w:val="left"/>
      <w:pPr>
        <w:tabs>
          <w:tab w:val="num" w:pos="1440"/>
        </w:tabs>
        <w:ind w:left="1440" w:hanging="360"/>
      </w:pPr>
    </w:lvl>
    <w:lvl w:ilvl="2" w:tplc="0C0A000B">
      <w:start w:val="1"/>
      <w:numFmt w:val="bullet"/>
      <w:lvlText w:val=""/>
      <w:lvlJc w:val="left"/>
      <w:pPr>
        <w:tabs>
          <w:tab w:val="num" w:pos="2160"/>
        </w:tabs>
        <w:ind w:left="2160" w:hanging="360"/>
      </w:pPr>
      <w:rPr>
        <w:rFonts w:ascii="Wingdings" w:hAnsi="Wingdings" w:hint="default"/>
      </w:rPr>
    </w:lvl>
    <w:lvl w:ilvl="3" w:tplc="D3363B90" w:tentative="1">
      <w:start w:val="1"/>
      <w:numFmt w:val="decimal"/>
      <w:lvlText w:val="%4."/>
      <w:lvlJc w:val="left"/>
      <w:pPr>
        <w:tabs>
          <w:tab w:val="num" w:pos="2880"/>
        </w:tabs>
        <w:ind w:left="2880" w:hanging="360"/>
      </w:pPr>
    </w:lvl>
    <w:lvl w:ilvl="4" w:tplc="958A626E" w:tentative="1">
      <w:start w:val="1"/>
      <w:numFmt w:val="decimal"/>
      <w:lvlText w:val="%5."/>
      <w:lvlJc w:val="left"/>
      <w:pPr>
        <w:tabs>
          <w:tab w:val="num" w:pos="3600"/>
        </w:tabs>
        <w:ind w:left="3600" w:hanging="360"/>
      </w:pPr>
    </w:lvl>
    <w:lvl w:ilvl="5" w:tplc="A8787DA8" w:tentative="1">
      <w:start w:val="1"/>
      <w:numFmt w:val="decimal"/>
      <w:lvlText w:val="%6."/>
      <w:lvlJc w:val="left"/>
      <w:pPr>
        <w:tabs>
          <w:tab w:val="num" w:pos="4320"/>
        </w:tabs>
        <w:ind w:left="4320" w:hanging="360"/>
      </w:pPr>
    </w:lvl>
    <w:lvl w:ilvl="6" w:tplc="367ECBE2" w:tentative="1">
      <w:start w:val="1"/>
      <w:numFmt w:val="decimal"/>
      <w:lvlText w:val="%7."/>
      <w:lvlJc w:val="left"/>
      <w:pPr>
        <w:tabs>
          <w:tab w:val="num" w:pos="5040"/>
        </w:tabs>
        <w:ind w:left="5040" w:hanging="360"/>
      </w:pPr>
    </w:lvl>
    <w:lvl w:ilvl="7" w:tplc="49886EC2" w:tentative="1">
      <w:start w:val="1"/>
      <w:numFmt w:val="decimal"/>
      <w:lvlText w:val="%8."/>
      <w:lvlJc w:val="left"/>
      <w:pPr>
        <w:tabs>
          <w:tab w:val="num" w:pos="5760"/>
        </w:tabs>
        <w:ind w:left="5760" w:hanging="360"/>
      </w:pPr>
    </w:lvl>
    <w:lvl w:ilvl="8" w:tplc="753C09A4" w:tentative="1">
      <w:start w:val="1"/>
      <w:numFmt w:val="decimal"/>
      <w:lvlText w:val="%9."/>
      <w:lvlJc w:val="left"/>
      <w:pPr>
        <w:tabs>
          <w:tab w:val="num" w:pos="6480"/>
        </w:tabs>
        <w:ind w:left="6480" w:hanging="360"/>
      </w:pPr>
    </w:lvl>
  </w:abstractNum>
  <w:abstractNum w:abstractNumId="35">
    <w:nsid w:val="5F126E7C"/>
    <w:multiLevelType w:val="hybridMultilevel"/>
    <w:tmpl w:val="AE5A3490"/>
    <w:lvl w:ilvl="0" w:tplc="0C0A000B">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36">
    <w:nsid w:val="657A555D"/>
    <w:multiLevelType w:val="hybridMultilevel"/>
    <w:tmpl w:val="578AAF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6"/>
  </w:num>
  <w:num w:numId="2">
    <w:abstractNumId w:val="11"/>
  </w:num>
  <w:num w:numId="3">
    <w:abstractNumId w:val="15"/>
  </w:num>
  <w:num w:numId="4">
    <w:abstractNumId w:val="27"/>
  </w:num>
  <w:num w:numId="5">
    <w:abstractNumId w:val="3"/>
  </w:num>
  <w:num w:numId="6">
    <w:abstractNumId w:val="0"/>
  </w:num>
  <w:num w:numId="7">
    <w:abstractNumId w:val="5"/>
  </w:num>
  <w:num w:numId="8">
    <w:abstractNumId w:val="24"/>
  </w:num>
  <w:num w:numId="9">
    <w:abstractNumId w:val="32"/>
  </w:num>
  <w:num w:numId="10">
    <w:abstractNumId w:val="18"/>
  </w:num>
  <w:num w:numId="11">
    <w:abstractNumId w:val="9"/>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28"/>
  </w:num>
  <w:num w:numId="16">
    <w:abstractNumId w:val="6"/>
  </w:num>
  <w:num w:numId="17">
    <w:abstractNumId w:val="7"/>
  </w:num>
  <w:num w:numId="18">
    <w:abstractNumId w:val="36"/>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4"/>
  </w:num>
  <w:num w:numId="22">
    <w:abstractNumId w:val="29"/>
  </w:num>
  <w:num w:numId="23">
    <w:abstractNumId w:val="8"/>
  </w:num>
  <w:num w:numId="24">
    <w:abstractNumId w:val="17"/>
  </w:num>
  <w:num w:numId="25">
    <w:abstractNumId w:val="30"/>
  </w:num>
  <w:num w:numId="26">
    <w:abstractNumId w:val="16"/>
  </w:num>
  <w:num w:numId="27">
    <w:abstractNumId w:val="31"/>
  </w:num>
  <w:num w:numId="28">
    <w:abstractNumId w:val="22"/>
  </w:num>
  <w:num w:numId="29">
    <w:abstractNumId w:val="2"/>
  </w:num>
  <w:num w:numId="30">
    <w:abstractNumId w:val="23"/>
  </w:num>
  <w:num w:numId="31">
    <w:abstractNumId w:val="21"/>
  </w:num>
  <w:num w:numId="32">
    <w:abstractNumId w:val="4"/>
  </w:num>
  <w:num w:numId="33">
    <w:abstractNumId w:val="19"/>
  </w:num>
  <w:num w:numId="34">
    <w:abstractNumId w:val="25"/>
  </w:num>
  <w:num w:numId="35">
    <w:abstractNumId w:val="35"/>
  </w:num>
  <w:num w:numId="36">
    <w:abstractNumId w:val="14"/>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96D5B"/>
    <w:rsid w:val="00002B11"/>
    <w:rsid w:val="00050CFC"/>
    <w:rsid w:val="00050F16"/>
    <w:rsid w:val="000660D4"/>
    <w:rsid w:val="00072243"/>
    <w:rsid w:val="00087390"/>
    <w:rsid w:val="000A24B8"/>
    <w:rsid w:val="000A4551"/>
    <w:rsid w:val="000B51D2"/>
    <w:rsid w:val="000B59C6"/>
    <w:rsid w:val="000B723E"/>
    <w:rsid w:val="00105E12"/>
    <w:rsid w:val="00137CB7"/>
    <w:rsid w:val="00141335"/>
    <w:rsid w:val="001679A0"/>
    <w:rsid w:val="00172E1F"/>
    <w:rsid w:val="00174970"/>
    <w:rsid w:val="00174F9B"/>
    <w:rsid w:val="001750FD"/>
    <w:rsid w:val="001A3842"/>
    <w:rsid w:val="001A4B8A"/>
    <w:rsid w:val="001A5EC9"/>
    <w:rsid w:val="001A7094"/>
    <w:rsid w:val="001B4F54"/>
    <w:rsid w:val="001D34F4"/>
    <w:rsid w:val="001D4EE8"/>
    <w:rsid w:val="001F4846"/>
    <w:rsid w:val="001F6479"/>
    <w:rsid w:val="002054FC"/>
    <w:rsid w:val="002108EF"/>
    <w:rsid w:val="00217566"/>
    <w:rsid w:val="0022273E"/>
    <w:rsid w:val="00233707"/>
    <w:rsid w:val="00240476"/>
    <w:rsid w:val="00252E86"/>
    <w:rsid w:val="00257317"/>
    <w:rsid w:val="0026473A"/>
    <w:rsid w:val="00277E3D"/>
    <w:rsid w:val="00280EF8"/>
    <w:rsid w:val="002844EB"/>
    <w:rsid w:val="00296D5B"/>
    <w:rsid w:val="002A3D56"/>
    <w:rsid w:val="002D5399"/>
    <w:rsid w:val="002D5BD8"/>
    <w:rsid w:val="00331CBC"/>
    <w:rsid w:val="00333756"/>
    <w:rsid w:val="003471B1"/>
    <w:rsid w:val="003530B0"/>
    <w:rsid w:val="003601EC"/>
    <w:rsid w:val="00373EBC"/>
    <w:rsid w:val="00380B88"/>
    <w:rsid w:val="003829BE"/>
    <w:rsid w:val="00382FFF"/>
    <w:rsid w:val="003839C1"/>
    <w:rsid w:val="0039056F"/>
    <w:rsid w:val="00390C93"/>
    <w:rsid w:val="00397B3F"/>
    <w:rsid w:val="00397D2F"/>
    <w:rsid w:val="00405A33"/>
    <w:rsid w:val="004237E1"/>
    <w:rsid w:val="00423D82"/>
    <w:rsid w:val="00433391"/>
    <w:rsid w:val="00452CAD"/>
    <w:rsid w:val="004611ED"/>
    <w:rsid w:val="00472416"/>
    <w:rsid w:val="004736B1"/>
    <w:rsid w:val="004834B1"/>
    <w:rsid w:val="004E0632"/>
    <w:rsid w:val="004E3346"/>
    <w:rsid w:val="004E48A5"/>
    <w:rsid w:val="004F59FA"/>
    <w:rsid w:val="005104F4"/>
    <w:rsid w:val="00510BB6"/>
    <w:rsid w:val="00520080"/>
    <w:rsid w:val="00526AF5"/>
    <w:rsid w:val="005328D9"/>
    <w:rsid w:val="00533B95"/>
    <w:rsid w:val="00537D2B"/>
    <w:rsid w:val="00586371"/>
    <w:rsid w:val="00590086"/>
    <w:rsid w:val="005942E6"/>
    <w:rsid w:val="005B6080"/>
    <w:rsid w:val="005C27C1"/>
    <w:rsid w:val="005C5D15"/>
    <w:rsid w:val="005D2538"/>
    <w:rsid w:val="005E1975"/>
    <w:rsid w:val="005E26C9"/>
    <w:rsid w:val="00612CB7"/>
    <w:rsid w:val="00626AE0"/>
    <w:rsid w:val="00640C63"/>
    <w:rsid w:val="00643C63"/>
    <w:rsid w:val="00653362"/>
    <w:rsid w:val="006A394E"/>
    <w:rsid w:val="006C0C7E"/>
    <w:rsid w:val="006C72A3"/>
    <w:rsid w:val="006D6281"/>
    <w:rsid w:val="00702EA5"/>
    <w:rsid w:val="007163A5"/>
    <w:rsid w:val="00773B76"/>
    <w:rsid w:val="007920F4"/>
    <w:rsid w:val="00792FB0"/>
    <w:rsid w:val="00794568"/>
    <w:rsid w:val="00794710"/>
    <w:rsid w:val="007A4603"/>
    <w:rsid w:val="007B0C71"/>
    <w:rsid w:val="007B2CF1"/>
    <w:rsid w:val="007C1A48"/>
    <w:rsid w:val="007D0183"/>
    <w:rsid w:val="007E06DD"/>
    <w:rsid w:val="0083223A"/>
    <w:rsid w:val="00833782"/>
    <w:rsid w:val="00884C8C"/>
    <w:rsid w:val="00891295"/>
    <w:rsid w:val="008A0AEA"/>
    <w:rsid w:val="008C3263"/>
    <w:rsid w:val="008C3A4F"/>
    <w:rsid w:val="008C54D3"/>
    <w:rsid w:val="00903E38"/>
    <w:rsid w:val="00910A8D"/>
    <w:rsid w:val="0092143E"/>
    <w:rsid w:val="00933256"/>
    <w:rsid w:val="009364CD"/>
    <w:rsid w:val="009471DA"/>
    <w:rsid w:val="009667D7"/>
    <w:rsid w:val="00997258"/>
    <w:rsid w:val="009A2451"/>
    <w:rsid w:val="009A78F9"/>
    <w:rsid w:val="009A7F91"/>
    <w:rsid w:val="009B561F"/>
    <w:rsid w:val="009D04B9"/>
    <w:rsid w:val="00A006FF"/>
    <w:rsid w:val="00A33D92"/>
    <w:rsid w:val="00A379DB"/>
    <w:rsid w:val="00A5672F"/>
    <w:rsid w:val="00A91DA6"/>
    <w:rsid w:val="00A974D6"/>
    <w:rsid w:val="00AD1238"/>
    <w:rsid w:val="00B059DE"/>
    <w:rsid w:val="00B079F7"/>
    <w:rsid w:val="00B357CB"/>
    <w:rsid w:val="00B42E30"/>
    <w:rsid w:val="00B67BC0"/>
    <w:rsid w:val="00B7303B"/>
    <w:rsid w:val="00B86CD5"/>
    <w:rsid w:val="00BA1466"/>
    <w:rsid w:val="00BA4B9D"/>
    <w:rsid w:val="00BC2831"/>
    <w:rsid w:val="00BD1F72"/>
    <w:rsid w:val="00C01BAD"/>
    <w:rsid w:val="00C139E4"/>
    <w:rsid w:val="00C42727"/>
    <w:rsid w:val="00C64E64"/>
    <w:rsid w:val="00C70585"/>
    <w:rsid w:val="00C77E56"/>
    <w:rsid w:val="00C8239E"/>
    <w:rsid w:val="00CB4007"/>
    <w:rsid w:val="00CF1565"/>
    <w:rsid w:val="00D13E89"/>
    <w:rsid w:val="00D14C4A"/>
    <w:rsid w:val="00D4660E"/>
    <w:rsid w:val="00D55ACE"/>
    <w:rsid w:val="00DB6A02"/>
    <w:rsid w:val="00DD27A0"/>
    <w:rsid w:val="00DD5F99"/>
    <w:rsid w:val="00DD6207"/>
    <w:rsid w:val="00E15819"/>
    <w:rsid w:val="00E43FDB"/>
    <w:rsid w:val="00E51C49"/>
    <w:rsid w:val="00E53C54"/>
    <w:rsid w:val="00E75CD6"/>
    <w:rsid w:val="00E77B61"/>
    <w:rsid w:val="00E96E57"/>
    <w:rsid w:val="00EA3737"/>
    <w:rsid w:val="00EA675B"/>
    <w:rsid w:val="00EE4CC4"/>
    <w:rsid w:val="00F00735"/>
    <w:rsid w:val="00F25D45"/>
    <w:rsid w:val="00F61C49"/>
    <w:rsid w:val="00F6766B"/>
    <w:rsid w:val="00FC011E"/>
    <w:rsid w:val="00FE2E2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37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3263"/>
    <w:pPr>
      <w:ind w:left="720"/>
      <w:contextualSpacing/>
    </w:pPr>
  </w:style>
  <w:style w:type="paragraph" w:styleId="Lista">
    <w:name w:val="List"/>
    <w:basedOn w:val="Normal"/>
    <w:rsid w:val="00BA1466"/>
    <w:pPr>
      <w:spacing w:after="0" w:line="240" w:lineRule="auto"/>
      <w:ind w:left="283" w:hanging="283"/>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226DC-A112-4006-9F62-CD7D88A6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19</Pages>
  <Words>4441</Words>
  <Characters>25318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salud</Company>
  <LinksUpToDate>false</LinksUpToDate>
  <CharactersWithSpaces>29700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BPD</dc:creator>
  <cp:keywords/>
  <dc:description/>
  <cp:lastModifiedBy>Ismenia</cp:lastModifiedBy>
  <cp:revision>176</cp:revision>
  <cp:lastPrinted>2016-12-07T18:27:00Z</cp:lastPrinted>
  <dcterms:created xsi:type="dcterms:W3CDTF">2016-11-18T14:56:00Z</dcterms:created>
  <dcterms:modified xsi:type="dcterms:W3CDTF">2023-10-18T02:22:00Z</dcterms:modified>
</cp:coreProperties>
</file>