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>
    <v:background id="_x0000_s1025" o:bwmode="white" fillcolor="#fc9">
      <v:fill r:id="rId3" o:title="Papiro" type="tile"/>
    </v:background>
  </w:background>
  <w:body>
    <w:p w:rsidR="00172B6F" w:rsidRDefault="00172B6F" w:rsidP="00AC4B85">
      <w:pPr>
        <w:spacing w:after="0" w:line="240" w:lineRule="auto"/>
        <w:rPr>
          <w:rFonts w:ascii="Arial" w:hAnsi="Arial" w:cs="Arial"/>
          <w:bCs/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14778"/>
      </w:tblGrid>
      <w:tr w:rsidR="00172B6F" w:rsidTr="00172B6F">
        <w:trPr>
          <w:trHeight w:val="243"/>
        </w:trPr>
        <w:tc>
          <w:tcPr>
            <w:tcW w:w="14778" w:type="dxa"/>
          </w:tcPr>
          <w:p w:rsidR="00172B6F" w:rsidRDefault="00217292" w:rsidP="00217292">
            <w:pPr>
              <w:tabs>
                <w:tab w:val="right" w:pos="14562"/>
              </w:tabs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UNIDAD-7      ONCOLOGIA</w:t>
            </w:r>
            <w:r>
              <w:rPr>
                <w:rFonts w:ascii="Arial" w:hAnsi="Arial" w:cs="Arial"/>
                <w:bCs/>
                <w:lang w:val="es-ES_tradnl"/>
              </w:rPr>
              <w:tab/>
              <w:t>1</w:t>
            </w:r>
          </w:p>
        </w:tc>
      </w:tr>
      <w:tr w:rsidR="00172B6F" w:rsidTr="00172B6F">
        <w:trPr>
          <w:trHeight w:val="260"/>
        </w:trPr>
        <w:tc>
          <w:tcPr>
            <w:tcW w:w="14778" w:type="dxa"/>
          </w:tcPr>
          <w:p w:rsidR="00172B6F" w:rsidRPr="004F06FF" w:rsidRDefault="00172B6F" w:rsidP="00172B6F">
            <w:pPr>
              <w:rPr>
                <w:rFonts w:ascii="Arial" w:hAnsi="Arial" w:cs="Arial"/>
              </w:rPr>
            </w:pPr>
            <w:r w:rsidRPr="004F06FF">
              <w:rPr>
                <w:rFonts w:ascii="Arial" w:hAnsi="Arial" w:cs="Arial"/>
                <w:bCs/>
                <w:lang w:val="es-ES_tradnl"/>
              </w:rPr>
              <w:t xml:space="preserve">La Radioterapia </w:t>
            </w:r>
            <w:r w:rsidRPr="004F06FF">
              <w:rPr>
                <w:rFonts w:ascii="Arial" w:hAnsi="Arial" w:cs="Arial"/>
                <w:lang w:val="es-ES_tradnl"/>
              </w:rPr>
              <w:t>es la aplicación  terapéutica  de radiación ionizante por medio de máquinas productoras de rayos x o materiales radiactivos</w:t>
            </w:r>
            <w:r w:rsidRPr="004F06FF">
              <w:rPr>
                <w:rFonts w:ascii="Arial" w:hAnsi="Arial" w:cs="Arial"/>
                <w:bCs/>
                <w:lang w:val="es-ES_tradnl"/>
              </w:rPr>
              <w:t xml:space="preserve"> El papel de la enfermería</w:t>
            </w:r>
            <w:r w:rsidRPr="004F06FF">
              <w:rPr>
                <w:rFonts w:ascii="Arial" w:hAnsi="Arial" w:cs="Arial"/>
                <w:lang w:val="es-ES_tradnl"/>
              </w:rPr>
              <w:t xml:space="preserve"> en esta etapa es fundamentalmente de apoyo</w:t>
            </w:r>
          </w:p>
          <w:p w:rsidR="00172B6F" w:rsidRPr="004F06FF" w:rsidRDefault="00172B6F" w:rsidP="00172B6F">
            <w:pPr>
              <w:rPr>
                <w:rFonts w:ascii="Arial" w:hAnsi="Arial" w:cs="Arial"/>
              </w:rPr>
            </w:pPr>
            <w:r w:rsidRPr="004F06FF">
              <w:rPr>
                <w:rFonts w:ascii="Arial" w:hAnsi="Arial" w:cs="Arial"/>
                <w:lang w:val="es-ES"/>
              </w:rPr>
              <w:t xml:space="preserve">a) Enuncie seis (6) de las </w:t>
            </w:r>
            <w:r>
              <w:rPr>
                <w:rFonts w:ascii="Arial" w:hAnsi="Arial" w:cs="Arial"/>
                <w:lang w:val="es-ES"/>
              </w:rPr>
              <w:t xml:space="preserve">precauciones </w:t>
            </w:r>
            <w:r w:rsidRPr="004F06FF">
              <w:rPr>
                <w:rFonts w:ascii="Arial" w:hAnsi="Arial" w:cs="Arial"/>
                <w:lang w:val="es-ES"/>
              </w:rPr>
              <w:t>a tener en cuenta por el  paciente durante el tratamiento.</w:t>
            </w:r>
          </w:p>
          <w:p w:rsidR="00172B6F" w:rsidRPr="00172B6F" w:rsidRDefault="00172B6F" w:rsidP="00AC4B85">
            <w:pPr>
              <w:rPr>
                <w:rFonts w:ascii="Arial" w:hAnsi="Arial" w:cs="Arial"/>
                <w:bCs/>
              </w:rPr>
            </w:pPr>
          </w:p>
        </w:tc>
      </w:tr>
      <w:tr w:rsidR="00172B6F" w:rsidTr="00172B6F">
        <w:trPr>
          <w:trHeight w:val="260"/>
        </w:trPr>
        <w:tc>
          <w:tcPr>
            <w:tcW w:w="14778" w:type="dxa"/>
          </w:tcPr>
          <w:p w:rsidR="00172B6F" w:rsidRDefault="00217292" w:rsidP="00217292">
            <w:pPr>
              <w:tabs>
                <w:tab w:val="left" w:pos="1473"/>
                <w:tab w:val="right" w:pos="14562"/>
              </w:tabs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UNIDAD-7</w:t>
            </w:r>
            <w:r>
              <w:rPr>
                <w:rFonts w:ascii="Arial" w:hAnsi="Arial" w:cs="Arial"/>
                <w:bCs/>
                <w:lang w:val="es-ES_tradnl"/>
              </w:rPr>
              <w:tab/>
              <w:t>ONCOLOGIA</w:t>
            </w:r>
            <w:r>
              <w:rPr>
                <w:rFonts w:ascii="Arial" w:hAnsi="Arial" w:cs="Arial"/>
                <w:bCs/>
                <w:lang w:val="es-ES_tradnl"/>
              </w:rPr>
              <w:tab/>
              <w:t>2</w:t>
            </w:r>
          </w:p>
        </w:tc>
      </w:tr>
      <w:tr w:rsidR="00172B6F" w:rsidTr="00172B6F">
        <w:trPr>
          <w:trHeight w:val="260"/>
        </w:trPr>
        <w:tc>
          <w:tcPr>
            <w:tcW w:w="14778" w:type="dxa"/>
          </w:tcPr>
          <w:p w:rsidR="00172B6F" w:rsidRPr="00EF4B26" w:rsidRDefault="00172B6F" w:rsidP="00172B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 xml:space="preserve">Disminuir  morbilidad y </w:t>
            </w:r>
            <w:r w:rsidRPr="00CB3293">
              <w:rPr>
                <w:rFonts w:ascii="Arial" w:hAnsi="Arial" w:cs="Arial"/>
                <w:lang w:val="es-ES_tradnl"/>
              </w:rPr>
              <w:t xml:space="preserve"> mortalidad  por </w:t>
            </w:r>
            <w:r w:rsidRPr="00D9023C">
              <w:rPr>
                <w:rFonts w:ascii="Arial" w:hAnsi="Arial" w:cs="Arial"/>
                <w:b/>
                <w:lang w:val="es-ES_tradnl"/>
              </w:rPr>
              <w:t>Cánce</w:t>
            </w:r>
            <w:r w:rsidRPr="00CB3293">
              <w:rPr>
                <w:rFonts w:ascii="Arial" w:hAnsi="Arial" w:cs="Arial"/>
                <w:lang w:val="es-ES_tradnl"/>
              </w:rPr>
              <w:t>r e incrementar la calidad de vida en los pacientes  oncológicos</w:t>
            </w:r>
            <w:r w:rsidRPr="00CB3293">
              <w:rPr>
                <w:rFonts w:ascii="Arial" w:hAnsi="Arial" w:cs="Arial"/>
              </w:rPr>
              <w:t xml:space="preserve"> están entre los objetivos de</w:t>
            </w:r>
            <w:r>
              <w:rPr>
                <w:rFonts w:ascii="Arial" w:hAnsi="Arial" w:cs="Arial"/>
              </w:rPr>
              <w:t xml:space="preserve"> nuestro </w:t>
            </w:r>
            <w:r w:rsidRPr="00CB3293">
              <w:rPr>
                <w:rFonts w:ascii="Arial" w:hAnsi="Arial" w:cs="Arial"/>
              </w:rPr>
              <w:t xml:space="preserve"> ministerio de </w:t>
            </w:r>
            <w:proofErr w:type="gramStart"/>
            <w:r w:rsidRPr="00CB3293">
              <w:rPr>
                <w:rFonts w:ascii="Arial" w:hAnsi="Arial" w:cs="Arial"/>
              </w:rPr>
              <w:t xml:space="preserve">salud </w:t>
            </w:r>
            <w:r>
              <w:rPr>
                <w:rFonts w:ascii="Arial" w:hAnsi="Arial" w:cs="Arial"/>
              </w:rPr>
              <w:t>,</w:t>
            </w:r>
            <w:r w:rsidRPr="00CB3293">
              <w:rPr>
                <w:rFonts w:ascii="Arial" w:hAnsi="Arial" w:cs="Arial"/>
              </w:rPr>
              <w:t>por</w:t>
            </w:r>
            <w:proofErr w:type="gramEnd"/>
            <w:r w:rsidRPr="00CB3293">
              <w:rPr>
                <w:rFonts w:ascii="Arial" w:hAnsi="Arial" w:cs="Arial"/>
              </w:rPr>
              <w:t xml:space="preserve"> lo que requiere de una buena preparación del personal de enfermería en el manejo de estos enfermos</w:t>
            </w:r>
            <w:r w:rsidRPr="00EF4B26">
              <w:rPr>
                <w:rFonts w:ascii="Arial" w:hAnsi="Arial" w:cs="Arial"/>
              </w:rPr>
              <w:t>. Teniendo en cuenta los conocimientos que posee sobre la misma .Identifique verdadero (V) o falso (F) los siguientes planteamientos.</w:t>
            </w:r>
          </w:p>
          <w:p w:rsidR="00172B6F" w:rsidRPr="00EF4B26" w:rsidRDefault="00172B6F" w:rsidP="00172B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4B26">
              <w:rPr>
                <w:rFonts w:ascii="Arial" w:hAnsi="Arial" w:cs="Arial"/>
              </w:rPr>
              <w:t>a) ___</w:t>
            </w:r>
            <w:r w:rsidRPr="00931A3A">
              <w:rPr>
                <w:rFonts w:ascii="Arial" w:hAnsi="Arial" w:cs="Arial"/>
                <w:lang w:val="es-ES_tradnl"/>
              </w:rPr>
              <w:t>Cualquier cambio en una verruga o mancha</w:t>
            </w:r>
            <w:r>
              <w:rPr>
                <w:rFonts w:ascii="Arial" w:hAnsi="Arial" w:cs="Arial"/>
                <w:lang w:val="es-ES_tradnl"/>
              </w:rPr>
              <w:t xml:space="preserve"> o </w:t>
            </w:r>
            <w:r w:rsidRPr="00931A3A">
              <w:rPr>
                <w:rFonts w:ascii="Arial" w:hAnsi="Arial" w:cs="Arial"/>
                <w:lang w:val="es-ES_tradnl"/>
              </w:rPr>
              <w:t>lesión que no cicatrice</w:t>
            </w:r>
            <w:r>
              <w:rPr>
                <w:rFonts w:ascii="Arial" w:hAnsi="Arial" w:cs="Arial"/>
                <w:lang w:val="es-ES_tradnl"/>
              </w:rPr>
              <w:t xml:space="preserve"> son </w:t>
            </w:r>
            <w:r w:rsidRPr="00931A3A">
              <w:rPr>
                <w:rFonts w:ascii="Arial" w:hAnsi="Arial" w:cs="Arial"/>
                <w:lang w:val="es-ES_tradnl"/>
              </w:rPr>
              <w:t>signos de alarmas de cáncer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  <w:p w:rsidR="00172B6F" w:rsidRPr="00EF4B26" w:rsidRDefault="00172B6F" w:rsidP="00172B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4B26">
              <w:rPr>
                <w:rFonts w:ascii="Arial" w:hAnsi="Arial" w:cs="Arial"/>
              </w:rPr>
              <w:t>b) ___</w:t>
            </w:r>
            <w:r>
              <w:rPr>
                <w:rFonts w:ascii="Arial" w:hAnsi="Arial" w:cs="Arial"/>
              </w:rPr>
              <w:t>Los</w:t>
            </w:r>
            <w:r w:rsidRPr="00CB329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t</w:t>
            </w:r>
            <w:r w:rsidRPr="00931A3A">
              <w:rPr>
                <w:rFonts w:ascii="Arial" w:hAnsi="Arial" w:cs="Arial"/>
                <w:bCs/>
                <w:iCs/>
              </w:rPr>
              <w:t>umores benignos</w:t>
            </w:r>
            <w:r w:rsidRPr="00CB32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 w:rsidRPr="001D7CF8">
              <w:rPr>
                <w:rFonts w:ascii="Arial" w:hAnsi="Arial" w:cs="Arial"/>
              </w:rPr>
              <w:t xml:space="preserve">aramente </w:t>
            </w:r>
            <w:r>
              <w:rPr>
                <w:rFonts w:ascii="Arial" w:hAnsi="Arial" w:cs="Arial"/>
              </w:rPr>
              <w:t xml:space="preserve">están </w:t>
            </w:r>
            <w:r w:rsidRPr="001D7CF8">
              <w:rPr>
                <w:rFonts w:ascii="Arial" w:hAnsi="Arial" w:cs="Arial"/>
              </w:rPr>
              <w:t>encapsulados</w:t>
            </w:r>
            <w:r>
              <w:rPr>
                <w:rFonts w:ascii="Arial" w:hAnsi="Arial" w:cs="Arial"/>
              </w:rPr>
              <w:t xml:space="preserve">. </w:t>
            </w:r>
          </w:p>
          <w:p w:rsidR="00172B6F" w:rsidRPr="00476BA4" w:rsidRDefault="00172B6F" w:rsidP="00172B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  <w:lang w:val="es-ES_tradnl"/>
              </w:rPr>
            </w:pPr>
            <w:r w:rsidRPr="00EF4B26">
              <w:rPr>
                <w:rFonts w:ascii="Arial" w:hAnsi="Arial" w:cs="Arial"/>
              </w:rPr>
              <w:t xml:space="preserve">c) ___ </w:t>
            </w:r>
            <w:r>
              <w:rPr>
                <w:rFonts w:ascii="Arial" w:hAnsi="Arial" w:cs="Arial"/>
              </w:rPr>
              <w:t xml:space="preserve">El uso de </w:t>
            </w:r>
            <w:r w:rsidRPr="001D7CF8">
              <w:rPr>
                <w:rFonts w:ascii="Arial" w:hAnsi="Arial" w:cs="Arial"/>
                <w:lang w:val="es-ES_tradnl"/>
              </w:rPr>
              <w:t>Insecticidas agrícolas</w:t>
            </w:r>
            <w:r>
              <w:rPr>
                <w:rFonts w:ascii="Arial" w:hAnsi="Arial" w:cs="Arial"/>
                <w:lang w:val="es-ES_tradnl"/>
              </w:rPr>
              <w:t xml:space="preserve"> pueden ser  </w:t>
            </w:r>
            <w:r w:rsidRPr="00476BA4">
              <w:rPr>
                <w:rFonts w:ascii="Arial" w:hAnsi="Arial" w:cs="Arial"/>
                <w:lang w:val="es-ES_tradnl"/>
              </w:rPr>
              <w:t>factores causales de enfermedad oncológica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  <w:p w:rsidR="00172B6F" w:rsidRPr="00EF4B26" w:rsidRDefault="00172B6F" w:rsidP="00172B6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4B26">
              <w:rPr>
                <w:rFonts w:ascii="Arial" w:hAnsi="Arial" w:cs="Arial"/>
              </w:rPr>
              <w:t>d) ___</w:t>
            </w:r>
            <w:r w:rsidRPr="00476B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Los</w:t>
            </w:r>
            <w:r w:rsidRPr="00CB329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t</w:t>
            </w:r>
            <w:r w:rsidRPr="00931A3A">
              <w:rPr>
                <w:rFonts w:ascii="Arial" w:hAnsi="Arial" w:cs="Arial"/>
                <w:bCs/>
                <w:iCs/>
              </w:rPr>
              <w:t xml:space="preserve">umores </w:t>
            </w:r>
            <w:r>
              <w:rPr>
                <w:rFonts w:ascii="Arial" w:hAnsi="Arial" w:cs="Arial"/>
                <w:bCs/>
                <w:iCs/>
              </w:rPr>
              <w:t>malignos</w:t>
            </w:r>
            <w:r w:rsidRPr="00476B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Pr="001D7CF8">
              <w:rPr>
                <w:rFonts w:ascii="Arial" w:hAnsi="Arial" w:cs="Arial"/>
              </w:rPr>
              <w:t>ermanecen localizados</w:t>
            </w:r>
            <w:r>
              <w:rPr>
                <w:rFonts w:ascii="Arial" w:hAnsi="Arial" w:cs="Arial"/>
                <w:bCs/>
                <w:iCs/>
              </w:rPr>
              <w:t xml:space="preserve">. </w:t>
            </w:r>
          </w:p>
          <w:p w:rsidR="00172B6F" w:rsidRPr="00EF4B26" w:rsidRDefault="00172B6F" w:rsidP="00172B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4B26">
              <w:rPr>
                <w:rFonts w:ascii="Arial" w:hAnsi="Arial" w:cs="Arial"/>
              </w:rPr>
              <w:t>e) ___</w:t>
            </w:r>
            <w:r>
              <w:rPr>
                <w:rFonts w:ascii="Arial" w:hAnsi="Arial" w:cs="Arial"/>
              </w:rPr>
              <w:t xml:space="preserve">Antes de iniciar  la quimioterapia se debe </w:t>
            </w:r>
            <w:r w:rsidRPr="00FE6ED9">
              <w:rPr>
                <w:rFonts w:ascii="Arial" w:hAnsi="Arial" w:cs="Arial"/>
                <w:lang w:val="es-ES"/>
              </w:rPr>
              <w:t>Interrogar al paciente para ver si no presenta alguna infección intercurrente (virosis, estados gripales).</w:t>
            </w:r>
          </w:p>
          <w:p w:rsidR="00172B6F" w:rsidRPr="00EF4B26" w:rsidRDefault="00172B6F" w:rsidP="00172B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4B26">
              <w:rPr>
                <w:rFonts w:ascii="Arial" w:hAnsi="Arial" w:cs="Arial"/>
              </w:rPr>
              <w:t xml:space="preserve"> f) ___</w:t>
            </w:r>
            <w:r>
              <w:rPr>
                <w:rFonts w:ascii="Arial" w:hAnsi="Arial" w:cs="Arial"/>
              </w:rPr>
              <w:t xml:space="preserve">El paciente durante el tratamiento con radioterapia debe </w:t>
            </w:r>
            <w:r>
              <w:rPr>
                <w:rFonts w:ascii="Arial" w:hAnsi="Arial" w:cs="Arial"/>
                <w:lang w:val="es-ES_tradnl"/>
              </w:rPr>
              <w:t>m</w:t>
            </w:r>
            <w:r w:rsidRPr="00745728">
              <w:rPr>
                <w:rFonts w:ascii="Arial" w:hAnsi="Arial" w:cs="Arial"/>
                <w:lang w:val="es-ES_tradnl"/>
              </w:rPr>
              <w:t xml:space="preserve">antener la región lo </w:t>
            </w:r>
            <w:r>
              <w:rPr>
                <w:rFonts w:ascii="Arial" w:hAnsi="Arial" w:cs="Arial"/>
                <w:lang w:val="es-ES_tradnl"/>
              </w:rPr>
              <w:t xml:space="preserve">menos </w:t>
            </w:r>
            <w:r w:rsidRPr="00745728">
              <w:rPr>
                <w:rFonts w:ascii="Arial" w:hAnsi="Arial" w:cs="Arial"/>
                <w:lang w:val="es-ES_tradnl"/>
              </w:rPr>
              <w:t xml:space="preserve"> expuesta al aire </w:t>
            </w:r>
          </w:p>
          <w:p w:rsidR="00172B6F" w:rsidRDefault="00172B6F" w:rsidP="00172B6F">
            <w:pPr>
              <w:rPr>
                <w:rFonts w:ascii="Arial" w:hAnsi="Arial" w:cs="Arial"/>
                <w:lang w:val="es-ES"/>
              </w:rPr>
            </w:pPr>
            <w:r w:rsidRPr="00EF4B26">
              <w:rPr>
                <w:rFonts w:ascii="Arial" w:hAnsi="Arial" w:cs="Arial"/>
              </w:rPr>
              <w:t>g) ___</w:t>
            </w:r>
            <w:r>
              <w:rPr>
                <w:rFonts w:ascii="Arial" w:hAnsi="Arial" w:cs="Arial"/>
                <w:lang w:val="es-ES"/>
              </w:rPr>
              <w:t>Se debe d</w:t>
            </w:r>
            <w:r w:rsidRPr="00B86D2D">
              <w:rPr>
                <w:rFonts w:ascii="Arial" w:hAnsi="Arial" w:cs="Arial"/>
                <w:lang w:val="es-ES"/>
              </w:rPr>
              <w:t>etener la inyección, sin extraer la aguja</w:t>
            </w:r>
            <w:r>
              <w:rPr>
                <w:rFonts w:ascii="Arial" w:hAnsi="Arial" w:cs="Arial"/>
                <w:lang w:val="es-ES"/>
              </w:rPr>
              <w:t xml:space="preserve"> en caso de extravasación de la vena durante la administración de los citostaticos.</w:t>
            </w:r>
          </w:p>
          <w:p w:rsidR="00360551" w:rsidRDefault="00360551" w:rsidP="00172B6F">
            <w:pPr>
              <w:rPr>
                <w:rFonts w:ascii="Arial" w:hAnsi="Arial" w:cs="Arial"/>
                <w:lang w:val="es-ES"/>
              </w:rPr>
            </w:pPr>
          </w:p>
          <w:p w:rsidR="00360551" w:rsidRPr="00B86D2D" w:rsidRDefault="00360551" w:rsidP="00172B6F">
            <w:pPr>
              <w:rPr>
                <w:rFonts w:ascii="Arial" w:hAnsi="Arial" w:cs="Arial"/>
                <w:lang w:val="es-ES"/>
              </w:rPr>
            </w:pPr>
          </w:p>
          <w:p w:rsidR="00172B6F" w:rsidRPr="00172B6F" w:rsidRDefault="00172B6F" w:rsidP="00AC4B85">
            <w:pPr>
              <w:rPr>
                <w:rFonts w:ascii="Arial" w:hAnsi="Arial" w:cs="Arial"/>
                <w:bCs/>
                <w:lang w:val="es-ES"/>
              </w:rPr>
            </w:pPr>
          </w:p>
        </w:tc>
      </w:tr>
      <w:tr w:rsidR="00172B6F" w:rsidTr="00172B6F">
        <w:trPr>
          <w:trHeight w:val="260"/>
        </w:trPr>
        <w:tc>
          <w:tcPr>
            <w:tcW w:w="14778" w:type="dxa"/>
          </w:tcPr>
          <w:p w:rsidR="00172B6F" w:rsidRDefault="00217292" w:rsidP="00217292">
            <w:pPr>
              <w:tabs>
                <w:tab w:val="left" w:pos="1423"/>
                <w:tab w:val="right" w:pos="14562"/>
              </w:tabs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UNIDAD-7</w:t>
            </w:r>
            <w:r>
              <w:rPr>
                <w:rFonts w:ascii="Arial" w:hAnsi="Arial" w:cs="Arial"/>
                <w:bCs/>
                <w:lang w:val="es-ES_tradnl"/>
              </w:rPr>
              <w:tab/>
              <w:t>ONCOLOGIA</w:t>
            </w:r>
            <w:r>
              <w:rPr>
                <w:rFonts w:ascii="Arial" w:hAnsi="Arial" w:cs="Arial"/>
                <w:bCs/>
                <w:lang w:val="es-ES_tradnl"/>
              </w:rPr>
              <w:tab/>
              <w:t>3</w:t>
            </w:r>
          </w:p>
        </w:tc>
      </w:tr>
      <w:tr w:rsidR="00172B6F" w:rsidTr="00172B6F">
        <w:trPr>
          <w:trHeight w:val="260"/>
        </w:trPr>
        <w:tc>
          <w:tcPr>
            <w:tcW w:w="14778" w:type="dxa"/>
          </w:tcPr>
          <w:p w:rsidR="00172B6F" w:rsidRPr="0033666E" w:rsidRDefault="00172B6F" w:rsidP="00172B6F">
            <w:pPr>
              <w:jc w:val="both"/>
              <w:rPr>
                <w:rFonts w:ascii="Arial" w:hAnsi="Arial" w:cs="Arial"/>
              </w:rPr>
            </w:pPr>
            <w:r w:rsidRPr="0033666E">
              <w:rPr>
                <w:rFonts w:ascii="Arial" w:hAnsi="Arial" w:cs="Arial"/>
              </w:rPr>
              <w:t xml:space="preserve">Los pacientes   durante el tratamiento con  </w:t>
            </w:r>
            <w:r w:rsidRPr="008368D6">
              <w:rPr>
                <w:rFonts w:ascii="Arial" w:hAnsi="Arial" w:cs="Arial"/>
                <w:b/>
                <w:lang w:val="es-ES"/>
              </w:rPr>
              <w:t>quimioterapia</w:t>
            </w:r>
            <w:r w:rsidRPr="0033666E">
              <w:rPr>
                <w:rFonts w:ascii="Arial" w:hAnsi="Arial" w:cs="Arial"/>
                <w:lang w:val="es-ES"/>
              </w:rPr>
              <w:t>,</w:t>
            </w:r>
            <w:r w:rsidRPr="0033666E">
              <w:rPr>
                <w:rFonts w:ascii="Arial" w:hAnsi="Arial" w:cs="Arial"/>
                <w:lang w:val="es-ES_tradnl"/>
              </w:rPr>
              <w:t xml:space="preserve"> requieren de cuidados específicos dados </w:t>
            </w:r>
            <w:r w:rsidRPr="0033666E">
              <w:rPr>
                <w:rFonts w:ascii="Arial" w:hAnsi="Arial" w:cs="Arial"/>
              </w:rPr>
              <w:t xml:space="preserve"> </w:t>
            </w:r>
            <w:r w:rsidRPr="0033666E">
              <w:rPr>
                <w:rFonts w:ascii="Arial" w:hAnsi="Arial" w:cs="Arial"/>
                <w:lang w:val="es-ES_tradnl"/>
              </w:rPr>
              <w:t>por la toxicidad y los efectos indeseables que provocan estos medicamentos.</w:t>
            </w:r>
          </w:p>
          <w:p w:rsidR="00172B6F" w:rsidRDefault="00172B6F" w:rsidP="00172B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666E">
              <w:rPr>
                <w:rFonts w:ascii="Arial" w:hAnsi="Arial" w:cs="Arial"/>
              </w:rPr>
              <w:t>a)-</w:t>
            </w:r>
            <w:r w:rsidRPr="0033666E">
              <w:rPr>
                <w:rFonts w:ascii="Arial" w:hAnsi="Arial" w:cs="Arial"/>
                <w:lang w:val="es-ES"/>
              </w:rPr>
              <w:t xml:space="preserve"> Enuncie seis (6) cuidados de enfermería específicos durante  la administración de los mismos</w:t>
            </w:r>
            <w:r w:rsidRPr="0033666E">
              <w:rPr>
                <w:rFonts w:ascii="Arial" w:hAnsi="Arial" w:cs="Arial"/>
              </w:rPr>
              <w:t>.</w:t>
            </w:r>
          </w:p>
          <w:p w:rsidR="00360551" w:rsidRDefault="00360551" w:rsidP="00172B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60551" w:rsidRPr="0033666E" w:rsidRDefault="00360551" w:rsidP="00172B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72B6F" w:rsidRPr="00172B6F" w:rsidRDefault="00172B6F" w:rsidP="00AC4B85">
            <w:pPr>
              <w:rPr>
                <w:rFonts w:ascii="Arial" w:hAnsi="Arial" w:cs="Arial"/>
                <w:bCs/>
              </w:rPr>
            </w:pPr>
          </w:p>
        </w:tc>
      </w:tr>
      <w:tr w:rsidR="00172B6F" w:rsidTr="00172B6F">
        <w:trPr>
          <w:trHeight w:val="260"/>
        </w:trPr>
        <w:tc>
          <w:tcPr>
            <w:tcW w:w="14778" w:type="dxa"/>
          </w:tcPr>
          <w:p w:rsidR="00172B6F" w:rsidRDefault="00217292" w:rsidP="00217292">
            <w:pPr>
              <w:tabs>
                <w:tab w:val="left" w:pos="708"/>
                <w:tab w:val="left" w:pos="1416"/>
                <w:tab w:val="left" w:pos="2124"/>
                <w:tab w:val="right" w:pos="14562"/>
              </w:tabs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UNIDAD-7</w:t>
            </w:r>
            <w:r>
              <w:rPr>
                <w:rFonts w:ascii="Arial" w:hAnsi="Arial" w:cs="Arial"/>
                <w:bCs/>
                <w:lang w:val="es-ES_tradnl"/>
              </w:rPr>
              <w:tab/>
              <w:t>ONCOLOGIA</w:t>
            </w:r>
            <w:r>
              <w:rPr>
                <w:rFonts w:ascii="Arial" w:hAnsi="Arial" w:cs="Arial"/>
                <w:bCs/>
                <w:lang w:val="es-ES_tradnl"/>
              </w:rPr>
              <w:tab/>
              <w:t>4</w:t>
            </w:r>
          </w:p>
        </w:tc>
      </w:tr>
      <w:tr w:rsidR="00C427FE" w:rsidTr="00172B6F">
        <w:trPr>
          <w:trHeight w:val="260"/>
        </w:trPr>
        <w:tc>
          <w:tcPr>
            <w:tcW w:w="14778" w:type="dxa"/>
          </w:tcPr>
          <w:p w:rsidR="00C427FE" w:rsidRPr="00360551" w:rsidRDefault="00C427FE" w:rsidP="00C427FE">
            <w:pPr>
              <w:rPr>
                <w:rFonts w:ascii="Arial" w:hAnsi="Arial" w:cs="Arial"/>
              </w:rPr>
            </w:pPr>
            <w:r w:rsidRPr="00360551">
              <w:rPr>
                <w:rFonts w:ascii="Arial" w:hAnsi="Arial" w:cs="Arial"/>
              </w:rPr>
              <w:t xml:space="preserve">Teniendo </w:t>
            </w:r>
            <w:r w:rsidR="00360551">
              <w:rPr>
                <w:rFonts w:ascii="Arial" w:hAnsi="Arial" w:cs="Arial"/>
              </w:rPr>
              <w:t>en cuenta lo  estudiado sobre la</w:t>
            </w:r>
            <w:r w:rsidRPr="00360551">
              <w:rPr>
                <w:rFonts w:ascii="Arial" w:hAnsi="Arial" w:cs="Arial"/>
              </w:rPr>
              <w:t xml:space="preserve">s </w:t>
            </w:r>
            <w:r w:rsidR="00360551">
              <w:rPr>
                <w:rFonts w:ascii="Arial" w:hAnsi="Arial" w:cs="Arial"/>
              </w:rPr>
              <w:t xml:space="preserve">características de los </w:t>
            </w:r>
            <w:r w:rsidRPr="00360551">
              <w:rPr>
                <w:rFonts w:ascii="Arial" w:hAnsi="Arial" w:cs="Arial"/>
              </w:rPr>
              <w:t>tumores. Responda verdadero (v) o falso (f) según corresponda los siguientes planteamiento</w:t>
            </w:r>
          </w:p>
          <w:tbl>
            <w:tblPr>
              <w:tblStyle w:val="Sombreadoclaro-nfasis3"/>
              <w:tblW w:w="0" w:type="auto"/>
              <w:tblLook w:val="04A0"/>
            </w:tblPr>
            <w:tblGrid>
              <w:gridCol w:w="13183"/>
            </w:tblGrid>
            <w:tr w:rsidR="00C427FE" w:rsidRPr="00360551" w:rsidTr="00360551">
              <w:trPr>
                <w:cnfStyle w:val="100000000000"/>
                <w:trHeight w:val="530"/>
              </w:trPr>
              <w:tc>
                <w:tcPr>
                  <w:cnfStyle w:val="001000000000"/>
                  <w:tcW w:w="131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427FE" w:rsidRPr="00360551" w:rsidRDefault="00C427FE" w:rsidP="00C427FE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 w:val="0"/>
                      <w:bCs w:val="0"/>
                      <w:color w:val="auto"/>
                    </w:rPr>
                  </w:pPr>
                  <w:r w:rsidRPr="00360551">
                    <w:rPr>
                      <w:rFonts w:ascii="Arial" w:hAnsi="Arial" w:cs="Arial"/>
                      <w:b w:val="0"/>
                      <w:color w:val="auto"/>
                    </w:rPr>
                    <w:t>___</w:t>
                  </w:r>
                  <w:r w:rsidR="00360551">
                    <w:rPr>
                      <w:rFonts w:ascii="Arial" w:hAnsi="Arial" w:cs="Arial"/>
                      <w:b w:val="0"/>
                      <w:color w:val="auto"/>
                    </w:rPr>
                    <w:t xml:space="preserve"> </w:t>
                  </w:r>
                  <w:r w:rsidRPr="00360551">
                    <w:rPr>
                      <w:rFonts w:ascii="Arial" w:hAnsi="Arial" w:cs="Arial"/>
                      <w:b w:val="0"/>
                      <w:color w:val="auto"/>
                    </w:rPr>
                    <w:t>Los tumores malignos Infiltran los tejidos circundantes</w:t>
                  </w:r>
                  <w:r w:rsidRPr="00360551">
                    <w:rPr>
                      <w:rFonts w:ascii="Arial" w:hAnsi="Arial" w:cs="Arial"/>
                      <w:b w:val="0"/>
                      <w:color w:val="auto"/>
                      <w:lang w:val="es-ES"/>
                    </w:rPr>
                    <w:t>.</w:t>
                  </w:r>
                </w:p>
                <w:p w:rsidR="00C427FE" w:rsidRPr="00360551" w:rsidRDefault="00C427FE" w:rsidP="00C427FE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 w:val="0"/>
                      <w:bCs w:val="0"/>
                      <w:color w:val="auto"/>
                    </w:rPr>
                  </w:pPr>
                  <w:r w:rsidRPr="00360551">
                    <w:rPr>
                      <w:rFonts w:ascii="Arial" w:hAnsi="Arial" w:cs="Arial"/>
                      <w:b w:val="0"/>
                      <w:color w:val="auto"/>
                    </w:rPr>
                    <w:t>___</w:t>
                  </w:r>
                  <w:r w:rsidR="00360551">
                    <w:rPr>
                      <w:rFonts w:ascii="Arial" w:hAnsi="Arial" w:cs="Arial"/>
                      <w:b w:val="0"/>
                      <w:color w:val="auto"/>
                    </w:rPr>
                    <w:t xml:space="preserve"> </w:t>
                  </w:r>
                  <w:r w:rsidRPr="00360551">
                    <w:rPr>
                      <w:rFonts w:ascii="Arial" w:hAnsi="Arial" w:cs="Arial"/>
                      <w:b w:val="0"/>
                      <w:color w:val="auto"/>
                    </w:rPr>
                    <w:t xml:space="preserve">En los tumores benignos las células regularmente no están </w:t>
                  </w:r>
                  <w:r w:rsidR="00360551">
                    <w:rPr>
                      <w:rFonts w:ascii="Arial" w:hAnsi="Arial" w:cs="Arial"/>
                      <w:b w:val="0"/>
                      <w:color w:val="auto"/>
                    </w:rPr>
                    <w:t xml:space="preserve">bien diferenciadas y pueden ser </w:t>
                  </w:r>
                  <w:r w:rsidRPr="00360551">
                    <w:rPr>
                      <w:rFonts w:ascii="Arial" w:hAnsi="Arial" w:cs="Arial"/>
                      <w:b w:val="0"/>
                      <w:color w:val="auto"/>
                    </w:rPr>
                    <w:t>anaplásicas.</w:t>
                  </w:r>
                </w:p>
                <w:p w:rsidR="00C427FE" w:rsidRPr="00360551" w:rsidRDefault="00C427FE" w:rsidP="00C427FE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 w:val="0"/>
                      <w:bCs w:val="0"/>
                      <w:color w:val="auto"/>
                    </w:rPr>
                  </w:pPr>
                  <w:r w:rsidRPr="00360551">
                    <w:rPr>
                      <w:rFonts w:ascii="Arial" w:hAnsi="Arial" w:cs="Arial"/>
                      <w:b w:val="0"/>
                      <w:color w:val="auto"/>
                    </w:rPr>
                    <w:t>___ Los tumores benignos no producen caquexia.</w:t>
                  </w:r>
                </w:p>
                <w:p w:rsidR="00C427FE" w:rsidRPr="00360551" w:rsidRDefault="00C427FE" w:rsidP="00C427FE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 w:val="0"/>
                      <w:bCs w:val="0"/>
                      <w:color w:val="auto"/>
                    </w:rPr>
                  </w:pPr>
                  <w:r w:rsidRPr="00360551">
                    <w:rPr>
                      <w:rFonts w:ascii="Arial" w:hAnsi="Arial" w:cs="Arial"/>
                      <w:b w:val="0"/>
                      <w:color w:val="auto"/>
                    </w:rPr>
                    <w:t>___ Los tumores malignos producen destrucción de los tejidos vecinos,</w:t>
                  </w:r>
                </w:p>
                <w:p w:rsidR="00C427FE" w:rsidRPr="00360551" w:rsidRDefault="00C427FE" w:rsidP="00C427FE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 w:val="0"/>
                      <w:bCs w:val="0"/>
                      <w:color w:val="auto"/>
                    </w:rPr>
                  </w:pPr>
                  <w:r w:rsidRPr="00360551">
                    <w:rPr>
                      <w:rFonts w:ascii="Arial" w:hAnsi="Arial" w:cs="Arial"/>
                      <w:b w:val="0"/>
                      <w:color w:val="auto"/>
                    </w:rPr>
                    <w:t>___ Los tumores malignos crecen lentamente.</w:t>
                  </w:r>
                </w:p>
                <w:p w:rsidR="00C427FE" w:rsidRPr="00360551" w:rsidRDefault="00C427FE" w:rsidP="00C427FE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 w:val="0"/>
                      <w:bCs w:val="0"/>
                      <w:color w:val="auto"/>
                    </w:rPr>
                  </w:pPr>
                  <w:r w:rsidRPr="00360551">
                    <w:rPr>
                      <w:rFonts w:ascii="Arial" w:hAnsi="Arial" w:cs="Arial"/>
                      <w:b w:val="0"/>
                      <w:color w:val="auto"/>
                    </w:rPr>
                    <w:t>___ Los tumores benignos están encapsulados.</w:t>
                  </w:r>
                </w:p>
                <w:p w:rsidR="00C427FE" w:rsidRPr="00360551" w:rsidRDefault="00C427FE" w:rsidP="00C427FE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 w:val="0"/>
                      <w:bCs w:val="0"/>
                      <w:color w:val="auto"/>
                    </w:rPr>
                  </w:pPr>
                  <w:r w:rsidRPr="00360551">
                    <w:rPr>
                      <w:rFonts w:ascii="Arial" w:hAnsi="Arial" w:cs="Arial"/>
                      <w:b w:val="0"/>
                      <w:color w:val="auto"/>
                    </w:rPr>
                    <w:t>___ Los tumores benignos</w:t>
                  </w:r>
                  <w:r w:rsidR="00360551">
                    <w:rPr>
                      <w:rFonts w:ascii="Arial" w:hAnsi="Arial" w:cs="Arial"/>
                      <w:b w:val="0"/>
                      <w:color w:val="auto"/>
                    </w:rPr>
                    <w:t xml:space="preserve"> </w:t>
                  </w:r>
                  <w:r w:rsidRPr="00360551">
                    <w:rPr>
                      <w:rFonts w:ascii="Arial" w:hAnsi="Arial" w:cs="Arial"/>
                      <w:b w:val="0"/>
                      <w:color w:val="auto"/>
                    </w:rPr>
                    <w:t>causan la muerte en su gran mayoría, si  no es tratado oportunamente</w:t>
                  </w:r>
                </w:p>
                <w:p w:rsidR="00360551" w:rsidRDefault="00360551" w:rsidP="00360551">
                  <w:pPr>
                    <w:rPr>
                      <w:rFonts w:ascii="Arial" w:hAnsi="Arial" w:cs="Arial"/>
                    </w:rPr>
                  </w:pPr>
                </w:p>
                <w:p w:rsidR="00360551" w:rsidRDefault="00360551" w:rsidP="00360551">
                  <w:pPr>
                    <w:rPr>
                      <w:rFonts w:ascii="Arial" w:hAnsi="Arial" w:cs="Arial"/>
                    </w:rPr>
                  </w:pPr>
                </w:p>
                <w:p w:rsidR="00360551" w:rsidRDefault="00360551" w:rsidP="00360551">
                  <w:pPr>
                    <w:rPr>
                      <w:rFonts w:ascii="Arial" w:hAnsi="Arial" w:cs="Arial"/>
                    </w:rPr>
                  </w:pPr>
                </w:p>
                <w:p w:rsidR="00360551" w:rsidRDefault="00360551" w:rsidP="00360551">
                  <w:pPr>
                    <w:rPr>
                      <w:rFonts w:ascii="Arial" w:hAnsi="Arial" w:cs="Arial"/>
                    </w:rPr>
                  </w:pPr>
                </w:p>
                <w:p w:rsidR="00360551" w:rsidRPr="00360551" w:rsidRDefault="00360551" w:rsidP="00360551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C427FE" w:rsidRPr="00360551" w:rsidRDefault="00C427FE" w:rsidP="003605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360551" w:rsidTr="00172B6F">
        <w:trPr>
          <w:trHeight w:val="260"/>
        </w:trPr>
        <w:tc>
          <w:tcPr>
            <w:tcW w:w="14778" w:type="dxa"/>
          </w:tcPr>
          <w:p w:rsidR="00360551" w:rsidRPr="00360551" w:rsidRDefault="00217292" w:rsidP="00217292">
            <w:pPr>
              <w:tabs>
                <w:tab w:val="left" w:pos="708"/>
                <w:tab w:val="left" w:pos="1416"/>
                <w:tab w:val="left" w:pos="2124"/>
                <w:tab w:val="right" w:pos="1456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s-ES_tradnl"/>
              </w:rPr>
              <w:lastRenderedPageBreak/>
              <w:t>UNIDAD-7</w:t>
            </w:r>
            <w:r>
              <w:rPr>
                <w:rFonts w:ascii="Arial" w:hAnsi="Arial" w:cs="Arial"/>
                <w:bCs/>
                <w:lang w:val="es-ES_tradnl"/>
              </w:rPr>
              <w:tab/>
              <w:t>ONCOLOGIA</w:t>
            </w:r>
            <w:r>
              <w:rPr>
                <w:rFonts w:ascii="Arial" w:hAnsi="Arial" w:cs="Arial"/>
                <w:bCs/>
                <w:lang w:val="es-ES_tradnl"/>
              </w:rPr>
              <w:tab/>
              <w:t>5</w:t>
            </w:r>
          </w:p>
        </w:tc>
      </w:tr>
      <w:tr w:rsidR="00360551" w:rsidTr="00172B6F">
        <w:trPr>
          <w:trHeight w:val="260"/>
        </w:trPr>
        <w:tc>
          <w:tcPr>
            <w:tcW w:w="14778" w:type="dxa"/>
          </w:tcPr>
          <w:p w:rsidR="00360551" w:rsidRPr="00360551" w:rsidRDefault="00360551" w:rsidP="00360551">
            <w:pPr>
              <w:rPr>
                <w:rFonts w:ascii="Arial" w:hAnsi="Arial" w:cs="Arial"/>
                <w:lang w:val="es-ES_tradnl"/>
              </w:rPr>
            </w:pPr>
            <w:r w:rsidRPr="00360551">
              <w:rPr>
                <w:rFonts w:ascii="Arial" w:hAnsi="Arial" w:cs="Arial"/>
                <w:lang w:val="es-ES_tradnl"/>
              </w:rPr>
              <w:t>El personal de Enfermera debe conocer los signos de alarmas de cáncer .Encierre en un círculo los que usted considera que nos avisan de peligro del mismo.</w:t>
            </w:r>
          </w:p>
          <w:p w:rsidR="00360551" w:rsidRDefault="00360551" w:rsidP="0036055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ES_tradnl"/>
              </w:rPr>
            </w:pPr>
            <w:r w:rsidRPr="00360551">
              <w:rPr>
                <w:rFonts w:ascii="Arial" w:hAnsi="Arial" w:cs="Arial"/>
                <w:lang w:val="es-ES_tradnl"/>
              </w:rPr>
              <w:t>Cualquier cambio en una verruga o mancha.</w:t>
            </w:r>
          </w:p>
          <w:p w:rsidR="00360551" w:rsidRDefault="00360551" w:rsidP="0036055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ES_tradnl"/>
              </w:rPr>
            </w:pPr>
            <w:r w:rsidRPr="00360551">
              <w:rPr>
                <w:rFonts w:ascii="Arial" w:hAnsi="Arial" w:cs="Arial"/>
                <w:lang w:val="es-ES_tradnl"/>
              </w:rPr>
              <w:t>Ronquera o tos persistente.</w:t>
            </w:r>
          </w:p>
          <w:p w:rsidR="00360551" w:rsidRDefault="00360551" w:rsidP="0036055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ES_tradnl"/>
              </w:rPr>
            </w:pPr>
            <w:r w:rsidRPr="00360551">
              <w:rPr>
                <w:rFonts w:ascii="Arial" w:hAnsi="Arial" w:cs="Arial"/>
                <w:lang w:val="es-ES_tradnl"/>
              </w:rPr>
              <w:t>Fiebre y sudoraciones nocturnas.</w:t>
            </w:r>
          </w:p>
          <w:p w:rsidR="00360551" w:rsidRDefault="00360551" w:rsidP="0036055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ES_tradnl"/>
              </w:rPr>
            </w:pPr>
            <w:r w:rsidRPr="00360551">
              <w:rPr>
                <w:rFonts w:ascii="Arial" w:hAnsi="Arial" w:cs="Arial"/>
                <w:lang w:val="es-ES_tradnl"/>
              </w:rPr>
              <w:t>Eritemas en la piel.</w:t>
            </w:r>
          </w:p>
          <w:p w:rsidR="00360551" w:rsidRPr="00360551" w:rsidRDefault="00360551" w:rsidP="0036055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ES_tradnl"/>
              </w:rPr>
            </w:pPr>
            <w:r w:rsidRPr="00360551">
              <w:rPr>
                <w:rFonts w:ascii="Arial" w:hAnsi="Arial" w:cs="Arial"/>
                <w:lang w:val="pt-BR"/>
              </w:rPr>
              <w:t>Hemorragia o sangramento menstrual insólito.</w:t>
            </w:r>
          </w:p>
          <w:p w:rsidR="00360551" w:rsidRDefault="00360551" w:rsidP="0036055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ES_tradnl"/>
              </w:rPr>
            </w:pPr>
            <w:r w:rsidRPr="00360551">
              <w:rPr>
                <w:rFonts w:ascii="Arial" w:hAnsi="Arial" w:cs="Arial"/>
                <w:lang w:val="es-ES_tradnl"/>
              </w:rPr>
              <w:t>Indigestión persistente o dificultad en la deglución.</w:t>
            </w:r>
          </w:p>
          <w:p w:rsidR="00360551" w:rsidRDefault="00360551" w:rsidP="0036055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ES_tradnl"/>
              </w:rPr>
            </w:pPr>
            <w:r w:rsidRPr="00360551">
              <w:rPr>
                <w:rFonts w:ascii="Arial" w:hAnsi="Arial" w:cs="Arial"/>
                <w:lang w:val="es-ES_tradnl"/>
              </w:rPr>
              <w:t>Secreciones turbia y maloliente por el pene.</w:t>
            </w:r>
          </w:p>
          <w:p w:rsidR="00360551" w:rsidRDefault="00360551" w:rsidP="0036055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ES_tradnl"/>
              </w:rPr>
            </w:pPr>
            <w:r w:rsidRPr="00360551">
              <w:rPr>
                <w:rFonts w:ascii="Arial" w:hAnsi="Arial" w:cs="Arial"/>
                <w:lang w:val="es-ES_tradnl"/>
              </w:rPr>
              <w:t>Dolor crónico en región lumbar.</w:t>
            </w:r>
          </w:p>
          <w:p w:rsidR="00360551" w:rsidRDefault="00360551" w:rsidP="0036055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ES_tradnl"/>
              </w:rPr>
            </w:pPr>
            <w:r w:rsidRPr="00360551">
              <w:rPr>
                <w:rFonts w:ascii="Arial" w:hAnsi="Arial" w:cs="Arial"/>
                <w:lang w:val="es-ES_tradnl"/>
              </w:rPr>
              <w:t>Cualquier cambio en el ritmo normal de la defecación o micción.</w:t>
            </w:r>
          </w:p>
          <w:p w:rsidR="00360551" w:rsidRPr="00360551" w:rsidRDefault="00360551" w:rsidP="0036055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ES_tradnl"/>
              </w:rPr>
            </w:pPr>
            <w:r w:rsidRPr="00360551">
              <w:rPr>
                <w:rFonts w:ascii="Arial" w:hAnsi="Arial" w:cs="Arial"/>
                <w:lang w:val="es-ES_tradnl"/>
              </w:rPr>
              <w:t>Cualquier lesión que no cicatrice</w:t>
            </w:r>
          </w:p>
        </w:tc>
      </w:tr>
      <w:tr w:rsidR="00360551" w:rsidTr="00172B6F">
        <w:trPr>
          <w:trHeight w:val="260"/>
        </w:trPr>
        <w:tc>
          <w:tcPr>
            <w:tcW w:w="14778" w:type="dxa"/>
          </w:tcPr>
          <w:p w:rsidR="00360551" w:rsidRPr="00360551" w:rsidRDefault="00217292" w:rsidP="00217292">
            <w:pPr>
              <w:tabs>
                <w:tab w:val="left" w:pos="708"/>
                <w:tab w:val="left" w:pos="1416"/>
                <w:tab w:val="left" w:pos="2124"/>
                <w:tab w:val="right" w:pos="1456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s-ES_tradnl"/>
              </w:rPr>
              <w:t>UNIDAD-7</w:t>
            </w:r>
            <w:r>
              <w:rPr>
                <w:rFonts w:ascii="Arial" w:hAnsi="Arial" w:cs="Arial"/>
                <w:bCs/>
                <w:lang w:val="es-ES_tradnl"/>
              </w:rPr>
              <w:tab/>
              <w:t>ONCOLOGIA</w:t>
            </w:r>
            <w:r>
              <w:rPr>
                <w:rFonts w:ascii="Arial" w:hAnsi="Arial" w:cs="Arial"/>
                <w:bCs/>
                <w:lang w:val="es-ES_tradnl"/>
              </w:rPr>
              <w:tab/>
            </w:r>
            <w:r w:rsidR="00D2135C">
              <w:rPr>
                <w:rFonts w:ascii="Arial" w:hAnsi="Arial" w:cs="Arial"/>
                <w:bCs/>
                <w:lang w:val="es-ES_tradnl"/>
              </w:rPr>
              <w:t>6</w:t>
            </w:r>
          </w:p>
        </w:tc>
      </w:tr>
      <w:tr w:rsidR="00360551" w:rsidTr="00172B6F">
        <w:trPr>
          <w:trHeight w:val="260"/>
        </w:trPr>
        <w:tc>
          <w:tcPr>
            <w:tcW w:w="14778" w:type="dxa"/>
          </w:tcPr>
          <w:p w:rsidR="00360551" w:rsidRPr="00360551" w:rsidRDefault="00360551" w:rsidP="00360551">
            <w:pPr>
              <w:rPr>
                <w:rFonts w:ascii="Arial" w:hAnsi="Arial" w:cs="Arial"/>
                <w:lang w:val="es-ES_tradnl"/>
              </w:rPr>
            </w:pPr>
            <w:r w:rsidRPr="00360551">
              <w:rPr>
                <w:rFonts w:ascii="Arial" w:hAnsi="Arial" w:cs="Arial"/>
                <w:lang w:val="es-ES_tradnl"/>
              </w:rPr>
              <w:t>La labor del equipo de salud es detectar de forma temprana los signos subjetivos y síntomas tanto generales como locales que acompañan al paciente con cáncer para garantizar su completa extirpación y un pronóstico bueno .Marque con una (X) los que considera correctos.</w:t>
            </w:r>
          </w:p>
          <w:p w:rsidR="00360551" w:rsidRPr="00360551" w:rsidRDefault="00217292" w:rsidP="0036055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___</w:t>
            </w:r>
            <w:r w:rsidR="00360551" w:rsidRPr="00360551">
              <w:rPr>
                <w:rFonts w:ascii="Arial" w:hAnsi="Arial" w:cs="Arial"/>
                <w:lang w:val="es-ES_tradnl"/>
              </w:rPr>
              <w:t>Edema.</w:t>
            </w:r>
          </w:p>
          <w:p w:rsidR="00360551" w:rsidRPr="00360551" w:rsidRDefault="00217292" w:rsidP="0036055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___</w:t>
            </w:r>
            <w:r w:rsidR="00360551" w:rsidRPr="00360551">
              <w:rPr>
                <w:rFonts w:ascii="Arial" w:hAnsi="Arial" w:cs="Arial"/>
                <w:lang w:val="es-ES_tradnl"/>
              </w:rPr>
              <w:t>Insomnio.</w:t>
            </w:r>
          </w:p>
          <w:p w:rsidR="00360551" w:rsidRPr="00360551" w:rsidRDefault="00217292" w:rsidP="0036055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___</w:t>
            </w:r>
            <w:r w:rsidR="00360551" w:rsidRPr="00360551">
              <w:rPr>
                <w:rFonts w:ascii="Arial" w:hAnsi="Arial" w:cs="Arial"/>
                <w:lang w:val="es-ES_tradnl"/>
              </w:rPr>
              <w:t>Sudoraciones nocturnas.</w:t>
            </w:r>
          </w:p>
          <w:p w:rsidR="00360551" w:rsidRPr="00360551" w:rsidRDefault="00217292" w:rsidP="0036055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___</w:t>
            </w:r>
            <w:r w:rsidR="00360551" w:rsidRPr="00360551">
              <w:rPr>
                <w:rFonts w:ascii="Arial" w:hAnsi="Arial" w:cs="Arial"/>
                <w:lang w:val="es-ES_tradnl"/>
              </w:rPr>
              <w:t>Fiebre.</w:t>
            </w:r>
          </w:p>
          <w:p w:rsidR="00360551" w:rsidRPr="00360551" w:rsidRDefault="00217292" w:rsidP="0036055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___</w:t>
            </w:r>
            <w:r w:rsidR="00360551" w:rsidRPr="00360551">
              <w:rPr>
                <w:rFonts w:ascii="Arial" w:hAnsi="Arial" w:cs="Arial"/>
                <w:lang w:val="es-ES_tradnl"/>
              </w:rPr>
              <w:t>Vómitos</w:t>
            </w:r>
          </w:p>
          <w:p w:rsidR="00360551" w:rsidRPr="00360551" w:rsidRDefault="00217292" w:rsidP="0036055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___</w:t>
            </w:r>
            <w:r w:rsidR="00360551" w:rsidRPr="00360551">
              <w:rPr>
                <w:rFonts w:ascii="Arial" w:hAnsi="Arial" w:cs="Arial"/>
                <w:lang w:val="es-ES_tradnl"/>
              </w:rPr>
              <w:t>Perversión del apetito.</w:t>
            </w:r>
          </w:p>
          <w:p w:rsidR="00360551" w:rsidRPr="00360551" w:rsidRDefault="00217292" w:rsidP="0036055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___</w:t>
            </w:r>
            <w:r w:rsidR="00360551" w:rsidRPr="00360551">
              <w:rPr>
                <w:rFonts w:ascii="Arial" w:hAnsi="Arial" w:cs="Arial"/>
                <w:lang w:val="es-ES_tradnl"/>
              </w:rPr>
              <w:t>Ansiedad.</w:t>
            </w:r>
          </w:p>
          <w:p w:rsidR="00360551" w:rsidRPr="00360551" w:rsidRDefault="00217292" w:rsidP="0036055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___</w:t>
            </w:r>
            <w:r w:rsidR="00360551" w:rsidRPr="00360551">
              <w:rPr>
                <w:rFonts w:ascii="Arial" w:hAnsi="Arial" w:cs="Arial"/>
                <w:lang w:val="es-ES_tradnl"/>
              </w:rPr>
              <w:t>Astenia.</w:t>
            </w:r>
          </w:p>
          <w:p w:rsidR="00360551" w:rsidRPr="00360551" w:rsidRDefault="004E3905" w:rsidP="0036055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___</w:t>
            </w:r>
            <w:r w:rsidR="00360551" w:rsidRPr="00360551">
              <w:rPr>
                <w:rFonts w:ascii="Arial" w:hAnsi="Arial" w:cs="Arial"/>
                <w:lang w:val="es-ES_tradnl"/>
              </w:rPr>
              <w:t>Tos y  disnea.</w:t>
            </w:r>
          </w:p>
          <w:p w:rsidR="00360551" w:rsidRPr="00360551" w:rsidRDefault="00217292" w:rsidP="0036055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___</w:t>
            </w:r>
            <w:r w:rsidR="00360551" w:rsidRPr="00360551">
              <w:rPr>
                <w:rFonts w:ascii="Arial" w:hAnsi="Arial" w:cs="Arial"/>
                <w:lang w:val="es-ES_tradnl"/>
              </w:rPr>
              <w:t>Polaquiuria.</w:t>
            </w:r>
          </w:p>
          <w:p w:rsidR="00360551" w:rsidRDefault="00360551" w:rsidP="00360551">
            <w:pPr>
              <w:rPr>
                <w:lang w:val="es-ES_tradnl"/>
              </w:rPr>
            </w:pPr>
          </w:p>
          <w:p w:rsidR="00360551" w:rsidRPr="00360551" w:rsidRDefault="00360551" w:rsidP="00C427FE">
            <w:pPr>
              <w:rPr>
                <w:rFonts w:ascii="Arial" w:hAnsi="Arial" w:cs="Arial"/>
              </w:rPr>
            </w:pPr>
          </w:p>
        </w:tc>
      </w:tr>
      <w:tr w:rsidR="00217292" w:rsidTr="00172B6F">
        <w:trPr>
          <w:trHeight w:val="260"/>
        </w:trPr>
        <w:tc>
          <w:tcPr>
            <w:tcW w:w="14778" w:type="dxa"/>
          </w:tcPr>
          <w:p w:rsidR="00217292" w:rsidRPr="00360551" w:rsidRDefault="00217292" w:rsidP="00217292">
            <w:pPr>
              <w:tabs>
                <w:tab w:val="left" w:pos="708"/>
                <w:tab w:val="left" w:pos="1416"/>
                <w:tab w:val="left" w:pos="2124"/>
                <w:tab w:val="right" w:pos="14562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UNIDAD-7</w:t>
            </w:r>
            <w:r>
              <w:rPr>
                <w:rFonts w:ascii="Arial" w:hAnsi="Arial" w:cs="Arial"/>
                <w:bCs/>
                <w:lang w:val="es-ES_tradnl"/>
              </w:rPr>
              <w:tab/>
              <w:t>ONCOLOGIA</w:t>
            </w:r>
            <w:r>
              <w:rPr>
                <w:rFonts w:ascii="Arial" w:hAnsi="Arial" w:cs="Arial"/>
                <w:bCs/>
                <w:lang w:val="es-ES_tradnl"/>
              </w:rPr>
              <w:tab/>
            </w:r>
            <w:r w:rsidR="00D2135C">
              <w:rPr>
                <w:rFonts w:ascii="Arial" w:hAnsi="Arial" w:cs="Arial"/>
                <w:bCs/>
                <w:lang w:val="es-ES_tradnl"/>
              </w:rPr>
              <w:t>7</w:t>
            </w:r>
          </w:p>
        </w:tc>
      </w:tr>
      <w:tr w:rsidR="00217292" w:rsidTr="00172B6F">
        <w:trPr>
          <w:trHeight w:val="260"/>
        </w:trPr>
        <w:tc>
          <w:tcPr>
            <w:tcW w:w="14778" w:type="dxa"/>
          </w:tcPr>
          <w:p w:rsidR="00217292" w:rsidRDefault="004E3905" w:rsidP="00360551">
            <w:pPr>
              <w:rPr>
                <w:rFonts w:ascii="Arial" w:hAnsi="Arial" w:cs="Arial"/>
                <w:lang w:val="es-ES_tradnl"/>
              </w:rPr>
            </w:pPr>
            <w:r w:rsidRPr="004E3905">
              <w:rPr>
                <w:rFonts w:ascii="Arial" w:hAnsi="Arial" w:cs="Arial"/>
                <w:bCs/>
                <w:lang w:val="es-ES_tradnl"/>
              </w:rPr>
              <w:t>Los Citostaticos</w:t>
            </w:r>
            <w:r>
              <w:rPr>
                <w:rFonts w:ascii="Arial" w:hAnsi="Arial" w:cs="Arial"/>
                <w:bCs/>
                <w:lang w:val="es-ES_tradnl"/>
              </w:rPr>
              <w:t xml:space="preserve"> s</w:t>
            </w:r>
            <w:r w:rsidRPr="00293741">
              <w:rPr>
                <w:rFonts w:ascii="Arial" w:hAnsi="Arial" w:cs="Arial"/>
                <w:lang w:val="es-ES_tradnl"/>
              </w:rPr>
              <w:t>on aquellos agentes químicos capaces de deprimir la actividad metabólica de las células cancerosas o inducir su destrucción total por acción directa o indirecta</w:t>
            </w:r>
          </w:p>
          <w:p w:rsidR="004E3905" w:rsidRPr="00360551" w:rsidRDefault="004E3905" w:rsidP="004E390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a)-Enuncie siete (7) de los </w:t>
            </w:r>
            <w:r w:rsidRPr="004E3905">
              <w:rPr>
                <w:rFonts w:ascii="Arial" w:hAnsi="Arial" w:cs="Arial"/>
                <w:lang w:val="es-ES"/>
              </w:rPr>
              <w:t xml:space="preserve">elementos a tener en cuenta en la administración de </w:t>
            </w:r>
            <w:r>
              <w:rPr>
                <w:rFonts w:ascii="Arial" w:hAnsi="Arial" w:cs="Arial"/>
                <w:lang w:val="es-ES"/>
              </w:rPr>
              <w:t>los mismos.</w:t>
            </w:r>
          </w:p>
        </w:tc>
      </w:tr>
      <w:tr w:rsidR="00217292" w:rsidTr="00172B6F">
        <w:trPr>
          <w:trHeight w:val="260"/>
        </w:trPr>
        <w:tc>
          <w:tcPr>
            <w:tcW w:w="14778" w:type="dxa"/>
          </w:tcPr>
          <w:p w:rsidR="00217292" w:rsidRPr="00360551" w:rsidRDefault="00217292" w:rsidP="00217292">
            <w:pPr>
              <w:tabs>
                <w:tab w:val="left" w:pos="708"/>
                <w:tab w:val="left" w:pos="1416"/>
                <w:tab w:val="left" w:pos="2124"/>
                <w:tab w:val="right" w:pos="14562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UNIDAD-7</w:t>
            </w:r>
            <w:r>
              <w:rPr>
                <w:rFonts w:ascii="Arial" w:hAnsi="Arial" w:cs="Arial"/>
                <w:bCs/>
                <w:lang w:val="es-ES_tradnl"/>
              </w:rPr>
              <w:tab/>
              <w:t>ONCOLOGIA</w:t>
            </w:r>
            <w:r>
              <w:rPr>
                <w:rFonts w:ascii="Arial" w:hAnsi="Arial" w:cs="Arial"/>
                <w:bCs/>
                <w:lang w:val="es-ES_tradnl"/>
              </w:rPr>
              <w:tab/>
            </w:r>
            <w:r w:rsidR="00D2135C">
              <w:rPr>
                <w:rFonts w:ascii="Arial" w:hAnsi="Arial" w:cs="Arial"/>
                <w:bCs/>
                <w:lang w:val="es-ES_tradnl"/>
              </w:rPr>
              <w:t>8</w:t>
            </w:r>
          </w:p>
        </w:tc>
      </w:tr>
      <w:tr w:rsidR="00217292" w:rsidTr="00172B6F">
        <w:trPr>
          <w:trHeight w:val="260"/>
        </w:trPr>
        <w:tc>
          <w:tcPr>
            <w:tcW w:w="14778" w:type="dxa"/>
          </w:tcPr>
          <w:p w:rsidR="00245D92" w:rsidRDefault="00245D92" w:rsidP="00245D92">
            <w:pPr>
              <w:rPr>
                <w:rFonts w:ascii="Arial" w:hAnsi="Arial" w:cs="Arial"/>
                <w:lang w:val="es-ES_tradnl"/>
              </w:rPr>
            </w:pPr>
            <w:r w:rsidRPr="004E3905">
              <w:rPr>
                <w:rFonts w:ascii="Arial" w:hAnsi="Arial" w:cs="Arial"/>
                <w:bCs/>
                <w:lang w:val="es-ES_tradnl"/>
              </w:rPr>
              <w:t>Los Citostaticos</w:t>
            </w:r>
            <w:r>
              <w:rPr>
                <w:rFonts w:ascii="Arial" w:hAnsi="Arial" w:cs="Arial"/>
                <w:bCs/>
                <w:lang w:val="es-ES_tradnl"/>
              </w:rPr>
              <w:t xml:space="preserve"> s</w:t>
            </w:r>
            <w:r w:rsidRPr="00293741">
              <w:rPr>
                <w:rFonts w:ascii="Arial" w:hAnsi="Arial" w:cs="Arial"/>
                <w:lang w:val="es-ES_tradnl"/>
              </w:rPr>
              <w:t>on aquellos agentes químicos capaces de deprimir la actividad metabólica de las células cancerosas o inducir su destrucción total por acción directa o indirecta</w:t>
            </w:r>
            <w:r w:rsidRPr="00360551">
              <w:rPr>
                <w:rFonts w:ascii="Arial" w:hAnsi="Arial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 xml:space="preserve">,por lo que el personal que labora en estos servicios  deben </w:t>
            </w:r>
            <w:r w:rsidRPr="004E3905">
              <w:rPr>
                <w:rFonts w:ascii="Arial" w:hAnsi="Arial" w:cs="Arial"/>
                <w:lang w:val="es-ES"/>
              </w:rPr>
              <w:t xml:space="preserve">tener en cuenta en la administración de </w:t>
            </w:r>
            <w:r>
              <w:rPr>
                <w:rFonts w:ascii="Arial" w:hAnsi="Arial" w:cs="Arial"/>
                <w:lang w:val="es-ES"/>
              </w:rPr>
              <w:t>los mismos</w:t>
            </w:r>
            <w:r w:rsidRPr="00360551">
              <w:rPr>
                <w:rFonts w:ascii="Arial" w:hAnsi="Arial" w:cs="Arial"/>
                <w:lang w:val="es-ES_tradnl"/>
              </w:rPr>
              <w:t xml:space="preserve"> </w:t>
            </w:r>
            <w:r w:rsidR="0038501B">
              <w:rPr>
                <w:rFonts w:ascii="Arial" w:hAnsi="Arial" w:cs="Arial"/>
                <w:lang w:val="es-ES_tradnl"/>
              </w:rPr>
              <w:t>Encierre en un circulo</w:t>
            </w:r>
            <w:r w:rsidRPr="00360551">
              <w:rPr>
                <w:rFonts w:ascii="Arial" w:hAnsi="Arial" w:cs="Arial"/>
                <w:lang w:val="es-ES_tradnl"/>
              </w:rPr>
              <w:t xml:space="preserve"> los que considera correctos</w:t>
            </w:r>
          </w:p>
          <w:p w:rsidR="00245D92" w:rsidRPr="00245D92" w:rsidRDefault="00245D92" w:rsidP="00245D92">
            <w:pPr>
              <w:rPr>
                <w:rFonts w:ascii="Arial" w:hAnsi="Arial" w:cs="Arial"/>
                <w:lang w:val="es-ES_tradnl"/>
              </w:rPr>
            </w:pPr>
          </w:p>
          <w:p w:rsidR="00245D92" w:rsidRDefault="00245D92" w:rsidP="00245D9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lang w:val="es-ES"/>
              </w:rPr>
            </w:pPr>
            <w:r w:rsidRPr="00FE6ED9">
              <w:rPr>
                <w:rFonts w:ascii="Arial" w:hAnsi="Arial" w:cs="Arial"/>
                <w:lang w:val="es-ES"/>
              </w:rPr>
              <w:t>Es fundamental que la enfermera conozca los parámetros normales del control hematológico y los perfiles actualizados, para valorar si el paciente está apto para recibir el tratamiento.</w:t>
            </w:r>
          </w:p>
          <w:p w:rsidR="00245D92" w:rsidRDefault="00245D92" w:rsidP="00245D9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lang w:val="es-ES"/>
              </w:rPr>
            </w:pPr>
            <w:r w:rsidRPr="00245D92">
              <w:rPr>
                <w:rFonts w:ascii="Arial" w:hAnsi="Arial" w:cs="Arial"/>
                <w:lang w:val="es-ES"/>
              </w:rPr>
              <w:t>Interrogar al paciente para ver si no presenta alguna infección intercurrente (virosis, estados gripales).</w:t>
            </w:r>
          </w:p>
          <w:p w:rsidR="00245D92" w:rsidRDefault="00245D92" w:rsidP="00245D9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Orientara la ingestión de abundantes líquido.</w:t>
            </w:r>
          </w:p>
          <w:p w:rsidR="00245D92" w:rsidRDefault="00245D92" w:rsidP="00245D9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lang w:val="es-ES"/>
              </w:rPr>
            </w:pPr>
            <w:r w:rsidRPr="00245D92">
              <w:rPr>
                <w:rFonts w:ascii="Arial" w:hAnsi="Arial" w:cs="Arial"/>
                <w:lang w:val="es-ES"/>
              </w:rPr>
              <w:t xml:space="preserve">Se debe seleccionar la región adecuada para canalizar la vena, evitando realizar </w:t>
            </w:r>
            <w:proofErr w:type="spellStart"/>
            <w:r w:rsidRPr="00245D92">
              <w:rPr>
                <w:rFonts w:ascii="Arial" w:hAnsi="Arial" w:cs="Arial"/>
                <w:lang w:val="es-ES"/>
              </w:rPr>
              <w:t>venipuntura</w:t>
            </w:r>
            <w:proofErr w:type="spellEnd"/>
            <w:r w:rsidRPr="00245D92">
              <w:rPr>
                <w:rFonts w:ascii="Arial" w:hAnsi="Arial" w:cs="Arial"/>
                <w:lang w:val="es-ES"/>
              </w:rPr>
              <w:t xml:space="preserve"> en las flexuras y dorso de la mano, así como del miembro operado, porque al existir alguna extravasación al compromiso vascular es más grave</w:t>
            </w:r>
          </w:p>
          <w:p w:rsidR="00245D92" w:rsidRDefault="00245D92" w:rsidP="00245D9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lang w:val="es-ES"/>
              </w:rPr>
            </w:pPr>
            <w:r w:rsidRPr="00245D92">
              <w:rPr>
                <w:rFonts w:ascii="Arial" w:hAnsi="Arial" w:cs="Arial"/>
                <w:lang w:val="es-ES"/>
              </w:rPr>
              <w:lastRenderedPageBreak/>
              <w:t>Orientara acudir en ayuna.</w:t>
            </w:r>
          </w:p>
          <w:p w:rsidR="00245D92" w:rsidRDefault="00245D92" w:rsidP="00245D9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lang w:val="es-ES"/>
              </w:rPr>
            </w:pPr>
            <w:r w:rsidRPr="00245D92">
              <w:rPr>
                <w:rFonts w:ascii="Arial" w:hAnsi="Arial" w:cs="Arial"/>
                <w:lang w:val="es-ES_tradnl"/>
              </w:rPr>
              <w:t>Evitar el contacto entre los pacientes infectados</w:t>
            </w:r>
            <w:r w:rsidRPr="00245D92">
              <w:rPr>
                <w:rFonts w:ascii="Arial" w:hAnsi="Arial" w:cs="Arial"/>
                <w:lang w:val="es-ES"/>
              </w:rPr>
              <w:t>.</w:t>
            </w:r>
          </w:p>
          <w:p w:rsidR="00245D92" w:rsidRPr="00245D92" w:rsidRDefault="00245D92" w:rsidP="00245D9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lang w:val="es-ES"/>
              </w:rPr>
            </w:pPr>
            <w:r w:rsidRPr="00245D92">
              <w:rPr>
                <w:rFonts w:ascii="Arial" w:hAnsi="Arial" w:cs="Arial"/>
                <w:lang w:val="es-ES_tradnl"/>
              </w:rPr>
              <w:t>Pesar al paciente diariamente, con la misma ropa y pesa, pues los medicamentos se administran por Kg. de peso corporal</w:t>
            </w:r>
          </w:p>
          <w:p w:rsidR="0038501B" w:rsidRPr="0038501B" w:rsidRDefault="00245D92" w:rsidP="0038501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lang w:val="es-ES"/>
              </w:rPr>
            </w:pPr>
            <w:r w:rsidRPr="00245D92">
              <w:rPr>
                <w:rFonts w:ascii="Arial" w:hAnsi="Arial" w:cs="Arial"/>
                <w:lang w:val="es-ES_tradnl"/>
              </w:rPr>
              <w:t>Verificar estado de la piel, en busca de equimosis, ulceraciones y otras alteraciones.</w:t>
            </w:r>
          </w:p>
          <w:p w:rsidR="0038501B" w:rsidRDefault="0038501B" w:rsidP="0038501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Medir la diuresis cada 4 horas</w:t>
            </w:r>
          </w:p>
          <w:p w:rsidR="0038501B" w:rsidRPr="0038501B" w:rsidRDefault="0038501B" w:rsidP="00245D9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_tradnl"/>
              </w:rPr>
              <w:t>Se le administrara oxigenoterapia</w:t>
            </w:r>
            <w:r w:rsidR="00245D92" w:rsidRPr="0038501B">
              <w:rPr>
                <w:rFonts w:ascii="Arial" w:hAnsi="Arial" w:cs="Arial"/>
                <w:lang w:val="es-ES_tradnl"/>
              </w:rPr>
              <w:t>.</w:t>
            </w:r>
          </w:p>
          <w:p w:rsidR="00217292" w:rsidRPr="0038501B" w:rsidRDefault="00217292" w:rsidP="0038501B">
            <w:pPr>
              <w:pStyle w:val="Prrafodelista"/>
              <w:ind w:left="786"/>
              <w:rPr>
                <w:rFonts w:ascii="Arial" w:hAnsi="Arial" w:cs="Arial"/>
                <w:lang w:val="es-ES"/>
              </w:rPr>
            </w:pPr>
          </w:p>
        </w:tc>
      </w:tr>
      <w:tr w:rsidR="00217292" w:rsidTr="00172B6F">
        <w:trPr>
          <w:trHeight w:val="260"/>
        </w:trPr>
        <w:tc>
          <w:tcPr>
            <w:tcW w:w="14778" w:type="dxa"/>
          </w:tcPr>
          <w:p w:rsidR="00217292" w:rsidRPr="00360551" w:rsidRDefault="00217292" w:rsidP="00217292">
            <w:pPr>
              <w:tabs>
                <w:tab w:val="left" w:pos="708"/>
                <w:tab w:val="left" w:pos="1416"/>
                <w:tab w:val="left" w:pos="2124"/>
                <w:tab w:val="right" w:pos="14562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lastRenderedPageBreak/>
              <w:t>UNIDAD-7</w:t>
            </w:r>
            <w:r>
              <w:rPr>
                <w:rFonts w:ascii="Arial" w:hAnsi="Arial" w:cs="Arial"/>
                <w:bCs/>
                <w:lang w:val="es-ES_tradnl"/>
              </w:rPr>
              <w:tab/>
              <w:t>ONCOLOGIA</w:t>
            </w:r>
            <w:r>
              <w:rPr>
                <w:rFonts w:ascii="Arial" w:hAnsi="Arial" w:cs="Arial"/>
                <w:bCs/>
                <w:lang w:val="es-ES_tradnl"/>
              </w:rPr>
              <w:tab/>
            </w:r>
            <w:r w:rsidR="00D2135C">
              <w:rPr>
                <w:rFonts w:ascii="Arial" w:hAnsi="Arial" w:cs="Arial"/>
                <w:bCs/>
                <w:lang w:val="es-ES_tradnl"/>
              </w:rPr>
              <w:t>9</w:t>
            </w:r>
          </w:p>
        </w:tc>
      </w:tr>
      <w:tr w:rsidR="00217292" w:rsidTr="00172B6F">
        <w:trPr>
          <w:trHeight w:val="260"/>
        </w:trPr>
        <w:tc>
          <w:tcPr>
            <w:tcW w:w="14778" w:type="dxa"/>
          </w:tcPr>
          <w:p w:rsidR="00217292" w:rsidRDefault="0038501B" w:rsidP="00360551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Durante la </w:t>
            </w:r>
            <w:r w:rsidR="00231141">
              <w:rPr>
                <w:rFonts w:ascii="Arial" w:hAnsi="Arial" w:cs="Arial"/>
                <w:lang w:val="es-ES_tradnl"/>
              </w:rPr>
              <w:t>administración</w:t>
            </w:r>
            <w:r>
              <w:rPr>
                <w:rFonts w:ascii="Arial" w:hAnsi="Arial" w:cs="Arial"/>
                <w:lang w:val="es-ES_tradnl"/>
              </w:rPr>
              <w:t xml:space="preserve"> de los </w:t>
            </w:r>
            <w:r w:rsidR="00231141">
              <w:rPr>
                <w:rFonts w:ascii="Arial" w:hAnsi="Arial" w:cs="Arial"/>
                <w:lang w:val="es-ES_tradnl"/>
              </w:rPr>
              <w:t>citostaticos</w:t>
            </w:r>
            <w:r>
              <w:rPr>
                <w:rFonts w:ascii="Arial" w:hAnsi="Arial" w:cs="Arial"/>
                <w:lang w:val="es-ES_tradnl"/>
              </w:rPr>
              <w:t xml:space="preserve"> puede ocurrir la extravasación de la vena</w:t>
            </w:r>
            <w:r w:rsidR="00231141">
              <w:rPr>
                <w:rFonts w:ascii="Arial" w:hAnsi="Arial" w:cs="Arial"/>
                <w:lang w:val="es-ES_tradnl"/>
              </w:rPr>
              <w:t>, por lo que el personal que labora en estos servicios debe dominar la conducta a seguir.</w:t>
            </w:r>
          </w:p>
          <w:p w:rsidR="00231141" w:rsidRPr="00360551" w:rsidRDefault="00231141" w:rsidP="00360551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a)-Explique las medidas generales en caso de extravasación de la vena</w:t>
            </w:r>
          </w:p>
        </w:tc>
      </w:tr>
      <w:tr w:rsidR="00217292" w:rsidTr="00172B6F">
        <w:trPr>
          <w:trHeight w:val="260"/>
        </w:trPr>
        <w:tc>
          <w:tcPr>
            <w:tcW w:w="14778" w:type="dxa"/>
          </w:tcPr>
          <w:p w:rsidR="00217292" w:rsidRPr="00360551" w:rsidRDefault="00217292" w:rsidP="00217292">
            <w:pPr>
              <w:tabs>
                <w:tab w:val="left" w:pos="708"/>
                <w:tab w:val="left" w:pos="1416"/>
                <w:tab w:val="left" w:pos="2124"/>
                <w:tab w:val="right" w:pos="14562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UNIDAD-7</w:t>
            </w:r>
            <w:r>
              <w:rPr>
                <w:rFonts w:ascii="Arial" w:hAnsi="Arial" w:cs="Arial"/>
                <w:bCs/>
                <w:lang w:val="es-ES_tradnl"/>
              </w:rPr>
              <w:tab/>
              <w:t>ONCOLOGIA</w:t>
            </w:r>
            <w:r>
              <w:rPr>
                <w:rFonts w:ascii="Arial" w:hAnsi="Arial" w:cs="Arial"/>
                <w:bCs/>
                <w:lang w:val="es-ES_tradnl"/>
              </w:rPr>
              <w:tab/>
              <w:t>1</w:t>
            </w:r>
            <w:r w:rsidR="00D2135C">
              <w:rPr>
                <w:rFonts w:ascii="Arial" w:hAnsi="Arial" w:cs="Arial"/>
                <w:bCs/>
                <w:lang w:val="es-ES_tradnl"/>
              </w:rPr>
              <w:t>0</w:t>
            </w:r>
          </w:p>
        </w:tc>
      </w:tr>
      <w:tr w:rsidR="00217292" w:rsidTr="00172B6F">
        <w:trPr>
          <w:trHeight w:val="260"/>
        </w:trPr>
        <w:tc>
          <w:tcPr>
            <w:tcW w:w="14778" w:type="dxa"/>
          </w:tcPr>
          <w:p w:rsidR="00217292" w:rsidRDefault="00231141" w:rsidP="00231141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La </w:t>
            </w:r>
            <w:r w:rsidR="00D2135C">
              <w:rPr>
                <w:rFonts w:ascii="Arial" w:hAnsi="Arial" w:cs="Arial"/>
                <w:lang w:val="es-ES_tradnl"/>
              </w:rPr>
              <w:t xml:space="preserve">Neoplasia o </w:t>
            </w:r>
            <w:r w:rsidR="00D2135C" w:rsidRPr="00D2135C">
              <w:rPr>
                <w:rFonts w:ascii="Arial" w:hAnsi="Arial" w:cs="Arial"/>
                <w:lang w:val="es-ES_tradnl"/>
              </w:rPr>
              <w:t>Tumor</w:t>
            </w:r>
            <w:r w:rsidR="00D2135C">
              <w:rPr>
                <w:rFonts w:ascii="Arial" w:hAnsi="Arial" w:cs="Arial"/>
                <w:lang w:val="es-ES_tradnl"/>
              </w:rPr>
              <w:t xml:space="preserve"> </w:t>
            </w:r>
            <w:r w:rsidR="00D2135C" w:rsidRPr="00D2135C">
              <w:rPr>
                <w:rFonts w:ascii="Arial" w:hAnsi="Arial" w:cs="Arial"/>
                <w:lang w:val="es-ES_tradnl"/>
              </w:rPr>
              <w:t>e</w:t>
            </w:r>
            <w:r w:rsidRPr="00D2135C">
              <w:rPr>
                <w:rFonts w:ascii="Arial" w:hAnsi="Arial" w:cs="Arial"/>
                <w:lang w:val="es-ES_tradnl"/>
              </w:rPr>
              <w:t>s un tejido de neoformación, con grave trastorno del crecimiento y la diferenciación celular, que adquiere un desarrollo autónomo fuera de las leyes del metabolismo y la morfología normal que es de carácter irreversible y progresivo que puede obedecer a múltiples causas</w:t>
            </w:r>
          </w:p>
          <w:p w:rsidR="00D2135C" w:rsidRPr="00360551" w:rsidRDefault="00D2135C" w:rsidP="00231141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a)-Explique los factores causales de enfermedad oncológica</w:t>
            </w:r>
          </w:p>
        </w:tc>
      </w:tr>
    </w:tbl>
    <w:p w:rsidR="00172B6F" w:rsidRDefault="00172B6F" w:rsidP="00AC4B85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172B6F" w:rsidRDefault="00172B6F" w:rsidP="00AC4B85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172B6F" w:rsidRDefault="00172B6F" w:rsidP="00AC4B85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172B6F" w:rsidRDefault="00172B6F" w:rsidP="00AC4B85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172B6F" w:rsidRDefault="00172B6F" w:rsidP="00AC4B85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172B6F" w:rsidRDefault="00172B6F" w:rsidP="00AC4B85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172B6F" w:rsidRDefault="00172B6F" w:rsidP="00AC4B85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172B6F" w:rsidRDefault="00172B6F" w:rsidP="00AC4B85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172B6F" w:rsidRDefault="00172B6F" w:rsidP="00AC4B85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172B6F" w:rsidRDefault="00172B6F" w:rsidP="00AC4B85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172B6F" w:rsidRDefault="00172B6F" w:rsidP="00AC4B85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172B6F" w:rsidRDefault="00172B6F" w:rsidP="00AC4B85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172B6F" w:rsidRDefault="00172B6F" w:rsidP="00AC4B85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172B6F" w:rsidRDefault="00172B6F" w:rsidP="00AC4B85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172B6F" w:rsidRDefault="00172B6F" w:rsidP="00AC4B85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172B6F" w:rsidRDefault="00172B6F" w:rsidP="00AC4B85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172B6F" w:rsidRDefault="00172B6F" w:rsidP="00AC4B85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172B6F" w:rsidRDefault="00172B6F" w:rsidP="00AC4B85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172B6F" w:rsidRDefault="00172B6F" w:rsidP="00AC4B85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172B6F" w:rsidRDefault="00172B6F" w:rsidP="00AC4B85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172B6F" w:rsidRDefault="00172B6F" w:rsidP="00AC4B85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172B6F" w:rsidRDefault="00172B6F" w:rsidP="00AC4B85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172B6F" w:rsidRDefault="00172B6F" w:rsidP="00AC4B85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172B6F" w:rsidRDefault="00172B6F" w:rsidP="00AC4B85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172B6F" w:rsidRDefault="00172B6F" w:rsidP="00AC4B85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172B6F" w:rsidRDefault="00172B6F" w:rsidP="00AC4B85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172B6F" w:rsidRDefault="00172B6F" w:rsidP="00AC4B85">
      <w:pPr>
        <w:spacing w:after="0" w:line="240" w:lineRule="auto"/>
        <w:rPr>
          <w:rFonts w:ascii="Arial" w:hAnsi="Arial" w:cs="Arial"/>
          <w:bCs/>
          <w:lang w:val="es-ES_tradnl"/>
        </w:rPr>
      </w:pPr>
    </w:p>
    <w:sectPr w:rsidR="00172B6F" w:rsidSect="00172B6F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36C6"/>
    <w:multiLevelType w:val="hybridMultilevel"/>
    <w:tmpl w:val="263652FE"/>
    <w:lvl w:ilvl="0" w:tplc="08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16014C9D"/>
    <w:multiLevelType w:val="hybridMultilevel"/>
    <w:tmpl w:val="BF2CB4D6"/>
    <w:lvl w:ilvl="0" w:tplc="080A0019">
      <w:start w:val="1"/>
      <w:numFmt w:val="lowerLetter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55D11EA"/>
    <w:multiLevelType w:val="hybridMultilevel"/>
    <w:tmpl w:val="F092B13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A51715"/>
    <w:multiLevelType w:val="hybridMultilevel"/>
    <w:tmpl w:val="8A22C4B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87C9F"/>
    <w:multiLevelType w:val="hybridMultilevel"/>
    <w:tmpl w:val="7DBC104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AC4B85"/>
    <w:rsid w:val="00172B6F"/>
    <w:rsid w:val="00217292"/>
    <w:rsid w:val="00231141"/>
    <w:rsid w:val="00245D92"/>
    <w:rsid w:val="00360551"/>
    <w:rsid w:val="0038501B"/>
    <w:rsid w:val="004A2A9E"/>
    <w:rsid w:val="004E3905"/>
    <w:rsid w:val="00771BD4"/>
    <w:rsid w:val="00AC4B85"/>
    <w:rsid w:val="00B91F62"/>
    <w:rsid w:val="00C427FE"/>
    <w:rsid w:val="00CE0E2A"/>
    <w:rsid w:val="00D2135C"/>
    <w:rsid w:val="00DF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24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2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3">
    <w:name w:val="Light Shading Accent 3"/>
    <w:basedOn w:val="Tablanormal"/>
    <w:uiPriority w:val="60"/>
    <w:rsid w:val="00C427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rrafodelista">
    <w:name w:val="List Paragraph"/>
    <w:basedOn w:val="Normal"/>
    <w:uiPriority w:val="34"/>
    <w:qFormat/>
    <w:rsid w:val="00C42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881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4</cp:revision>
  <dcterms:created xsi:type="dcterms:W3CDTF">2023-09-17T01:40:00Z</dcterms:created>
  <dcterms:modified xsi:type="dcterms:W3CDTF">2023-11-08T02:41:00Z</dcterms:modified>
</cp:coreProperties>
</file>