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911" w:rsidRDefault="001F5911">
      <w:pPr>
        <w:rPr>
          <w:lang w:val="es-ES"/>
        </w:rPr>
      </w:pPr>
    </w:p>
    <w:p w:rsidR="00960125" w:rsidRPr="00C03120" w:rsidRDefault="005A4F4E" w:rsidP="00C03120">
      <w:pPr>
        <w:spacing w:line="240" w:lineRule="auto"/>
        <w:jc w:val="both"/>
        <w:rPr>
          <w:rFonts w:ascii="Arial" w:hAnsi="Arial" w:cs="Arial"/>
          <w:sz w:val="24"/>
          <w:szCs w:val="24"/>
          <w:lang w:val="es-ES"/>
        </w:rPr>
      </w:pPr>
      <w:r w:rsidRPr="00C03120">
        <w:rPr>
          <w:rFonts w:ascii="Arial" w:hAnsi="Arial" w:cs="Arial"/>
          <w:sz w:val="24"/>
          <w:szCs w:val="24"/>
          <w:lang w:val="es-ES"/>
        </w:rPr>
        <w:t>Facultad Ciencias Médicas Sagua la Grande</w:t>
      </w:r>
    </w:p>
    <w:p w:rsidR="005A4F4E" w:rsidRPr="00C03120" w:rsidRDefault="005A4F4E" w:rsidP="00C03120">
      <w:pPr>
        <w:spacing w:line="240" w:lineRule="auto"/>
        <w:jc w:val="both"/>
        <w:rPr>
          <w:rFonts w:ascii="Arial" w:hAnsi="Arial" w:cs="Arial"/>
          <w:sz w:val="24"/>
          <w:szCs w:val="24"/>
          <w:lang w:val="es-ES"/>
        </w:rPr>
      </w:pPr>
      <w:r w:rsidRPr="00C03120">
        <w:rPr>
          <w:rFonts w:ascii="Arial" w:hAnsi="Arial" w:cs="Arial"/>
          <w:sz w:val="24"/>
          <w:szCs w:val="24"/>
          <w:lang w:val="es-ES"/>
        </w:rPr>
        <w:t>Asignatura. Curso Propio I</w:t>
      </w:r>
      <w:r w:rsidR="001324F3" w:rsidRPr="00C03120">
        <w:rPr>
          <w:rFonts w:ascii="Arial" w:hAnsi="Arial" w:cs="Arial"/>
          <w:sz w:val="24"/>
          <w:szCs w:val="24"/>
          <w:lang w:val="es-ES"/>
        </w:rPr>
        <w:t>I</w:t>
      </w:r>
    </w:p>
    <w:p w:rsidR="001324F3" w:rsidRPr="00C03120" w:rsidRDefault="001324F3" w:rsidP="00C03120">
      <w:pPr>
        <w:spacing w:line="240" w:lineRule="auto"/>
        <w:jc w:val="both"/>
        <w:rPr>
          <w:rFonts w:ascii="Arial" w:hAnsi="Arial" w:cs="Arial"/>
          <w:b/>
          <w:bCs/>
          <w:sz w:val="24"/>
          <w:szCs w:val="24"/>
        </w:rPr>
      </w:pPr>
      <w:r w:rsidRPr="00C03120">
        <w:rPr>
          <w:rFonts w:ascii="Arial" w:hAnsi="Arial" w:cs="Arial"/>
          <w:b/>
          <w:sz w:val="24"/>
          <w:szCs w:val="24"/>
        </w:rPr>
        <w:t>LA RELACION ENTRE EL</w:t>
      </w:r>
      <w:r w:rsidRPr="00C03120">
        <w:rPr>
          <w:rFonts w:ascii="Arial" w:hAnsi="Arial" w:cs="Arial"/>
          <w:sz w:val="24"/>
          <w:szCs w:val="24"/>
        </w:rPr>
        <w:t xml:space="preserve"> </w:t>
      </w:r>
      <w:r w:rsidRPr="00C03120">
        <w:rPr>
          <w:rFonts w:ascii="Arial" w:hAnsi="Arial" w:cs="Arial"/>
          <w:b/>
          <w:sz w:val="24"/>
          <w:szCs w:val="24"/>
        </w:rPr>
        <w:t>PROCESO SALUD-ENFERMEDAD Y LOS FACTORES HIGIÉNICO-AMBIENTALES o TRABAJO COMUNITARIO II</w:t>
      </w:r>
    </w:p>
    <w:p w:rsidR="001324F3" w:rsidRPr="00C03120" w:rsidRDefault="001324F3" w:rsidP="00C03120">
      <w:pPr>
        <w:spacing w:line="240" w:lineRule="auto"/>
        <w:jc w:val="both"/>
        <w:rPr>
          <w:rFonts w:ascii="Arial" w:hAnsi="Arial" w:cs="Arial"/>
          <w:sz w:val="24"/>
          <w:szCs w:val="24"/>
        </w:rPr>
      </w:pPr>
      <w:r w:rsidRPr="00C03120">
        <w:rPr>
          <w:rFonts w:ascii="Arial" w:hAnsi="Arial" w:cs="Arial"/>
          <w:sz w:val="24"/>
          <w:szCs w:val="24"/>
        </w:rPr>
        <w:t>DATOS PRELIMINARES</w:t>
      </w:r>
    </w:p>
    <w:p w:rsidR="005A4F4E" w:rsidRPr="00C03120" w:rsidRDefault="001324F3" w:rsidP="00C03120">
      <w:pPr>
        <w:spacing w:line="240" w:lineRule="auto"/>
        <w:jc w:val="both"/>
        <w:rPr>
          <w:rFonts w:ascii="Arial" w:hAnsi="Arial" w:cs="Arial"/>
          <w:sz w:val="24"/>
          <w:szCs w:val="24"/>
          <w:lang w:val="es-ES"/>
        </w:rPr>
      </w:pPr>
      <w:r w:rsidRPr="00C03120">
        <w:rPr>
          <w:rFonts w:ascii="Arial" w:hAnsi="Arial" w:cs="Arial"/>
          <w:sz w:val="24"/>
          <w:szCs w:val="24"/>
        </w:rPr>
        <w:t>Total de horas de la asignatura: 44 horas</w:t>
      </w:r>
      <w:r w:rsidRPr="00C03120">
        <w:rPr>
          <w:rFonts w:ascii="Arial" w:hAnsi="Arial" w:cs="Arial"/>
          <w:sz w:val="24"/>
          <w:szCs w:val="24"/>
          <w:lang w:val="es-ES"/>
        </w:rPr>
        <w:t>.</w:t>
      </w:r>
    </w:p>
    <w:p w:rsidR="001324F3" w:rsidRPr="00C03120" w:rsidRDefault="001324F3" w:rsidP="00C03120">
      <w:pPr>
        <w:spacing w:line="240" w:lineRule="auto"/>
        <w:jc w:val="both"/>
        <w:rPr>
          <w:rFonts w:ascii="Arial" w:hAnsi="Arial" w:cs="Arial"/>
          <w:bCs/>
          <w:sz w:val="24"/>
          <w:szCs w:val="24"/>
        </w:rPr>
      </w:pPr>
      <w:r w:rsidRPr="00C03120">
        <w:rPr>
          <w:rFonts w:ascii="Arial" w:hAnsi="Arial" w:cs="Arial"/>
          <w:bCs/>
          <w:sz w:val="24"/>
          <w:szCs w:val="24"/>
        </w:rPr>
        <w:t>Tema 1. El ambiente y su repercusión sobre la salud</w:t>
      </w:r>
    </w:p>
    <w:p w:rsidR="001324F3" w:rsidRPr="00C03120" w:rsidRDefault="001324F3" w:rsidP="00C03120">
      <w:pPr>
        <w:numPr>
          <w:ilvl w:val="0"/>
          <w:numId w:val="4"/>
        </w:numPr>
        <w:spacing w:after="160" w:line="240" w:lineRule="auto"/>
        <w:jc w:val="both"/>
        <w:rPr>
          <w:rFonts w:ascii="Arial" w:hAnsi="Arial" w:cs="Arial"/>
          <w:bCs/>
          <w:sz w:val="24"/>
          <w:szCs w:val="24"/>
          <w:lang w:val="x-none"/>
        </w:rPr>
      </w:pPr>
      <w:r w:rsidRPr="00C03120">
        <w:rPr>
          <w:rFonts w:ascii="Arial" w:hAnsi="Arial" w:cs="Arial"/>
          <w:bCs/>
          <w:sz w:val="24"/>
          <w:szCs w:val="24"/>
          <w:lang w:val="x-none"/>
        </w:rPr>
        <w:t>Principales problemas ambientales de la comunidad</w:t>
      </w:r>
    </w:p>
    <w:p w:rsidR="001324F3" w:rsidRPr="00C03120" w:rsidRDefault="001324F3" w:rsidP="00C03120">
      <w:pPr>
        <w:numPr>
          <w:ilvl w:val="0"/>
          <w:numId w:val="4"/>
        </w:numPr>
        <w:spacing w:after="160" w:line="240" w:lineRule="auto"/>
        <w:jc w:val="both"/>
        <w:rPr>
          <w:rFonts w:ascii="Arial" w:hAnsi="Arial" w:cs="Arial"/>
          <w:bCs/>
          <w:sz w:val="24"/>
          <w:szCs w:val="24"/>
          <w:lang w:val="x-none"/>
        </w:rPr>
      </w:pPr>
      <w:r w:rsidRPr="00C03120">
        <w:rPr>
          <w:rFonts w:ascii="Arial" w:hAnsi="Arial" w:cs="Arial"/>
          <w:sz w:val="24"/>
          <w:szCs w:val="24"/>
          <w:lang w:val="es-ES_tradnl"/>
        </w:rPr>
        <w:t>Acciones del equipo básico de salud en la higiene ambiental</w:t>
      </w:r>
    </w:p>
    <w:p w:rsidR="001324F3" w:rsidRPr="00C03120" w:rsidRDefault="001324F3" w:rsidP="00C03120">
      <w:pPr>
        <w:spacing w:line="240" w:lineRule="auto"/>
        <w:jc w:val="both"/>
        <w:rPr>
          <w:rFonts w:ascii="Arial" w:hAnsi="Arial" w:cs="Arial"/>
          <w:sz w:val="24"/>
          <w:szCs w:val="24"/>
          <w:lang w:val="es-ES"/>
        </w:rPr>
      </w:pPr>
      <w:r w:rsidRPr="00C03120">
        <w:rPr>
          <w:rFonts w:ascii="Arial" w:hAnsi="Arial" w:cs="Arial"/>
          <w:sz w:val="24"/>
          <w:szCs w:val="24"/>
          <w:lang w:val="es-ES"/>
        </w:rPr>
        <w:t>Objetivos generales</w:t>
      </w:r>
    </w:p>
    <w:p w:rsidR="001324F3" w:rsidRPr="00C03120" w:rsidRDefault="001324F3" w:rsidP="00C03120">
      <w:pPr>
        <w:spacing w:line="240" w:lineRule="auto"/>
        <w:jc w:val="both"/>
        <w:rPr>
          <w:rFonts w:ascii="Arial" w:hAnsi="Arial" w:cs="Arial"/>
          <w:sz w:val="24"/>
          <w:szCs w:val="24"/>
          <w:lang w:val="es-ES"/>
        </w:rPr>
      </w:pPr>
      <w:r w:rsidRPr="00C03120">
        <w:rPr>
          <w:rFonts w:ascii="Arial" w:hAnsi="Arial" w:cs="Arial"/>
          <w:sz w:val="24"/>
          <w:szCs w:val="24"/>
          <w:lang w:val="es-ES"/>
        </w:rPr>
        <w:t>Describir la relación entre los factores higiénico-ambientales y el proceso salud- enfermedad.</w:t>
      </w:r>
    </w:p>
    <w:p w:rsidR="001324F3" w:rsidRPr="00C03120" w:rsidRDefault="001324F3" w:rsidP="00C03120">
      <w:pPr>
        <w:spacing w:line="240" w:lineRule="auto"/>
        <w:jc w:val="both"/>
        <w:rPr>
          <w:rFonts w:ascii="Arial" w:hAnsi="Arial" w:cs="Arial"/>
          <w:sz w:val="24"/>
          <w:szCs w:val="24"/>
          <w:lang w:val="es-ES"/>
        </w:rPr>
      </w:pPr>
      <w:r w:rsidRPr="00C03120">
        <w:rPr>
          <w:rFonts w:ascii="Arial" w:hAnsi="Arial" w:cs="Arial"/>
          <w:sz w:val="24"/>
          <w:szCs w:val="24"/>
          <w:lang w:val="es-ES"/>
        </w:rPr>
        <w:t>Sistema de habilidades.</w:t>
      </w:r>
    </w:p>
    <w:p w:rsidR="009E46E3" w:rsidRPr="00C03120" w:rsidRDefault="009E46E3" w:rsidP="00C03120">
      <w:pPr>
        <w:spacing w:line="240" w:lineRule="auto"/>
        <w:jc w:val="both"/>
        <w:rPr>
          <w:rFonts w:ascii="Arial" w:hAnsi="Arial" w:cs="Arial"/>
          <w:sz w:val="24"/>
          <w:szCs w:val="24"/>
        </w:rPr>
      </w:pPr>
      <w:r w:rsidRPr="00C03120">
        <w:rPr>
          <w:rFonts w:ascii="Arial" w:hAnsi="Arial" w:cs="Arial"/>
          <w:sz w:val="24"/>
          <w:szCs w:val="24"/>
        </w:rPr>
        <w:t>Determinar la situación del medio ambiente y social y su repercusión en las enfermedades del individuo, la familia y la comunidad.</w:t>
      </w:r>
    </w:p>
    <w:p w:rsidR="001324F3" w:rsidRPr="00C03120" w:rsidRDefault="001324F3" w:rsidP="00C03120">
      <w:pPr>
        <w:spacing w:line="240" w:lineRule="auto"/>
        <w:jc w:val="both"/>
        <w:rPr>
          <w:rFonts w:ascii="Arial" w:hAnsi="Arial" w:cs="Arial"/>
          <w:sz w:val="24"/>
          <w:szCs w:val="24"/>
          <w:lang w:val="es-ES"/>
        </w:rPr>
      </w:pPr>
      <w:r w:rsidRPr="00C03120">
        <w:rPr>
          <w:rFonts w:ascii="Arial" w:hAnsi="Arial" w:cs="Arial"/>
          <w:sz w:val="24"/>
          <w:szCs w:val="24"/>
          <w:lang w:val="es-ES"/>
        </w:rPr>
        <w:t>Bibliografía</w:t>
      </w:r>
    </w:p>
    <w:p w:rsidR="001324F3" w:rsidRPr="00C03120" w:rsidRDefault="001324F3" w:rsidP="00C03120">
      <w:pPr>
        <w:pStyle w:val="Prrafodelista"/>
        <w:numPr>
          <w:ilvl w:val="0"/>
          <w:numId w:val="5"/>
        </w:numPr>
        <w:spacing w:line="240" w:lineRule="auto"/>
        <w:jc w:val="both"/>
        <w:rPr>
          <w:rFonts w:ascii="Arial" w:hAnsi="Arial" w:cs="Arial"/>
          <w:sz w:val="24"/>
          <w:szCs w:val="24"/>
          <w:lang w:val="es-ES"/>
        </w:rPr>
      </w:pPr>
      <w:r w:rsidRPr="00C03120">
        <w:rPr>
          <w:rFonts w:ascii="Arial" w:hAnsi="Arial" w:cs="Arial"/>
          <w:sz w:val="24"/>
          <w:szCs w:val="24"/>
          <w:lang w:val="es-ES"/>
        </w:rPr>
        <w:t xml:space="preserve">Toledo </w:t>
      </w:r>
      <w:proofErr w:type="spellStart"/>
      <w:r w:rsidRPr="00C03120">
        <w:rPr>
          <w:rFonts w:ascii="Arial" w:hAnsi="Arial" w:cs="Arial"/>
          <w:sz w:val="24"/>
          <w:szCs w:val="24"/>
          <w:lang w:val="es-ES"/>
        </w:rPr>
        <w:t>Curbelo</w:t>
      </w:r>
      <w:proofErr w:type="spellEnd"/>
      <w:r w:rsidRPr="00C03120">
        <w:rPr>
          <w:rFonts w:ascii="Arial" w:hAnsi="Arial" w:cs="Arial"/>
          <w:sz w:val="24"/>
          <w:szCs w:val="24"/>
          <w:lang w:val="es-ES"/>
        </w:rPr>
        <w:t xml:space="preserve"> GJ, Rodríguez Hernández P, Reyes </w:t>
      </w:r>
      <w:proofErr w:type="spellStart"/>
      <w:r w:rsidRPr="00C03120">
        <w:rPr>
          <w:rFonts w:ascii="Arial" w:hAnsi="Arial" w:cs="Arial"/>
          <w:sz w:val="24"/>
          <w:szCs w:val="24"/>
          <w:lang w:val="es-ES"/>
        </w:rPr>
        <w:t>Sigarreta</w:t>
      </w:r>
      <w:proofErr w:type="spellEnd"/>
      <w:r w:rsidRPr="00C03120">
        <w:rPr>
          <w:rFonts w:ascii="Arial" w:hAnsi="Arial" w:cs="Arial"/>
          <w:sz w:val="24"/>
          <w:szCs w:val="24"/>
          <w:lang w:val="es-ES"/>
        </w:rPr>
        <w:t xml:space="preserve"> M, Cruz Acosta A, </w:t>
      </w:r>
      <w:proofErr w:type="spellStart"/>
      <w:r w:rsidRPr="00C03120">
        <w:rPr>
          <w:rFonts w:ascii="Arial" w:hAnsi="Arial" w:cs="Arial"/>
          <w:sz w:val="24"/>
          <w:szCs w:val="24"/>
          <w:lang w:val="es-ES"/>
        </w:rPr>
        <w:t>Caraballoso</w:t>
      </w:r>
      <w:proofErr w:type="spellEnd"/>
      <w:r w:rsidRPr="00C03120">
        <w:rPr>
          <w:rFonts w:ascii="Arial" w:hAnsi="Arial" w:cs="Arial"/>
          <w:sz w:val="24"/>
          <w:szCs w:val="24"/>
          <w:lang w:val="es-ES"/>
        </w:rPr>
        <w:t xml:space="preserve"> Hernández M, Sánchez Santos L, y col. Fundamentos de Salud Pública. 1era ed. </w:t>
      </w:r>
      <w:proofErr w:type="spellStart"/>
      <w:r w:rsidRPr="00C03120">
        <w:rPr>
          <w:rFonts w:ascii="Arial" w:hAnsi="Arial" w:cs="Arial"/>
          <w:sz w:val="24"/>
          <w:szCs w:val="24"/>
          <w:lang w:val="es-ES"/>
        </w:rPr>
        <w:t>Vol</w:t>
      </w:r>
      <w:proofErr w:type="spellEnd"/>
      <w:r w:rsidRPr="00C03120">
        <w:rPr>
          <w:rFonts w:ascii="Arial" w:hAnsi="Arial" w:cs="Arial"/>
          <w:sz w:val="24"/>
          <w:szCs w:val="24"/>
          <w:lang w:val="es-ES"/>
        </w:rPr>
        <w:t xml:space="preserve"> 1. La Habana: Ciencias Médicas; 2004. 1-384.</w:t>
      </w:r>
    </w:p>
    <w:p w:rsidR="001324F3" w:rsidRPr="00C03120" w:rsidRDefault="001324F3" w:rsidP="00C03120">
      <w:pPr>
        <w:pStyle w:val="Prrafodelista"/>
        <w:numPr>
          <w:ilvl w:val="0"/>
          <w:numId w:val="5"/>
        </w:numPr>
        <w:spacing w:line="240" w:lineRule="auto"/>
        <w:jc w:val="both"/>
        <w:rPr>
          <w:rFonts w:ascii="Arial" w:hAnsi="Arial" w:cs="Arial"/>
          <w:sz w:val="24"/>
          <w:szCs w:val="24"/>
          <w:lang w:val="es-ES"/>
        </w:rPr>
      </w:pPr>
      <w:r w:rsidRPr="00C03120">
        <w:rPr>
          <w:rFonts w:ascii="Arial" w:hAnsi="Arial" w:cs="Arial"/>
          <w:sz w:val="24"/>
          <w:szCs w:val="24"/>
          <w:lang w:val="es-ES"/>
        </w:rPr>
        <w:t>Fundamentos de la Medicina General Integral 2023. Parte VIII Cap. 25 pág. 296</w:t>
      </w:r>
    </w:p>
    <w:p w:rsidR="001324F3" w:rsidRPr="00C03120" w:rsidRDefault="001324F3" w:rsidP="00C03120">
      <w:pPr>
        <w:spacing w:line="240" w:lineRule="auto"/>
        <w:jc w:val="both"/>
        <w:rPr>
          <w:rFonts w:ascii="Arial" w:hAnsi="Arial" w:cs="Arial"/>
          <w:sz w:val="24"/>
          <w:szCs w:val="24"/>
          <w:lang w:val="es-ES"/>
        </w:rPr>
      </w:pPr>
      <w:r w:rsidRPr="00C03120">
        <w:rPr>
          <w:rFonts w:ascii="Arial" w:hAnsi="Arial" w:cs="Arial"/>
          <w:sz w:val="24"/>
          <w:szCs w:val="24"/>
          <w:lang w:val="es-ES"/>
        </w:rPr>
        <w:t>El profesor el primer día del curso, explicará el plan temático; las conferencias y la actividad a realizar en la educación en el trabajo.</w:t>
      </w:r>
    </w:p>
    <w:p w:rsidR="000F5994" w:rsidRPr="00C03120" w:rsidRDefault="000F5994" w:rsidP="00C03120">
      <w:pPr>
        <w:spacing w:line="240" w:lineRule="auto"/>
        <w:jc w:val="both"/>
        <w:rPr>
          <w:rFonts w:ascii="Arial" w:hAnsi="Arial" w:cs="Arial"/>
          <w:sz w:val="24"/>
          <w:szCs w:val="24"/>
          <w:lang w:val="es-ES"/>
        </w:rPr>
      </w:pPr>
      <w:r w:rsidRPr="00C03120">
        <w:rPr>
          <w:rFonts w:ascii="Arial" w:hAnsi="Arial" w:cs="Arial"/>
          <w:sz w:val="24"/>
          <w:szCs w:val="24"/>
          <w:lang w:val="es-ES"/>
        </w:rPr>
        <w:t xml:space="preserve">El ambiente puede actuar de forma negativa sobre el individuo de cuatro </w:t>
      </w:r>
      <w:r w:rsidR="00920FC9" w:rsidRPr="00C03120">
        <w:rPr>
          <w:rFonts w:ascii="Arial" w:hAnsi="Arial" w:cs="Arial"/>
          <w:sz w:val="24"/>
          <w:szCs w:val="24"/>
          <w:lang w:val="es-ES"/>
        </w:rPr>
        <w:t>maneras</w:t>
      </w:r>
      <w:r w:rsidRPr="00C03120">
        <w:rPr>
          <w:rFonts w:ascii="Arial" w:hAnsi="Arial" w:cs="Arial"/>
          <w:sz w:val="24"/>
          <w:szCs w:val="24"/>
          <w:lang w:val="es-ES"/>
        </w:rPr>
        <w:t xml:space="preserve"> diferentes.</w:t>
      </w:r>
    </w:p>
    <w:p w:rsidR="00751006" w:rsidRPr="00C03120" w:rsidRDefault="000F5994" w:rsidP="00C03120">
      <w:pPr>
        <w:pStyle w:val="Prrafodelista"/>
        <w:numPr>
          <w:ilvl w:val="0"/>
          <w:numId w:val="1"/>
        </w:numPr>
        <w:spacing w:line="240" w:lineRule="auto"/>
        <w:jc w:val="both"/>
        <w:rPr>
          <w:rFonts w:ascii="Arial" w:hAnsi="Arial" w:cs="Arial"/>
          <w:sz w:val="24"/>
          <w:szCs w:val="24"/>
          <w:lang w:val="es-ES"/>
        </w:rPr>
      </w:pPr>
      <w:r w:rsidRPr="00C03120">
        <w:rPr>
          <w:rFonts w:ascii="Arial" w:hAnsi="Arial" w:cs="Arial"/>
          <w:sz w:val="24"/>
          <w:szCs w:val="24"/>
          <w:lang w:val="es-ES"/>
        </w:rPr>
        <w:t xml:space="preserve">Crea o favorece condiciones que determinan la presencia de enfermedades por ej. </w:t>
      </w:r>
      <w:r w:rsidR="00751006" w:rsidRPr="00C03120">
        <w:rPr>
          <w:rFonts w:ascii="Arial" w:hAnsi="Arial" w:cs="Arial"/>
          <w:sz w:val="24"/>
          <w:szCs w:val="24"/>
          <w:lang w:val="es-ES"/>
        </w:rPr>
        <w:t>La tuberculosis se acentúa por la desnutrición, el estrés, el hambre, la insalubridad.</w:t>
      </w:r>
    </w:p>
    <w:p w:rsidR="00751006" w:rsidRPr="00C03120" w:rsidRDefault="00751006" w:rsidP="00C03120">
      <w:pPr>
        <w:pStyle w:val="Prrafodelista"/>
        <w:numPr>
          <w:ilvl w:val="0"/>
          <w:numId w:val="1"/>
        </w:numPr>
        <w:spacing w:line="240" w:lineRule="auto"/>
        <w:jc w:val="both"/>
        <w:rPr>
          <w:rFonts w:ascii="Arial" w:hAnsi="Arial" w:cs="Arial"/>
          <w:sz w:val="24"/>
          <w:szCs w:val="24"/>
          <w:lang w:val="es-ES"/>
        </w:rPr>
      </w:pPr>
      <w:r w:rsidRPr="00C03120">
        <w:rPr>
          <w:rFonts w:ascii="Arial" w:hAnsi="Arial" w:cs="Arial"/>
          <w:sz w:val="24"/>
          <w:szCs w:val="24"/>
          <w:lang w:val="es-ES"/>
        </w:rPr>
        <w:t xml:space="preserve">Provoca directamente la </w:t>
      </w:r>
      <w:r w:rsidR="00920FC9" w:rsidRPr="00C03120">
        <w:rPr>
          <w:rFonts w:ascii="Arial" w:hAnsi="Arial" w:cs="Arial"/>
          <w:sz w:val="24"/>
          <w:szCs w:val="24"/>
          <w:lang w:val="es-ES"/>
        </w:rPr>
        <w:t xml:space="preserve">afección. </w:t>
      </w:r>
      <w:r w:rsidRPr="00C03120">
        <w:rPr>
          <w:rFonts w:ascii="Arial" w:hAnsi="Arial" w:cs="Arial"/>
          <w:sz w:val="24"/>
          <w:szCs w:val="24"/>
          <w:lang w:val="es-ES"/>
        </w:rPr>
        <w:t xml:space="preserve">En el medio laboral existen accidentes y enfermedades </w:t>
      </w:r>
      <w:r w:rsidR="00920FC9" w:rsidRPr="00C03120">
        <w:rPr>
          <w:rFonts w:ascii="Arial" w:hAnsi="Arial" w:cs="Arial"/>
          <w:sz w:val="24"/>
          <w:szCs w:val="24"/>
          <w:lang w:val="es-ES"/>
        </w:rPr>
        <w:t>profesionales.</w:t>
      </w:r>
    </w:p>
    <w:p w:rsidR="000F5994" w:rsidRPr="00C03120" w:rsidRDefault="00751006" w:rsidP="00C03120">
      <w:pPr>
        <w:pStyle w:val="Prrafodelista"/>
        <w:numPr>
          <w:ilvl w:val="0"/>
          <w:numId w:val="1"/>
        </w:numPr>
        <w:spacing w:line="240" w:lineRule="auto"/>
        <w:jc w:val="both"/>
        <w:rPr>
          <w:rFonts w:ascii="Arial" w:hAnsi="Arial" w:cs="Arial"/>
          <w:sz w:val="24"/>
          <w:szCs w:val="24"/>
          <w:lang w:val="es-ES"/>
        </w:rPr>
      </w:pPr>
      <w:r w:rsidRPr="00C03120">
        <w:rPr>
          <w:rFonts w:ascii="Arial" w:hAnsi="Arial" w:cs="Arial"/>
          <w:sz w:val="24"/>
          <w:szCs w:val="24"/>
          <w:lang w:val="es-ES"/>
        </w:rPr>
        <w:t xml:space="preserve">Influye en el </w:t>
      </w:r>
      <w:r w:rsidR="00920FC9" w:rsidRPr="00C03120">
        <w:rPr>
          <w:rFonts w:ascii="Arial" w:hAnsi="Arial" w:cs="Arial"/>
          <w:sz w:val="24"/>
          <w:szCs w:val="24"/>
          <w:lang w:val="es-ES"/>
        </w:rPr>
        <w:t>transcurso de</w:t>
      </w:r>
      <w:r w:rsidRPr="00C03120">
        <w:rPr>
          <w:rFonts w:ascii="Arial" w:hAnsi="Arial" w:cs="Arial"/>
          <w:sz w:val="24"/>
          <w:szCs w:val="24"/>
          <w:lang w:val="es-ES"/>
        </w:rPr>
        <w:t xml:space="preserve"> la enfermedad por ej.  La falta de educación puede ser causa de solicitud </w:t>
      </w:r>
      <w:r w:rsidR="00920FC9" w:rsidRPr="00C03120">
        <w:rPr>
          <w:rFonts w:ascii="Arial" w:hAnsi="Arial" w:cs="Arial"/>
          <w:sz w:val="24"/>
          <w:szCs w:val="24"/>
          <w:lang w:val="es-ES"/>
        </w:rPr>
        <w:t>tardía</w:t>
      </w:r>
      <w:r w:rsidRPr="00C03120">
        <w:rPr>
          <w:rFonts w:ascii="Arial" w:hAnsi="Arial" w:cs="Arial"/>
          <w:sz w:val="24"/>
          <w:szCs w:val="24"/>
          <w:lang w:val="es-ES"/>
        </w:rPr>
        <w:t xml:space="preserve"> de atención </w:t>
      </w:r>
      <w:r w:rsidR="00920FC9" w:rsidRPr="00C03120">
        <w:rPr>
          <w:rFonts w:ascii="Arial" w:hAnsi="Arial" w:cs="Arial"/>
          <w:sz w:val="24"/>
          <w:szCs w:val="24"/>
          <w:lang w:val="es-ES"/>
        </w:rPr>
        <w:t>médica</w:t>
      </w:r>
      <w:r w:rsidRPr="00C03120">
        <w:rPr>
          <w:rFonts w:ascii="Arial" w:hAnsi="Arial" w:cs="Arial"/>
          <w:sz w:val="24"/>
          <w:szCs w:val="24"/>
          <w:lang w:val="es-ES"/>
        </w:rPr>
        <w:t>.</w:t>
      </w:r>
    </w:p>
    <w:p w:rsidR="00751006" w:rsidRPr="00C03120" w:rsidRDefault="00751006" w:rsidP="00C03120">
      <w:pPr>
        <w:pStyle w:val="Prrafodelista"/>
        <w:numPr>
          <w:ilvl w:val="0"/>
          <w:numId w:val="1"/>
        </w:numPr>
        <w:spacing w:line="240" w:lineRule="auto"/>
        <w:jc w:val="both"/>
        <w:rPr>
          <w:rFonts w:ascii="Arial" w:hAnsi="Arial" w:cs="Arial"/>
          <w:sz w:val="24"/>
          <w:szCs w:val="24"/>
          <w:lang w:val="es-ES"/>
        </w:rPr>
      </w:pPr>
      <w:r w:rsidRPr="00C03120">
        <w:rPr>
          <w:rFonts w:ascii="Arial" w:hAnsi="Arial" w:cs="Arial"/>
          <w:sz w:val="24"/>
          <w:szCs w:val="24"/>
          <w:lang w:val="es-ES"/>
        </w:rPr>
        <w:lastRenderedPageBreak/>
        <w:t xml:space="preserve">Trasmite factores causales de la enfermedad, las enfermedades gastrointestinales son causadas por elementos ambientales como el agua, alimentos, enfermedades como el dengue son </w:t>
      </w:r>
      <w:r w:rsidR="00920FC9" w:rsidRPr="00C03120">
        <w:rPr>
          <w:rFonts w:ascii="Arial" w:hAnsi="Arial" w:cs="Arial"/>
          <w:sz w:val="24"/>
          <w:szCs w:val="24"/>
          <w:lang w:val="es-ES"/>
        </w:rPr>
        <w:t>transmitidas</w:t>
      </w:r>
      <w:r w:rsidRPr="00C03120">
        <w:rPr>
          <w:rFonts w:ascii="Arial" w:hAnsi="Arial" w:cs="Arial"/>
          <w:sz w:val="24"/>
          <w:szCs w:val="24"/>
          <w:lang w:val="es-ES"/>
        </w:rPr>
        <w:t xml:space="preserve"> p</w:t>
      </w:r>
      <w:r w:rsidR="00920FC9" w:rsidRPr="00C03120">
        <w:rPr>
          <w:rFonts w:ascii="Arial" w:hAnsi="Arial" w:cs="Arial"/>
          <w:sz w:val="24"/>
          <w:szCs w:val="24"/>
          <w:lang w:val="es-ES"/>
        </w:rPr>
        <w:t>o</w:t>
      </w:r>
      <w:r w:rsidRPr="00C03120">
        <w:rPr>
          <w:rFonts w:ascii="Arial" w:hAnsi="Arial" w:cs="Arial"/>
          <w:sz w:val="24"/>
          <w:szCs w:val="24"/>
          <w:lang w:val="es-ES"/>
        </w:rPr>
        <w:t>r factores biológicos.</w:t>
      </w:r>
    </w:p>
    <w:p w:rsidR="000F5994" w:rsidRPr="00C03120" w:rsidRDefault="00920FC9" w:rsidP="00C03120">
      <w:pPr>
        <w:spacing w:line="240" w:lineRule="auto"/>
        <w:jc w:val="both"/>
        <w:rPr>
          <w:rFonts w:ascii="Arial" w:hAnsi="Arial" w:cs="Arial"/>
          <w:b/>
          <w:sz w:val="24"/>
          <w:szCs w:val="24"/>
          <w:lang w:val="es-ES"/>
        </w:rPr>
      </w:pPr>
      <w:r w:rsidRPr="00C03120">
        <w:rPr>
          <w:rFonts w:ascii="Arial" w:hAnsi="Arial" w:cs="Arial"/>
          <w:b/>
          <w:sz w:val="24"/>
          <w:szCs w:val="24"/>
          <w:lang w:val="es-ES"/>
        </w:rPr>
        <w:t>Clasificación</w:t>
      </w:r>
    </w:p>
    <w:p w:rsidR="008C0C21" w:rsidRPr="00C03120" w:rsidRDefault="008C0C21" w:rsidP="00C03120">
      <w:pPr>
        <w:spacing w:line="240" w:lineRule="auto"/>
        <w:jc w:val="both"/>
        <w:rPr>
          <w:rFonts w:ascii="Arial" w:hAnsi="Arial" w:cs="Arial"/>
          <w:sz w:val="24"/>
          <w:szCs w:val="24"/>
          <w:lang w:val="es-ES"/>
        </w:rPr>
      </w:pPr>
      <w:r w:rsidRPr="00C03120">
        <w:rPr>
          <w:rFonts w:ascii="Arial" w:hAnsi="Arial" w:cs="Arial"/>
          <w:b/>
          <w:sz w:val="24"/>
          <w:szCs w:val="24"/>
          <w:u w:val="single"/>
          <w:lang w:val="es-ES"/>
        </w:rPr>
        <w:t>Factores físicos</w:t>
      </w:r>
      <w:r w:rsidRPr="00C03120">
        <w:rPr>
          <w:rFonts w:ascii="Arial" w:hAnsi="Arial" w:cs="Arial"/>
          <w:sz w:val="24"/>
          <w:szCs w:val="24"/>
          <w:lang w:val="es-ES"/>
        </w:rPr>
        <w:t>: aire, agua, tierra, temperatura, ruido, radiaciones, iluminación residuales ropas, alimentos, locales, mobiliario, instrumentos de trabajo</w:t>
      </w:r>
    </w:p>
    <w:p w:rsidR="008C0C21" w:rsidRPr="00C03120" w:rsidRDefault="008C0C21" w:rsidP="00C03120">
      <w:pPr>
        <w:spacing w:line="240" w:lineRule="auto"/>
        <w:jc w:val="both"/>
        <w:rPr>
          <w:rFonts w:ascii="Arial" w:hAnsi="Arial" w:cs="Arial"/>
          <w:sz w:val="24"/>
          <w:szCs w:val="24"/>
          <w:lang w:val="es-MX"/>
        </w:rPr>
      </w:pPr>
      <w:r w:rsidRPr="00C03120">
        <w:rPr>
          <w:rFonts w:ascii="Arial" w:hAnsi="Arial" w:cs="Arial"/>
          <w:b/>
          <w:bCs/>
          <w:sz w:val="24"/>
          <w:szCs w:val="24"/>
          <w:u w:val="single"/>
          <w:lang w:val="es-ES"/>
        </w:rPr>
        <w:t>Factores biológicos</w:t>
      </w:r>
      <w:r w:rsidRPr="00C03120">
        <w:rPr>
          <w:rFonts w:ascii="Arial" w:hAnsi="Arial" w:cs="Arial"/>
          <w:sz w:val="24"/>
          <w:szCs w:val="24"/>
          <w:lang w:val="es-ES"/>
        </w:rPr>
        <w:t>: animales, plantas, insectos, microorganismos</w:t>
      </w:r>
    </w:p>
    <w:p w:rsidR="008C0C21" w:rsidRPr="00C03120" w:rsidRDefault="008C0C21" w:rsidP="00C03120">
      <w:pPr>
        <w:spacing w:line="240" w:lineRule="auto"/>
        <w:jc w:val="both"/>
        <w:rPr>
          <w:rFonts w:ascii="Arial" w:hAnsi="Arial" w:cs="Arial"/>
          <w:sz w:val="24"/>
          <w:szCs w:val="24"/>
          <w:lang w:val="es-ES"/>
        </w:rPr>
      </w:pPr>
      <w:r w:rsidRPr="00C03120">
        <w:rPr>
          <w:rFonts w:ascii="Arial" w:hAnsi="Arial" w:cs="Arial"/>
          <w:b/>
          <w:bCs/>
          <w:sz w:val="24"/>
          <w:szCs w:val="24"/>
          <w:u w:val="single"/>
          <w:lang w:val="es-ES"/>
        </w:rPr>
        <w:t>Factores sociales y culturales</w:t>
      </w:r>
      <w:r w:rsidRPr="00C03120">
        <w:rPr>
          <w:rFonts w:ascii="Arial" w:hAnsi="Arial" w:cs="Arial"/>
          <w:sz w:val="24"/>
          <w:szCs w:val="24"/>
          <w:lang w:val="es-ES"/>
        </w:rPr>
        <w:t>: educación, economía, tecnología, organización, política y social, ciencias, religión, artes, folklore e idioma.</w:t>
      </w:r>
    </w:p>
    <w:p w:rsidR="008C0C21" w:rsidRPr="00C03120" w:rsidRDefault="008C0C21" w:rsidP="00C03120">
      <w:pPr>
        <w:spacing w:line="240" w:lineRule="auto"/>
        <w:jc w:val="both"/>
        <w:rPr>
          <w:rFonts w:ascii="Arial" w:hAnsi="Arial" w:cs="Arial"/>
          <w:sz w:val="24"/>
          <w:szCs w:val="24"/>
          <w:lang w:val="es-MX"/>
        </w:rPr>
      </w:pPr>
      <w:r w:rsidRPr="00C03120">
        <w:rPr>
          <w:rFonts w:ascii="Arial" w:hAnsi="Arial" w:cs="Arial"/>
          <w:b/>
          <w:sz w:val="24"/>
          <w:szCs w:val="24"/>
          <w:u w:val="single"/>
          <w:lang w:val="es-ES"/>
        </w:rPr>
        <w:t>Factores químicos: orgánicos e inorgánicos</w:t>
      </w:r>
      <w:r w:rsidRPr="00C03120">
        <w:rPr>
          <w:rFonts w:ascii="Arial" w:hAnsi="Arial" w:cs="Arial"/>
          <w:sz w:val="24"/>
          <w:szCs w:val="24"/>
          <w:lang w:val="es-ES"/>
        </w:rPr>
        <w:t>: metales pesados, plaguicidas, fertilizantes, etc.</w:t>
      </w:r>
    </w:p>
    <w:p w:rsidR="008C0C21" w:rsidRPr="00C03120" w:rsidRDefault="006C728A" w:rsidP="00C03120">
      <w:pPr>
        <w:spacing w:line="240" w:lineRule="auto"/>
        <w:jc w:val="both"/>
        <w:rPr>
          <w:rFonts w:ascii="Arial" w:hAnsi="Arial" w:cs="Arial"/>
          <w:sz w:val="24"/>
          <w:szCs w:val="24"/>
          <w:lang w:val="es-ES"/>
        </w:rPr>
      </w:pPr>
      <w:r w:rsidRPr="00C03120">
        <w:rPr>
          <w:rFonts w:ascii="Arial" w:hAnsi="Arial" w:cs="Arial"/>
          <w:sz w:val="24"/>
          <w:szCs w:val="24"/>
          <w:lang w:val="es-ES"/>
        </w:rPr>
        <w:t>En la nueva constitución de la Republica existe un capítulo dedicado a los derechos de petición y participación popular local lo que traduce la intención de legisladores, diputados de dinamizar modos y estilos de participación.</w:t>
      </w:r>
    </w:p>
    <w:p w:rsidR="006C728A" w:rsidRPr="00C03120" w:rsidRDefault="006C728A" w:rsidP="00C03120">
      <w:pPr>
        <w:spacing w:line="240" w:lineRule="auto"/>
        <w:jc w:val="both"/>
        <w:rPr>
          <w:rFonts w:ascii="Arial" w:hAnsi="Arial" w:cs="Arial"/>
          <w:sz w:val="24"/>
          <w:szCs w:val="24"/>
          <w:lang w:val="es-ES"/>
        </w:rPr>
      </w:pPr>
      <w:r w:rsidRPr="00C03120">
        <w:rPr>
          <w:rFonts w:ascii="Arial" w:hAnsi="Arial" w:cs="Arial"/>
          <w:sz w:val="24"/>
          <w:szCs w:val="24"/>
          <w:lang w:val="es-ES"/>
        </w:rPr>
        <w:t xml:space="preserve">Según la OPS: </w:t>
      </w:r>
    </w:p>
    <w:p w:rsidR="006C728A" w:rsidRPr="00C03120" w:rsidRDefault="006C728A" w:rsidP="00C03120">
      <w:pPr>
        <w:spacing w:line="240" w:lineRule="auto"/>
        <w:jc w:val="both"/>
        <w:rPr>
          <w:rFonts w:ascii="Arial" w:hAnsi="Arial" w:cs="Arial"/>
          <w:sz w:val="24"/>
          <w:szCs w:val="24"/>
          <w:lang w:val="es-ES"/>
        </w:rPr>
      </w:pPr>
      <w:r w:rsidRPr="00C03120">
        <w:rPr>
          <w:rFonts w:ascii="Arial" w:hAnsi="Arial" w:cs="Arial"/>
          <w:sz w:val="24"/>
          <w:szCs w:val="24"/>
          <w:lang w:val="es-ES"/>
        </w:rPr>
        <w:t>Participación comunitaria son las acciones individuales, familiares, y de la comunidad, para promover salud, prevenir su avance y detener su avance.</w:t>
      </w:r>
    </w:p>
    <w:p w:rsidR="006C728A" w:rsidRPr="00C03120" w:rsidRDefault="006C728A" w:rsidP="00C03120">
      <w:pPr>
        <w:spacing w:line="240" w:lineRule="auto"/>
        <w:jc w:val="both"/>
        <w:rPr>
          <w:rFonts w:ascii="Arial" w:hAnsi="Arial" w:cs="Arial"/>
          <w:sz w:val="24"/>
          <w:szCs w:val="24"/>
          <w:lang w:val="es-ES"/>
        </w:rPr>
      </w:pPr>
      <w:r w:rsidRPr="00C03120">
        <w:rPr>
          <w:rFonts w:ascii="Arial" w:hAnsi="Arial" w:cs="Arial"/>
          <w:sz w:val="24"/>
          <w:szCs w:val="24"/>
          <w:lang w:val="es-ES"/>
        </w:rPr>
        <w:t>Factores que enriquecen la participación comunitaria:</w:t>
      </w:r>
    </w:p>
    <w:p w:rsidR="006C728A" w:rsidRPr="00C03120" w:rsidRDefault="006C728A" w:rsidP="00C03120">
      <w:pPr>
        <w:pStyle w:val="Prrafodelista"/>
        <w:numPr>
          <w:ilvl w:val="0"/>
          <w:numId w:val="6"/>
        </w:numPr>
        <w:spacing w:line="240" w:lineRule="auto"/>
        <w:jc w:val="both"/>
        <w:rPr>
          <w:rFonts w:ascii="Arial" w:hAnsi="Arial" w:cs="Arial"/>
          <w:sz w:val="24"/>
          <w:szCs w:val="24"/>
          <w:lang w:val="es-ES"/>
        </w:rPr>
      </w:pPr>
      <w:r w:rsidRPr="00C03120">
        <w:rPr>
          <w:rFonts w:ascii="Arial" w:hAnsi="Arial" w:cs="Arial"/>
          <w:sz w:val="24"/>
          <w:szCs w:val="24"/>
          <w:lang w:val="es-ES"/>
        </w:rPr>
        <w:t>Conocer las características de la comunidad.</w:t>
      </w:r>
    </w:p>
    <w:p w:rsidR="006C728A" w:rsidRPr="00C03120" w:rsidRDefault="006C728A" w:rsidP="00C03120">
      <w:pPr>
        <w:pStyle w:val="Prrafodelista"/>
        <w:numPr>
          <w:ilvl w:val="0"/>
          <w:numId w:val="6"/>
        </w:numPr>
        <w:spacing w:line="240" w:lineRule="auto"/>
        <w:jc w:val="both"/>
        <w:rPr>
          <w:rFonts w:ascii="Arial" w:hAnsi="Arial" w:cs="Arial"/>
          <w:sz w:val="24"/>
          <w:szCs w:val="24"/>
          <w:lang w:val="es-ES"/>
        </w:rPr>
      </w:pPr>
      <w:r w:rsidRPr="00C03120">
        <w:rPr>
          <w:rFonts w:ascii="Arial" w:hAnsi="Arial" w:cs="Arial"/>
          <w:sz w:val="24"/>
          <w:szCs w:val="24"/>
          <w:lang w:val="es-ES"/>
        </w:rPr>
        <w:t>Establecer contactos con la comunidad e instituciones del gobierno para sensibilizarlos.</w:t>
      </w:r>
    </w:p>
    <w:p w:rsidR="006C728A" w:rsidRPr="00C03120" w:rsidRDefault="006C728A" w:rsidP="00C03120">
      <w:pPr>
        <w:pStyle w:val="Prrafodelista"/>
        <w:numPr>
          <w:ilvl w:val="0"/>
          <w:numId w:val="6"/>
        </w:numPr>
        <w:spacing w:line="240" w:lineRule="auto"/>
        <w:jc w:val="both"/>
        <w:rPr>
          <w:rFonts w:ascii="Arial" w:hAnsi="Arial" w:cs="Arial"/>
          <w:sz w:val="24"/>
          <w:szCs w:val="24"/>
          <w:lang w:val="es-ES"/>
        </w:rPr>
      </w:pPr>
      <w:r w:rsidRPr="00C03120">
        <w:rPr>
          <w:rFonts w:ascii="Arial" w:hAnsi="Arial" w:cs="Arial"/>
          <w:sz w:val="24"/>
          <w:szCs w:val="24"/>
          <w:lang w:val="es-ES"/>
        </w:rPr>
        <w:t>Identificar estructuras ya existentes que puedan liderar el proceso.</w:t>
      </w:r>
    </w:p>
    <w:p w:rsidR="006C728A" w:rsidRPr="00C03120" w:rsidRDefault="006C728A" w:rsidP="00C03120">
      <w:pPr>
        <w:pStyle w:val="Prrafodelista"/>
        <w:numPr>
          <w:ilvl w:val="0"/>
          <w:numId w:val="6"/>
        </w:numPr>
        <w:spacing w:line="240" w:lineRule="auto"/>
        <w:jc w:val="both"/>
        <w:rPr>
          <w:rFonts w:ascii="Arial" w:hAnsi="Arial" w:cs="Arial"/>
          <w:sz w:val="24"/>
          <w:szCs w:val="24"/>
          <w:lang w:val="es-ES"/>
        </w:rPr>
      </w:pPr>
      <w:r w:rsidRPr="00C03120">
        <w:rPr>
          <w:rFonts w:ascii="Arial" w:hAnsi="Arial" w:cs="Arial"/>
          <w:sz w:val="24"/>
          <w:szCs w:val="24"/>
          <w:lang w:val="es-ES"/>
        </w:rPr>
        <w:t>Priorizar problemas identificados por la comunidad.</w:t>
      </w:r>
    </w:p>
    <w:p w:rsidR="006C728A" w:rsidRPr="00C03120" w:rsidRDefault="006C728A" w:rsidP="00C03120">
      <w:pPr>
        <w:spacing w:line="240" w:lineRule="auto"/>
        <w:ind w:left="360"/>
        <w:jc w:val="both"/>
        <w:rPr>
          <w:rFonts w:ascii="Arial" w:hAnsi="Arial" w:cs="Arial"/>
          <w:sz w:val="24"/>
          <w:szCs w:val="24"/>
          <w:lang w:val="es-ES"/>
        </w:rPr>
      </w:pPr>
      <w:r w:rsidRPr="00C03120">
        <w:rPr>
          <w:rFonts w:ascii="Arial" w:hAnsi="Arial" w:cs="Arial"/>
          <w:sz w:val="24"/>
          <w:szCs w:val="24"/>
          <w:lang w:val="es-ES"/>
        </w:rPr>
        <w:t>La participación comunitaria puede incrementarse por:</w:t>
      </w:r>
    </w:p>
    <w:p w:rsidR="006C728A" w:rsidRPr="00C03120" w:rsidRDefault="006C728A" w:rsidP="00C03120">
      <w:pPr>
        <w:pStyle w:val="Prrafodelista"/>
        <w:numPr>
          <w:ilvl w:val="0"/>
          <w:numId w:val="7"/>
        </w:numPr>
        <w:spacing w:line="240" w:lineRule="auto"/>
        <w:jc w:val="both"/>
        <w:rPr>
          <w:rFonts w:ascii="Arial" w:hAnsi="Arial" w:cs="Arial"/>
          <w:sz w:val="24"/>
          <w:szCs w:val="24"/>
          <w:lang w:val="es-ES"/>
        </w:rPr>
      </w:pPr>
      <w:r w:rsidRPr="00C03120">
        <w:rPr>
          <w:rFonts w:ascii="Arial" w:hAnsi="Arial" w:cs="Arial"/>
          <w:sz w:val="24"/>
          <w:szCs w:val="24"/>
          <w:lang w:val="es-ES"/>
        </w:rPr>
        <w:t>Grupos de autoayuda</w:t>
      </w:r>
    </w:p>
    <w:p w:rsidR="006C728A" w:rsidRPr="00C03120" w:rsidRDefault="006C728A" w:rsidP="00C03120">
      <w:pPr>
        <w:pStyle w:val="Prrafodelista"/>
        <w:numPr>
          <w:ilvl w:val="0"/>
          <w:numId w:val="7"/>
        </w:numPr>
        <w:spacing w:line="240" w:lineRule="auto"/>
        <w:jc w:val="both"/>
        <w:rPr>
          <w:rFonts w:ascii="Arial" w:hAnsi="Arial" w:cs="Arial"/>
          <w:sz w:val="24"/>
          <w:szCs w:val="24"/>
          <w:lang w:val="es-ES"/>
        </w:rPr>
      </w:pPr>
      <w:r w:rsidRPr="00C03120">
        <w:rPr>
          <w:rFonts w:ascii="Arial" w:hAnsi="Arial" w:cs="Arial"/>
          <w:sz w:val="24"/>
          <w:szCs w:val="24"/>
          <w:lang w:val="es-ES"/>
        </w:rPr>
        <w:t>Grupos poblacionales</w:t>
      </w:r>
    </w:p>
    <w:p w:rsidR="006C728A" w:rsidRPr="00C03120" w:rsidRDefault="006C728A" w:rsidP="00C03120">
      <w:pPr>
        <w:pStyle w:val="Prrafodelista"/>
        <w:numPr>
          <w:ilvl w:val="0"/>
          <w:numId w:val="7"/>
        </w:numPr>
        <w:spacing w:line="240" w:lineRule="auto"/>
        <w:jc w:val="both"/>
        <w:rPr>
          <w:rFonts w:ascii="Arial" w:hAnsi="Arial" w:cs="Arial"/>
          <w:sz w:val="24"/>
          <w:szCs w:val="24"/>
          <w:lang w:val="es-ES"/>
        </w:rPr>
      </w:pPr>
      <w:r w:rsidRPr="00C03120">
        <w:rPr>
          <w:rFonts w:ascii="Arial" w:hAnsi="Arial" w:cs="Arial"/>
          <w:sz w:val="24"/>
          <w:szCs w:val="24"/>
          <w:lang w:val="es-ES"/>
        </w:rPr>
        <w:t>Grupos de monitores</w:t>
      </w:r>
    </w:p>
    <w:p w:rsidR="006C728A" w:rsidRPr="00C03120" w:rsidRDefault="00F90104" w:rsidP="00C03120">
      <w:pPr>
        <w:pStyle w:val="Prrafodelista"/>
        <w:numPr>
          <w:ilvl w:val="0"/>
          <w:numId w:val="7"/>
        </w:numPr>
        <w:spacing w:line="240" w:lineRule="auto"/>
        <w:jc w:val="both"/>
        <w:rPr>
          <w:rFonts w:ascii="Arial" w:hAnsi="Arial" w:cs="Arial"/>
          <w:sz w:val="24"/>
          <w:szCs w:val="24"/>
          <w:lang w:val="es-ES"/>
        </w:rPr>
      </w:pPr>
      <w:r w:rsidRPr="00C03120">
        <w:rPr>
          <w:rFonts w:ascii="Arial" w:hAnsi="Arial" w:cs="Arial"/>
          <w:sz w:val="24"/>
          <w:szCs w:val="24"/>
          <w:lang w:val="es-ES"/>
        </w:rPr>
        <w:t>Consejos de vecinos, de madre y padre.</w:t>
      </w:r>
    </w:p>
    <w:p w:rsidR="00F90104" w:rsidRPr="00C03120" w:rsidRDefault="00F90104" w:rsidP="00C03120">
      <w:pPr>
        <w:pStyle w:val="Prrafodelista"/>
        <w:numPr>
          <w:ilvl w:val="0"/>
          <w:numId w:val="7"/>
        </w:numPr>
        <w:spacing w:line="240" w:lineRule="auto"/>
        <w:jc w:val="both"/>
        <w:rPr>
          <w:rFonts w:ascii="Arial" w:hAnsi="Arial" w:cs="Arial"/>
          <w:sz w:val="24"/>
          <w:szCs w:val="24"/>
          <w:lang w:val="es-ES"/>
        </w:rPr>
      </w:pPr>
      <w:r w:rsidRPr="00C03120">
        <w:rPr>
          <w:rFonts w:ascii="Arial" w:hAnsi="Arial" w:cs="Arial"/>
          <w:sz w:val="24"/>
          <w:szCs w:val="24"/>
          <w:lang w:val="es-ES"/>
        </w:rPr>
        <w:t>Organizaciones de masa.</w:t>
      </w:r>
    </w:p>
    <w:p w:rsidR="00F90104" w:rsidRPr="00C03120" w:rsidRDefault="00F90104" w:rsidP="00C03120">
      <w:pPr>
        <w:spacing w:line="240" w:lineRule="auto"/>
        <w:jc w:val="both"/>
        <w:rPr>
          <w:rFonts w:ascii="Arial" w:hAnsi="Arial" w:cs="Arial"/>
          <w:sz w:val="24"/>
          <w:szCs w:val="24"/>
          <w:lang w:val="es-ES"/>
        </w:rPr>
      </w:pPr>
      <w:r w:rsidRPr="00C03120">
        <w:rPr>
          <w:rFonts w:ascii="Arial" w:hAnsi="Arial" w:cs="Arial"/>
          <w:sz w:val="24"/>
          <w:szCs w:val="24"/>
          <w:lang w:val="es-ES"/>
        </w:rPr>
        <w:t>La participación social es el ejercicio de la democracia que brinda la oportunidad de hacer realidad de derechos hasta ahora formales, constituye un medio para lograr un medio equitativo de los beneficios, es el elemento indispensable para una transformación auto sostenible de la sociedad.</w:t>
      </w:r>
    </w:p>
    <w:p w:rsidR="00693828" w:rsidRPr="00C03120" w:rsidRDefault="00693828" w:rsidP="00C03120">
      <w:pPr>
        <w:spacing w:line="240" w:lineRule="auto"/>
        <w:jc w:val="both"/>
        <w:rPr>
          <w:rFonts w:ascii="Arial" w:hAnsi="Arial" w:cs="Arial"/>
          <w:sz w:val="24"/>
          <w:szCs w:val="24"/>
          <w:lang w:val="es-ES"/>
        </w:rPr>
      </w:pPr>
      <w:r w:rsidRPr="00C03120">
        <w:rPr>
          <w:rFonts w:ascii="Arial" w:hAnsi="Arial" w:cs="Arial"/>
          <w:sz w:val="24"/>
          <w:szCs w:val="24"/>
          <w:lang w:val="es-ES"/>
        </w:rPr>
        <w:t>Intersectorialidad:</w:t>
      </w:r>
    </w:p>
    <w:p w:rsidR="00693828" w:rsidRPr="00C03120" w:rsidRDefault="00693828" w:rsidP="00C03120">
      <w:pPr>
        <w:spacing w:line="240" w:lineRule="auto"/>
        <w:jc w:val="both"/>
        <w:rPr>
          <w:rFonts w:ascii="Arial" w:hAnsi="Arial" w:cs="Arial"/>
          <w:sz w:val="24"/>
          <w:szCs w:val="24"/>
          <w:lang w:val="es-ES"/>
        </w:rPr>
      </w:pPr>
      <w:r w:rsidRPr="00C03120">
        <w:rPr>
          <w:rFonts w:ascii="Arial" w:hAnsi="Arial" w:cs="Arial"/>
          <w:sz w:val="24"/>
          <w:szCs w:val="24"/>
          <w:lang w:val="es-ES"/>
        </w:rPr>
        <w:lastRenderedPageBreak/>
        <w:t>Es la intervención coordinada de instituciones representativas de más de un sector social para tratar los problemas vinculados con la salud, el bienestar y la calidad de vida.</w:t>
      </w:r>
    </w:p>
    <w:p w:rsidR="00693828" w:rsidRPr="00C03120" w:rsidRDefault="00693828" w:rsidP="00C03120">
      <w:pPr>
        <w:spacing w:line="240" w:lineRule="auto"/>
        <w:jc w:val="both"/>
        <w:rPr>
          <w:rFonts w:ascii="Arial" w:hAnsi="Arial" w:cs="Arial"/>
          <w:sz w:val="24"/>
          <w:szCs w:val="24"/>
          <w:lang w:val="es-ES"/>
        </w:rPr>
      </w:pPr>
      <w:r w:rsidRPr="00C03120">
        <w:rPr>
          <w:rFonts w:ascii="Arial" w:hAnsi="Arial" w:cs="Arial"/>
          <w:sz w:val="24"/>
          <w:szCs w:val="24"/>
          <w:lang w:val="es-ES"/>
        </w:rPr>
        <w:t>El equipo de salud juega un papel primordial en el fortalecimiento de alianzas estratégicas intersectoriales.</w:t>
      </w:r>
    </w:p>
    <w:p w:rsidR="00693828" w:rsidRPr="00C03120" w:rsidRDefault="00693828" w:rsidP="00C03120">
      <w:pPr>
        <w:spacing w:line="240" w:lineRule="auto"/>
        <w:jc w:val="both"/>
        <w:rPr>
          <w:rFonts w:ascii="Arial" w:hAnsi="Arial" w:cs="Arial"/>
          <w:sz w:val="24"/>
          <w:szCs w:val="24"/>
          <w:lang w:val="es-ES"/>
        </w:rPr>
      </w:pPr>
      <w:r w:rsidRPr="00C03120">
        <w:rPr>
          <w:rFonts w:ascii="Arial" w:hAnsi="Arial" w:cs="Arial"/>
          <w:sz w:val="24"/>
          <w:szCs w:val="24"/>
          <w:lang w:val="es-ES"/>
        </w:rPr>
        <w:t xml:space="preserve">Tiene entre sus funciones acciones fundamentales: </w:t>
      </w:r>
    </w:p>
    <w:p w:rsidR="00693828" w:rsidRPr="00C03120" w:rsidRDefault="00693828" w:rsidP="00C03120">
      <w:pPr>
        <w:pStyle w:val="Prrafodelista"/>
        <w:numPr>
          <w:ilvl w:val="0"/>
          <w:numId w:val="8"/>
        </w:numPr>
        <w:spacing w:line="240" w:lineRule="auto"/>
        <w:jc w:val="both"/>
        <w:rPr>
          <w:rFonts w:ascii="Arial" w:hAnsi="Arial" w:cs="Arial"/>
          <w:sz w:val="24"/>
          <w:szCs w:val="24"/>
          <w:lang w:val="es-ES"/>
        </w:rPr>
      </w:pPr>
      <w:r w:rsidRPr="00C03120">
        <w:rPr>
          <w:rFonts w:ascii="Arial" w:hAnsi="Arial" w:cs="Arial"/>
          <w:sz w:val="24"/>
          <w:szCs w:val="24"/>
          <w:lang w:val="es-ES"/>
        </w:rPr>
        <w:t>Identificar líderes formales y no formales en la comunidad y desarrollar vínculos de trabajo.</w:t>
      </w:r>
    </w:p>
    <w:p w:rsidR="00693828" w:rsidRPr="00C03120" w:rsidRDefault="00693828" w:rsidP="00C03120">
      <w:pPr>
        <w:pStyle w:val="Prrafodelista"/>
        <w:numPr>
          <w:ilvl w:val="0"/>
          <w:numId w:val="8"/>
        </w:numPr>
        <w:spacing w:line="240" w:lineRule="auto"/>
        <w:jc w:val="both"/>
        <w:rPr>
          <w:rFonts w:ascii="Arial" w:hAnsi="Arial" w:cs="Arial"/>
          <w:sz w:val="24"/>
          <w:szCs w:val="24"/>
          <w:lang w:val="es-ES"/>
        </w:rPr>
      </w:pPr>
      <w:r w:rsidRPr="00C03120">
        <w:rPr>
          <w:rFonts w:ascii="Arial" w:hAnsi="Arial" w:cs="Arial"/>
          <w:sz w:val="24"/>
          <w:szCs w:val="24"/>
          <w:lang w:val="es-ES"/>
        </w:rPr>
        <w:t>Capacitar y entrenar a líderes formales e informales, autoridades del gobierno, representantes de organizaciones políticas y de masas, y representantes de sectores sociales y productivos.</w:t>
      </w:r>
    </w:p>
    <w:p w:rsidR="00693828" w:rsidRPr="00C03120" w:rsidRDefault="00693828" w:rsidP="00C03120">
      <w:pPr>
        <w:pStyle w:val="Prrafodelista"/>
        <w:numPr>
          <w:ilvl w:val="0"/>
          <w:numId w:val="8"/>
        </w:numPr>
        <w:spacing w:line="240" w:lineRule="auto"/>
        <w:jc w:val="both"/>
        <w:rPr>
          <w:rFonts w:ascii="Arial" w:hAnsi="Arial" w:cs="Arial"/>
          <w:sz w:val="24"/>
          <w:szCs w:val="24"/>
          <w:lang w:val="es-ES"/>
        </w:rPr>
      </w:pPr>
      <w:r w:rsidRPr="00C03120">
        <w:rPr>
          <w:rFonts w:ascii="Arial" w:hAnsi="Arial" w:cs="Arial"/>
          <w:sz w:val="24"/>
          <w:szCs w:val="24"/>
          <w:lang w:val="es-ES"/>
        </w:rPr>
        <w:t>Desarrollar habilidades en la identificación de problemas y necesidades de salud.</w:t>
      </w:r>
    </w:p>
    <w:p w:rsidR="00693828" w:rsidRPr="00C03120" w:rsidRDefault="00693828" w:rsidP="00C03120">
      <w:pPr>
        <w:pStyle w:val="Prrafodelista"/>
        <w:numPr>
          <w:ilvl w:val="0"/>
          <w:numId w:val="8"/>
        </w:numPr>
        <w:spacing w:line="240" w:lineRule="auto"/>
        <w:jc w:val="both"/>
        <w:rPr>
          <w:rFonts w:ascii="Arial" w:hAnsi="Arial" w:cs="Arial"/>
          <w:sz w:val="24"/>
          <w:szCs w:val="24"/>
          <w:lang w:val="es-ES"/>
        </w:rPr>
      </w:pPr>
      <w:r w:rsidRPr="00C03120">
        <w:rPr>
          <w:rFonts w:ascii="Arial" w:hAnsi="Arial" w:cs="Arial"/>
          <w:sz w:val="24"/>
          <w:szCs w:val="24"/>
          <w:lang w:val="es-ES"/>
        </w:rPr>
        <w:t>Elaboración de compromisos</w:t>
      </w:r>
      <w:r w:rsidR="009B3A74" w:rsidRPr="00C03120">
        <w:rPr>
          <w:rFonts w:ascii="Arial" w:hAnsi="Arial" w:cs="Arial"/>
          <w:sz w:val="24"/>
          <w:szCs w:val="24"/>
          <w:lang w:val="es-ES"/>
        </w:rPr>
        <w:t xml:space="preserve"> para la intervención entre instituciones de salud, comunidad, otros sectores sociales, y autoridades del gobierno. </w:t>
      </w:r>
    </w:p>
    <w:p w:rsidR="009B3A74" w:rsidRPr="00C03120" w:rsidRDefault="009B3A74" w:rsidP="00C03120">
      <w:pPr>
        <w:pStyle w:val="Prrafodelista"/>
        <w:numPr>
          <w:ilvl w:val="0"/>
          <w:numId w:val="8"/>
        </w:numPr>
        <w:spacing w:line="240" w:lineRule="auto"/>
        <w:jc w:val="both"/>
        <w:rPr>
          <w:rFonts w:ascii="Arial" w:hAnsi="Arial" w:cs="Arial"/>
          <w:sz w:val="24"/>
          <w:szCs w:val="24"/>
          <w:lang w:val="es-ES"/>
        </w:rPr>
      </w:pPr>
      <w:r w:rsidRPr="00C03120">
        <w:rPr>
          <w:rFonts w:ascii="Arial" w:hAnsi="Arial" w:cs="Arial"/>
          <w:sz w:val="24"/>
          <w:szCs w:val="24"/>
          <w:lang w:val="es-ES"/>
        </w:rPr>
        <w:t>Implementación de la estrategia de comunicación social en salud.</w:t>
      </w:r>
    </w:p>
    <w:p w:rsidR="009B3A74" w:rsidRPr="00C03120" w:rsidRDefault="009B3A74" w:rsidP="00C03120">
      <w:pPr>
        <w:pStyle w:val="Prrafodelista"/>
        <w:numPr>
          <w:ilvl w:val="0"/>
          <w:numId w:val="8"/>
        </w:numPr>
        <w:spacing w:line="240" w:lineRule="auto"/>
        <w:jc w:val="both"/>
        <w:rPr>
          <w:rFonts w:ascii="Arial" w:hAnsi="Arial" w:cs="Arial"/>
          <w:sz w:val="24"/>
          <w:szCs w:val="24"/>
          <w:lang w:val="es-ES"/>
        </w:rPr>
      </w:pPr>
      <w:r w:rsidRPr="00C03120">
        <w:rPr>
          <w:rFonts w:ascii="Arial" w:hAnsi="Arial" w:cs="Arial"/>
          <w:sz w:val="24"/>
          <w:szCs w:val="24"/>
          <w:lang w:val="es-ES"/>
        </w:rPr>
        <w:t xml:space="preserve">Aplicar método de investigación participativa. </w:t>
      </w:r>
    </w:p>
    <w:p w:rsidR="00FF7ED4" w:rsidRPr="00C03120" w:rsidRDefault="00FF7ED4" w:rsidP="00C03120">
      <w:pPr>
        <w:spacing w:line="240" w:lineRule="auto"/>
        <w:jc w:val="both"/>
        <w:rPr>
          <w:rFonts w:ascii="Arial" w:hAnsi="Arial" w:cs="Arial"/>
          <w:sz w:val="24"/>
          <w:szCs w:val="24"/>
          <w:lang w:val="es-ES"/>
        </w:rPr>
      </w:pPr>
    </w:p>
    <w:p w:rsidR="008C0C21" w:rsidRPr="00C03120" w:rsidRDefault="008C0C21" w:rsidP="00C03120">
      <w:pPr>
        <w:spacing w:line="240" w:lineRule="auto"/>
        <w:jc w:val="both"/>
        <w:rPr>
          <w:rFonts w:ascii="Arial" w:hAnsi="Arial" w:cs="Arial"/>
          <w:sz w:val="24"/>
          <w:szCs w:val="24"/>
          <w:lang w:val="es-ES"/>
        </w:rPr>
      </w:pPr>
      <w:r w:rsidRPr="00C03120">
        <w:rPr>
          <w:rFonts w:ascii="Arial" w:hAnsi="Arial" w:cs="Arial"/>
          <w:sz w:val="24"/>
          <w:szCs w:val="24"/>
          <w:lang w:val="es-ES"/>
        </w:rPr>
        <w:t>Trabajo Independiente.</w:t>
      </w:r>
    </w:p>
    <w:p w:rsidR="009B3A74" w:rsidRPr="00C03120" w:rsidRDefault="00C03120" w:rsidP="00C03120">
      <w:pPr>
        <w:spacing w:line="240" w:lineRule="auto"/>
        <w:jc w:val="both"/>
        <w:rPr>
          <w:rFonts w:ascii="Arial" w:hAnsi="Arial" w:cs="Arial"/>
          <w:sz w:val="24"/>
          <w:szCs w:val="24"/>
          <w:lang w:val="es-ES"/>
        </w:rPr>
      </w:pPr>
      <w:r w:rsidRPr="00C03120">
        <w:rPr>
          <w:rFonts w:ascii="Arial" w:hAnsi="Arial" w:cs="Arial"/>
          <w:sz w:val="24"/>
          <w:szCs w:val="24"/>
          <w:lang w:val="es-ES"/>
        </w:rPr>
        <w:t>Durante sus actividades de educación en el trabajo y sobre la base de los conceptos estudiados en el tema realice una valoración de cuáles son los factores que entorpecen y favorecen en su consultorio médico la participación comunitaria y la intersectorialidad.</w:t>
      </w:r>
    </w:p>
    <w:p w:rsidR="00C03120" w:rsidRPr="00C03120" w:rsidRDefault="00C03120" w:rsidP="00C03120">
      <w:pPr>
        <w:spacing w:line="240" w:lineRule="auto"/>
        <w:jc w:val="both"/>
        <w:rPr>
          <w:rFonts w:ascii="Arial" w:hAnsi="Arial" w:cs="Arial"/>
          <w:sz w:val="24"/>
          <w:szCs w:val="24"/>
          <w:lang w:val="es-ES"/>
        </w:rPr>
      </w:pPr>
      <w:r w:rsidRPr="00C03120">
        <w:rPr>
          <w:rFonts w:ascii="Arial" w:hAnsi="Arial" w:cs="Arial"/>
          <w:sz w:val="24"/>
          <w:szCs w:val="24"/>
          <w:lang w:val="es-ES"/>
        </w:rPr>
        <w:t>El trabajo debe ser entregado por equipo en la próxima actividad presencial.</w:t>
      </w:r>
    </w:p>
    <w:p w:rsidR="00DF3C83" w:rsidRPr="00C03120" w:rsidRDefault="00DF3C83" w:rsidP="00C03120">
      <w:pPr>
        <w:spacing w:line="240" w:lineRule="auto"/>
        <w:jc w:val="both"/>
        <w:rPr>
          <w:rFonts w:ascii="Arial" w:hAnsi="Arial" w:cs="Arial"/>
          <w:sz w:val="24"/>
          <w:szCs w:val="24"/>
          <w:lang w:val="es-ES"/>
        </w:rPr>
      </w:pPr>
      <w:bookmarkStart w:id="0" w:name="_GoBack"/>
      <w:bookmarkEnd w:id="0"/>
    </w:p>
    <w:p w:rsidR="008C0C21" w:rsidRPr="00C03120" w:rsidRDefault="008C0C21" w:rsidP="00C03120">
      <w:pPr>
        <w:spacing w:line="240" w:lineRule="auto"/>
        <w:jc w:val="both"/>
        <w:rPr>
          <w:rFonts w:ascii="Arial" w:hAnsi="Arial" w:cs="Arial"/>
          <w:sz w:val="24"/>
          <w:szCs w:val="24"/>
          <w:lang w:val="es-ES"/>
        </w:rPr>
      </w:pPr>
    </w:p>
    <w:p w:rsidR="008C0C21" w:rsidRPr="00C03120" w:rsidRDefault="008C0C21" w:rsidP="00C03120">
      <w:pPr>
        <w:spacing w:line="240" w:lineRule="auto"/>
        <w:jc w:val="both"/>
        <w:rPr>
          <w:rFonts w:ascii="Arial" w:hAnsi="Arial" w:cs="Arial"/>
          <w:sz w:val="24"/>
          <w:szCs w:val="24"/>
          <w:lang w:val="es-ES"/>
        </w:rPr>
      </w:pPr>
    </w:p>
    <w:p w:rsidR="008E0411" w:rsidRPr="00C03120" w:rsidRDefault="008E0411" w:rsidP="00C03120">
      <w:pPr>
        <w:spacing w:line="240" w:lineRule="auto"/>
        <w:jc w:val="both"/>
        <w:rPr>
          <w:rFonts w:ascii="Arial" w:hAnsi="Arial" w:cs="Arial"/>
          <w:sz w:val="24"/>
          <w:szCs w:val="24"/>
          <w:lang w:val="es-ES"/>
        </w:rPr>
      </w:pPr>
    </w:p>
    <w:p w:rsidR="000F5994" w:rsidRPr="00C03120" w:rsidRDefault="000F5994" w:rsidP="00C03120">
      <w:pPr>
        <w:spacing w:line="240" w:lineRule="auto"/>
        <w:jc w:val="both"/>
        <w:rPr>
          <w:rFonts w:ascii="Arial" w:hAnsi="Arial" w:cs="Arial"/>
          <w:sz w:val="24"/>
          <w:szCs w:val="24"/>
          <w:lang w:val="es-ES"/>
        </w:rPr>
      </w:pPr>
    </w:p>
    <w:p w:rsidR="000F5994" w:rsidRPr="005A4F4E" w:rsidRDefault="000F5994" w:rsidP="005A4F4E">
      <w:pPr>
        <w:rPr>
          <w:lang w:val="es-ES"/>
        </w:rPr>
      </w:pPr>
    </w:p>
    <w:sectPr w:rsidR="000F5994" w:rsidRPr="005A4F4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7929"/>
    <w:multiLevelType w:val="hybridMultilevel"/>
    <w:tmpl w:val="958805D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81E2F4F"/>
    <w:multiLevelType w:val="hybridMultilevel"/>
    <w:tmpl w:val="A510D69C"/>
    <w:lvl w:ilvl="0" w:tplc="C8C85F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CA60AEC"/>
    <w:multiLevelType w:val="hybridMultilevel"/>
    <w:tmpl w:val="2A729A58"/>
    <w:lvl w:ilvl="0" w:tplc="11F40E62">
      <w:start w:val="1"/>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F021E13"/>
    <w:multiLevelType w:val="hybridMultilevel"/>
    <w:tmpl w:val="A8E04854"/>
    <w:lvl w:ilvl="0" w:tplc="F6580D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A4117FA"/>
    <w:multiLevelType w:val="hybridMultilevel"/>
    <w:tmpl w:val="5DE69A1E"/>
    <w:lvl w:ilvl="0" w:tplc="3ED614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D1A56D8"/>
    <w:multiLevelType w:val="hybridMultilevel"/>
    <w:tmpl w:val="AF3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243F1"/>
    <w:multiLevelType w:val="hybridMultilevel"/>
    <w:tmpl w:val="141A68C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nsid w:val="78D84BDD"/>
    <w:multiLevelType w:val="hybridMultilevel"/>
    <w:tmpl w:val="F022F71C"/>
    <w:lvl w:ilvl="0" w:tplc="540A0019">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4E"/>
    <w:rsid w:val="000F5994"/>
    <w:rsid w:val="001324F3"/>
    <w:rsid w:val="001F5911"/>
    <w:rsid w:val="00324CCA"/>
    <w:rsid w:val="005040A7"/>
    <w:rsid w:val="005A4F4E"/>
    <w:rsid w:val="00693828"/>
    <w:rsid w:val="006C728A"/>
    <w:rsid w:val="006D6CA6"/>
    <w:rsid w:val="00751006"/>
    <w:rsid w:val="008C0C21"/>
    <w:rsid w:val="008E0411"/>
    <w:rsid w:val="00920FC9"/>
    <w:rsid w:val="00960125"/>
    <w:rsid w:val="009B3A74"/>
    <w:rsid w:val="009E46E3"/>
    <w:rsid w:val="00C03120"/>
    <w:rsid w:val="00CA6EC8"/>
    <w:rsid w:val="00DF3C83"/>
    <w:rsid w:val="00F90104"/>
    <w:rsid w:val="00FF7ED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6B8B3-3AEA-4A89-8DC4-89267653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5994"/>
    <w:pPr>
      <w:ind w:left="720"/>
      <w:contextualSpacing/>
    </w:pPr>
  </w:style>
  <w:style w:type="paragraph" w:styleId="NormalWeb">
    <w:name w:val="Normal (Web)"/>
    <w:basedOn w:val="Normal"/>
    <w:uiPriority w:val="99"/>
    <w:semiHidden/>
    <w:unhideWhenUsed/>
    <w:rsid w:val="001324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07551">
      <w:bodyDiv w:val="1"/>
      <w:marLeft w:val="0"/>
      <w:marRight w:val="0"/>
      <w:marTop w:val="0"/>
      <w:marBottom w:val="0"/>
      <w:divBdr>
        <w:top w:val="none" w:sz="0" w:space="0" w:color="auto"/>
        <w:left w:val="none" w:sz="0" w:space="0" w:color="auto"/>
        <w:bottom w:val="none" w:sz="0" w:space="0" w:color="auto"/>
        <w:right w:val="none" w:sz="0" w:space="0" w:color="auto"/>
      </w:divBdr>
    </w:div>
    <w:div w:id="762382683">
      <w:bodyDiv w:val="1"/>
      <w:marLeft w:val="0"/>
      <w:marRight w:val="0"/>
      <w:marTop w:val="0"/>
      <w:marBottom w:val="0"/>
      <w:divBdr>
        <w:top w:val="none" w:sz="0" w:space="0" w:color="auto"/>
        <w:left w:val="none" w:sz="0" w:space="0" w:color="auto"/>
        <w:bottom w:val="none" w:sz="0" w:space="0" w:color="auto"/>
        <w:right w:val="none" w:sz="0" w:space="0" w:color="auto"/>
      </w:divBdr>
    </w:div>
    <w:div w:id="138860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740</Words>
  <Characters>4074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dc:creator>
  <cp:lastModifiedBy>Elsa</cp:lastModifiedBy>
  <cp:revision>10</cp:revision>
  <dcterms:created xsi:type="dcterms:W3CDTF">2022-04-07T19:35:00Z</dcterms:created>
  <dcterms:modified xsi:type="dcterms:W3CDTF">2024-02-19T15:47:00Z</dcterms:modified>
</cp:coreProperties>
</file>