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12" w:rsidRPr="005A3F4D" w:rsidRDefault="00ED180C" w:rsidP="000C68C5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5A3F4D">
        <w:rPr>
          <w:rFonts w:ascii="Arial Narrow" w:eastAsia="Calibri" w:hAnsi="Arial Narrow" w:cs="Arial"/>
          <w:b/>
        </w:rPr>
        <w:t xml:space="preserve">OBJETIVOS DE TRABAJO. </w:t>
      </w:r>
      <w:r w:rsidR="00D17912" w:rsidRPr="005A3F4D">
        <w:rPr>
          <w:rFonts w:ascii="Arial Narrow" w:eastAsia="Calibri" w:hAnsi="Arial Narrow" w:cs="Arial"/>
          <w:b/>
        </w:rPr>
        <w:t xml:space="preserve">INDICADORES </w:t>
      </w:r>
      <w:r w:rsidR="002B01D9" w:rsidRPr="005A3F4D">
        <w:rPr>
          <w:rFonts w:ascii="Arial Narrow" w:eastAsia="Calibri" w:hAnsi="Arial Narrow" w:cs="Arial"/>
          <w:b/>
        </w:rPr>
        <w:t>Y PROPÓSITOS PARA EL AÑO 2024</w:t>
      </w:r>
      <w:r w:rsidR="000667DE" w:rsidRPr="005A3F4D">
        <w:rPr>
          <w:rFonts w:ascii="Arial Narrow" w:eastAsia="Calibri" w:hAnsi="Arial Narrow" w:cs="Arial"/>
          <w:b/>
        </w:rPr>
        <w:t>.</w:t>
      </w:r>
    </w:p>
    <w:p w:rsidR="000F573C" w:rsidRPr="005A3F4D" w:rsidRDefault="001C0500" w:rsidP="003F1662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5A3F4D">
        <w:rPr>
          <w:rFonts w:ascii="Arial Narrow" w:eastAsia="Calibri" w:hAnsi="Arial Narrow" w:cs="Arial"/>
          <w:b/>
        </w:rPr>
        <w:t>Lineamientos: 58</w:t>
      </w:r>
      <w:r w:rsidR="003F1662" w:rsidRPr="005A3F4D">
        <w:rPr>
          <w:rFonts w:ascii="Arial Narrow" w:eastAsia="Calibri" w:hAnsi="Arial Narrow" w:cs="Arial"/>
          <w:b/>
        </w:rPr>
        <w:t>, 96, 97,98</w:t>
      </w:r>
      <w:r w:rsidRPr="005A3F4D">
        <w:rPr>
          <w:rFonts w:ascii="Arial Narrow" w:eastAsia="Calibri" w:hAnsi="Arial Narrow" w:cs="Arial"/>
          <w:b/>
        </w:rPr>
        <w:t xml:space="preserve"> y 99 </w:t>
      </w:r>
    </w:p>
    <w:p w:rsidR="00F11172" w:rsidRPr="005A3F4D" w:rsidRDefault="00F11172" w:rsidP="003F1662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</w:p>
    <w:tbl>
      <w:tblPr>
        <w:tblStyle w:val="Tablaconcuadrcula"/>
        <w:tblW w:w="14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141"/>
        <w:gridCol w:w="1843"/>
        <w:gridCol w:w="425"/>
        <w:gridCol w:w="1588"/>
        <w:gridCol w:w="680"/>
        <w:gridCol w:w="851"/>
        <w:gridCol w:w="425"/>
        <w:gridCol w:w="1418"/>
      </w:tblGrid>
      <w:tr w:rsidR="006D2EB9" w:rsidRPr="005A3F4D" w:rsidTr="00B863D7">
        <w:trPr>
          <w:trHeight w:val="20"/>
        </w:trPr>
        <w:tc>
          <w:tcPr>
            <w:tcW w:w="14176" w:type="dxa"/>
            <w:gridSpan w:val="9"/>
          </w:tcPr>
          <w:p w:rsidR="006D2EB9" w:rsidRPr="005A3F4D" w:rsidRDefault="006D2EB9" w:rsidP="000C68C5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Objetivo 1: Incrementar el estado de salud de la población y su satisfacción con los servicios</w:t>
            </w:r>
            <w:r w:rsidR="00E440C7" w:rsidRPr="005A3F4D">
              <w:rPr>
                <w:rFonts w:ascii="Arial Narrow" w:hAnsi="Arial Narrow" w:cs="Arial"/>
                <w:b/>
              </w:rPr>
              <w:t>. Lineamientos: 96,</w:t>
            </w:r>
            <w:r w:rsidR="001C0500" w:rsidRPr="005A3F4D">
              <w:rPr>
                <w:rFonts w:ascii="Arial Narrow" w:hAnsi="Arial Narrow" w:cs="Arial"/>
                <w:b/>
              </w:rPr>
              <w:t xml:space="preserve"> 98</w:t>
            </w:r>
          </w:p>
        </w:tc>
      </w:tr>
      <w:tr w:rsidR="001C0500" w:rsidRPr="005A3F4D" w:rsidTr="00B863D7">
        <w:trPr>
          <w:trHeight w:val="20"/>
        </w:trPr>
        <w:tc>
          <w:tcPr>
            <w:tcW w:w="14176" w:type="dxa"/>
            <w:gridSpan w:val="9"/>
          </w:tcPr>
          <w:p w:rsidR="001C0500" w:rsidRPr="005A3F4D" w:rsidRDefault="00C76C7B" w:rsidP="000C68C5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 w:rsidRPr="005A3F4D">
              <w:rPr>
                <w:rFonts w:ascii="Arial Narrow" w:hAnsi="Arial Narrow" w:cs="Arial"/>
                <w:b/>
              </w:rPr>
              <w:t>Macroprograma</w:t>
            </w:r>
            <w:proofErr w:type="spellEnd"/>
            <w:r w:rsidRPr="005A3F4D">
              <w:rPr>
                <w:rFonts w:ascii="Arial Narrow" w:hAnsi="Arial Narrow" w:cs="Arial"/>
                <w:b/>
              </w:rPr>
              <w:t>: Desarrollo Humano, Equidad y Justicia. El Programa: “Acceso y calidad de los servicios sociales” y el Proyecto: “</w:t>
            </w:r>
            <w:r w:rsidRPr="005A3F4D">
              <w:rPr>
                <w:rFonts w:ascii="Arial Narrow" w:hAnsi="Arial Narrow" w:cs="Arial"/>
                <w:b/>
                <w:bCs/>
              </w:rPr>
              <w:t>Desarrollo y calidad de los sistemas y servicios de salud”.</w:t>
            </w:r>
          </w:p>
        </w:tc>
      </w:tr>
      <w:tr w:rsidR="005620C3" w:rsidRPr="005A3F4D" w:rsidTr="00C1574F">
        <w:trPr>
          <w:trHeight w:val="20"/>
        </w:trPr>
        <w:tc>
          <w:tcPr>
            <w:tcW w:w="6946" w:type="dxa"/>
            <w:gridSpan w:val="2"/>
          </w:tcPr>
          <w:p w:rsidR="005620C3" w:rsidRPr="005A3F4D" w:rsidRDefault="005620C3" w:rsidP="00201DB0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 xml:space="preserve">DIRECCIÓN:  ATENCIÓN MÉDICA          </w:t>
            </w:r>
          </w:p>
        </w:tc>
        <w:tc>
          <w:tcPr>
            <w:tcW w:w="5812" w:type="dxa"/>
            <w:gridSpan w:val="6"/>
            <w:vMerge w:val="restart"/>
            <w:vAlign w:val="center"/>
          </w:tcPr>
          <w:p w:rsidR="005620C3" w:rsidRPr="005A3F4D" w:rsidRDefault="005620C3" w:rsidP="000C68C5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ALCANZADO</w:t>
            </w:r>
          </w:p>
        </w:tc>
        <w:tc>
          <w:tcPr>
            <w:tcW w:w="1418" w:type="dxa"/>
            <w:vMerge w:val="restart"/>
            <w:vAlign w:val="center"/>
          </w:tcPr>
          <w:p w:rsidR="005620C3" w:rsidRPr="005A3F4D" w:rsidRDefault="005620C3" w:rsidP="000C68C5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PROPÓSITO</w:t>
            </w:r>
          </w:p>
        </w:tc>
      </w:tr>
      <w:tr w:rsidR="005620C3" w:rsidRPr="005A3F4D" w:rsidTr="00C1574F">
        <w:trPr>
          <w:trHeight w:val="20"/>
        </w:trPr>
        <w:tc>
          <w:tcPr>
            <w:tcW w:w="6946" w:type="dxa"/>
            <w:gridSpan w:val="2"/>
          </w:tcPr>
          <w:p w:rsidR="005620C3" w:rsidRPr="005A3F4D" w:rsidRDefault="005620C3" w:rsidP="00201DB0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DEPARTAMENTO: MATERNO INFANTIL</w:t>
            </w:r>
          </w:p>
        </w:tc>
        <w:tc>
          <w:tcPr>
            <w:tcW w:w="5812" w:type="dxa"/>
            <w:gridSpan w:val="6"/>
            <w:vMerge/>
            <w:vAlign w:val="center"/>
          </w:tcPr>
          <w:p w:rsidR="005620C3" w:rsidRPr="005A3F4D" w:rsidRDefault="005620C3" w:rsidP="000C68C5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5620C3" w:rsidRPr="005A3F4D" w:rsidRDefault="005620C3" w:rsidP="000C68C5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1574F" w:rsidRPr="005A3F4D" w:rsidTr="00C1574F">
        <w:trPr>
          <w:trHeight w:val="20"/>
        </w:trPr>
        <w:tc>
          <w:tcPr>
            <w:tcW w:w="6946" w:type="dxa"/>
            <w:gridSpan w:val="2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INDICADOR</w:t>
            </w:r>
          </w:p>
        </w:tc>
        <w:tc>
          <w:tcPr>
            <w:tcW w:w="2268" w:type="dxa"/>
            <w:gridSpan w:val="2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2021</w:t>
            </w:r>
          </w:p>
        </w:tc>
        <w:tc>
          <w:tcPr>
            <w:tcW w:w="2268" w:type="dxa"/>
            <w:gridSpan w:val="2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2022</w:t>
            </w:r>
          </w:p>
        </w:tc>
        <w:tc>
          <w:tcPr>
            <w:tcW w:w="1276" w:type="dxa"/>
            <w:gridSpan w:val="2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2023</w:t>
            </w:r>
          </w:p>
        </w:tc>
        <w:tc>
          <w:tcPr>
            <w:tcW w:w="1418" w:type="dxa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2024</w:t>
            </w:r>
          </w:p>
        </w:tc>
      </w:tr>
      <w:tr w:rsidR="00524212" w:rsidRPr="005A3F4D" w:rsidTr="007870C4">
        <w:trPr>
          <w:trHeight w:val="20"/>
        </w:trPr>
        <w:tc>
          <w:tcPr>
            <w:tcW w:w="6946" w:type="dxa"/>
            <w:gridSpan w:val="2"/>
          </w:tcPr>
          <w:p w:rsidR="00524212" w:rsidRPr="005A3F4D" w:rsidRDefault="00524212" w:rsidP="00524212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Mortalidad infantil (por 1000 nacidos vivos).</w:t>
            </w:r>
          </w:p>
        </w:tc>
        <w:tc>
          <w:tcPr>
            <w:tcW w:w="2268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7,6</w:t>
            </w:r>
          </w:p>
        </w:tc>
        <w:tc>
          <w:tcPr>
            <w:tcW w:w="2268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7,5</w:t>
            </w:r>
          </w:p>
        </w:tc>
        <w:tc>
          <w:tcPr>
            <w:tcW w:w="1276" w:type="dxa"/>
            <w:gridSpan w:val="2"/>
          </w:tcPr>
          <w:p w:rsidR="00524212" w:rsidRPr="005A3F4D" w:rsidRDefault="00556085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7,1</w:t>
            </w:r>
          </w:p>
        </w:tc>
        <w:tc>
          <w:tcPr>
            <w:tcW w:w="1418" w:type="dxa"/>
          </w:tcPr>
          <w:p w:rsidR="00524212" w:rsidRPr="005A3F4D" w:rsidRDefault="00796CA3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</w:t>
            </w:r>
            <w:r w:rsidR="00524212" w:rsidRPr="005A3F4D">
              <w:rPr>
                <w:rFonts w:ascii="Arial Narrow" w:hAnsi="Arial Narrow"/>
              </w:rPr>
              <w:t>,</w:t>
            </w:r>
            <w:r w:rsidRPr="005A3F4D">
              <w:rPr>
                <w:rFonts w:ascii="Arial Narrow" w:hAnsi="Arial Narrow"/>
              </w:rPr>
              <w:t>9</w:t>
            </w:r>
          </w:p>
        </w:tc>
      </w:tr>
      <w:tr w:rsidR="00524212" w:rsidRPr="005A3F4D" w:rsidTr="007870C4">
        <w:trPr>
          <w:trHeight w:val="20"/>
        </w:trPr>
        <w:tc>
          <w:tcPr>
            <w:tcW w:w="6946" w:type="dxa"/>
            <w:gridSpan w:val="2"/>
          </w:tcPr>
          <w:p w:rsidR="00524212" w:rsidRPr="005A3F4D" w:rsidRDefault="00524212" w:rsidP="00524212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Mortalidad en menor de 5 años (por 1000 nacidos vivos).</w:t>
            </w:r>
          </w:p>
        </w:tc>
        <w:tc>
          <w:tcPr>
            <w:tcW w:w="2268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9,2</w:t>
            </w:r>
          </w:p>
        </w:tc>
        <w:tc>
          <w:tcPr>
            <w:tcW w:w="2268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9,5</w:t>
            </w:r>
          </w:p>
        </w:tc>
        <w:tc>
          <w:tcPr>
            <w:tcW w:w="1276" w:type="dxa"/>
            <w:gridSpan w:val="2"/>
          </w:tcPr>
          <w:p w:rsidR="00524212" w:rsidRPr="005A3F4D" w:rsidRDefault="00F1503C" w:rsidP="00F1503C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</w:t>
            </w:r>
            <w:r w:rsidR="00524212" w:rsidRPr="005A3F4D">
              <w:rPr>
                <w:rFonts w:ascii="Arial Narrow" w:hAnsi="Arial Narrow"/>
              </w:rPr>
              <w:t>,</w:t>
            </w:r>
            <w:r w:rsidRPr="005A3F4D">
              <w:rPr>
                <w:rFonts w:ascii="Arial Narrow" w:hAnsi="Arial Narrow"/>
              </w:rPr>
              <w:t>8</w:t>
            </w:r>
          </w:p>
        </w:tc>
        <w:tc>
          <w:tcPr>
            <w:tcW w:w="1418" w:type="dxa"/>
          </w:tcPr>
          <w:p w:rsidR="00524212" w:rsidRPr="005A3F4D" w:rsidRDefault="00796CA3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8,0</w:t>
            </w:r>
          </w:p>
        </w:tc>
      </w:tr>
      <w:tr w:rsidR="00524212" w:rsidRPr="005A3F4D" w:rsidTr="007870C4">
        <w:trPr>
          <w:trHeight w:val="20"/>
        </w:trPr>
        <w:tc>
          <w:tcPr>
            <w:tcW w:w="6946" w:type="dxa"/>
            <w:gridSpan w:val="2"/>
          </w:tcPr>
          <w:p w:rsidR="00524212" w:rsidRPr="005A3F4D" w:rsidRDefault="00524212" w:rsidP="00524212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Tasa de mortalidad de 1 a 4 años (tasa por 10 mil habitantes de 1-4 años).</w:t>
            </w:r>
          </w:p>
        </w:tc>
        <w:tc>
          <w:tcPr>
            <w:tcW w:w="2268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3,3</w:t>
            </w:r>
          </w:p>
        </w:tc>
        <w:tc>
          <w:tcPr>
            <w:tcW w:w="2268" w:type="dxa"/>
            <w:gridSpan w:val="2"/>
            <w:vAlign w:val="center"/>
          </w:tcPr>
          <w:p w:rsidR="00524212" w:rsidRPr="005A3F4D" w:rsidRDefault="00F1503C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4,1</w:t>
            </w:r>
          </w:p>
        </w:tc>
        <w:tc>
          <w:tcPr>
            <w:tcW w:w="1276" w:type="dxa"/>
            <w:gridSpan w:val="2"/>
          </w:tcPr>
          <w:p w:rsidR="00524212" w:rsidRPr="005A3F4D" w:rsidRDefault="00F1503C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3,6</w:t>
            </w:r>
          </w:p>
        </w:tc>
        <w:tc>
          <w:tcPr>
            <w:tcW w:w="1418" w:type="dxa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3,0</w:t>
            </w:r>
          </w:p>
        </w:tc>
      </w:tr>
      <w:tr w:rsidR="00524212" w:rsidRPr="005A3F4D" w:rsidTr="007870C4">
        <w:trPr>
          <w:trHeight w:val="20"/>
        </w:trPr>
        <w:tc>
          <w:tcPr>
            <w:tcW w:w="6946" w:type="dxa"/>
            <w:gridSpan w:val="2"/>
          </w:tcPr>
          <w:p w:rsidR="00524212" w:rsidRPr="005A3F4D" w:rsidRDefault="00524212" w:rsidP="00524212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Tasa de mortalidad de 5 a 14 años (tasa por 10 mil habitantes de 5-14 años).</w:t>
            </w:r>
          </w:p>
        </w:tc>
        <w:tc>
          <w:tcPr>
            <w:tcW w:w="2268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2,1</w:t>
            </w:r>
          </w:p>
        </w:tc>
        <w:tc>
          <w:tcPr>
            <w:tcW w:w="2268" w:type="dxa"/>
            <w:gridSpan w:val="2"/>
            <w:vAlign w:val="center"/>
          </w:tcPr>
          <w:p w:rsidR="00524212" w:rsidRPr="005A3F4D" w:rsidRDefault="00F1503C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2,4</w:t>
            </w:r>
          </w:p>
        </w:tc>
        <w:tc>
          <w:tcPr>
            <w:tcW w:w="1276" w:type="dxa"/>
            <w:gridSpan w:val="2"/>
          </w:tcPr>
          <w:p w:rsidR="00524212" w:rsidRPr="005A3F4D" w:rsidRDefault="00524212" w:rsidP="00F1503C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2,</w:t>
            </w:r>
            <w:r w:rsidR="00F1503C" w:rsidRPr="005A3F4D">
              <w:rPr>
                <w:rFonts w:ascii="Arial Narrow" w:hAnsi="Arial Narrow"/>
              </w:rPr>
              <w:t>1</w:t>
            </w:r>
          </w:p>
        </w:tc>
        <w:tc>
          <w:tcPr>
            <w:tcW w:w="1418" w:type="dxa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2,0</w:t>
            </w:r>
          </w:p>
        </w:tc>
      </w:tr>
      <w:tr w:rsidR="00524212" w:rsidRPr="005A3F4D" w:rsidTr="007870C4">
        <w:trPr>
          <w:trHeight w:val="20"/>
        </w:trPr>
        <w:tc>
          <w:tcPr>
            <w:tcW w:w="6946" w:type="dxa"/>
            <w:gridSpan w:val="2"/>
          </w:tcPr>
          <w:p w:rsidR="00524212" w:rsidRPr="005A3F4D" w:rsidRDefault="00524212" w:rsidP="00524212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Tasa de malformación congénita.</w:t>
            </w:r>
          </w:p>
        </w:tc>
        <w:tc>
          <w:tcPr>
            <w:tcW w:w="2268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0,9</w:t>
            </w:r>
          </w:p>
        </w:tc>
        <w:tc>
          <w:tcPr>
            <w:tcW w:w="2268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1,0</w:t>
            </w:r>
          </w:p>
        </w:tc>
        <w:tc>
          <w:tcPr>
            <w:tcW w:w="1276" w:type="dxa"/>
            <w:gridSpan w:val="2"/>
          </w:tcPr>
          <w:p w:rsidR="00524212" w:rsidRPr="005A3F4D" w:rsidRDefault="00524212" w:rsidP="00F1503C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0,</w:t>
            </w:r>
            <w:r w:rsidR="00F1503C" w:rsidRPr="005A3F4D">
              <w:rPr>
                <w:rFonts w:ascii="Arial Narrow" w:hAnsi="Arial Narrow"/>
              </w:rPr>
              <w:t>7</w:t>
            </w:r>
          </w:p>
        </w:tc>
        <w:tc>
          <w:tcPr>
            <w:tcW w:w="1418" w:type="dxa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0,8</w:t>
            </w:r>
          </w:p>
        </w:tc>
      </w:tr>
      <w:tr w:rsidR="00524212" w:rsidRPr="005A3F4D" w:rsidTr="007870C4">
        <w:trPr>
          <w:trHeight w:val="20"/>
        </w:trPr>
        <w:tc>
          <w:tcPr>
            <w:tcW w:w="6946" w:type="dxa"/>
            <w:gridSpan w:val="2"/>
            <w:vAlign w:val="center"/>
          </w:tcPr>
          <w:p w:rsidR="00524212" w:rsidRPr="005A3F4D" w:rsidRDefault="00524212" w:rsidP="00524212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Índice de bajo peso (%).</w:t>
            </w:r>
          </w:p>
        </w:tc>
        <w:tc>
          <w:tcPr>
            <w:tcW w:w="2268" w:type="dxa"/>
            <w:gridSpan w:val="2"/>
            <w:vAlign w:val="center"/>
          </w:tcPr>
          <w:p w:rsidR="00524212" w:rsidRPr="005A3F4D" w:rsidRDefault="00524212" w:rsidP="0021660E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6,</w:t>
            </w:r>
            <w:r w:rsidR="0021660E" w:rsidRPr="005A3F4D">
              <w:rPr>
                <w:rFonts w:ascii="Arial Narrow" w:hAnsi="Arial Narrow" w:cs="Arial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524212" w:rsidRPr="005A3F4D" w:rsidRDefault="0021660E" w:rsidP="0021660E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7</w:t>
            </w:r>
            <w:r w:rsidR="00524212" w:rsidRPr="005A3F4D">
              <w:rPr>
                <w:rFonts w:ascii="Arial Narrow" w:hAnsi="Arial Narrow" w:cs="Arial"/>
              </w:rPr>
              <w:t>,</w:t>
            </w:r>
            <w:r w:rsidRPr="005A3F4D">
              <w:rPr>
                <w:rFonts w:ascii="Arial Narrow" w:hAnsi="Arial Narrow" w:cs="Arial"/>
              </w:rPr>
              <w:t>2</w:t>
            </w:r>
          </w:p>
        </w:tc>
        <w:tc>
          <w:tcPr>
            <w:tcW w:w="1276" w:type="dxa"/>
            <w:gridSpan w:val="2"/>
          </w:tcPr>
          <w:p w:rsidR="00524212" w:rsidRPr="005A3F4D" w:rsidRDefault="00DE7668" w:rsidP="00DE766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</w:t>
            </w:r>
            <w:r w:rsidR="00524212" w:rsidRPr="005A3F4D">
              <w:rPr>
                <w:rFonts w:ascii="Arial Narrow" w:hAnsi="Arial Narrow"/>
              </w:rPr>
              <w:t>,</w:t>
            </w:r>
            <w:r w:rsidRPr="005A3F4D">
              <w:rPr>
                <w:rFonts w:ascii="Arial Narrow" w:hAnsi="Arial Narrow"/>
              </w:rPr>
              <w:t>6</w:t>
            </w:r>
          </w:p>
        </w:tc>
        <w:tc>
          <w:tcPr>
            <w:tcW w:w="1418" w:type="dxa"/>
          </w:tcPr>
          <w:p w:rsidR="00524212" w:rsidRPr="005A3F4D" w:rsidRDefault="00796CA3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6</w:t>
            </w:r>
            <w:r w:rsidR="00524212" w:rsidRPr="005A3F4D">
              <w:rPr>
                <w:rFonts w:ascii="Arial Narrow" w:hAnsi="Arial Narrow"/>
              </w:rPr>
              <w:t>,5</w:t>
            </w:r>
          </w:p>
        </w:tc>
      </w:tr>
      <w:tr w:rsidR="00524212" w:rsidRPr="005A3F4D" w:rsidTr="004B792F">
        <w:trPr>
          <w:trHeight w:val="20"/>
        </w:trPr>
        <w:tc>
          <w:tcPr>
            <w:tcW w:w="6946" w:type="dxa"/>
            <w:gridSpan w:val="2"/>
          </w:tcPr>
          <w:p w:rsidR="00524212" w:rsidRPr="005A3F4D" w:rsidRDefault="00524212" w:rsidP="00524212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Índice de fetal tardía (Tasa por 1000 nacimientos (nacimientos vivos y muertes fetales) de 1000 gramos y más).</w:t>
            </w:r>
          </w:p>
        </w:tc>
        <w:tc>
          <w:tcPr>
            <w:tcW w:w="2268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8,2</w:t>
            </w:r>
          </w:p>
        </w:tc>
        <w:tc>
          <w:tcPr>
            <w:tcW w:w="2268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8,8</w:t>
            </w:r>
          </w:p>
        </w:tc>
        <w:tc>
          <w:tcPr>
            <w:tcW w:w="1276" w:type="dxa"/>
            <w:gridSpan w:val="2"/>
            <w:vAlign w:val="center"/>
          </w:tcPr>
          <w:p w:rsidR="00524212" w:rsidRPr="005A3F4D" w:rsidRDefault="00524212" w:rsidP="004B792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7,0</w:t>
            </w:r>
          </w:p>
        </w:tc>
        <w:tc>
          <w:tcPr>
            <w:tcW w:w="1418" w:type="dxa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7,0</w:t>
            </w:r>
          </w:p>
        </w:tc>
      </w:tr>
      <w:tr w:rsidR="00524212" w:rsidRPr="005A3F4D" w:rsidTr="00C1574F">
        <w:trPr>
          <w:trHeight w:val="20"/>
        </w:trPr>
        <w:tc>
          <w:tcPr>
            <w:tcW w:w="6946" w:type="dxa"/>
            <w:gridSpan w:val="2"/>
            <w:vAlign w:val="center"/>
          </w:tcPr>
          <w:p w:rsidR="00524212" w:rsidRPr="005A3F4D" w:rsidRDefault="00524212" w:rsidP="00524212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Cesárea primitiva (%).</w:t>
            </w:r>
          </w:p>
        </w:tc>
        <w:tc>
          <w:tcPr>
            <w:tcW w:w="2268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20,7</w:t>
            </w:r>
          </w:p>
        </w:tc>
        <w:tc>
          <w:tcPr>
            <w:tcW w:w="2268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21,6</w:t>
            </w:r>
          </w:p>
        </w:tc>
        <w:tc>
          <w:tcPr>
            <w:tcW w:w="1276" w:type="dxa"/>
            <w:gridSpan w:val="2"/>
          </w:tcPr>
          <w:p w:rsidR="00524212" w:rsidRPr="005A3F4D" w:rsidRDefault="00856E3D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 w:cs="Arial"/>
              </w:rPr>
              <w:t>21,2</w:t>
            </w:r>
          </w:p>
        </w:tc>
        <w:tc>
          <w:tcPr>
            <w:tcW w:w="1418" w:type="dxa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18</w:t>
            </w:r>
          </w:p>
        </w:tc>
      </w:tr>
      <w:tr w:rsidR="00524212" w:rsidRPr="005A3F4D" w:rsidTr="00C1574F">
        <w:trPr>
          <w:trHeight w:val="20"/>
        </w:trPr>
        <w:tc>
          <w:tcPr>
            <w:tcW w:w="6946" w:type="dxa"/>
            <w:gridSpan w:val="2"/>
          </w:tcPr>
          <w:p w:rsidR="00524212" w:rsidRPr="005A3F4D" w:rsidRDefault="00524212" w:rsidP="00524212">
            <w:pPr>
              <w:jc w:val="both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Mortalidad materna (por 100 mil nacidos vivos).</w:t>
            </w:r>
          </w:p>
        </w:tc>
        <w:tc>
          <w:tcPr>
            <w:tcW w:w="2268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176.6</w:t>
            </w:r>
          </w:p>
        </w:tc>
        <w:tc>
          <w:tcPr>
            <w:tcW w:w="2268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40</w:t>
            </w:r>
            <w:r w:rsidR="00856E3D" w:rsidRPr="005A3F4D">
              <w:rPr>
                <w:rFonts w:ascii="Arial Narrow" w:hAnsi="Arial Narrow" w:cs="Arial"/>
              </w:rPr>
              <w:t>,9</w:t>
            </w:r>
          </w:p>
        </w:tc>
        <w:tc>
          <w:tcPr>
            <w:tcW w:w="1276" w:type="dxa"/>
            <w:gridSpan w:val="2"/>
          </w:tcPr>
          <w:p w:rsidR="00524212" w:rsidRPr="005A3F4D" w:rsidRDefault="00524212" w:rsidP="00856E3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</w:t>
            </w:r>
            <w:r w:rsidR="00856E3D" w:rsidRPr="005A3F4D">
              <w:rPr>
                <w:rFonts w:ascii="Arial Narrow" w:hAnsi="Arial Narrow"/>
              </w:rPr>
              <w:t>8,7</w:t>
            </w:r>
          </w:p>
        </w:tc>
        <w:tc>
          <w:tcPr>
            <w:tcW w:w="1418" w:type="dxa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</w:t>
            </w:r>
            <w:r w:rsidR="00796CA3" w:rsidRPr="005A3F4D">
              <w:rPr>
                <w:rFonts w:ascii="Arial Narrow" w:hAnsi="Arial Narrow"/>
              </w:rPr>
              <w:t>5</w:t>
            </w:r>
          </w:p>
        </w:tc>
      </w:tr>
      <w:tr w:rsidR="00524212" w:rsidRPr="005A3F4D" w:rsidTr="007870C4">
        <w:trPr>
          <w:trHeight w:val="20"/>
        </w:trPr>
        <w:tc>
          <w:tcPr>
            <w:tcW w:w="6946" w:type="dxa"/>
            <w:gridSpan w:val="2"/>
          </w:tcPr>
          <w:p w:rsidR="00524212" w:rsidRPr="005A3F4D" w:rsidRDefault="00524212" w:rsidP="00524212">
            <w:pPr>
              <w:jc w:val="both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Sobrevida general en los servicios de neonatologías.</w:t>
            </w:r>
          </w:p>
        </w:tc>
        <w:tc>
          <w:tcPr>
            <w:tcW w:w="2268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98,1</w:t>
            </w:r>
          </w:p>
        </w:tc>
        <w:tc>
          <w:tcPr>
            <w:tcW w:w="2268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98</w:t>
            </w:r>
          </w:p>
        </w:tc>
        <w:tc>
          <w:tcPr>
            <w:tcW w:w="1276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98,5</w:t>
            </w:r>
          </w:p>
        </w:tc>
        <w:tc>
          <w:tcPr>
            <w:tcW w:w="1418" w:type="dxa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97,5</w:t>
            </w:r>
          </w:p>
        </w:tc>
      </w:tr>
      <w:tr w:rsidR="00524212" w:rsidRPr="005A3F4D" w:rsidTr="007870C4">
        <w:trPr>
          <w:trHeight w:val="20"/>
        </w:trPr>
        <w:tc>
          <w:tcPr>
            <w:tcW w:w="6946" w:type="dxa"/>
            <w:gridSpan w:val="2"/>
          </w:tcPr>
          <w:p w:rsidR="00524212" w:rsidRPr="005A3F4D" w:rsidRDefault="00524212" w:rsidP="00524212">
            <w:pPr>
              <w:jc w:val="both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Atención a la pareja infértil embarazos logrados.</w:t>
            </w:r>
          </w:p>
        </w:tc>
        <w:tc>
          <w:tcPr>
            <w:tcW w:w="2268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6033</w:t>
            </w:r>
          </w:p>
        </w:tc>
        <w:tc>
          <w:tcPr>
            <w:tcW w:w="2268" w:type="dxa"/>
            <w:gridSpan w:val="2"/>
            <w:vAlign w:val="center"/>
          </w:tcPr>
          <w:p w:rsidR="00524212" w:rsidRPr="005A3F4D" w:rsidRDefault="00524212" w:rsidP="00A120B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5</w:t>
            </w:r>
            <w:r w:rsidR="00A120B2" w:rsidRPr="005A3F4D">
              <w:rPr>
                <w:rFonts w:ascii="Arial Narrow" w:hAnsi="Arial Narrow" w:cs="Arial"/>
              </w:rPr>
              <w:t>439</w:t>
            </w:r>
          </w:p>
        </w:tc>
        <w:tc>
          <w:tcPr>
            <w:tcW w:w="1276" w:type="dxa"/>
            <w:gridSpan w:val="2"/>
          </w:tcPr>
          <w:p w:rsidR="00524212" w:rsidRPr="005A3F4D" w:rsidRDefault="00CD79EB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3791</w:t>
            </w:r>
          </w:p>
        </w:tc>
        <w:tc>
          <w:tcPr>
            <w:tcW w:w="1418" w:type="dxa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6000</w:t>
            </w:r>
          </w:p>
        </w:tc>
      </w:tr>
      <w:tr w:rsidR="00C1574F" w:rsidRPr="005A3F4D" w:rsidTr="00B863D7">
        <w:trPr>
          <w:trHeight w:val="20"/>
        </w:trPr>
        <w:tc>
          <w:tcPr>
            <w:tcW w:w="14176" w:type="dxa"/>
            <w:gridSpan w:val="9"/>
            <w:tcBorders>
              <w:right w:val="single" w:sz="8" w:space="0" w:color="auto"/>
            </w:tcBorders>
            <w:shd w:val="clear" w:color="auto" w:fill="FFFFFF" w:themeFill="background1"/>
          </w:tcPr>
          <w:p w:rsidR="00C1574F" w:rsidRPr="005A3F4D" w:rsidRDefault="00C1574F" w:rsidP="00C1574F">
            <w:pPr>
              <w:rPr>
                <w:rFonts w:ascii="Arial Narrow" w:eastAsia="Calibri" w:hAnsi="Arial Narrow" w:cs="Arial"/>
                <w:b/>
              </w:rPr>
            </w:pPr>
            <w:r w:rsidRPr="005A3F4D">
              <w:rPr>
                <w:rFonts w:ascii="Arial Narrow" w:eastAsia="Calibri" w:hAnsi="Arial Narrow" w:cs="Arial"/>
                <w:b/>
              </w:rPr>
              <w:t>DEPARTAMENTO: HOSPITALES</w:t>
            </w:r>
          </w:p>
        </w:tc>
      </w:tr>
      <w:tr w:rsidR="00524212" w:rsidRPr="005A3F4D" w:rsidTr="007870C4">
        <w:trPr>
          <w:trHeight w:val="20"/>
        </w:trPr>
        <w:tc>
          <w:tcPr>
            <w:tcW w:w="6946" w:type="dxa"/>
            <w:gridSpan w:val="2"/>
            <w:shd w:val="clear" w:color="auto" w:fill="FFFFFF" w:themeFill="background1"/>
            <w:vAlign w:val="center"/>
          </w:tcPr>
          <w:p w:rsidR="00524212" w:rsidRPr="005A3F4D" w:rsidRDefault="00524212" w:rsidP="00524212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Consultas médicas en hospitales.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524212" w:rsidRPr="005A3F4D" w:rsidRDefault="00524212" w:rsidP="00524212">
            <w:pPr>
              <w:shd w:val="clear" w:color="auto" w:fill="FFFFFF" w:themeFill="background1"/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 xml:space="preserve">54% 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212" w:rsidRPr="005A3F4D" w:rsidRDefault="00524212" w:rsidP="00524212">
            <w:pPr>
              <w:shd w:val="clear" w:color="auto" w:fill="FFFFFF" w:themeFill="background1"/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7 734 008 (70,9%)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24212" w:rsidRPr="005A3F4D" w:rsidRDefault="00524212" w:rsidP="00453E93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</w:t>
            </w:r>
            <w:r w:rsidR="005A06EF" w:rsidRPr="005A3F4D">
              <w:rPr>
                <w:rFonts w:ascii="Arial Narrow" w:hAnsi="Arial Narrow"/>
              </w:rPr>
              <w:t>.</w:t>
            </w:r>
            <w:r w:rsidR="00453E93" w:rsidRPr="005A3F4D">
              <w:rPr>
                <w:rFonts w:ascii="Arial Narrow" w:hAnsi="Arial Narrow"/>
              </w:rPr>
              <w:t>678</w:t>
            </w:r>
            <w:r w:rsidR="005A06EF" w:rsidRPr="005A3F4D">
              <w:rPr>
                <w:rFonts w:ascii="Arial Narrow" w:hAnsi="Arial Narrow"/>
              </w:rPr>
              <w:t>.</w:t>
            </w:r>
            <w:r w:rsidR="00453E93" w:rsidRPr="005A3F4D">
              <w:rPr>
                <w:rFonts w:ascii="Arial Narrow" w:hAnsi="Arial Narrow"/>
              </w:rPr>
              <w:t>982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11200000</w:t>
            </w:r>
          </w:p>
        </w:tc>
      </w:tr>
      <w:tr w:rsidR="00524212" w:rsidRPr="005A3F4D" w:rsidTr="007870C4">
        <w:trPr>
          <w:trHeight w:val="20"/>
        </w:trPr>
        <w:tc>
          <w:tcPr>
            <w:tcW w:w="6946" w:type="dxa"/>
            <w:gridSpan w:val="2"/>
            <w:shd w:val="clear" w:color="auto" w:fill="auto"/>
          </w:tcPr>
          <w:p w:rsidR="00524212" w:rsidRPr="005A3F4D" w:rsidRDefault="00524212" w:rsidP="00524212">
            <w:pPr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Cumplimiento de consultas de proyección comunitaria.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97%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98 %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98%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98</w:t>
            </w:r>
          </w:p>
        </w:tc>
      </w:tr>
      <w:tr w:rsidR="00524212" w:rsidRPr="005A3F4D" w:rsidTr="00524212">
        <w:trPr>
          <w:trHeight w:val="20"/>
        </w:trPr>
        <w:tc>
          <w:tcPr>
            <w:tcW w:w="6946" w:type="dxa"/>
            <w:gridSpan w:val="2"/>
            <w:shd w:val="clear" w:color="auto" w:fill="FFFFFF" w:themeFill="background1"/>
            <w:vAlign w:val="center"/>
          </w:tcPr>
          <w:p w:rsidR="00524212" w:rsidRPr="005A3F4D" w:rsidRDefault="00524212" w:rsidP="00524212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Total de intervenciones quirúrgicas.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524212" w:rsidRPr="005A3F4D" w:rsidRDefault="00524212" w:rsidP="00524212">
            <w:pPr>
              <w:shd w:val="clear" w:color="auto" w:fill="FFFFFF" w:themeFill="background1"/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511 995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212" w:rsidRPr="005A3F4D" w:rsidRDefault="00524212" w:rsidP="00524212">
            <w:pPr>
              <w:shd w:val="clear" w:color="auto" w:fill="FFFFFF" w:themeFill="background1"/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 xml:space="preserve">587093 </w:t>
            </w:r>
          </w:p>
          <w:p w:rsidR="00524212" w:rsidRPr="005A3F4D" w:rsidRDefault="00524212" w:rsidP="00524212">
            <w:pPr>
              <w:shd w:val="clear" w:color="auto" w:fill="FFFFFF" w:themeFill="background1"/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(72,9%)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212" w:rsidRPr="005A3F4D" w:rsidRDefault="001A4F51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721</w:t>
            </w:r>
            <w:r w:rsidR="005A06EF" w:rsidRPr="005A3F4D">
              <w:rPr>
                <w:rFonts w:ascii="Arial Narrow" w:hAnsi="Arial Narrow"/>
              </w:rPr>
              <w:t>.</w:t>
            </w:r>
            <w:r w:rsidRPr="005A3F4D">
              <w:rPr>
                <w:rFonts w:ascii="Arial Narrow" w:hAnsi="Arial Narrow"/>
              </w:rPr>
              <w:t>147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800000</w:t>
            </w:r>
          </w:p>
        </w:tc>
      </w:tr>
      <w:tr w:rsidR="00524212" w:rsidRPr="005A3F4D" w:rsidTr="007870C4">
        <w:trPr>
          <w:trHeight w:val="20"/>
        </w:trPr>
        <w:tc>
          <w:tcPr>
            <w:tcW w:w="6946" w:type="dxa"/>
            <w:gridSpan w:val="2"/>
            <w:shd w:val="clear" w:color="auto" w:fill="FFFFFF" w:themeFill="background1"/>
          </w:tcPr>
          <w:p w:rsidR="00524212" w:rsidRPr="005A3F4D" w:rsidRDefault="00524212" w:rsidP="00524212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Cirugía mayor electivas mínimamente invasivas.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524212" w:rsidRPr="005A3F4D" w:rsidRDefault="00524212" w:rsidP="00524212">
            <w:pPr>
              <w:shd w:val="clear" w:color="auto" w:fill="FFFFFF" w:themeFill="background1"/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17%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212" w:rsidRPr="005A3F4D" w:rsidRDefault="00524212" w:rsidP="00524212">
            <w:pPr>
              <w:shd w:val="clear" w:color="auto" w:fill="FFFFFF" w:themeFill="background1"/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17,4%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13%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20,5%</w:t>
            </w:r>
          </w:p>
        </w:tc>
      </w:tr>
      <w:tr w:rsidR="00524212" w:rsidRPr="005A3F4D" w:rsidTr="007870C4">
        <w:trPr>
          <w:trHeight w:val="20"/>
        </w:trPr>
        <w:tc>
          <w:tcPr>
            <w:tcW w:w="6946" w:type="dxa"/>
            <w:gridSpan w:val="2"/>
            <w:shd w:val="clear" w:color="auto" w:fill="FFFFFF" w:themeFill="background1"/>
          </w:tcPr>
          <w:p w:rsidR="00524212" w:rsidRPr="005A3F4D" w:rsidRDefault="00524212" w:rsidP="00524212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Rendimiento quirúrgico por salón.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524212" w:rsidRPr="005A3F4D" w:rsidRDefault="00524212" w:rsidP="00524212">
            <w:pPr>
              <w:shd w:val="clear" w:color="auto" w:fill="FFFFFF" w:themeFill="background1"/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2,1 por salón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212" w:rsidRPr="005A3F4D" w:rsidRDefault="00524212" w:rsidP="00524212">
            <w:pPr>
              <w:shd w:val="clear" w:color="auto" w:fill="FFFFFF" w:themeFill="background1"/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2,3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2,3 por salón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4,0</w:t>
            </w:r>
          </w:p>
        </w:tc>
      </w:tr>
      <w:tr w:rsidR="00524212" w:rsidRPr="005A3F4D" w:rsidTr="007870C4">
        <w:trPr>
          <w:trHeight w:val="20"/>
        </w:trPr>
        <w:tc>
          <w:tcPr>
            <w:tcW w:w="6946" w:type="dxa"/>
            <w:gridSpan w:val="2"/>
            <w:shd w:val="clear" w:color="auto" w:fill="FFFFFF" w:themeFill="background1"/>
          </w:tcPr>
          <w:p w:rsidR="00524212" w:rsidRPr="005A3F4D" w:rsidRDefault="00524212" w:rsidP="00524212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Promedio de estadía.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524212" w:rsidRPr="005A3F4D" w:rsidRDefault="00524212" w:rsidP="00524212">
            <w:pPr>
              <w:shd w:val="clear" w:color="auto" w:fill="FFFFFF" w:themeFill="background1"/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7,8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212" w:rsidRPr="005A3F4D" w:rsidRDefault="00524212" w:rsidP="00524212">
            <w:pPr>
              <w:shd w:val="clear" w:color="auto" w:fill="FFFFFF" w:themeFill="background1"/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7,7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</w:t>
            </w:r>
            <w:r w:rsidR="001A4F51" w:rsidRPr="005A3F4D">
              <w:rPr>
                <w:rFonts w:ascii="Arial Narrow" w:hAnsi="Arial Narrow"/>
              </w:rPr>
              <w:t>,6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7,8</w:t>
            </w:r>
          </w:p>
        </w:tc>
      </w:tr>
      <w:tr w:rsidR="00524212" w:rsidRPr="005A3F4D" w:rsidTr="00C1574F">
        <w:trPr>
          <w:trHeight w:val="20"/>
        </w:trPr>
        <w:tc>
          <w:tcPr>
            <w:tcW w:w="6946" w:type="dxa"/>
            <w:gridSpan w:val="2"/>
            <w:shd w:val="clear" w:color="auto" w:fill="FFFFFF" w:themeFill="background1"/>
          </w:tcPr>
          <w:p w:rsidR="00524212" w:rsidRPr="005A3F4D" w:rsidRDefault="00524212" w:rsidP="00524212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Índice ocupacional.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524212" w:rsidRPr="005A3F4D" w:rsidRDefault="00524212" w:rsidP="00524212">
            <w:pPr>
              <w:shd w:val="clear" w:color="auto" w:fill="FFFFFF" w:themeFill="background1"/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69,0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4212" w:rsidRPr="005A3F4D" w:rsidRDefault="00524212" w:rsidP="00524212">
            <w:pPr>
              <w:shd w:val="clear" w:color="auto" w:fill="FFFFFF" w:themeFill="background1"/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67,4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64%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75%</w:t>
            </w:r>
          </w:p>
        </w:tc>
      </w:tr>
      <w:tr w:rsidR="00C1574F" w:rsidRPr="005A3F4D" w:rsidTr="00B863D7">
        <w:trPr>
          <w:trHeight w:val="20"/>
        </w:trPr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4F" w:rsidRPr="005A3F4D" w:rsidRDefault="00C1574F" w:rsidP="00C1574F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 xml:space="preserve">DEPARTAMENTO: ATENCIÓN PRIMARIA DE SALUD </w:t>
            </w:r>
          </w:p>
        </w:tc>
      </w:tr>
      <w:tr w:rsidR="00524212" w:rsidRPr="005A3F4D" w:rsidTr="00C376CF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12" w:rsidRPr="005A3F4D" w:rsidRDefault="00524212" w:rsidP="00524212">
            <w:pPr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Plan de consultas total en atención primaria de salud (100%).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102 millones 554 mil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98 millones 676 mil 162 (105,8%)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99 millones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12" w:rsidRPr="005A3F4D" w:rsidRDefault="000D1266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</w:t>
            </w:r>
            <w:r w:rsidR="00524212" w:rsidRPr="005A3F4D">
              <w:rPr>
                <w:rFonts w:ascii="Arial Narrow" w:hAnsi="Arial Narrow"/>
              </w:rPr>
              <w:t xml:space="preserve"> millones</w:t>
            </w:r>
          </w:p>
        </w:tc>
      </w:tr>
      <w:tr w:rsidR="00524212" w:rsidRPr="005A3F4D" w:rsidTr="00C376CF">
        <w:trPr>
          <w:trHeight w:val="26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12" w:rsidRPr="005A3F4D" w:rsidRDefault="00524212" w:rsidP="00524212">
            <w:pPr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Plan de terrenos (100%).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28 mil 697 mil 094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27 millones 035 mil 868 (135%)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12" w:rsidRPr="005A3F4D" w:rsidRDefault="00524212" w:rsidP="00524212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28 millones 800 mil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12" w:rsidRPr="005A3F4D" w:rsidRDefault="00524212" w:rsidP="00524212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29 millones 874 mil</w:t>
            </w:r>
          </w:p>
        </w:tc>
      </w:tr>
      <w:tr w:rsidR="00C1574F" w:rsidRPr="005A3F4D" w:rsidTr="00C376CF">
        <w:trPr>
          <w:trHeight w:val="338"/>
        </w:trPr>
        <w:tc>
          <w:tcPr>
            <w:tcW w:w="14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1574F" w:rsidRPr="005A3F4D" w:rsidRDefault="00C1574F" w:rsidP="00C1574F">
            <w:pPr>
              <w:rPr>
                <w:rFonts w:ascii="Arial Narrow" w:hAnsi="Arial Narrow" w:cs="Arial"/>
                <w:b/>
              </w:rPr>
            </w:pPr>
          </w:p>
          <w:p w:rsidR="00C1574F" w:rsidRPr="005A3F4D" w:rsidRDefault="00C1574F" w:rsidP="00C1574F">
            <w:pPr>
              <w:rPr>
                <w:rFonts w:ascii="Arial Narrow" w:hAnsi="Arial Narrow" w:cs="Arial"/>
                <w:b/>
              </w:rPr>
            </w:pPr>
          </w:p>
          <w:p w:rsidR="00C1574F" w:rsidRPr="005A3F4D" w:rsidRDefault="00BA77A3" w:rsidP="00BA77A3">
            <w:pPr>
              <w:tabs>
                <w:tab w:val="left" w:pos="4560"/>
              </w:tabs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lastRenderedPageBreak/>
              <w:tab/>
            </w:r>
          </w:p>
          <w:p w:rsidR="00C1574F" w:rsidRPr="005A3F4D" w:rsidRDefault="00C1574F" w:rsidP="00C376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Objetivo 1: Incrementar el estado de salud de la población y su satisfacción con los servicios</w:t>
            </w:r>
          </w:p>
          <w:p w:rsidR="00C1574F" w:rsidRPr="005A3F4D" w:rsidRDefault="00C1574F" w:rsidP="00C376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 Narrow" w:hAnsi="Arial Narrow" w:cs="Arial"/>
                <w:b/>
                <w:bCs/>
              </w:rPr>
            </w:pPr>
            <w:proofErr w:type="spellStart"/>
            <w:r w:rsidRPr="005A3F4D">
              <w:rPr>
                <w:rFonts w:ascii="Arial Narrow" w:hAnsi="Arial Narrow" w:cs="Arial"/>
                <w:b/>
              </w:rPr>
              <w:t>Macroprograma</w:t>
            </w:r>
            <w:proofErr w:type="spellEnd"/>
            <w:r w:rsidRPr="005A3F4D">
              <w:rPr>
                <w:rFonts w:ascii="Arial Narrow" w:hAnsi="Arial Narrow" w:cs="Arial"/>
                <w:b/>
              </w:rPr>
              <w:t>: Desarrollo Humano, Equidad y Justicia. El Programa: “Acceso y calidad de los servicios sociales” y el Proyecto: “</w:t>
            </w:r>
            <w:r w:rsidRPr="005A3F4D">
              <w:rPr>
                <w:rFonts w:ascii="Arial Narrow" w:hAnsi="Arial Narrow" w:cs="Arial"/>
                <w:b/>
                <w:bCs/>
              </w:rPr>
              <w:t>Desarrollo y calidad de los sistemas y servicios de salud”.</w:t>
            </w:r>
          </w:p>
        </w:tc>
      </w:tr>
      <w:tr w:rsidR="00C1574F" w:rsidRPr="005A3F4D" w:rsidTr="00C376CF">
        <w:trPr>
          <w:trHeight w:val="16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4F" w:rsidRPr="005A3F4D" w:rsidRDefault="00C1574F" w:rsidP="00C1574F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lastRenderedPageBreak/>
              <w:t xml:space="preserve">DIRECCIÓN:  ATENCIÓN MÉDICA          </w:t>
            </w:r>
          </w:p>
        </w:tc>
        <w:tc>
          <w:tcPr>
            <w:tcW w:w="55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ALCANZADO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PROPÓSITO</w:t>
            </w:r>
          </w:p>
        </w:tc>
      </w:tr>
      <w:tr w:rsidR="00C1574F" w:rsidRPr="005A3F4D" w:rsidTr="0074529F">
        <w:trPr>
          <w:trHeight w:val="20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4F" w:rsidRPr="005A3F4D" w:rsidRDefault="00C1574F" w:rsidP="00C1574F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DEPARTAMENTO: ATENCIÓN PRIMARIA DE SALUD</w:t>
            </w:r>
          </w:p>
        </w:tc>
        <w:tc>
          <w:tcPr>
            <w:tcW w:w="55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74F" w:rsidRPr="005A3F4D" w:rsidRDefault="00C1574F" w:rsidP="00C1574F">
            <w:pPr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74F" w:rsidRPr="005A3F4D" w:rsidRDefault="00C1574F" w:rsidP="00C1574F">
            <w:pPr>
              <w:jc w:val="center"/>
              <w:rPr>
                <w:rFonts w:ascii="Arial Narrow" w:eastAsia="Calibri" w:hAnsi="Arial Narrow" w:cs="Arial"/>
              </w:rPr>
            </w:pPr>
          </w:p>
        </w:tc>
      </w:tr>
      <w:tr w:rsidR="00C1574F" w:rsidRPr="005A3F4D" w:rsidTr="00C1574F">
        <w:trPr>
          <w:trHeight w:val="23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INDICADOR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2022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2024</w:t>
            </w:r>
          </w:p>
        </w:tc>
      </w:tr>
      <w:tr w:rsidR="00524212" w:rsidRPr="005A3F4D" w:rsidTr="007870C4">
        <w:trPr>
          <w:trHeight w:val="9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12" w:rsidRPr="005A3F4D" w:rsidRDefault="00524212" w:rsidP="00524212">
            <w:pPr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Funcionamiento de los servicios de los policlínicos.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97,1%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 xml:space="preserve">93% 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212" w:rsidRPr="005A3F4D" w:rsidRDefault="00524212" w:rsidP="00524212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94%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12" w:rsidRPr="005A3F4D" w:rsidRDefault="00524212" w:rsidP="00524212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94%</w:t>
            </w:r>
          </w:p>
        </w:tc>
      </w:tr>
      <w:tr w:rsidR="00524212" w:rsidRPr="005A3F4D" w:rsidTr="007870C4">
        <w:trPr>
          <w:trHeight w:val="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12" w:rsidRPr="005A3F4D" w:rsidRDefault="00524212" w:rsidP="00524212">
            <w:pPr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Consultorios médicos funcionando.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100%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 xml:space="preserve">100% 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212" w:rsidRPr="005A3F4D" w:rsidRDefault="00524212" w:rsidP="00524212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Mayor del 95%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12" w:rsidRPr="005A3F4D" w:rsidRDefault="00524212" w:rsidP="00524212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Mayor del 95%</w:t>
            </w:r>
          </w:p>
        </w:tc>
      </w:tr>
      <w:tr w:rsidR="00524212" w:rsidRPr="005A3F4D" w:rsidTr="007870C4">
        <w:trPr>
          <w:trHeight w:val="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12" w:rsidRPr="005A3F4D" w:rsidRDefault="00524212" w:rsidP="00524212">
            <w:pPr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Consultorios médicos con poder resolutivo.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90%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 xml:space="preserve">86% 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212" w:rsidRPr="005A3F4D" w:rsidRDefault="00524212" w:rsidP="00524212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Mayor del 90%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12" w:rsidRPr="005A3F4D" w:rsidRDefault="00524212" w:rsidP="00524212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Mayor del 90%</w:t>
            </w:r>
          </w:p>
        </w:tc>
      </w:tr>
      <w:tr w:rsidR="00524212" w:rsidRPr="005A3F4D" w:rsidTr="007870C4">
        <w:trPr>
          <w:trHeight w:val="7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12" w:rsidRPr="005A3F4D" w:rsidRDefault="00524212" w:rsidP="00524212">
            <w:pPr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Completamiento de los grupos básicos de trabajo.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82 %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eastAsia="Calibri" w:hAnsi="Arial Narrow" w:cs="Arial"/>
                <w:highlight w:val="yellow"/>
              </w:rPr>
            </w:pPr>
            <w:r w:rsidRPr="005A3F4D">
              <w:rPr>
                <w:rFonts w:ascii="Arial Narrow" w:eastAsia="Calibri" w:hAnsi="Arial Narrow" w:cs="Arial"/>
              </w:rPr>
              <w:t xml:space="preserve">92% 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12" w:rsidRPr="005A3F4D" w:rsidRDefault="00524212" w:rsidP="00524212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98 %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12" w:rsidRPr="005A3F4D" w:rsidRDefault="00524212" w:rsidP="00524212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98 %</w:t>
            </w:r>
          </w:p>
        </w:tc>
      </w:tr>
      <w:tr w:rsidR="00C1574F" w:rsidRPr="005A3F4D" w:rsidTr="00B863D7">
        <w:trPr>
          <w:trHeight w:val="20"/>
        </w:trPr>
        <w:tc>
          <w:tcPr>
            <w:tcW w:w="14176" w:type="dxa"/>
            <w:gridSpan w:val="9"/>
          </w:tcPr>
          <w:p w:rsidR="00C1574F" w:rsidRPr="005A3F4D" w:rsidRDefault="00C1574F" w:rsidP="00C1574F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DEPARTAMENTO: ADULTO MAYOR</w:t>
            </w:r>
          </w:p>
        </w:tc>
      </w:tr>
      <w:tr w:rsidR="00524212" w:rsidRPr="005A3F4D" w:rsidTr="007870C4">
        <w:trPr>
          <w:trHeight w:val="20"/>
        </w:trPr>
        <w:tc>
          <w:tcPr>
            <w:tcW w:w="6805" w:type="dxa"/>
          </w:tcPr>
          <w:p w:rsidR="00524212" w:rsidRPr="005A3F4D" w:rsidRDefault="00524212" w:rsidP="00524212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  <w:lang w:val="es-ES_tradnl"/>
              </w:rPr>
              <w:t>Porcentaje de incorporación de adultos mayores a los Círculos de Abuelos.</w:t>
            </w:r>
          </w:p>
        </w:tc>
        <w:tc>
          <w:tcPr>
            <w:tcW w:w="1984" w:type="dxa"/>
            <w:gridSpan w:val="2"/>
            <w:vAlign w:val="center"/>
          </w:tcPr>
          <w:p w:rsidR="00524212" w:rsidRPr="005A3F4D" w:rsidRDefault="00524212" w:rsidP="0052421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 Narrow" w:eastAsia="Calibri" w:hAnsi="Arial Narrow" w:cs="Arial"/>
                <w:sz w:val="22"/>
                <w:szCs w:val="22"/>
                <w:lang w:val="es-ES_tradnl" w:eastAsia="en-US"/>
              </w:rPr>
            </w:pPr>
            <w:r w:rsidRPr="005A3F4D">
              <w:rPr>
                <w:rFonts w:ascii="Arial Narrow" w:eastAsia="Calibri" w:hAnsi="Arial Narrow" w:cs="Arial"/>
                <w:sz w:val="22"/>
                <w:szCs w:val="22"/>
                <w:lang w:val="es-ES_tradnl" w:eastAsia="en-US"/>
              </w:rPr>
              <w:t>41,2</w:t>
            </w:r>
            <w:r w:rsidRPr="005A3F4D">
              <w:rPr>
                <w:rFonts w:ascii="Arial Narrow" w:hAnsi="Arial Narrow" w:cs="Arial"/>
              </w:rPr>
              <w:t>%</w:t>
            </w:r>
          </w:p>
        </w:tc>
        <w:tc>
          <w:tcPr>
            <w:tcW w:w="2013" w:type="dxa"/>
            <w:gridSpan w:val="2"/>
            <w:vAlign w:val="center"/>
          </w:tcPr>
          <w:p w:rsidR="00524212" w:rsidRPr="005A3F4D" w:rsidRDefault="00524212" w:rsidP="0052421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 Narrow" w:eastAsia="Calibri" w:hAnsi="Arial Narrow" w:cs="Arial"/>
                <w:sz w:val="22"/>
                <w:szCs w:val="22"/>
                <w:lang w:val="es-ES_tradnl" w:eastAsia="en-US"/>
              </w:rPr>
            </w:pPr>
            <w:r w:rsidRPr="005A3F4D">
              <w:rPr>
                <w:rFonts w:ascii="Arial Narrow" w:eastAsia="Calibri" w:hAnsi="Arial Narrow" w:cs="Arial"/>
                <w:sz w:val="22"/>
                <w:szCs w:val="22"/>
                <w:lang w:val="es-ES_tradnl" w:eastAsia="en-US"/>
              </w:rPr>
              <w:t>41,2</w:t>
            </w:r>
            <w:r w:rsidRPr="005A3F4D">
              <w:rPr>
                <w:rFonts w:ascii="Arial Narrow" w:hAnsi="Arial Narrow" w:cs="Arial"/>
              </w:rPr>
              <w:t>%</w:t>
            </w:r>
          </w:p>
        </w:tc>
        <w:tc>
          <w:tcPr>
            <w:tcW w:w="1531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41,2%</w:t>
            </w:r>
          </w:p>
        </w:tc>
        <w:tc>
          <w:tcPr>
            <w:tcW w:w="1843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43%</w:t>
            </w:r>
          </w:p>
        </w:tc>
      </w:tr>
      <w:tr w:rsidR="00524212" w:rsidRPr="005A3F4D" w:rsidTr="00524212">
        <w:trPr>
          <w:trHeight w:val="20"/>
        </w:trPr>
        <w:tc>
          <w:tcPr>
            <w:tcW w:w="6805" w:type="dxa"/>
          </w:tcPr>
          <w:p w:rsidR="00524212" w:rsidRPr="005A3F4D" w:rsidRDefault="00524212" w:rsidP="00524212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  <w:lang w:val="es-ES_tradnl"/>
              </w:rPr>
              <w:t>Porcentaje de la proyección comunitaria en los municipios del país con especialistas de Geriatría y Gerontología.</w:t>
            </w:r>
          </w:p>
        </w:tc>
        <w:tc>
          <w:tcPr>
            <w:tcW w:w="1984" w:type="dxa"/>
            <w:gridSpan w:val="2"/>
            <w:vAlign w:val="center"/>
          </w:tcPr>
          <w:p w:rsidR="00524212" w:rsidRPr="005A3F4D" w:rsidRDefault="00524212" w:rsidP="0052421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 Narrow" w:eastAsia="Calibri" w:hAnsi="Arial Narrow" w:cs="Arial"/>
                <w:sz w:val="22"/>
                <w:szCs w:val="22"/>
                <w:lang w:val="es-ES_tradnl" w:eastAsia="en-US"/>
              </w:rPr>
            </w:pPr>
            <w:r w:rsidRPr="005A3F4D">
              <w:rPr>
                <w:rFonts w:ascii="Arial Narrow" w:eastAsia="Calibri" w:hAnsi="Arial Narrow" w:cs="Arial"/>
                <w:sz w:val="22"/>
                <w:szCs w:val="22"/>
                <w:lang w:val="es-ES_tradnl" w:eastAsia="en-US"/>
              </w:rPr>
              <w:t>100</w:t>
            </w:r>
            <w:r w:rsidRPr="005A3F4D">
              <w:rPr>
                <w:rFonts w:ascii="Arial Narrow" w:hAnsi="Arial Narrow" w:cs="Arial"/>
              </w:rPr>
              <w:t>%</w:t>
            </w:r>
          </w:p>
        </w:tc>
        <w:tc>
          <w:tcPr>
            <w:tcW w:w="2013" w:type="dxa"/>
            <w:gridSpan w:val="2"/>
            <w:vAlign w:val="center"/>
          </w:tcPr>
          <w:p w:rsidR="00524212" w:rsidRPr="005A3F4D" w:rsidRDefault="00524212" w:rsidP="0052421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 Narrow" w:eastAsia="Calibri" w:hAnsi="Arial Narrow" w:cs="Arial"/>
                <w:sz w:val="22"/>
                <w:szCs w:val="22"/>
                <w:lang w:val="es-ES_tradnl" w:eastAsia="en-US"/>
              </w:rPr>
            </w:pPr>
            <w:r w:rsidRPr="005A3F4D">
              <w:rPr>
                <w:rFonts w:ascii="Arial Narrow" w:eastAsia="Calibri" w:hAnsi="Arial Narrow" w:cs="Arial"/>
                <w:sz w:val="22"/>
                <w:szCs w:val="22"/>
                <w:lang w:val="es-ES_tradnl" w:eastAsia="en-US"/>
              </w:rPr>
              <w:t>98,5</w:t>
            </w:r>
            <w:r w:rsidRPr="005A3F4D">
              <w:rPr>
                <w:rFonts w:ascii="Arial Narrow" w:hAnsi="Arial Narrow" w:cs="Arial"/>
              </w:rPr>
              <w:t>%</w:t>
            </w:r>
          </w:p>
        </w:tc>
        <w:tc>
          <w:tcPr>
            <w:tcW w:w="1531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  <w:tc>
          <w:tcPr>
            <w:tcW w:w="1843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</w:tr>
      <w:tr w:rsidR="00524212" w:rsidRPr="005A3F4D" w:rsidTr="007870C4">
        <w:trPr>
          <w:trHeight w:val="20"/>
        </w:trPr>
        <w:tc>
          <w:tcPr>
            <w:tcW w:w="6805" w:type="dxa"/>
          </w:tcPr>
          <w:p w:rsidR="00524212" w:rsidRPr="005A3F4D" w:rsidRDefault="00524212" w:rsidP="00524212">
            <w:pPr>
              <w:rPr>
                <w:rFonts w:ascii="Arial Narrow" w:hAnsi="Arial Narrow" w:cs="Arial"/>
                <w:lang w:val="es-ES_tradnl"/>
              </w:rPr>
            </w:pPr>
            <w:r w:rsidRPr="005A3F4D">
              <w:rPr>
                <w:rFonts w:ascii="Arial Narrow" w:hAnsi="Arial Narrow" w:cs="Arial"/>
                <w:lang w:val="es-ES_tradnl"/>
              </w:rPr>
              <w:t>Total de Hogares de Ancianos.</w:t>
            </w:r>
          </w:p>
        </w:tc>
        <w:tc>
          <w:tcPr>
            <w:tcW w:w="1984" w:type="dxa"/>
            <w:gridSpan w:val="2"/>
            <w:vAlign w:val="center"/>
          </w:tcPr>
          <w:p w:rsidR="00524212" w:rsidRPr="005A3F4D" w:rsidRDefault="00524212" w:rsidP="0052421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 Narrow" w:eastAsia="Calibri" w:hAnsi="Arial Narrow" w:cs="Arial"/>
                <w:sz w:val="22"/>
                <w:szCs w:val="22"/>
                <w:lang w:val="es-ES_tradnl" w:eastAsia="en-US"/>
              </w:rPr>
            </w:pPr>
            <w:r w:rsidRPr="005A3F4D">
              <w:rPr>
                <w:rFonts w:ascii="Arial Narrow" w:eastAsia="Calibri" w:hAnsi="Arial Narrow" w:cs="Arial"/>
                <w:sz w:val="22"/>
                <w:szCs w:val="22"/>
                <w:lang w:val="es-ES_tradnl" w:eastAsia="en-US"/>
              </w:rPr>
              <w:t>158</w:t>
            </w:r>
          </w:p>
        </w:tc>
        <w:tc>
          <w:tcPr>
            <w:tcW w:w="2013" w:type="dxa"/>
            <w:gridSpan w:val="2"/>
            <w:vAlign w:val="center"/>
          </w:tcPr>
          <w:p w:rsidR="00524212" w:rsidRPr="005A3F4D" w:rsidRDefault="00524212" w:rsidP="0052421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 Narrow" w:eastAsia="Calibri" w:hAnsi="Arial Narrow" w:cs="Arial"/>
                <w:sz w:val="22"/>
                <w:szCs w:val="22"/>
                <w:lang w:val="es-ES_tradnl" w:eastAsia="en-US"/>
              </w:rPr>
            </w:pPr>
            <w:r w:rsidRPr="005A3F4D">
              <w:rPr>
                <w:rFonts w:ascii="Arial Narrow" w:eastAsia="Calibri" w:hAnsi="Arial Narrow" w:cs="Arial"/>
                <w:sz w:val="22"/>
                <w:szCs w:val="22"/>
                <w:lang w:val="es-ES_tradnl" w:eastAsia="en-US"/>
              </w:rPr>
              <w:t>158</w:t>
            </w:r>
          </w:p>
        </w:tc>
        <w:tc>
          <w:tcPr>
            <w:tcW w:w="1531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158</w:t>
            </w:r>
          </w:p>
        </w:tc>
        <w:tc>
          <w:tcPr>
            <w:tcW w:w="1843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159</w:t>
            </w:r>
          </w:p>
        </w:tc>
      </w:tr>
      <w:tr w:rsidR="00524212" w:rsidRPr="005A3F4D" w:rsidTr="007870C4">
        <w:trPr>
          <w:trHeight w:val="20"/>
        </w:trPr>
        <w:tc>
          <w:tcPr>
            <w:tcW w:w="6805" w:type="dxa"/>
          </w:tcPr>
          <w:p w:rsidR="00524212" w:rsidRPr="005A3F4D" w:rsidRDefault="00524212" w:rsidP="00524212">
            <w:pPr>
              <w:rPr>
                <w:rFonts w:ascii="Arial Narrow" w:hAnsi="Arial Narrow" w:cs="Arial"/>
                <w:lang w:val="es-ES_tradnl"/>
              </w:rPr>
            </w:pPr>
            <w:r w:rsidRPr="005A3F4D">
              <w:rPr>
                <w:rFonts w:ascii="Arial Narrow" w:hAnsi="Arial Narrow" w:cs="Arial"/>
                <w:lang w:val="es-ES_tradnl"/>
              </w:rPr>
              <w:t>Total de camas en Hogares de Ancianos.</w:t>
            </w:r>
          </w:p>
        </w:tc>
        <w:tc>
          <w:tcPr>
            <w:tcW w:w="1984" w:type="dxa"/>
            <w:gridSpan w:val="2"/>
            <w:vAlign w:val="center"/>
          </w:tcPr>
          <w:p w:rsidR="00524212" w:rsidRPr="005A3F4D" w:rsidRDefault="00524212" w:rsidP="0052421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 Narrow" w:eastAsia="Calibri" w:hAnsi="Arial Narrow" w:cs="Arial"/>
                <w:sz w:val="22"/>
                <w:szCs w:val="22"/>
                <w:lang w:val="es-ES_tradnl" w:eastAsia="en-US"/>
              </w:rPr>
            </w:pPr>
            <w:r w:rsidRPr="005A3F4D">
              <w:rPr>
                <w:rFonts w:ascii="Arial Narrow" w:eastAsia="Calibri" w:hAnsi="Arial Narrow" w:cs="Arial"/>
                <w:sz w:val="22"/>
                <w:szCs w:val="22"/>
                <w:lang w:val="es-ES_tradnl" w:eastAsia="en-US"/>
              </w:rPr>
              <w:t>12643</w:t>
            </w:r>
          </w:p>
        </w:tc>
        <w:tc>
          <w:tcPr>
            <w:tcW w:w="2013" w:type="dxa"/>
            <w:gridSpan w:val="2"/>
            <w:vAlign w:val="center"/>
          </w:tcPr>
          <w:p w:rsidR="00524212" w:rsidRPr="005A3F4D" w:rsidRDefault="00524212" w:rsidP="0052421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 Narrow" w:eastAsia="Calibri" w:hAnsi="Arial Narrow" w:cs="Arial"/>
                <w:sz w:val="22"/>
                <w:szCs w:val="22"/>
                <w:lang w:val="es-ES_tradnl" w:eastAsia="en-US"/>
              </w:rPr>
            </w:pPr>
            <w:r w:rsidRPr="005A3F4D">
              <w:rPr>
                <w:rFonts w:ascii="Arial Narrow" w:eastAsia="Calibri" w:hAnsi="Arial Narrow" w:cs="Arial"/>
                <w:sz w:val="22"/>
                <w:szCs w:val="22"/>
                <w:lang w:val="es-ES_tradnl" w:eastAsia="en-US"/>
              </w:rPr>
              <w:t>12643</w:t>
            </w:r>
          </w:p>
        </w:tc>
        <w:tc>
          <w:tcPr>
            <w:tcW w:w="1531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12647</w:t>
            </w:r>
          </w:p>
        </w:tc>
        <w:tc>
          <w:tcPr>
            <w:tcW w:w="1843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13000</w:t>
            </w:r>
          </w:p>
        </w:tc>
      </w:tr>
      <w:tr w:rsidR="00524212" w:rsidRPr="005A3F4D" w:rsidTr="007870C4">
        <w:trPr>
          <w:trHeight w:val="20"/>
        </w:trPr>
        <w:tc>
          <w:tcPr>
            <w:tcW w:w="6805" w:type="dxa"/>
            <w:vAlign w:val="center"/>
          </w:tcPr>
          <w:p w:rsidR="00524212" w:rsidRPr="005A3F4D" w:rsidRDefault="00524212" w:rsidP="00524212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Total de casas de abuelos.</w:t>
            </w:r>
          </w:p>
        </w:tc>
        <w:tc>
          <w:tcPr>
            <w:tcW w:w="1984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301</w:t>
            </w:r>
          </w:p>
        </w:tc>
        <w:tc>
          <w:tcPr>
            <w:tcW w:w="2013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301</w:t>
            </w:r>
          </w:p>
        </w:tc>
        <w:tc>
          <w:tcPr>
            <w:tcW w:w="1531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301</w:t>
            </w:r>
          </w:p>
        </w:tc>
        <w:tc>
          <w:tcPr>
            <w:tcW w:w="1843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303</w:t>
            </w:r>
          </w:p>
        </w:tc>
      </w:tr>
      <w:tr w:rsidR="00524212" w:rsidRPr="005A3F4D" w:rsidTr="007870C4">
        <w:trPr>
          <w:trHeight w:val="20"/>
        </w:trPr>
        <w:tc>
          <w:tcPr>
            <w:tcW w:w="6805" w:type="dxa"/>
            <w:vAlign w:val="center"/>
          </w:tcPr>
          <w:p w:rsidR="00524212" w:rsidRPr="005A3F4D" w:rsidRDefault="00524212" w:rsidP="00524212">
            <w:pPr>
              <w:rPr>
                <w:rFonts w:ascii="Arial Narrow" w:hAnsi="Arial Narrow" w:cs="Arial"/>
                <w:lang w:val="es-ES_tradnl"/>
              </w:rPr>
            </w:pPr>
            <w:r w:rsidRPr="005A3F4D">
              <w:rPr>
                <w:rFonts w:ascii="Arial Narrow" w:hAnsi="Arial Narrow" w:cs="Arial"/>
              </w:rPr>
              <w:t>Total de capacidades diurnas.</w:t>
            </w:r>
          </w:p>
        </w:tc>
        <w:tc>
          <w:tcPr>
            <w:tcW w:w="1984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13804</w:t>
            </w:r>
          </w:p>
        </w:tc>
        <w:tc>
          <w:tcPr>
            <w:tcW w:w="2013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13868</w:t>
            </w:r>
          </w:p>
        </w:tc>
        <w:tc>
          <w:tcPr>
            <w:tcW w:w="1531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13884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13918</w:t>
            </w:r>
          </w:p>
        </w:tc>
      </w:tr>
      <w:tr w:rsidR="00524212" w:rsidRPr="005A3F4D" w:rsidTr="007870C4">
        <w:trPr>
          <w:trHeight w:val="20"/>
        </w:trPr>
        <w:tc>
          <w:tcPr>
            <w:tcW w:w="6805" w:type="dxa"/>
          </w:tcPr>
          <w:p w:rsidR="00524212" w:rsidRPr="005A3F4D" w:rsidRDefault="00524212" w:rsidP="00524212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Total de Servicios de geriatría.</w:t>
            </w:r>
          </w:p>
        </w:tc>
        <w:tc>
          <w:tcPr>
            <w:tcW w:w="1984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53</w:t>
            </w:r>
          </w:p>
        </w:tc>
        <w:tc>
          <w:tcPr>
            <w:tcW w:w="2013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53</w:t>
            </w:r>
          </w:p>
        </w:tc>
        <w:tc>
          <w:tcPr>
            <w:tcW w:w="1531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53</w:t>
            </w:r>
          </w:p>
        </w:tc>
      </w:tr>
      <w:tr w:rsidR="00524212" w:rsidRPr="005A3F4D" w:rsidTr="007870C4">
        <w:trPr>
          <w:trHeight w:val="20"/>
        </w:trPr>
        <w:tc>
          <w:tcPr>
            <w:tcW w:w="6805" w:type="dxa"/>
          </w:tcPr>
          <w:p w:rsidR="00524212" w:rsidRPr="005A3F4D" w:rsidRDefault="00524212" w:rsidP="00524212">
            <w:pPr>
              <w:rPr>
                <w:rFonts w:ascii="Arial Narrow" w:hAnsi="Arial Narrow" w:cs="Arial"/>
                <w:lang w:val="pt-PT"/>
              </w:rPr>
            </w:pPr>
            <w:r w:rsidRPr="005A3F4D">
              <w:rPr>
                <w:rFonts w:ascii="Arial Narrow" w:hAnsi="Arial Narrow" w:cs="Arial"/>
                <w:lang w:val="pt-PT"/>
              </w:rPr>
              <w:t>Total de camas de geriatría.</w:t>
            </w:r>
          </w:p>
        </w:tc>
        <w:tc>
          <w:tcPr>
            <w:tcW w:w="1984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1078</w:t>
            </w:r>
          </w:p>
        </w:tc>
        <w:tc>
          <w:tcPr>
            <w:tcW w:w="2013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1091</w:t>
            </w:r>
          </w:p>
        </w:tc>
        <w:tc>
          <w:tcPr>
            <w:tcW w:w="1531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1091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1091</w:t>
            </w:r>
          </w:p>
        </w:tc>
      </w:tr>
      <w:tr w:rsidR="00524212" w:rsidRPr="005A3F4D" w:rsidTr="00C23F2A">
        <w:trPr>
          <w:trHeight w:val="115"/>
        </w:trPr>
        <w:tc>
          <w:tcPr>
            <w:tcW w:w="6805" w:type="dxa"/>
          </w:tcPr>
          <w:p w:rsidR="00524212" w:rsidRPr="005A3F4D" w:rsidRDefault="00524212" w:rsidP="00524212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Tasa de mortalidad grupo de edad de 60-74 años por mil hab.</w:t>
            </w:r>
          </w:p>
        </w:tc>
        <w:tc>
          <w:tcPr>
            <w:tcW w:w="1984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20,1</w:t>
            </w:r>
          </w:p>
        </w:tc>
        <w:tc>
          <w:tcPr>
            <w:tcW w:w="2013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18,1</w:t>
            </w:r>
          </w:p>
        </w:tc>
        <w:tc>
          <w:tcPr>
            <w:tcW w:w="1531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19,9</w:t>
            </w:r>
          </w:p>
        </w:tc>
        <w:tc>
          <w:tcPr>
            <w:tcW w:w="1843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19,9</w:t>
            </w:r>
          </w:p>
        </w:tc>
      </w:tr>
      <w:tr w:rsidR="00C1574F" w:rsidRPr="005A3F4D" w:rsidTr="00B863D7">
        <w:trPr>
          <w:trHeight w:val="20"/>
        </w:trPr>
        <w:tc>
          <w:tcPr>
            <w:tcW w:w="14176" w:type="dxa"/>
            <w:gridSpan w:val="9"/>
          </w:tcPr>
          <w:p w:rsidR="00C1574F" w:rsidRPr="005A3F4D" w:rsidRDefault="00C1574F" w:rsidP="00C1574F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DEPARTAMENTO: SALUD MENTAL</w:t>
            </w:r>
          </w:p>
        </w:tc>
      </w:tr>
      <w:tr w:rsidR="00524212" w:rsidRPr="005A3F4D" w:rsidTr="007870C4">
        <w:trPr>
          <w:trHeight w:val="20"/>
        </w:trPr>
        <w:tc>
          <w:tcPr>
            <w:tcW w:w="6805" w:type="dxa"/>
            <w:vAlign w:val="center"/>
          </w:tcPr>
          <w:p w:rsidR="00524212" w:rsidRPr="005A3F4D" w:rsidRDefault="00524212" w:rsidP="00524212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Tasa de mortalidad por suicidio (x 100 000 habitantes)</w:t>
            </w:r>
          </w:p>
        </w:tc>
        <w:tc>
          <w:tcPr>
            <w:tcW w:w="1984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13,3</w:t>
            </w:r>
          </w:p>
        </w:tc>
        <w:tc>
          <w:tcPr>
            <w:tcW w:w="2013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10</w:t>
            </w:r>
          </w:p>
        </w:tc>
        <w:tc>
          <w:tcPr>
            <w:tcW w:w="1531" w:type="dxa"/>
            <w:gridSpan w:val="2"/>
          </w:tcPr>
          <w:p w:rsidR="00524212" w:rsidRPr="005A3F4D" w:rsidRDefault="00A84E38" w:rsidP="00524212">
            <w:pPr>
              <w:jc w:val="center"/>
              <w:rPr>
                <w:rFonts w:ascii="Arial Narrow" w:hAnsi="Arial Narrow"/>
                <w:highlight w:val="yellow"/>
              </w:rPr>
            </w:pPr>
            <w:r w:rsidRPr="005A3F4D">
              <w:rPr>
                <w:rFonts w:ascii="Arial Narrow" w:hAnsi="Arial Narrow"/>
              </w:rPr>
              <w:t>14.1</w:t>
            </w:r>
          </w:p>
        </w:tc>
        <w:tc>
          <w:tcPr>
            <w:tcW w:w="1843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13.3</w:t>
            </w:r>
          </w:p>
        </w:tc>
      </w:tr>
      <w:tr w:rsidR="00524212" w:rsidRPr="005A3F4D" w:rsidTr="007870C4">
        <w:trPr>
          <w:trHeight w:val="20"/>
        </w:trPr>
        <w:tc>
          <w:tcPr>
            <w:tcW w:w="6805" w:type="dxa"/>
            <w:vAlign w:val="center"/>
          </w:tcPr>
          <w:p w:rsidR="00524212" w:rsidRPr="005A3F4D" w:rsidRDefault="00524212" w:rsidP="00524212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Tasa de prevalencia de riesgo por consumo de alcohol (Tasa x 1000 habitantes de 15 años y más)</w:t>
            </w:r>
          </w:p>
        </w:tc>
        <w:tc>
          <w:tcPr>
            <w:tcW w:w="1984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36,0</w:t>
            </w:r>
          </w:p>
        </w:tc>
        <w:tc>
          <w:tcPr>
            <w:tcW w:w="2013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34,9</w:t>
            </w:r>
          </w:p>
        </w:tc>
        <w:tc>
          <w:tcPr>
            <w:tcW w:w="1531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34.9</w:t>
            </w:r>
          </w:p>
        </w:tc>
        <w:tc>
          <w:tcPr>
            <w:tcW w:w="1843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36</w:t>
            </w:r>
          </w:p>
        </w:tc>
      </w:tr>
      <w:tr w:rsidR="00524212" w:rsidRPr="005A3F4D" w:rsidTr="007870C4">
        <w:trPr>
          <w:trHeight w:val="20"/>
        </w:trPr>
        <w:tc>
          <w:tcPr>
            <w:tcW w:w="6805" w:type="dxa"/>
            <w:vAlign w:val="center"/>
          </w:tcPr>
          <w:p w:rsidR="00524212" w:rsidRPr="005A3F4D" w:rsidRDefault="00524212" w:rsidP="00524212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Tasa de prevalencia de enfermos por consumo de alcohol (Tasa x 1000 habitantes de 15 años y más)</w:t>
            </w:r>
          </w:p>
        </w:tc>
        <w:tc>
          <w:tcPr>
            <w:tcW w:w="1984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30,0</w:t>
            </w:r>
          </w:p>
        </w:tc>
        <w:tc>
          <w:tcPr>
            <w:tcW w:w="2013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25,4</w:t>
            </w:r>
          </w:p>
        </w:tc>
        <w:tc>
          <w:tcPr>
            <w:tcW w:w="1531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29.7</w:t>
            </w:r>
          </w:p>
        </w:tc>
        <w:tc>
          <w:tcPr>
            <w:tcW w:w="1843" w:type="dxa"/>
            <w:gridSpan w:val="2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30</w:t>
            </w:r>
          </w:p>
        </w:tc>
      </w:tr>
      <w:tr w:rsidR="00C1574F" w:rsidRPr="005A3F4D" w:rsidTr="00B863D7">
        <w:trPr>
          <w:trHeight w:val="20"/>
        </w:trPr>
        <w:tc>
          <w:tcPr>
            <w:tcW w:w="14176" w:type="dxa"/>
            <w:gridSpan w:val="9"/>
          </w:tcPr>
          <w:p w:rsidR="00C1574F" w:rsidRPr="005A3F4D" w:rsidRDefault="00C1574F" w:rsidP="00C1574F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DEPARTAMENTO: ESTOMATOLOGÍA</w:t>
            </w:r>
          </w:p>
        </w:tc>
      </w:tr>
      <w:tr w:rsidR="00524212" w:rsidRPr="005A3F4D" w:rsidTr="00524212">
        <w:trPr>
          <w:trHeight w:val="20"/>
        </w:trPr>
        <w:tc>
          <w:tcPr>
            <w:tcW w:w="6805" w:type="dxa"/>
            <w:vAlign w:val="center"/>
          </w:tcPr>
          <w:p w:rsidR="00524212" w:rsidRPr="005A3F4D" w:rsidRDefault="00524212" w:rsidP="00524212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Porcentaje del plan de consultas estomatológicas en relación al plan de la economía.</w:t>
            </w:r>
          </w:p>
        </w:tc>
        <w:tc>
          <w:tcPr>
            <w:tcW w:w="1984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No se alcanza el indicador</w:t>
            </w:r>
          </w:p>
        </w:tc>
        <w:tc>
          <w:tcPr>
            <w:tcW w:w="2013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105 %</w:t>
            </w:r>
          </w:p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20,8 millones de consultas</w:t>
            </w:r>
          </w:p>
        </w:tc>
        <w:tc>
          <w:tcPr>
            <w:tcW w:w="1843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20.8%</w:t>
            </w:r>
          </w:p>
        </w:tc>
      </w:tr>
      <w:tr w:rsidR="00524212" w:rsidRPr="005A3F4D" w:rsidTr="00524212">
        <w:trPr>
          <w:trHeight w:val="20"/>
        </w:trPr>
        <w:tc>
          <w:tcPr>
            <w:tcW w:w="6805" w:type="dxa"/>
            <w:vAlign w:val="center"/>
          </w:tcPr>
          <w:p w:rsidR="00524212" w:rsidRPr="005A3F4D" w:rsidRDefault="00524212" w:rsidP="00524212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Porcentaje de cobertura de atención estomatológica a la población menor de 19 años.</w:t>
            </w:r>
          </w:p>
        </w:tc>
        <w:tc>
          <w:tcPr>
            <w:tcW w:w="1984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3,8% de un 5%</w:t>
            </w:r>
          </w:p>
        </w:tc>
        <w:tc>
          <w:tcPr>
            <w:tcW w:w="2013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 xml:space="preserve">62% </w:t>
            </w:r>
          </w:p>
        </w:tc>
        <w:tc>
          <w:tcPr>
            <w:tcW w:w="1531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78%</w:t>
            </w:r>
          </w:p>
        </w:tc>
        <w:tc>
          <w:tcPr>
            <w:tcW w:w="1843" w:type="dxa"/>
            <w:gridSpan w:val="2"/>
            <w:vAlign w:val="center"/>
          </w:tcPr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</w:p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</w:p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78 %</w:t>
            </w:r>
          </w:p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</w:p>
          <w:p w:rsidR="00524212" w:rsidRPr="005A3F4D" w:rsidRDefault="00524212" w:rsidP="00524212">
            <w:pPr>
              <w:jc w:val="center"/>
              <w:rPr>
                <w:rFonts w:ascii="Arial Narrow" w:hAnsi="Arial Narrow"/>
              </w:rPr>
            </w:pPr>
          </w:p>
        </w:tc>
      </w:tr>
      <w:tr w:rsidR="00C1574F" w:rsidRPr="005A3F4D" w:rsidTr="00201DB0">
        <w:trPr>
          <w:trHeight w:val="20"/>
        </w:trPr>
        <w:tc>
          <w:tcPr>
            <w:tcW w:w="14176" w:type="dxa"/>
            <w:gridSpan w:val="9"/>
          </w:tcPr>
          <w:p w:rsidR="00C1574F" w:rsidRPr="005A3F4D" w:rsidRDefault="00C1574F" w:rsidP="00C1574F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lastRenderedPageBreak/>
              <w:t>Objetivo 1: Incrementar el estado de salud de la población y su satisfacción con los servicios</w:t>
            </w:r>
          </w:p>
          <w:p w:rsidR="00C1574F" w:rsidRPr="005A3F4D" w:rsidRDefault="00C1574F" w:rsidP="00C1574F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 w:rsidRPr="005A3F4D">
              <w:rPr>
                <w:rFonts w:ascii="Arial Narrow" w:hAnsi="Arial Narrow" w:cs="Arial"/>
                <w:b/>
              </w:rPr>
              <w:t>Macroprograma</w:t>
            </w:r>
            <w:proofErr w:type="spellEnd"/>
            <w:r w:rsidRPr="005A3F4D">
              <w:rPr>
                <w:rFonts w:ascii="Arial Narrow" w:hAnsi="Arial Narrow" w:cs="Arial"/>
                <w:b/>
              </w:rPr>
              <w:t>: Desarrollo Humano, Equidad y Justicia. El Programa: “Acceso y calidad de los servicios sociales” y el Proyecto: “</w:t>
            </w:r>
            <w:r w:rsidRPr="005A3F4D">
              <w:rPr>
                <w:rFonts w:ascii="Arial Narrow" w:hAnsi="Arial Narrow" w:cs="Arial"/>
                <w:b/>
                <w:bCs/>
              </w:rPr>
              <w:t>Desarrollo y calidad de los sistemas y servicios de salud”.</w:t>
            </w:r>
          </w:p>
        </w:tc>
      </w:tr>
      <w:tr w:rsidR="00C1574F" w:rsidRPr="005A3F4D" w:rsidTr="007A62C6">
        <w:trPr>
          <w:trHeight w:val="20"/>
        </w:trPr>
        <w:tc>
          <w:tcPr>
            <w:tcW w:w="6805" w:type="dxa"/>
          </w:tcPr>
          <w:p w:rsidR="00C1574F" w:rsidRPr="005A3F4D" w:rsidRDefault="00C1574F" w:rsidP="00C1574F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 xml:space="preserve">DIRECCIÓN:  ATENCIÓN MÉDICA          </w:t>
            </w:r>
          </w:p>
        </w:tc>
        <w:tc>
          <w:tcPr>
            <w:tcW w:w="5528" w:type="dxa"/>
            <w:gridSpan w:val="6"/>
            <w:vMerge w:val="restart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eastAsia="Calibri" w:hAnsi="Arial Narrow" w:cs="Arial"/>
                <w:b/>
              </w:rPr>
              <w:t>ALCANZADO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eastAsia="Calibri" w:hAnsi="Arial Narrow" w:cs="Arial"/>
                <w:b/>
              </w:rPr>
              <w:t>PROPÓSITO</w:t>
            </w:r>
          </w:p>
        </w:tc>
      </w:tr>
      <w:tr w:rsidR="00C1574F" w:rsidRPr="005A3F4D" w:rsidTr="007A62C6">
        <w:trPr>
          <w:trHeight w:val="20"/>
        </w:trPr>
        <w:tc>
          <w:tcPr>
            <w:tcW w:w="6805" w:type="dxa"/>
          </w:tcPr>
          <w:p w:rsidR="00C1574F" w:rsidRPr="005A3F4D" w:rsidRDefault="00C1574F" w:rsidP="00C1574F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DEPARTAMENTO: ESTOMATOLOGÍA</w:t>
            </w:r>
          </w:p>
        </w:tc>
        <w:tc>
          <w:tcPr>
            <w:tcW w:w="5528" w:type="dxa"/>
            <w:gridSpan w:val="6"/>
            <w:vMerge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1574F" w:rsidRPr="005A3F4D" w:rsidTr="007E5827">
        <w:trPr>
          <w:trHeight w:val="393"/>
        </w:trPr>
        <w:tc>
          <w:tcPr>
            <w:tcW w:w="6805" w:type="dxa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eastAsia="Calibri" w:hAnsi="Arial Narrow" w:cs="Arial"/>
                <w:b/>
              </w:rPr>
              <w:t>INDICADOR</w:t>
            </w:r>
          </w:p>
        </w:tc>
        <w:tc>
          <w:tcPr>
            <w:tcW w:w="1984" w:type="dxa"/>
            <w:gridSpan w:val="2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eastAsia="Calibri" w:hAnsi="Arial Narrow" w:cs="Arial"/>
                <w:b/>
              </w:rPr>
            </w:pPr>
            <w:r w:rsidRPr="005A3F4D">
              <w:rPr>
                <w:rFonts w:ascii="Arial Narrow" w:eastAsia="Calibri" w:hAnsi="Arial Narrow" w:cs="Arial"/>
                <w:b/>
              </w:rPr>
              <w:t>2021</w:t>
            </w:r>
          </w:p>
        </w:tc>
        <w:tc>
          <w:tcPr>
            <w:tcW w:w="2013" w:type="dxa"/>
            <w:gridSpan w:val="2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eastAsia="Calibri" w:hAnsi="Arial Narrow" w:cs="Arial"/>
                <w:b/>
              </w:rPr>
            </w:pPr>
            <w:r w:rsidRPr="005A3F4D">
              <w:rPr>
                <w:rFonts w:ascii="Arial Narrow" w:eastAsia="Calibri" w:hAnsi="Arial Narrow" w:cs="Arial"/>
                <w:b/>
              </w:rPr>
              <w:t>2022</w:t>
            </w:r>
          </w:p>
        </w:tc>
        <w:tc>
          <w:tcPr>
            <w:tcW w:w="1531" w:type="dxa"/>
            <w:gridSpan w:val="2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eastAsia="Calibri" w:hAnsi="Arial Narrow" w:cs="Arial"/>
                <w:b/>
              </w:rPr>
            </w:pPr>
            <w:r w:rsidRPr="005A3F4D">
              <w:rPr>
                <w:rFonts w:ascii="Arial Narrow" w:eastAsia="Calibri" w:hAnsi="Arial Narrow" w:cs="Arial"/>
                <w:b/>
              </w:rPr>
              <w:t>2023</w:t>
            </w:r>
          </w:p>
        </w:tc>
        <w:tc>
          <w:tcPr>
            <w:tcW w:w="1843" w:type="dxa"/>
            <w:gridSpan w:val="2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eastAsia="Calibri" w:hAnsi="Arial Narrow" w:cs="Arial"/>
                <w:b/>
              </w:rPr>
            </w:pPr>
            <w:r w:rsidRPr="005A3F4D">
              <w:rPr>
                <w:rFonts w:ascii="Arial Narrow" w:eastAsia="Calibri" w:hAnsi="Arial Narrow" w:cs="Arial"/>
                <w:b/>
              </w:rPr>
              <w:t>2024</w:t>
            </w:r>
          </w:p>
        </w:tc>
      </w:tr>
      <w:tr w:rsidR="007870C4" w:rsidRPr="005A3F4D" w:rsidTr="007870C4">
        <w:trPr>
          <w:trHeight w:val="20"/>
        </w:trPr>
        <w:tc>
          <w:tcPr>
            <w:tcW w:w="6805" w:type="dxa"/>
          </w:tcPr>
          <w:p w:rsidR="007870C4" w:rsidRPr="005A3F4D" w:rsidRDefault="007870C4" w:rsidP="007870C4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Porcentaje de servicios estomatológicos funcionando.</w:t>
            </w:r>
          </w:p>
        </w:tc>
        <w:tc>
          <w:tcPr>
            <w:tcW w:w="1984" w:type="dxa"/>
            <w:gridSpan w:val="2"/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98,8%</w:t>
            </w:r>
          </w:p>
        </w:tc>
        <w:tc>
          <w:tcPr>
            <w:tcW w:w="2013" w:type="dxa"/>
            <w:gridSpan w:val="2"/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98,1%</w:t>
            </w:r>
          </w:p>
        </w:tc>
        <w:tc>
          <w:tcPr>
            <w:tcW w:w="1531" w:type="dxa"/>
            <w:gridSpan w:val="2"/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98%</w:t>
            </w:r>
          </w:p>
        </w:tc>
        <w:tc>
          <w:tcPr>
            <w:tcW w:w="1843" w:type="dxa"/>
            <w:gridSpan w:val="2"/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98%</w:t>
            </w:r>
          </w:p>
        </w:tc>
      </w:tr>
      <w:tr w:rsidR="007870C4" w:rsidRPr="005A3F4D" w:rsidTr="007870C4">
        <w:trPr>
          <w:trHeight w:val="20"/>
        </w:trPr>
        <w:tc>
          <w:tcPr>
            <w:tcW w:w="6805" w:type="dxa"/>
          </w:tcPr>
          <w:p w:rsidR="007870C4" w:rsidRPr="005A3F4D" w:rsidRDefault="007870C4" w:rsidP="007870C4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 xml:space="preserve">Porcentaje de cobertura de atención estomatológica a la población mayor de 60 años. </w:t>
            </w:r>
          </w:p>
        </w:tc>
        <w:tc>
          <w:tcPr>
            <w:tcW w:w="1984" w:type="dxa"/>
            <w:gridSpan w:val="2"/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No se alcanza el indicador</w:t>
            </w:r>
          </w:p>
        </w:tc>
        <w:tc>
          <w:tcPr>
            <w:tcW w:w="2013" w:type="dxa"/>
            <w:gridSpan w:val="2"/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37,2%</w:t>
            </w:r>
          </w:p>
        </w:tc>
        <w:tc>
          <w:tcPr>
            <w:tcW w:w="1531" w:type="dxa"/>
            <w:gridSpan w:val="2"/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46%</w:t>
            </w:r>
          </w:p>
        </w:tc>
        <w:tc>
          <w:tcPr>
            <w:tcW w:w="1843" w:type="dxa"/>
            <w:gridSpan w:val="2"/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52%</w:t>
            </w:r>
          </w:p>
        </w:tc>
      </w:tr>
    </w:tbl>
    <w:tbl>
      <w:tblPr>
        <w:tblStyle w:val="Tablaconcuadrcula4"/>
        <w:tblW w:w="14176" w:type="dxa"/>
        <w:tblInd w:w="-34" w:type="dxa"/>
        <w:tblLook w:val="04A0" w:firstRow="1" w:lastRow="0" w:firstColumn="1" w:lastColumn="0" w:noHBand="0" w:noVBand="1"/>
      </w:tblPr>
      <w:tblGrid>
        <w:gridCol w:w="6731"/>
        <w:gridCol w:w="50"/>
        <w:gridCol w:w="24"/>
        <w:gridCol w:w="1952"/>
        <w:gridCol w:w="32"/>
        <w:gridCol w:w="1985"/>
        <w:gridCol w:w="1550"/>
        <w:gridCol w:w="9"/>
        <w:gridCol w:w="7"/>
        <w:gridCol w:w="1836"/>
      </w:tblGrid>
      <w:tr w:rsidR="009D79D9" w:rsidRPr="005A3F4D" w:rsidTr="00881088">
        <w:trPr>
          <w:trHeight w:val="20"/>
        </w:trPr>
        <w:tc>
          <w:tcPr>
            <w:tcW w:w="14176" w:type="dxa"/>
            <w:gridSpan w:val="10"/>
            <w:vAlign w:val="center"/>
          </w:tcPr>
          <w:p w:rsidR="009D79D9" w:rsidRPr="005A3F4D" w:rsidRDefault="009D79D9" w:rsidP="000C68C5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 xml:space="preserve">DEPARTAMENTO: </w:t>
            </w:r>
            <w:r w:rsidR="00966E20" w:rsidRPr="005A3F4D">
              <w:rPr>
                <w:rFonts w:ascii="Arial Narrow" w:hAnsi="Arial Narrow" w:cs="Arial"/>
                <w:b/>
              </w:rPr>
              <w:t>URGENCIAS Y TRASPLANTE</w:t>
            </w:r>
          </w:p>
        </w:tc>
      </w:tr>
      <w:tr w:rsidR="009D79D9" w:rsidRPr="005A3F4D" w:rsidTr="00881088">
        <w:trPr>
          <w:trHeight w:val="20"/>
        </w:trPr>
        <w:tc>
          <w:tcPr>
            <w:tcW w:w="14176" w:type="dxa"/>
            <w:gridSpan w:val="10"/>
            <w:vAlign w:val="center"/>
          </w:tcPr>
          <w:p w:rsidR="009D79D9" w:rsidRPr="005A3F4D" w:rsidRDefault="009D79D9" w:rsidP="000C68C5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ÁREA DE ATENCION AL GRAVE HOSPITALARIA</w:t>
            </w:r>
          </w:p>
        </w:tc>
      </w:tr>
      <w:tr w:rsidR="007870C4" w:rsidRPr="005A3F4D" w:rsidTr="007870C4">
        <w:trPr>
          <w:trHeight w:val="20"/>
        </w:trPr>
        <w:tc>
          <w:tcPr>
            <w:tcW w:w="6805" w:type="dxa"/>
            <w:gridSpan w:val="3"/>
            <w:vAlign w:val="center"/>
          </w:tcPr>
          <w:p w:rsidR="007870C4" w:rsidRPr="005A3F4D" w:rsidRDefault="007870C4" w:rsidP="007870C4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Letalidad por Enfermedad Cerebro Vascular.</w:t>
            </w:r>
          </w:p>
        </w:tc>
        <w:tc>
          <w:tcPr>
            <w:tcW w:w="1984" w:type="dxa"/>
            <w:gridSpan w:val="2"/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16,8</w:t>
            </w:r>
          </w:p>
        </w:tc>
        <w:tc>
          <w:tcPr>
            <w:tcW w:w="1985" w:type="dxa"/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14,2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14,9</w:t>
            </w:r>
          </w:p>
        </w:tc>
        <w:tc>
          <w:tcPr>
            <w:tcW w:w="1843" w:type="dxa"/>
            <w:gridSpan w:val="2"/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14</w:t>
            </w:r>
          </w:p>
        </w:tc>
      </w:tr>
      <w:tr w:rsidR="007870C4" w:rsidRPr="005A3F4D" w:rsidTr="007870C4">
        <w:trPr>
          <w:trHeight w:val="20"/>
        </w:trPr>
        <w:tc>
          <w:tcPr>
            <w:tcW w:w="6805" w:type="dxa"/>
            <w:gridSpan w:val="3"/>
            <w:vAlign w:val="center"/>
          </w:tcPr>
          <w:p w:rsidR="007870C4" w:rsidRPr="005A3F4D" w:rsidRDefault="007870C4" w:rsidP="007870C4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Letalidad por Infarto del Miocardio.</w:t>
            </w:r>
          </w:p>
        </w:tc>
        <w:tc>
          <w:tcPr>
            <w:tcW w:w="1984" w:type="dxa"/>
            <w:gridSpan w:val="2"/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11,0</w:t>
            </w:r>
          </w:p>
        </w:tc>
        <w:tc>
          <w:tcPr>
            <w:tcW w:w="1985" w:type="dxa"/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11,6</w:t>
            </w:r>
          </w:p>
        </w:tc>
        <w:tc>
          <w:tcPr>
            <w:tcW w:w="1843" w:type="dxa"/>
            <w:gridSpan w:val="2"/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12</w:t>
            </w:r>
          </w:p>
        </w:tc>
      </w:tr>
      <w:tr w:rsidR="007870C4" w:rsidRPr="005A3F4D" w:rsidTr="007870C4">
        <w:trPr>
          <w:trHeight w:val="20"/>
        </w:trPr>
        <w:tc>
          <w:tcPr>
            <w:tcW w:w="6805" w:type="dxa"/>
            <w:gridSpan w:val="3"/>
            <w:vAlign w:val="center"/>
          </w:tcPr>
          <w:p w:rsidR="007870C4" w:rsidRPr="005A3F4D" w:rsidRDefault="007870C4" w:rsidP="007870C4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Letalidad por Diabetes Mellitus y Asma Bronquial.</w:t>
            </w:r>
          </w:p>
        </w:tc>
        <w:tc>
          <w:tcPr>
            <w:tcW w:w="1984" w:type="dxa"/>
            <w:gridSpan w:val="2"/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1,2 / 0,33</w:t>
            </w:r>
          </w:p>
        </w:tc>
        <w:tc>
          <w:tcPr>
            <w:tcW w:w="1985" w:type="dxa"/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0,6 / 0,1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0,4 / 0,20</w:t>
            </w:r>
          </w:p>
        </w:tc>
        <w:tc>
          <w:tcPr>
            <w:tcW w:w="1843" w:type="dxa"/>
            <w:gridSpan w:val="2"/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0,5 / 0,8</w:t>
            </w:r>
          </w:p>
        </w:tc>
      </w:tr>
      <w:tr w:rsidR="007870C4" w:rsidRPr="005A3F4D" w:rsidTr="007870C4">
        <w:trPr>
          <w:trHeight w:val="20"/>
        </w:trPr>
        <w:tc>
          <w:tcPr>
            <w:tcW w:w="6805" w:type="dxa"/>
            <w:gridSpan w:val="3"/>
            <w:vAlign w:val="center"/>
          </w:tcPr>
          <w:p w:rsidR="007870C4" w:rsidRPr="005A3F4D" w:rsidRDefault="007870C4" w:rsidP="007870C4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Letalidad por pacientes Ventilados más 48 horas.</w:t>
            </w:r>
          </w:p>
        </w:tc>
        <w:tc>
          <w:tcPr>
            <w:tcW w:w="1984" w:type="dxa"/>
            <w:gridSpan w:val="2"/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48,4</w:t>
            </w:r>
          </w:p>
        </w:tc>
        <w:tc>
          <w:tcPr>
            <w:tcW w:w="1985" w:type="dxa"/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39,6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38,5</w:t>
            </w:r>
          </w:p>
        </w:tc>
        <w:tc>
          <w:tcPr>
            <w:tcW w:w="1843" w:type="dxa"/>
            <w:gridSpan w:val="2"/>
            <w:vAlign w:val="center"/>
          </w:tcPr>
          <w:p w:rsidR="007870C4" w:rsidRPr="005A3F4D" w:rsidRDefault="007870C4" w:rsidP="007870C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35,0</w:t>
            </w:r>
          </w:p>
        </w:tc>
      </w:tr>
      <w:tr w:rsidR="00C1574F" w:rsidRPr="005A3F4D" w:rsidTr="00881088">
        <w:trPr>
          <w:trHeight w:val="20"/>
        </w:trPr>
        <w:tc>
          <w:tcPr>
            <w:tcW w:w="14176" w:type="dxa"/>
            <w:gridSpan w:val="10"/>
            <w:vAlign w:val="center"/>
          </w:tcPr>
          <w:p w:rsidR="00C1574F" w:rsidRPr="005A3F4D" w:rsidRDefault="00C1574F" w:rsidP="00C1574F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TRANSPORTE SANITARIO</w:t>
            </w:r>
          </w:p>
        </w:tc>
      </w:tr>
      <w:tr w:rsidR="00C1574F" w:rsidRPr="005A3F4D" w:rsidTr="008A4BF8">
        <w:trPr>
          <w:trHeight w:val="20"/>
        </w:trPr>
        <w:tc>
          <w:tcPr>
            <w:tcW w:w="6805" w:type="dxa"/>
            <w:gridSpan w:val="3"/>
            <w:vAlign w:val="center"/>
          </w:tcPr>
          <w:p w:rsidR="00C1574F" w:rsidRPr="005A3F4D" w:rsidRDefault="00C1574F" w:rsidP="00C1574F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Porcentaje de coeficiente de disponibilidad técnica de ambulancias.</w:t>
            </w:r>
          </w:p>
        </w:tc>
        <w:tc>
          <w:tcPr>
            <w:tcW w:w="1984" w:type="dxa"/>
            <w:gridSpan w:val="2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47,9</w:t>
            </w:r>
          </w:p>
        </w:tc>
        <w:tc>
          <w:tcPr>
            <w:tcW w:w="1985" w:type="dxa"/>
            <w:vAlign w:val="center"/>
          </w:tcPr>
          <w:p w:rsidR="00C1574F" w:rsidRPr="005A3F4D" w:rsidRDefault="0004115B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33.3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4F" w:rsidRPr="005A3F4D" w:rsidRDefault="0004115B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30.2</w:t>
            </w:r>
          </w:p>
        </w:tc>
        <w:tc>
          <w:tcPr>
            <w:tcW w:w="1843" w:type="dxa"/>
            <w:gridSpan w:val="2"/>
            <w:vAlign w:val="center"/>
          </w:tcPr>
          <w:p w:rsidR="00C1574F" w:rsidRPr="005A3F4D" w:rsidRDefault="007870C4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60</w:t>
            </w:r>
          </w:p>
        </w:tc>
      </w:tr>
      <w:tr w:rsidR="00C1574F" w:rsidRPr="005A3F4D" w:rsidTr="008A4BF8">
        <w:trPr>
          <w:trHeight w:val="20"/>
        </w:trPr>
        <w:tc>
          <w:tcPr>
            <w:tcW w:w="6805" w:type="dxa"/>
            <w:gridSpan w:val="3"/>
            <w:vAlign w:val="center"/>
          </w:tcPr>
          <w:p w:rsidR="00C1574F" w:rsidRPr="005A3F4D" w:rsidRDefault="00C1574F" w:rsidP="00C1574F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Porcentaje de relación de traslados urgentes/no urgentes.</w:t>
            </w:r>
          </w:p>
        </w:tc>
        <w:tc>
          <w:tcPr>
            <w:tcW w:w="1984" w:type="dxa"/>
            <w:gridSpan w:val="2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82/18</w:t>
            </w:r>
          </w:p>
        </w:tc>
        <w:tc>
          <w:tcPr>
            <w:tcW w:w="1985" w:type="dxa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81/19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4F" w:rsidRPr="005A3F4D" w:rsidRDefault="00C1574F" w:rsidP="007870C4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8</w:t>
            </w:r>
            <w:r w:rsidR="007870C4" w:rsidRPr="005A3F4D">
              <w:rPr>
                <w:rFonts w:ascii="Arial Narrow" w:hAnsi="Arial Narrow" w:cs="Arial"/>
              </w:rPr>
              <w:t>1/19</w:t>
            </w:r>
          </w:p>
        </w:tc>
        <w:tc>
          <w:tcPr>
            <w:tcW w:w="1843" w:type="dxa"/>
            <w:gridSpan w:val="2"/>
            <w:vAlign w:val="center"/>
          </w:tcPr>
          <w:p w:rsidR="00C1574F" w:rsidRPr="005A3F4D" w:rsidRDefault="007870C4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80/20</w:t>
            </w:r>
          </w:p>
        </w:tc>
      </w:tr>
      <w:tr w:rsidR="00C1574F" w:rsidRPr="005A3F4D" w:rsidTr="00881088">
        <w:trPr>
          <w:trHeight w:val="20"/>
        </w:trPr>
        <w:tc>
          <w:tcPr>
            <w:tcW w:w="14176" w:type="dxa"/>
            <w:gridSpan w:val="10"/>
            <w:vAlign w:val="center"/>
          </w:tcPr>
          <w:p w:rsidR="00C1574F" w:rsidRPr="005A3F4D" w:rsidRDefault="00C1574F" w:rsidP="00C1574F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ÁREAS INTENSIVAS MUNICIPALES</w:t>
            </w:r>
          </w:p>
        </w:tc>
      </w:tr>
      <w:tr w:rsidR="00C1574F" w:rsidRPr="005A3F4D" w:rsidTr="004F7A2F">
        <w:trPr>
          <w:trHeight w:val="20"/>
        </w:trPr>
        <w:tc>
          <w:tcPr>
            <w:tcW w:w="6805" w:type="dxa"/>
            <w:gridSpan w:val="3"/>
            <w:vAlign w:val="center"/>
          </w:tcPr>
          <w:p w:rsidR="00C1574F" w:rsidRPr="005A3F4D" w:rsidRDefault="00C1574F" w:rsidP="00C1574F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 xml:space="preserve">Letalidad por Infarto Agudo </w:t>
            </w:r>
            <w:proofErr w:type="spellStart"/>
            <w:r w:rsidRPr="005A3F4D">
              <w:rPr>
                <w:rFonts w:ascii="Arial Narrow" w:hAnsi="Arial Narrow" w:cs="Arial"/>
              </w:rPr>
              <w:t>del</w:t>
            </w:r>
            <w:proofErr w:type="spellEnd"/>
            <w:r w:rsidRPr="005A3F4D">
              <w:rPr>
                <w:rFonts w:ascii="Arial Narrow" w:hAnsi="Arial Narrow" w:cs="Arial"/>
              </w:rPr>
              <w:t xml:space="preserve"> Miocardio en las Áreas Intensivas Municipales.</w:t>
            </w:r>
          </w:p>
        </w:tc>
        <w:tc>
          <w:tcPr>
            <w:tcW w:w="1984" w:type="dxa"/>
            <w:gridSpan w:val="2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6,3</w:t>
            </w:r>
          </w:p>
        </w:tc>
        <w:tc>
          <w:tcPr>
            <w:tcW w:w="1985" w:type="dxa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7,8</w:t>
            </w:r>
          </w:p>
        </w:tc>
        <w:tc>
          <w:tcPr>
            <w:tcW w:w="1559" w:type="dxa"/>
            <w:gridSpan w:val="2"/>
            <w:vAlign w:val="center"/>
          </w:tcPr>
          <w:p w:rsidR="00C1574F" w:rsidRPr="005A3F4D" w:rsidRDefault="007870C4" w:rsidP="007870C4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7,5</w:t>
            </w:r>
          </w:p>
        </w:tc>
        <w:tc>
          <w:tcPr>
            <w:tcW w:w="1843" w:type="dxa"/>
            <w:gridSpan w:val="2"/>
            <w:vAlign w:val="center"/>
          </w:tcPr>
          <w:p w:rsidR="00C1574F" w:rsidRPr="005A3F4D" w:rsidRDefault="007870C4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8,0</w:t>
            </w:r>
          </w:p>
        </w:tc>
      </w:tr>
      <w:tr w:rsidR="00C1574F" w:rsidRPr="005A3F4D" w:rsidTr="00201DB0">
        <w:trPr>
          <w:trHeight w:val="20"/>
        </w:trPr>
        <w:tc>
          <w:tcPr>
            <w:tcW w:w="14176" w:type="dxa"/>
            <w:gridSpan w:val="10"/>
            <w:vAlign w:val="center"/>
          </w:tcPr>
          <w:p w:rsidR="00C1574F" w:rsidRPr="005A3F4D" w:rsidRDefault="00C1574F" w:rsidP="00C1574F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PROGRAMA DE TRASPLANTE Y DONACIÓN DE ÓRGANOS</w:t>
            </w:r>
          </w:p>
        </w:tc>
      </w:tr>
      <w:tr w:rsidR="00C1574F" w:rsidRPr="005A3F4D" w:rsidTr="008A4BF8">
        <w:trPr>
          <w:trHeight w:val="20"/>
        </w:trPr>
        <w:tc>
          <w:tcPr>
            <w:tcW w:w="6781" w:type="dxa"/>
            <w:gridSpan w:val="2"/>
            <w:vAlign w:val="center"/>
          </w:tcPr>
          <w:p w:rsidR="00C1574F" w:rsidRPr="005A3F4D" w:rsidRDefault="00C1574F" w:rsidP="00C1574F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Tasa de donación de órganos, tejidos y células.</w:t>
            </w:r>
          </w:p>
        </w:tc>
        <w:tc>
          <w:tcPr>
            <w:tcW w:w="1976" w:type="dxa"/>
            <w:gridSpan w:val="2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2,3</w:t>
            </w:r>
          </w:p>
        </w:tc>
        <w:tc>
          <w:tcPr>
            <w:tcW w:w="2017" w:type="dxa"/>
            <w:gridSpan w:val="2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3,0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4F" w:rsidRPr="005A3F4D" w:rsidRDefault="00FB3293" w:rsidP="00FB3293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3</w:t>
            </w:r>
            <w:r w:rsidR="00C1574F" w:rsidRPr="005A3F4D">
              <w:rPr>
                <w:rFonts w:ascii="Arial Narrow" w:hAnsi="Arial Narrow" w:cs="Arial"/>
              </w:rPr>
              <w:t>,0</w:t>
            </w:r>
          </w:p>
        </w:tc>
        <w:tc>
          <w:tcPr>
            <w:tcW w:w="1852" w:type="dxa"/>
            <w:gridSpan w:val="3"/>
            <w:vAlign w:val="center"/>
          </w:tcPr>
          <w:p w:rsidR="00C1574F" w:rsidRPr="005A3F4D" w:rsidRDefault="00FB3293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4,0</w:t>
            </w:r>
          </w:p>
        </w:tc>
      </w:tr>
      <w:tr w:rsidR="00C1574F" w:rsidRPr="005A3F4D" w:rsidTr="008A4BF8">
        <w:trPr>
          <w:trHeight w:val="20"/>
        </w:trPr>
        <w:tc>
          <w:tcPr>
            <w:tcW w:w="6781" w:type="dxa"/>
            <w:gridSpan w:val="2"/>
            <w:vAlign w:val="center"/>
          </w:tcPr>
          <w:p w:rsidR="00C1574F" w:rsidRPr="005A3F4D" w:rsidRDefault="00C1574F" w:rsidP="00C1574F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Trasplante de córnea.</w:t>
            </w:r>
          </w:p>
        </w:tc>
        <w:tc>
          <w:tcPr>
            <w:tcW w:w="1976" w:type="dxa"/>
            <w:gridSpan w:val="2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0</w:t>
            </w:r>
          </w:p>
        </w:tc>
        <w:tc>
          <w:tcPr>
            <w:tcW w:w="2017" w:type="dxa"/>
            <w:gridSpan w:val="2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4F" w:rsidRPr="005A3F4D" w:rsidRDefault="00FB3293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30</w:t>
            </w:r>
          </w:p>
        </w:tc>
        <w:tc>
          <w:tcPr>
            <w:tcW w:w="1852" w:type="dxa"/>
            <w:gridSpan w:val="3"/>
            <w:vAlign w:val="center"/>
          </w:tcPr>
          <w:p w:rsidR="00C1574F" w:rsidRPr="005A3F4D" w:rsidRDefault="00FB3293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120</w:t>
            </w:r>
          </w:p>
        </w:tc>
      </w:tr>
      <w:tr w:rsidR="00C1574F" w:rsidRPr="005A3F4D" w:rsidTr="008A4BF8">
        <w:trPr>
          <w:trHeight w:val="20"/>
        </w:trPr>
        <w:tc>
          <w:tcPr>
            <w:tcW w:w="6781" w:type="dxa"/>
            <w:gridSpan w:val="2"/>
            <w:vAlign w:val="center"/>
          </w:tcPr>
          <w:p w:rsidR="00C1574F" w:rsidRPr="005A3F4D" w:rsidRDefault="00C1574F" w:rsidP="00C1574F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Trasplante de riñón.</w:t>
            </w:r>
          </w:p>
        </w:tc>
        <w:tc>
          <w:tcPr>
            <w:tcW w:w="1976" w:type="dxa"/>
            <w:gridSpan w:val="2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0</w:t>
            </w:r>
          </w:p>
        </w:tc>
        <w:tc>
          <w:tcPr>
            <w:tcW w:w="2017" w:type="dxa"/>
            <w:gridSpan w:val="2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4F" w:rsidRPr="005A3F4D" w:rsidRDefault="00FB3293" w:rsidP="00FB3293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10</w:t>
            </w:r>
          </w:p>
        </w:tc>
        <w:tc>
          <w:tcPr>
            <w:tcW w:w="1852" w:type="dxa"/>
            <w:gridSpan w:val="3"/>
            <w:vAlign w:val="center"/>
          </w:tcPr>
          <w:p w:rsidR="00C1574F" w:rsidRPr="005A3F4D" w:rsidRDefault="00FB3293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40</w:t>
            </w:r>
          </w:p>
        </w:tc>
      </w:tr>
      <w:tr w:rsidR="00C1574F" w:rsidRPr="005A3F4D" w:rsidTr="008A4BF8">
        <w:trPr>
          <w:trHeight w:val="20"/>
        </w:trPr>
        <w:tc>
          <w:tcPr>
            <w:tcW w:w="6781" w:type="dxa"/>
            <w:gridSpan w:val="2"/>
            <w:vAlign w:val="center"/>
          </w:tcPr>
          <w:p w:rsidR="00C1574F" w:rsidRPr="005A3F4D" w:rsidRDefault="00C1574F" w:rsidP="00C1574F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Trasplante de hígado.</w:t>
            </w:r>
          </w:p>
        </w:tc>
        <w:tc>
          <w:tcPr>
            <w:tcW w:w="1976" w:type="dxa"/>
            <w:gridSpan w:val="2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0</w:t>
            </w:r>
          </w:p>
        </w:tc>
        <w:tc>
          <w:tcPr>
            <w:tcW w:w="2017" w:type="dxa"/>
            <w:gridSpan w:val="2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4F" w:rsidRPr="005A3F4D" w:rsidRDefault="00FB3293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</w:t>
            </w:r>
          </w:p>
        </w:tc>
        <w:tc>
          <w:tcPr>
            <w:tcW w:w="1852" w:type="dxa"/>
            <w:gridSpan w:val="3"/>
            <w:vAlign w:val="center"/>
          </w:tcPr>
          <w:p w:rsidR="00C1574F" w:rsidRPr="005A3F4D" w:rsidRDefault="00FB3293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4</w:t>
            </w:r>
          </w:p>
        </w:tc>
      </w:tr>
      <w:tr w:rsidR="00C1574F" w:rsidRPr="005A3F4D" w:rsidTr="008A4BF8">
        <w:trPr>
          <w:trHeight w:val="20"/>
        </w:trPr>
        <w:tc>
          <w:tcPr>
            <w:tcW w:w="6781" w:type="dxa"/>
            <w:gridSpan w:val="2"/>
            <w:vAlign w:val="center"/>
          </w:tcPr>
          <w:p w:rsidR="00C1574F" w:rsidRPr="005A3F4D" w:rsidRDefault="00C1574F" w:rsidP="00C1574F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Trasplante de médula ósea.</w:t>
            </w:r>
          </w:p>
        </w:tc>
        <w:tc>
          <w:tcPr>
            <w:tcW w:w="1976" w:type="dxa"/>
            <w:gridSpan w:val="2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0</w:t>
            </w:r>
          </w:p>
        </w:tc>
        <w:tc>
          <w:tcPr>
            <w:tcW w:w="2017" w:type="dxa"/>
            <w:gridSpan w:val="2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4F" w:rsidRPr="005A3F4D" w:rsidRDefault="00FB3293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4</w:t>
            </w:r>
          </w:p>
        </w:tc>
        <w:tc>
          <w:tcPr>
            <w:tcW w:w="1852" w:type="dxa"/>
            <w:gridSpan w:val="3"/>
            <w:vAlign w:val="center"/>
          </w:tcPr>
          <w:p w:rsidR="00C1574F" w:rsidRPr="005A3F4D" w:rsidRDefault="00FB3293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20</w:t>
            </w:r>
          </w:p>
        </w:tc>
      </w:tr>
      <w:tr w:rsidR="00C1574F" w:rsidRPr="005A3F4D" w:rsidTr="008A4BF8">
        <w:trPr>
          <w:trHeight w:val="20"/>
        </w:trPr>
        <w:tc>
          <w:tcPr>
            <w:tcW w:w="6781" w:type="dxa"/>
            <w:gridSpan w:val="2"/>
            <w:vAlign w:val="center"/>
          </w:tcPr>
          <w:p w:rsidR="00C1574F" w:rsidRPr="005A3F4D" w:rsidRDefault="00C1574F" w:rsidP="00C1574F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Trasplante de corazón.</w:t>
            </w:r>
          </w:p>
        </w:tc>
        <w:tc>
          <w:tcPr>
            <w:tcW w:w="1976" w:type="dxa"/>
            <w:gridSpan w:val="2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0</w:t>
            </w:r>
          </w:p>
        </w:tc>
        <w:tc>
          <w:tcPr>
            <w:tcW w:w="2017" w:type="dxa"/>
            <w:gridSpan w:val="2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4F" w:rsidRPr="005A3F4D" w:rsidRDefault="00FB3293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0</w:t>
            </w:r>
          </w:p>
        </w:tc>
        <w:tc>
          <w:tcPr>
            <w:tcW w:w="1852" w:type="dxa"/>
            <w:gridSpan w:val="3"/>
            <w:vAlign w:val="center"/>
          </w:tcPr>
          <w:p w:rsidR="00C1574F" w:rsidRPr="005A3F4D" w:rsidRDefault="00FB3293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</w:t>
            </w:r>
          </w:p>
        </w:tc>
      </w:tr>
      <w:tr w:rsidR="00C1574F" w:rsidRPr="005A3F4D" w:rsidTr="00201DB0">
        <w:trPr>
          <w:trHeight w:val="20"/>
        </w:trPr>
        <w:tc>
          <w:tcPr>
            <w:tcW w:w="14176" w:type="dxa"/>
            <w:gridSpan w:val="10"/>
            <w:vAlign w:val="center"/>
          </w:tcPr>
          <w:p w:rsidR="00C1574F" w:rsidRPr="005A3F4D" w:rsidRDefault="00C1574F" w:rsidP="00C1574F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PROGRAMA DE SANGRE</w:t>
            </w:r>
          </w:p>
        </w:tc>
      </w:tr>
      <w:tr w:rsidR="00C1574F" w:rsidRPr="005A3F4D" w:rsidTr="008A4BF8">
        <w:trPr>
          <w:trHeight w:val="20"/>
        </w:trPr>
        <w:tc>
          <w:tcPr>
            <w:tcW w:w="6731" w:type="dxa"/>
            <w:vAlign w:val="center"/>
          </w:tcPr>
          <w:p w:rsidR="00C1574F" w:rsidRPr="005A3F4D" w:rsidRDefault="00C1574F" w:rsidP="00C1574F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Cumplimiento del plan anual de donaciones de sangre.</w:t>
            </w:r>
          </w:p>
        </w:tc>
        <w:tc>
          <w:tcPr>
            <w:tcW w:w="2026" w:type="dxa"/>
            <w:gridSpan w:val="3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 xml:space="preserve"> 84%</w:t>
            </w:r>
          </w:p>
        </w:tc>
        <w:tc>
          <w:tcPr>
            <w:tcW w:w="2017" w:type="dxa"/>
            <w:gridSpan w:val="2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82,7%</w:t>
            </w:r>
          </w:p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Déficit de Bolsas de sangre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4F" w:rsidRPr="005A3F4D" w:rsidRDefault="00FB3293" w:rsidP="00FB3293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82,7</w:t>
            </w:r>
            <w:r w:rsidR="00C1574F" w:rsidRPr="005A3F4D">
              <w:rPr>
                <w:rFonts w:ascii="Arial Narrow" w:hAnsi="Arial Narrow" w:cs="Arial"/>
              </w:rPr>
              <w:t>%</w:t>
            </w:r>
          </w:p>
        </w:tc>
        <w:tc>
          <w:tcPr>
            <w:tcW w:w="1836" w:type="dxa"/>
            <w:vAlign w:val="center"/>
          </w:tcPr>
          <w:p w:rsidR="00C1574F" w:rsidRPr="005A3F4D" w:rsidRDefault="00FB3293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100%</w:t>
            </w:r>
          </w:p>
        </w:tc>
      </w:tr>
      <w:tr w:rsidR="00C1574F" w:rsidRPr="005A3F4D" w:rsidTr="008A4BF8">
        <w:trPr>
          <w:trHeight w:val="20"/>
        </w:trPr>
        <w:tc>
          <w:tcPr>
            <w:tcW w:w="6731" w:type="dxa"/>
            <w:vAlign w:val="center"/>
          </w:tcPr>
          <w:p w:rsidR="00C1574F" w:rsidRPr="005A3F4D" w:rsidRDefault="00C1574F" w:rsidP="00C1574F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Cumplimiento del plan anual de donaciones de plasma a la industria.</w:t>
            </w:r>
          </w:p>
        </w:tc>
        <w:tc>
          <w:tcPr>
            <w:tcW w:w="2026" w:type="dxa"/>
            <w:gridSpan w:val="3"/>
            <w:vAlign w:val="center"/>
          </w:tcPr>
          <w:p w:rsidR="00C1574F" w:rsidRPr="005A3F4D" w:rsidRDefault="00C1574F" w:rsidP="00C1574F">
            <w:pPr>
              <w:tabs>
                <w:tab w:val="left" w:pos="1839"/>
              </w:tabs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 xml:space="preserve">No hubo Kit de </w:t>
            </w:r>
            <w:proofErr w:type="spellStart"/>
            <w:r w:rsidRPr="005A3F4D">
              <w:rPr>
                <w:rFonts w:ascii="Arial Narrow" w:hAnsi="Arial Narrow" w:cs="Arial"/>
              </w:rPr>
              <w:t>Plasmaféresis</w:t>
            </w:r>
            <w:proofErr w:type="spellEnd"/>
          </w:p>
        </w:tc>
        <w:tc>
          <w:tcPr>
            <w:tcW w:w="2017" w:type="dxa"/>
            <w:gridSpan w:val="2"/>
            <w:vAlign w:val="center"/>
          </w:tcPr>
          <w:p w:rsidR="00C1574F" w:rsidRPr="005A3F4D" w:rsidRDefault="00C1574F" w:rsidP="00C1574F">
            <w:pPr>
              <w:tabs>
                <w:tab w:val="left" w:pos="1839"/>
              </w:tabs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 xml:space="preserve">No hubo Kit de </w:t>
            </w:r>
            <w:proofErr w:type="spellStart"/>
            <w:r w:rsidRPr="005A3F4D">
              <w:rPr>
                <w:rFonts w:ascii="Arial Narrow" w:hAnsi="Arial Narrow" w:cs="Arial"/>
              </w:rPr>
              <w:t>Plasmaféresis</w:t>
            </w:r>
            <w:proofErr w:type="spellEnd"/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4F" w:rsidRPr="005A3F4D" w:rsidRDefault="00FB3293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5</w:t>
            </w:r>
            <w:r w:rsidR="00C1574F" w:rsidRPr="005A3F4D">
              <w:rPr>
                <w:rFonts w:ascii="Arial Narrow" w:hAnsi="Arial Narrow" w:cs="Arial"/>
              </w:rPr>
              <w:t>0%</w:t>
            </w:r>
          </w:p>
        </w:tc>
        <w:tc>
          <w:tcPr>
            <w:tcW w:w="1836" w:type="dxa"/>
            <w:vAlign w:val="center"/>
          </w:tcPr>
          <w:p w:rsidR="00C1574F" w:rsidRPr="005A3F4D" w:rsidRDefault="00FB3293" w:rsidP="00C1574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100%</w:t>
            </w:r>
          </w:p>
        </w:tc>
      </w:tr>
    </w:tbl>
    <w:p w:rsidR="00070C04" w:rsidRPr="005A3F4D" w:rsidRDefault="00070C04" w:rsidP="000C68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6F00" w:rsidRPr="005A3F4D" w:rsidRDefault="005F6F00" w:rsidP="000C68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6F00" w:rsidRPr="005A3F4D" w:rsidRDefault="005F6F00" w:rsidP="000C68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1471"/>
        <w:tblW w:w="14210" w:type="dxa"/>
        <w:tblLayout w:type="fixed"/>
        <w:tblLook w:val="04A0" w:firstRow="1" w:lastRow="0" w:firstColumn="1" w:lastColumn="0" w:noHBand="0" w:noVBand="1"/>
      </w:tblPr>
      <w:tblGrid>
        <w:gridCol w:w="3885"/>
        <w:gridCol w:w="2886"/>
        <w:gridCol w:w="1984"/>
        <w:gridCol w:w="1872"/>
        <w:gridCol w:w="1984"/>
        <w:gridCol w:w="1599"/>
      </w:tblGrid>
      <w:tr w:rsidR="0015369F" w:rsidRPr="005A3F4D" w:rsidTr="0097054D">
        <w:trPr>
          <w:trHeight w:val="228"/>
        </w:trPr>
        <w:tc>
          <w:tcPr>
            <w:tcW w:w="14210" w:type="dxa"/>
            <w:gridSpan w:val="6"/>
          </w:tcPr>
          <w:p w:rsidR="0015369F" w:rsidRPr="005A3F4D" w:rsidRDefault="0015369F" w:rsidP="0097054D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lastRenderedPageBreak/>
              <w:t>Objetivo 1: Incrementar el estado de salud de la población y su satisfacción con los servicios</w:t>
            </w:r>
          </w:p>
          <w:p w:rsidR="00983103" w:rsidRPr="005A3F4D" w:rsidRDefault="00983103" w:rsidP="0097054D">
            <w:pPr>
              <w:rPr>
                <w:rFonts w:ascii="Arial Narrow" w:hAnsi="Arial Narrow" w:cs="Arial"/>
              </w:rPr>
            </w:pPr>
            <w:proofErr w:type="spellStart"/>
            <w:r w:rsidRPr="005A3F4D">
              <w:rPr>
                <w:rFonts w:ascii="Arial Narrow" w:hAnsi="Arial Narrow" w:cs="Arial"/>
                <w:b/>
              </w:rPr>
              <w:t>Macroprograma</w:t>
            </w:r>
            <w:proofErr w:type="spellEnd"/>
            <w:r w:rsidRPr="005A3F4D">
              <w:rPr>
                <w:rFonts w:ascii="Arial Narrow" w:hAnsi="Arial Narrow" w:cs="Arial"/>
                <w:b/>
              </w:rPr>
              <w:t>: Desarrollo Humano, Equidad y Justicia. El Programa: “Acceso y calidad de los servicios sociales” y el Proyecto: “</w:t>
            </w:r>
            <w:r w:rsidRPr="005A3F4D">
              <w:rPr>
                <w:rFonts w:ascii="Arial Narrow" w:hAnsi="Arial Narrow" w:cs="Arial"/>
                <w:b/>
                <w:bCs/>
              </w:rPr>
              <w:t>Desarrollo y calidad de los sistemas y servicios de salud”.</w:t>
            </w:r>
          </w:p>
        </w:tc>
      </w:tr>
      <w:tr w:rsidR="0015369F" w:rsidRPr="005A3F4D" w:rsidTr="0097054D">
        <w:trPr>
          <w:trHeight w:val="228"/>
        </w:trPr>
        <w:tc>
          <w:tcPr>
            <w:tcW w:w="14210" w:type="dxa"/>
            <w:gridSpan w:val="6"/>
          </w:tcPr>
          <w:p w:rsidR="0015369F" w:rsidRPr="005A3F4D" w:rsidRDefault="0015369F" w:rsidP="0097054D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 xml:space="preserve">DIRECCIÓN:  </w:t>
            </w:r>
            <w:r w:rsidR="000A22A3" w:rsidRPr="005A3F4D">
              <w:rPr>
                <w:rFonts w:ascii="Arial Narrow" w:hAnsi="Arial Narrow" w:cs="Arial"/>
                <w:b/>
              </w:rPr>
              <w:t xml:space="preserve">ATENCIÓN MÉDICA          </w:t>
            </w:r>
          </w:p>
        </w:tc>
      </w:tr>
      <w:tr w:rsidR="0015369F" w:rsidRPr="005A3F4D" w:rsidTr="002A79BF">
        <w:trPr>
          <w:trHeight w:val="228"/>
        </w:trPr>
        <w:tc>
          <w:tcPr>
            <w:tcW w:w="6771" w:type="dxa"/>
            <w:gridSpan w:val="2"/>
          </w:tcPr>
          <w:p w:rsidR="0015369F" w:rsidRPr="005A3F4D" w:rsidRDefault="0015369F" w:rsidP="007E5827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DEPARTAMENTO</w:t>
            </w:r>
            <w:r w:rsidR="007E5827" w:rsidRPr="005A3F4D">
              <w:rPr>
                <w:rFonts w:ascii="Arial Narrow" w:hAnsi="Arial Narrow" w:cs="Arial"/>
                <w:b/>
              </w:rPr>
              <w:t>:</w:t>
            </w:r>
            <w:r w:rsidRPr="005A3F4D">
              <w:rPr>
                <w:rFonts w:ascii="Arial Narrow" w:hAnsi="Arial Narrow" w:cs="Arial"/>
                <w:b/>
              </w:rPr>
              <w:t xml:space="preserve"> ENFERMERÍA</w:t>
            </w:r>
          </w:p>
        </w:tc>
        <w:tc>
          <w:tcPr>
            <w:tcW w:w="5840" w:type="dxa"/>
            <w:gridSpan w:val="3"/>
            <w:vAlign w:val="center"/>
          </w:tcPr>
          <w:p w:rsidR="0015369F" w:rsidRPr="005A3F4D" w:rsidRDefault="0015369F" w:rsidP="0097054D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ALCANZADO</w:t>
            </w:r>
          </w:p>
        </w:tc>
        <w:tc>
          <w:tcPr>
            <w:tcW w:w="1599" w:type="dxa"/>
            <w:vAlign w:val="center"/>
          </w:tcPr>
          <w:p w:rsidR="0015369F" w:rsidRPr="005A3F4D" w:rsidRDefault="0015369F" w:rsidP="0097054D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PROPÓSITO</w:t>
            </w:r>
          </w:p>
        </w:tc>
      </w:tr>
      <w:tr w:rsidR="00C1574F" w:rsidRPr="005A3F4D" w:rsidTr="002A79BF">
        <w:trPr>
          <w:trHeight w:val="228"/>
        </w:trPr>
        <w:tc>
          <w:tcPr>
            <w:tcW w:w="6771" w:type="dxa"/>
            <w:gridSpan w:val="2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INDICADOR</w:t>
            </w:r>
          </w:p>
        </w:tc>
        <w:tc>
          <w:tcPr>
            <w:tcW w:w="1984" w:type="dxa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2021</w:t>
            </w:r>
          </w:p>
        </w:tc>
        <w:tc>
          <w:tcPr>
            <w:tcW w:w="1872" w:type="dxa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2022</w:t>
            </w:r>
          </w:p>
        </w:tc>
        <w:tc>
          <w:tcPr>
            <w:tcW w:w="1984" w:type="dxa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2023</w:t>
            </w:r>
          </w:p>
        </w:tc>
        <w:tc>
          <w:tcPr>
            <w:tcW w:w="1599" w:type="dxa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2024</w:t>
            </w:r>
          </w:p>
        </w:tc>
      </w:tr>
      <w:tr w:rsidR="006C4C85" w:rsidRPr="005A3F4D" w:rsidTr="006C4C85">
        <w:trPr>
          <w:trHeight w:val="228"/>
        </w:trPr>
        <w:tc>
          <w:tcPr>
            <w:tcW w:w="6771" w:type="dxa"/>
            <w:gridSpan w:val="2"/>
          </w:tcPr>
          <w:p w:rsidR="006C4C85" w:rsidRPr="005A3F4D" w:rsidRDefault="006C4C85" w:rsidP="006C4C85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Certificación del personal de enfermería en los servicios de riesgos y de alta complejidad.</w:t>
            </w:r>
          </w:p>
        </w:tc>
        <w:tc>
          <w:tcPr>
            <w:tcW w:w="1984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85,7%</w:t>
            </w:r>
          </w:p>
        </w:tc>
        <w:tc>
          <w:tcPr>
            <w:tcW w:w="1872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94,2%</w:t>
            </w:r>
          </w:p>
        </w:tc>
        <w:tc>
          <w:tcPr>
            <w:tcW w:w="1984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90%</w:t>
            </w:r>
          </w:p>
        </w:tc>
        <w:tc>
          <w:tcPr>
            <w:tcW w:w="1599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90%</w:t>
            </w:r>
          </w:p>
        </w:tc>
      </w:tr>
      <w:tr w:rsidR="006C4C85" w:rsidRPr="005A3F4D" w:rsidTr="008028E3">
        <w:trPr>
          <w:trHeight w:val="228"/>
        </w:trPr>
        <w:tc>
          <w:tcPr>
            <w:tcW w:w="6771" w:type="dxa"/>
            <w:gridSpan w:val="2"/>
          </w:tcPr>
          <w:p w:rsidR="006C4C85" w:rsidRPr="005A3F4D" w:rsidRDefault="006C4C85" w:rsidP="006C4C85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Porcentaje de utilización de los gastables médicos seleccionados.</w:t>
            </w:r>
          </w:p>
        </w:tc>
        <w:tc>
          <w:tcPr>
            <w:tcW w:w="1984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94,3 %</w:t>
            </w:r>
          </w:p>
        </w:tc>
        <w:tc>
          <w:tcPr>
            <w:tcW w:w="1872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76%</w:t>
            </w:r>
          </w:p>
        </w:tc>
        <w:tc>
          <w:tcPr>
            <w:tcW w:w="1984" w:type="dxa"/>
          </w:tcPr>
          <w:p w:rsidR="006C4C85" w:rsidRPr="005A3F4D" w:rsidRDefault="006C4C85" w:rsidP="006C4C85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95 %</w:t>
            </w:r>
          </w:p>
        </w:tc>
        <w:tc>
          <w:tcPr>
            <w:tcW w:w="1599" w:type="dxa"/>
          </w:tcPr>
          <w:p w:rsidR="006C4C85" w:rsidRPr="005A3F4D" w:rsidRDefault="006C4C85" w:rsidP="006C4C85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95 %</w:t>
            </w:r>
          </w:p>
        </w:tc>
      </w:tr>
      <w:tr w:rsidR="006C4C85" w:rsidRPr="005A3F4D" w:rsidTr="008028E3">
        <w:trPr>
          <w:trHeight w:val="228"/>
        </w:trPr>
        <w:tc>
          <w:tcPr>
            <w:tcW w:w="6771" w:type="dxa"/>
            <w:gridSpan w:val="2"/>
          </w:tcPr>
          <w:p w:rsidR="006C4C85" w:rsidRPr="005A3F4D" w:rsidRDefault="006C4C85" w:rsidP="006C4C85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Satisfacción de pacientes y familiares con la atención de enfermería.</w:t>
            </w:r>
          </w:p>
        </w:tc>
        <w:tc>
          <w:tcPr>
            <w:tcW w:w="1984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92,7%</w:t>
            </w:r>
          </w:p>
        </w:tc>
        <w:tc>
          <w:tcPr>
            <w:tcW w:w="1872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95,3%</w:t>
            </w:r>
          </w:p>
        </w:tc>
        <w:tc>
          <w:tcPr>
            <w:tcW w:w="1984" w:type="dxa"/>
          </w:tcPr>
          <w:p w:rsidR="006C4C85" w:rsidRPr="005A3F4D" w:rsidRDefault="006C4C85" w:rsidP="006C4C85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95%</w:t>
            </w:r>
          </w:p>
        </w:tc>
        <w:tc>
          <w:tcPr>
            <w:tcW w:w="1599" w:type="dxa"/>
          </w:tcPr>
          <w:p w:rsidR="006C4C85" w:rsidRPr="005A3F4D" w:rsidRDefault="006C4C85" w:rsidP="006C4C85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96%</w:t>
            </w:r>
          </w:p>
        </w:tc>
      </w:tr>
      <w:tr w:rsidR="00C1574F" w:rsidRPr="005A3F4D" w:rsidTr="0097054D">
        <w:trPr>
          <w:trHeight w:val="228"/>
        </w:trPr>
        <w:tc>
          <w:tcPr>
            <w:tcW w:w="14210" w:type="dxa"/>
            <w:gridSpan w:val="6"/>
          </w:tcPr>
          <w:p w:rsidR="00C1574F" w:rsidRPr="005A3F4D" w:rsidRDefault="00C1574F" w:rsidP="00C1574F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DEPARTAMENTO: MEDICINA NATURAL Y TRADICIONAL</w:t>
            </w:r>
          </w:p>
        </w:tc>
      </w:tr>
      <w:tr w:rsidR="00C1574F" w:rsidRPr="005A3F4D" w:rsidTr="0097054D">
        <w:trPr>
          <w:trHeight w:val="228"/>
        </w:trPr>
        <w:tc>
          <w:tcPr>
            <w:tcW w:w="14210" w:type="dxa"/>
            <w:gridSpan w:val="6"/>
          </w:tcPr>
          <w:p w:rsidR="00C1574F" w:rsidRPr="005A3F4D" w:rsidRDefault="00C1574F" w:rsidP="00C1574F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Proyecto: Desarrollo y acceso a los m1edicamentos y a la Medicina Natural y Tradicional</w:t>
            </w:r>
          </w:p>
        </w:tc>
      </w:tr>
      <w:tr w:rsidR="006C4C85" w:rsidRPr="005A3F4D" w:rsidTr="008028E3">
        <w:trPr>
          <w:trHeight w:val="228"/>
        </w:trPr>
        <w:tc>
          <w:tcPr>
            <w:tcW w:w="6771" w:type="dxa"/>
            <w:gridSpan w:val="2"/>
          </w:tcPr>
          <w:p w:rsidR="006C4C85" w:rsidRPr="005A3F4D" w:rsidRDefault="006C4C85" w:rsidP="006C4C85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lang w:eastAsia="es-MX"/>
              </w:rPr>
              <w:t>Producción de productos naturales.</w:t>
            </w:r>
          </w:p>
        </w:tc>
        <w:tc>
          <w:tcPr>
            <w:tcW w:w="1984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eastAsia="Times New Roman" w:hAnsi="Arial Narrow" w:cs="Arial"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MX"/>
              </w:rPr>
              <w:t>99163493</w:t>
            </w:r>
          </w:p>
        </w:tc>
        <w:tc>
          <w:tcPr>
            <w:tcW w:w="1872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eastAsia="Times New Roman" w:hAnsi="Arial Narrow" w:cs="Arial"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lang w:eastAsia="es-MX"/>
              </w:rPr>
              <w:t>100000000</w:t>
            </w:r>
          </w:p>
        </w:tc>
        <w:tc>
          <w:tcPr>
            <w:tcW w:w="1984" w:type="dxa"/>
          </w:tcPr>
          <w:p w:rsidR="006C4C85" w:rsidRPr="005A3F4D" w:rsidRDefault="006C4C85" w:rsidP="006C4C85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106941127</w:t>
            </w:r>
          </w:p>
        </w:tc>
        <w:tc>
          <w:tcPr>
            <w:tcW w:w="1599" w:type="dxa"/>
          </w:tcPr>
          <w:p w:rsidR="006C4C85" w:rsidRPr="005A3F4D" w:rsidRDefault="006C4C85" w:rsidP="006C4C85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107000000</w:t>
            </w:r>
          </w:p>
        </w:tc>
      </w:tr>
      <w:tr w:rsidR="006C4C85" w:rsidRPr="005A3F4D" w:rsidTr="008028E3">
        <w:trPr>
          <w:trHeight w:val="228"/>
        </w:trPr>
        <w:tc>
          <w:tcPr>
            <w:tcW w:w="6771" w:type="dxa"/>
            <w:gridSpan w:val="2"/>
          </w:tcPr>
          <w:p w:rsidR="006C4C85" w:rsidRPr="005A3F4D" w:rsidRDefault="006C4C85" w:rsidP="006C4C85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lang w:eastAsia="es-MX"/>
              </w:rPr>
              <w:t>Número de atenciones médicas con Medicina Natural y Tradicional.</w:t>
            </w:r>
          </w:p>
        </w:tc>
        <w:tc>
          <w:tcPr>
            <w:tcW w:w="1984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eastAsia="Times New Roman" w:hAnsi="Arial Narrow" w:cs="Arial"/>
                <w:bCs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MX"/>
              </w:rPr>
              <w:t>38366784</w:t>
            </w:r>
          </w:p>
        </w:tc>
        <w:tc>
          <w:tcPr>
            <w:tcW w:w="1872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eastAsia="Times New Roman" w:hAnsi="Arial Narrow" w:cs="Arial"/>
                <w:bCs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MX"/>
              </w:rPr>
              <w:t>50 millones</w:t>
            </w:r>
          </w:p>
        </w:tc>
        <w:tc>
          <w:tcPr>
            <w:tcW w:w="1984" w:type="dxa"/>
          </w:tcPr>
          <w:p w:rsidR="006C4C85" w:rsidRPr="005A3F4D" w:rsidRDefault="0000231C" w:rsidP="0000231C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60.238.681</w:t>
            </w:r>
          </w:p>
        </w:tc>
        <w:tc>
          <w:tcPr>
            <w:tcW w:w="1599" w:type="dxa"/>
          </w:tcPr>
          <w:p w:rsidR="006C4C85" w:rsidRPr="005A3F4D" w:rsidRDefault="006C4C85" w:rsidP="006C4C85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62 millones</w:t>
            </w:r>
          </w:p>
        </w:tc>
      </w:tr>
      <w:tr w:rsidR="006C4C85" w:rsidRPr="005A3F4D" w:rsidTr="008028E3">
        <w:trPr>
          <w:trHeight w:val="228"/>
        </w:trPr>
        <w:tc>
          <w:tcPr>
            <w:tcW w:w="3885" w:type="dxa"/>
            <w:vMerge w:val="restart"/>
            <w:vAlign w:val="center"/>
          </w:tcPr>
          <w:p w:rsidR="006C4C85" w:rsidRPr="005A3F4D" w:rsidRDefault="006C4C85" w:rsidP="006C4C85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lang w:eastAsia="es-MX"/>
              </w:rPr>
              <w:t xml:space="preserve">Consultas Externas en la APS  </w:t>
            </w:r>
          </w:p>
        </w:tc>
        <w:tc>
          <w:tcPr>
            <w:tcW w:w="2886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eastAsia="Times New Roman" w:hAnsi="Arial Narrow" w:cs="Arial"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lang w:eastAsia="es-MX"/>
              </w:rPr>
              <w:t>42%</w:t>
            </w:r>
          </w:p>
        </w:tc>
        <w:tc>
          <w:tcPr>
            <w:tcW w:w="1984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eastAsia="Times New Roman" w:hAnsi="Arial Narrow" w:cs="Arial"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lang w:eastAsia="es-MX"/>
              </w:rPr>
              <w:t>42%</w:t>
            </w:r>
          </w:p>
        </w:tc>
        <w:tc>
          <w:tcPr>
            <w:tcW w:w="1872" w:type="dxa"/>
          </w:tcPr>
          <w:p w:rsidR="006C4C85" w:rsidRPr="005A3F4D" w:rsidRDefault="006C4C85" w:rsidP="006C4C85">
            <w:r w:rsidRPr="005A3F4D">
              <w:t>44%</w:t>
            </w:r>
          </w:p>
        </w:tc>
        <w:tc>
          <w:tcPr>
            <w:tcW w:w="1984" w:type="dxa"/>
          </w:tcPr>
          <w:p w:rsidR="006C4C85" w:rsidRPr="005A3F4D" w:rsidRDefault="006C4C85" w:rsidP="006C4C85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43%</w:t>
            </w:r>
          </w:p>
        </w:tc>
        <w:tc>
          <w:tcPr>
            <w:tcW w:w="1599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eastAsia="Times New Roman" w:hAnsi="Arial Narrow" w:cs="Arial"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lang w:eastAsia="es-MX"/>
              </w:rPr>
              <w:t>43%</w:t>
            </w:r>
          </w:p>
        </w:tc>
      </w:tr>
      <w:tr w:rsidR="006C4C85" w:rsidRPr="005A3F4D" w:rsidTr="008028E3">
        <w:trPr>
          <w:trHeight w:val="228"/>
        </w:trPr>
        <w:tc>
          <w:tcPr>
            <w:tcW w:w="3885" w:type="dxa"/>
            <w:vMerge/>
          </w:tcPr>
          <w:p w:rsidR="006C4C85" w:rsidRPr="005A3F4D" w:rsidRDefault="006C4C85" w:rsidP="006C4C85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2886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eastAsia="Times New Roman" w:hAnsi="Arial Narrow" w:cs="Arial"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lang w:eastAsia="es-MX"/>
              </w:rPr>
              <w:t>43%</w:t>
            </w:r>
          </w:p>
        </w:tc>
        <w:tc>
          <w:tcPr>
            <w:tcW w:w="1984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eastAsia="Times New Roman" w:hAnsi="Arial Narrow" w:cs="Arial"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lang w:eastAsia="es-MX"/>
              </w:rPr>
              <w:t>42%</w:t>
            </w:r>
          </w:p>
        </w:tc>
        <w:tc>
          <w:tcPr>
            <w:tcW w:w="1872" w:type="dxa"/>
          </w:tcPr>
          <w:p w:rsidR="006C4C85" w:rsidRPr="005A3F4D" w:rsidRDefault="006C4C85" w:rsidP="006C4C85">
            <w:r w:rsidRPr="005A3F4D">
              <w:t>48%</w:t>
            </w:r>
          </w:p>
        </w:tc>
        <w:tc>
          <w:tcPr>
            <w:tcW w:w="1984" w:type="dxa"/>
          </w:tcPr>
          <w:p w:rsidR="006C4C85" w:rsidRPr="005A3F4D" w:rsidRDefault="006C4C85" w:rsidP="006C4C85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43%</w:t>
            </w:r>
          </w:p>
        </w:tc>
        <w:tc>
          <w:tcPr>
            <w:tcW w:w="1599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eastAsia="Times New Roman" w:hAnsi="Arial Narrow" w:cs="Arial"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lang w:eastAsia="es-MX"/>
              </w:rPr>
              <w:t>43%</w:t>
            </w:r>
          </w:p>
        </w:tc>
      </w:tr>
      <w:tr w:rsidR="006C4C85" w:rsidRPr="005A3F4D" w:rsidTr="008028E3">
        <w:trPr>
          <w:trHeight w:val="228"/>
        </w:trPr>
        <w:tc>
          <w:tcPr>
            <w:tcW w:w="6771" w:type="dxa"/>
            <w:gridSpan w:val="2"/>
          </w:tcPr>
          <w:p w:rsidR="006C4C85" w:rsidRPr="005A3F4D" w:rsidRDefault="006C4C85" w:rsidP="006C4C85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lang w:eastAsia="es-MX"/>
              </w:rPr>
              <w:t>Cuerpo de Guardia.</w:t>
            </w:r>
          </w:p>
        </w:tc>
        <w:tc>
          <w:tcPr>
            <w:tcW w:w="1984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eastAsia="Times New Roman" w:hAnsi="Arial Narrow" w:cs="Arial"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lang w:eastAsia="es-MX"/>
              </w:rPr>
              <w:t>38%</w:t>
            </w:r>
          </w:p>
        </w:tc>
        <w:tc>
          <w:tcPr>
            <w:tcW w:w="1872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eastAsia="Times New Roman" w:hAnsi="Arial Narrow" w:cs="Arial"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lang w:eastAsia="es-MX"/>
              </w:rPr>
              <w:t>38%</w:t>
            </w:r>
          </w:p>
        </w:tc>
        <w:tc>
          <w:tcPr>
            <w:tcW w:w="1984" w:type="dxa"/>
          </w:tcPr>
          <w:p w:rsidR="006C4C85" w:rsidRPr="005A3F4D" w:rsidRDefault="006C4C85" w:rsidP="006C4C85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40%</w:t>
            </w:r>
          </w:p>
        </w:tc>
        <w:tc>
          <w:tcPr>
            <w:tcW w:w="1599" w:type="dxa"/>
          </w:tcPr>
          <w:p w:rsidR="006C4C85" w:rsidRPr="005A3F4D" w:rsidRDefault="006C4C85" w:rsidP="006C4C85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38%</w:t>
            </w:r>
          </w:p>
        </w:tc>
      </w:tr>
      <w:tr w:rsidR="006C4C85" w:rsidRPr="005A3F4D" w:rsidTr="008028E3">
        <w:trPr>
          <w:trHeight w:val="228"/>
        </w:trPr>
        <w:tc>
          <w:tcPr>
            <w:tcW w:w="6771" w:type="dxa"/>
            <w:gridSpan w:val="2"/>
          </w:tcPr>
          <w:p w:rsidR="006C4C85" w:rsidRPr="005A3F4D" w:rsidRDefault="006C4C85" w:rsidP="006C4C85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lang w:eastAsia="es-MX"/>
              </w:rPr>
              <w:t>Egresos.</w:t>
            </w:r>
          </w:p>
        </w:tc>
        <w:tc>
          <w:tcPr>
            <w:tcW w:w="1984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eastAsia="Times New Roman" w:hAnsi="Arial Narrow" w:cs="Arial"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lang w:eastAsia="es-MX"/>
              </w:rPr>
              <w:t>15%</w:t>
            </w:r>
          </w:p>
        </w:tc>
        <w:tc>
          <w:tcPr>
            <w:tcW w:w="1872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eastAsia="Times New Roman" w:hAnsi="Arial Narrow" w:cs="Arial"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lang w:eastAsia="es-MX"/>
              </w:rPr>
              <w:t>33%</w:t>
            </w:r>
          </w:p>
        </w:tc>
        <w:tc>
          <w:tcPr>
            <w:tcW w:w="1984" w:type="dxa"/>
          </w:tcPr>
          <w:p w:rsidR="006C4C85" w:rsidRPr="005A3F4D" w:rsidRDefault="006C4C85" w:rsidP="006C4C85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34%</w:t>
            </w:r>
          </w:p>
        </w:tc>
        <w:tc>
          <w:tcPr>
            <w:tcW w:w="1599" w:type="dxa"/>
          </w:tcPr>
          <w:p w:rsidR="006C4C85" w:rsidRPr="005A3F4D" w:rsidRDefault="006C4C85" w:rsidP="006C4C85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33%</w:t>
            </w:r>
          </w:p>
        </w:tc>
      </w:tr>
      <w:tr w:rsidR="006C4C85" w:rsidRPr="005A3F4D" w:rsidTr="008028E3">
        <w:trPr>
          <w:trHeight w:val="228"/>
        </w:trPr>
        <w:tc>
          <w:tcPr>
            <w:tcW w:w="6771" w:type="dxa"/>
            <w:gridSpan w:val="2"/>
          </w:tcPr>
          <w:p w:rsidR="006C4C85" w:rsidRPr="005A3F4D" w:rsidRDefault="006C4C85" w:rsidP="006C4C85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lang w:eastAsia="es-MX"/>
              </w:rPr>
              <w:t xml:space="preserve">Analgesia Quirúrgica </w:t>
            </w:r>
            <w:proofErr w:type="spellStart"/>
            <w:r w:rsidRPr="005A3F4D">
              <w:rPr>
                <w:rFonts w:ascii="Arial Narrow" w:eastAsia="Times New Roman" w:hAnsi="Arial Narrow" w:cs="Arial"/>
                <w:lang w:eastAsia="es-MX"/>
              </w:rPr>
              <w:t>Acupuntural</w:t>
            </w:r>
            <w:proofErr w:type="spellEnd"/>
            <w:r w:rsidRPr="005A3F4D">
              <w:rPr>
                <w:rFonts w:ascii="Arial Narrow" w:eastAsia="Times New Roman" w:hAnsi="Arial Narrow" w:cs="Arial"/>
                <w:lang w:eastAsia="es-MX"/>
              </w:rPr>
              <w:t>.</w:t>
            </w:r>
          </w:p>
        </w:tc>
        <w:tc>
          <w:tcPr>
            <w:tcW w:w="1984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eastAsia="Times New Roman" w:hAnsi="Arial Narrow" w:cs="Arial"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lang w:eastAsia="es-MX"/>
              </w:rPr>
              <w:t>2%</w:t>
            </w:r>
          </w:p>
        </w:tc>
        <w:tc>
          <w:tcPr>
            <w:tcW w:w="1872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eastAsia="Times New Roman" w:hAnsi="Arial Narrow" w:cs="Arial"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lang w:eastAsia="es-MX"/>
              </w:rPr>
              <w:t>7.9%</w:t>
            </w:r>
          </w:p>
        </w:tc>
        <w:tc>
          <w:tcPr>
            <w:tcW w:w="1984" w:type="dxa"/>
          </w:tcPr>
          <w:p w:rsidR="006C4C85" w:rsidRPr="005A3F4D" w:rsidRDefault="006C4C85" w:rsidP="006C4C85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10%</w:t>
            </w:r>
          </w:p>
        </w:tc>
        <w:tc>
          <w:tcPr>
            <w:tcW w:w="1599" w:type="dxa"/>
          </w:tcPr>
          <w:p w:rsidR="006C4C85" w:rsidRPr="005A3F4D" w:rsidRDefault="006C4C85" w:rsidP="006C4C85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10%</w:t>
            </w:r>
          </w:p>
        </w:tc>
      </w:tr>
      <w:tr w:rsidR="006C4C85" w:rsidRPr="005A3F4D" w:rsidTr="008028E3">
        <w:trPr>
          <w:trHeight w:val="228"/>
        </w:trPr>
        <w:tc>
          <w:tcPr>
            <w:tcW w:w="6771" w:type="dxa"/>
            <w:gridSpan w:val="2"/>
          </w:tcPr>
          <w:p w:rsidR="006C4C85" w:rsidRPr="005A3F4D" w:rsidRDefault="006C4C85" w:rsidP="006C4C85">
            <w:pPr>
              <w:rPr>
                <w:rFonts w:ascii="Arial Narrow" w:eastAsia="Times New Roman" w:hAnsi="Arial Narrow" w:cs="Arial"/>
                <w:lang w:eastAsia="es-MX"/>
              </w:rPr>
            </w:pPr>
            <w:proofErr w:type="spellStart"/>
            <w:r w:rsidRPr="005A3F4D">
              <w:rPr>
                <w:rFonts w:ascii="Arial Narrow" w:eastAsia="Times New Roman" w:hAnsi="Arial Narrow" w:cs="Arial"/>
                <w:lang w:eastAsia="es-MX"/>
              </w:rPr>
              <w:t>Exodoncias</w:t>
            </w:r>
            <w:proofErr w:type="spellEnd"/>
            <w:r w:rsidRPr="005A3F4D">
              <w:rPr>
                <w:rFonts w:ascii="Arial Narrow" w:eastAsia="Times New Roman" w:hAnsi="Arial Narrow" w:cs="Arial"/>
                <w:lang w:eastAsia="es-MX"/>
              </w:rPr>
              <w:t>.</w:t>
            </w:r>
          </w:p>
        </w:tc>
        <w:tc>
          <w:tcPr>
            <w:tcW w:w="1984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eastAsia="Times New Roman" w:hAnsi="Arial Narrow" w:cs="Arial"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lang w:eastAsia="es-MX"/>
              </w:rPr>
              <w:t>4,5%</w:t>
            </w:r>
          </w:p>
        </w:tc>
        <w:tc>
          <w:tcPr>
            <w:tcW w:w="1872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eastAsia="Times New Roman" w:hAnsi="Arial Narrow" w:cs="Arial"/>
                <w:lang w:eastAsia="es-MX"/>
              </w:rPr>
            </w:pPr>
            <w:r w:rsidRPr="005A3F4D">
              <w:rPr>
                <w:rFonts w:ascii="Arial Narrow" w:eastAsia="Times New Roman" w:hAnsi="Arial Narrow" w:cs="Arial"/>
                <w:lang w:eastAsia="es-MX"/>
              </w:rPr>
              <w:t>6%</w:t>
            </w:r>
          </w:p>
        </w:tc>
        <w:tc>
          <w:tcPr>
            <w:tcW w:w="1984" w:type="dxa"/>
          </w:tcPr>
          <w:p w:rsidR="006C4C85" w:rsidRPr="005A3F4D" w:rsidRDefault="006C4C85" w:rsidP="006C4C85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6%</w:t>
            </w:r>
          </w:p>
        </w:tc>
        <w:tc>
          <w:tcPr>
            <w:tcW w:w="1599" w:type="dxa"/>
          </w:tcPr>
          <w:p w:rsidR="006C4C85" w:rsidRPr="005A3F4D" w:rsidRDefault="006C4C85" w:rsidP="006C4C85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6%</w:t>
            </w:r>
          </w:p>
        </w:tc>
      </w:tr>
      <w:tr w:rsidR="00C1574F" w:rsidRPr="005A3F4D" w:rsidTr="0097054D">
        <w:trPr>
          <w:trHeight w:val="228"/>
        </w:trPr>
        <w:tc>
          <w:tcPr>
            <w:tcW w:w="14210" w:type="dxa"/>
            <w:gridSpan w:val="6"/>
          </w:tcPr>
          <w:p w:rsidR="00C1574F" w:rsidRPr="005A3F4D" w:rsidRDefault="00C1574F" w:rsidP="00C1574F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  <w:b/>
              </w:rPr>
              <w:t>SECCIÓN INDEPENDIENTE DE REHABILITACIÓN</w:t>
            </w:r>
          </w:p>
        </w:tc>
      </w:tr>
      <w:tr w:rsidR="006C4C85" w:rsidRPr="005A3F4D" w:rsidTr="006C4C85">
        <w:trPr>
          <w:trHeight w:val="228"/>
        </w:trPr>
        <w:tc>
          <w:tcPr>
            <w:tcW w:w="6771" w:type="dxa"/>
            <w:gridSpan w:val="2"/>
          </w:tcPr>
          <w:p w:rsidR="006C4C85" w:rsidRPr="005A3F4D" w:rsidRDefault="006C4C85" w:rsidP="006C4C85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Porcentaje de servicios de rehabilitación funcionando. Consolidado el funcionamiento de los servicios.</w:t>
            </w:r>
          </w:p>
        </w:tc>
        <w:tc>
          <w:tcPr>
            <w:tcW w:w="1984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97%</w:t>
            </w:r>
          </w:p>
        </w:tc>
        <w:tc>
          <w:tcPr>
            <w:tcW w:w="1872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98 %</w:t>
            </w:r>
          </w:p>
        </w:tc>
        <w:tc>
          <w:tcPr>
            <w:tcW w:w="1984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98%</w:t>
            </w:r>
          </w:p>
        </w:tc>
        <w:tc>
          <w:tcPr>
            <w:tcW w:w="1599" w:type="dxa"/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98,0%</w:t>
            </w:r>
          </w:p>
        </w:tc>
      </w:tr>
      <w:tr w:rsidR="006C4C85" w:rsidRPr="005A3F4D" w:rsidTr="00AC4F90">
        <w:trPr>
          <w:trHeight w:val="228"/>
        </w:trPr>
        <w:tc>
          <w:tcPr>
            <w:tcW w:w="6771" w:type="dxa"/>
            <w:gridSpan w:val="2"/>
            <w:tcBorders>
              <w:bottom w:val="single" w:sz="4" w:space="0" w:color="auto"/>
            </w:tcBorders>
            <w:vAlign w:val="center"/>
          </w:tcPr>
          <w:p w:rsidR="006C4C85" w:rsidRPr="005A3F4D" w:rsidRDefault="006C4C85" w:rsidP="006C4C85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 xml:space="preserve">Evaluados por el servicio de rehabilitación antes del egreso los pacientes hospitalizados por infarto agudo </w:t>
            </w:r>
            <w:proofErr w:type="spellStart"/>
            <w:r w:rsidRPr="005A3F4D">
              <w:rPr>
                <w:rFonts w:ascii="Arial Narrow" w:hAnsi="Arial Narrow" w:cs="Arial"/>
              </w:rPr>
              <w:t>del</w:t>
            </w:r>
            <w:proofErr w:type="spellEnd"/>
            <w:r w:rsidRPr="005A3F4D">
              <w:rPr>
                <w:rFonts w:ascii="Arial Narrow" w:hAnsi="Arial Narrow" w:cs="Arial"/>
              </w:rPr>
              <w:t xml:space="preserve"> miocardio, enfermedad cerebrovascular y fracturas de cadera.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IMA- 73,2%</w:t>
            </w:r>
          </w:p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ECV- 75,6%</w:t>
            </w:r>
          </w:p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Fractura de Cadera- 80 %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IMA- 85,2%</w:t>
            </w:r>
          </w:p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ECV- 85,6%</w:t>
            </w:r>
          </w:p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Fractura de Cadera- 85 %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IMA- 85%</w:t>
            </w:r>
          </w:p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ECV- 85%</w:t>
            </w:r>
          </w:p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Fractura de Cadera-85 %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IMA- 85%</w:t>
            </w:r>
          </w:p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ECV- 85%</w:t>
            </w:r>
          </w:p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Fractura de Cadera-85 %</w:t>
            </w:r>
          </w:p>
        </w:tc>
      </w:tr>
      <w:tr w:rsidR="006C4C85" w:rsidRPr="005A3F4D" w:rsidTr="00AC4F90">
        <w:trPr>
          <w:trHeight w:val="228"/>
        </w:trPr>
        <w:tc>
          <w:tcPr>
            <w:tcW w:w="6771" w:type="dxa"/>
            <w:gridSpan w:val="2"/>
            <w:tcBorders>
              <w:bottom w:val="single" w:sz="4" w:space="0" w:color="auto"/>
            </w:tcBorders>
            <w:vAlign w:val="center"/>
          </w:tcPr>
          <w:p w:rsidR="006C4C85" w:rsidRPr="005A3F4D" w:rsidRDefault="006C4C85" w:rsidP="006C4C85">
            <w:pPr>
              <w:tabs>
                <w:tab w:val="left" w:pos="382"/>
              </w:tabs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Funcionado el equipamiento de los servicios de Rehabilitación.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96%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96%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97%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6C4C85" w:rsidRPr="005A3F4D" w:rsidRDefault="006C4C85" w:rsidP="006C4C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95%</w:t>
            </w:r>
          </w:p>
        </w:tc>
      </w:tr>
      <w:tr w:rsidR="00C1574F" w:rsidRPr="005A3F4D" w:rsidTr="00AC4F90">
        <w:trPr>
          <w:trHeight w:val="231"/>
        </w:trPr>
        <w:tc>
          <w:tcPr>
            <w:tcW w:w="14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4C85" w:rsidRPr="005A3F4D" w:rsidRDefault="006C4C85" w:rsidP="00C1574F">
            <w:pPr>
              <w:rPr>
                <w:rFonts w:ascii="Arial Narrow" w:hAnsi="Arial Narrow" w:cs="Arial"/>
                <w:b/>
              </w:rPr>
            </w:pPr>
          </w:p>
          <w:p w:rsidR="006C4C85" w:rsidRPr="005A3F4D" w:rsidRDefault="006C4C85" w:rsidP="00C1574F">
            <w:pPr>
              <w:rPr>
                <w:rFonts w:ascii="Arial Narrow" w:hAnsi="Arial Narrow" w:cs="Arial"/>
                <w:b/>
              </w:rPr>
            </w:pPr>
          </w:p>
          <w:p w:rsidR="006C4C85" w:rsidRPr="005A3F4D" w:rsidRDefault="006C4C85" w:rsidP="00C1574F">
            <w:pPr>
              <w:rPr>
                <w:rFonts w:ascii="Arial Narrow" w:hAnsi="Arial Narrow" w:cs="Arial"/>
                <w:b/>
              </w:rPr>
            </w:pPr>
          </w:p>
          <w:p w:rsidR="006C4C85" w:rsidRPr="005A3F4D" w:rsidRDefault="006C4C85" w:rsidP="00C1574F">
            <w:pPr>
              <w:rPr>
                <w:rFonts w:ascii="Arial Narrow" w:hAnsi="Arial Narrow" w:cs="Arial"/>
                <w:b/>
              </w:rPr>
            </w:pPr>
          </w:p>
          <w:p w:rsidR="006C4C85" w:rsidRPr="005A3F4D" w:rsidRDefault="006C4C85" w:rsidP="00C1574F">
            <w:pPr>
              <w:rPr>
                <w:rFonts w:ascii="Arial Narrow" w:hAnsi="Arial Narrow" w:cs="Arial"/>
                <w:b/>
              </w:rPr>
            </w:pPr>
          </w:p>
          <w:p w:rsidR="00860A57" w:rsidRPr="005A3F4D" w:rsidRDefault="00860A57" w:rsidP="00C1574F">
            <w:pPr>
              <w:rPr>
                <w:rFonts w:ascii="Arial Narrow" w:hAnsi="Arial Narrow" w:cs="Arial"/>
                <w:b/>
              </w:rPr>
            </w:pPr>
          </w:p>
          <w:p w:rsidR="00E74505" w:rsidRPr="005A3F4D" w:rsidRDefault="00E74505" w:rsidP="00C1574F">
            <w:pPr>
              <w:rPr>
                <w:rFonts w:ascii="Arial Narrow" w:hAnsi="Arial Narrow" w:cs="Arial"/>
                <w:b/>
              </w:rPr>
            </w:pPr>
          </w:p>
          <w:p w:rsidR="00AC4F90" w:rsidRPr="005A3F4D" w:rsidRDefault="00AC4F90" w:rsidP="00C1574F">
            <w:pPr>
              <w:rPr>
                <w:rFonts w:ascii="Arial Narrow" w:hAnsi="Arial Narrow" w:cs="Arial"/>
                <w:b/>
              </w:rPr>
            </w:pPr>
          </w:p>
          <w:p w:rsidR="00FB2CD3" w:rsidRPr="005A3F4D" w:rsidRDefault="00FB2CD3" w:rsidP="00C1574F">
            <w:pPr>
              <w:rPr>
                <w:rFonts w:ascii="Arial Narrow" w:hAnsi="Arial Narrow" w:cs="Arial"/>
                <w:b/>
              </w:rPr>
            </w:pPr>
          </w:p>
          <w:p w:rsidR="00C1574F" w:rsidRPr="005A3F4D" w:rsidRDefault="00C1574F" w:rsidP="00C1574F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lastRenderedPageBreak/>
              <w:t>Objetivo 1: Incrementar el estado de salud de la población y su satisfacción con los servicios</w:t>
            </w:r>
          </w:p>
          <w:p w:rsidR="00C1574F" w:rsidRPr="005A3F4D" w:rsidRDefault="00C1574F" w:rsidP="00C1574F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 w:rsidRPr="005A3F4D">
              <w:rPr>
                <w:rFonts w:ascii="Arial Narrow" w:hAnsi="Arial Narrow" w:cs="Arial"/>
                <w:b/>
              </w:rPr>
              <w:t>Macroprograma</w:t>
            </w:r>
            <w:proofErr w:type="spellEnd"/>
            <w:r w:rsidRPr="005A3F4D">
              <w:rPr>
                <w:rFonts w:ascii="Arial Narrow" w:hAnsi="Arial Narrow" w:cs="Arial"/>
                <w:b/>
              </w:rPr>
              <w:t>: Desarrollo Humano, Equidad y Justicia. El Programa: “Acceso y calidad de los servicios sociales” y el Proyecto: “</w:t>
            </w:r>
            <w:r w:rsidRPr="005A3F4D">
              <w:rPr>
                <w:rFonts w:ascii="Arial Narrow" w:hAnsi="Arial Narrow" w:cs="Arial"/>
                <w:b/>
                <w:bCs/>
              </w:rPr>
              <w:t>Desarrollo y calidad de los sistemas y servicios de salud”.</w:t>
            </w:r>
          </w:p>
        </w:tc>
      </w:tr>
      <w:tr w:rsidR="00C1574F" w:rsidRPr="005A3F4D" w:rsidTr="00AC4F90">
        <w:trPr>
          <w:trHeight w:val="231"/>
        </w:trPr>
        <w:tc>
          <w:tcPr>
            <w:tcW w:w="14210" w:type="dxa"/>
            <w:gridSpan w:val="6"/>
            <w:tcBorders>
              <w:top w:val="single" w:sz="4" w:space="0" w:color="auto"/>
            </w:tcBorders>
          </w:tcPr>
          <w:p w:rsidR="00C1574F" w:rsidRPr="005A3F4D" w:rsidRDefault="00C1574F" w:rsidP="00C1574F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lastRenderedPageBreak/>
              <w:t xml:space="preserve">DIRECCIÓN:  ATENCIÓN MÉDICA          </w:t>
            </w:r>
          </w:p>
        </w:tc>
      </w:tr>
      <w:tr w:rsidR="00C1574F" w:rsidRPr="005A3F4D" w:rsidTr="002A79BF">
        <w:trPr>
          <w:trHeight w:val="231"/>
        </w:trPr>
        <w:tc>
          <w:tcPr>
            <w:tcW w:w="6771" w:type="dxa"/>
            <w:gridSpan w:val="2"/>
          </w:tcPr>
          <w:p w:rsidR="00C1574F" w:rsidRPr="005A3F4D" w:rsidRDefault="00C1574F" w:rsidP="00C1574F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SECCIÓN INDEPENDIENTE CÁNCER</w:t>
            </w:r>
          </w:p>
        </w:tc>
        <w:tc>
          <w:tcPr>
            <w:tcW w:w="5840" w:type="dxa"/>
            <w:gridSpan w:val="3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ALCANZADO</w:t>
            </w:r>
          </w:p>
        </w:tc>
        <w:tc>
          <w:tcPr>
            <w:tcW w:w="1599" w:type="dxa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PROPÓSITO</w:t>
            </w:r>
          </w:p>
        </w:tc>
      </w:tr>
      <w:tr w:rsidR="00C1574F" w:rsidRPr="005A3F4D" w:rsidTr="002A79BF">
        <w:trPr>
          <w:trHeight w:val="231"/>
        </w:trPr>
        <w:tc>
          <w:tcPr>
            <w:tcW w:w="6771" w:type="dxa"/>
            <w:gridSpan w:val="2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INDICADOR</w:t>
            </w:r>
          </w:p>
        </w:tc>
        <w:tc>
          <w:tcPr>
            <w:tcW w:w="1984" w:type="dxa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2021</w:t>
            </w:r>
          </w:p>
        </w:tc>
        <w:tc>
          <w:tcPr>
            <w:tcW w:w="1872" w:type="dxa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2022</w:t>
            </w:r>
          </w:p>
        </w:tc>
        <w:tc>
          <w:tcPr>
            <w:tcW w:w="1984" w:type="dxa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2023</w:t>
            </w:r>
          </w:p>
        </w:tc>
        <w:tc>
          <w:tcPr>
            <w:tcW w:w="1599" w:type="dxa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2024</w:t>
            </w:r>
          </w:p>
        </w:tc>
      </w:tr>
      <w:tr w:rsidR="00C1574F" w:rsidRPr="005A3F4D" w:rsidTr="002A79BF">
        <w:trPr>
          <w:trHeight w:val="228"/>
        </w:trPr>
        <w:tc>
          <w:tcPr>
            <w:tcW w:w="6771" w:type="dxa"/>
            <w:gridSpan w:val="2"/>
            <w:vAlign w:val="center"/>
          </w:tcPr>
          <w:p w:rsidR="00C1574F" w:rsidRPr="005A3F4D" w:rsidRDefault="00C1574F" w:rsidP="00C1574F">
            <w:pPr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Porcentaje de reducción de la mortalidad prematura en las localizaciones de cáncer seleccionadas (mama, colon y cérvix (2.2%), próstata y bucal (1.2%).</w:t>
            </w:r>
          </w:p>
          <w:p w:rsidR="00C1574F" w:rsidRPr="005A3F4D" w:rsidRDefault="00C1574F" w:rsidP="00C1574F">
            <w:pPr>
              <w:rPr>
                <w:rFonts w:ascii="Arial Narrow" w:eastAsia="Times New Roman" w:hAnsi="Arial Narrow" w:cs="Arial"/>
                <w:bCs/>
                <w:lang w:eastAsia="es-ES"/>
              </w:rPr>
            </w:pPr>
          </w:p>
        </w:tc>
        <w:tc>
          <w:tcPr>
            <w:tcW w:w="1984" w:type="dxa"/>
          </w:tcPr>
          <w:p w:rsidR="00C1574F" w:rsidRPr="005A3F4D" w:rsidRDefault="00C1574F" w:rsidP="00C1574F">
            <w:pPr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>Cáncer bucal aumentó en 0,7%</w:t>
            </w:r>
          </w:p>
          <w:p w:rsidR="00C1574F" w:rsidRPr="005A3F4D" w:rsidRDefault="00C1574F" w:rsidP="00C1574F">
            <w:pPr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>Cáncer de colon incrementó en 0,8%</w:t>
            </w:r>
          </w:p>
          <w:p w:rsidR="00C1574F" w:rsidRPr="005A3F4D" w:rsidRDefault="00C1574F" w:rsidP="00C1574F">
            <w:pPr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>Cáncer de mama incrementó en 2,9%</w:t>
            </w:r>
          </w:p>
          <w:p w:rsidR="00C1574F" w:rsidRPr="005A3F4D" w:rsidRDefault="00C1574F" w:rsidP="00C1574F">
            <w:pPr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>Cáncer de próstata disminuyó en 0,1%</w:t>
            </w:r>
          </w:p>
          <w:p w:rsidR="00C1574F" w:rsidRPr="005A3F4D" w:rsidRDefault="00C1574F" w:rsidP="00C1574F">
            <w:pPr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>Cáncer de cérvix aumentó en 0,7%</w:t>
            </w:r>
          </w:p>
        </w:tc>
        <w:tc>
          <w:tcPr>
            <w:tcW w:w="1872" w:type="dxa"/>
          </w:tcPr>
          <w:p w:rsidR="00C1574F" w:rsidRPr="005A3F4D" w:rsidRDefault="00C1574F" w:rsidP="00C1574F">
            <w:pPr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Incremento  2%</w:t>
            </w:r>
          </w:p>
          <w:p w:rsidR="00C1574F" w:rsidRPr="005A3F4D" w:rsidRDefault="00C1574F" w:rsidP="00C1574F">
            <w:pPr>
              <w:rPr>
                <w:rFonts w:ascii="Arial Narrow" w:eastAsia="Times New Roman" w:hAnsi="Arial Narrow" w:cs="Arial"/>
                <w:bCs/>
                <w:lang w:eastAsia="es-ES"/>
              </w:rPr>
            </w:pPr>
          </w:p>
          <w:p w:rsidR="00C1574F" w:rsidRPr="005A3F4D" w:rsidRDefault="00C1574F" w:rsidP="00C1574F">
            <w:pPr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Incremento  2%</w:t>
            </w:r>
          </w:p>
          <w:p w:rsidR="00C1574F" w:rsidRPr="005A3F4D" w:rsidRDefault="00C1574F" w:rsidP="00C1574F">
            <w:pPr>
              <w:rPr>
                <w:rFonts w:ascii="Arial Narrow" w:eastAsia="Times New Roman" w:hAnsi="Arial Narrow" w:cs="Arial"/>
                <w:bCs/>
                <w:lang w:eastAsia="es-ES"/>
              </w:rPr>
            </w:pPr>
          </w:p>
          <w:p w:rsidR="00C1574F" w:rsidRPr="005A3F4D" w:rsidRDefault="00C1574F" w:rsidP="00C1574F">
            <w:pPr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Incremento  2%</w:t>
            </w:r>
          </w:p>
          <w:p w:rsidR="00C1574F" w:rsidRPr="005A3F4D" w:rsidRDefault="00C1574F" w:rsidP="00C1574F">
            <w:pPr>
              <w:rPr>
                <w:rFonts w:ascii="Arial Narrow" w:eastAsia="Times New Roman" w:hAnsi="Arial Narrow" w:cs="Arial"/>
                <w:bCs/>
                <w:lang w:eastAsia="es-ES"/>
              </w:rPr>
            </w:pPr>
          </w:p>
          <w:p w:rsidR="00C1574F" w:rsidRPr="005A3F4D" w:rsidRDefault="00C1574F" w:rsidP="00C1574F">
            <w:pPr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Incremento  1%</w:t>
            </w:r>
          </w:p>
          <w:p w:rsidR="00C1574F" w:rsidRPr="005A3F4D" w:rsidRDefault="00C1574F" w:rsidP="00C1574F">
            <w:pPr>
              <w:rPr>
                <w:rFonts w:ascii="Arial Narrow" w:eastAsia="Times New Roman" w:hAnsi="Arial Narrow" w:cs="Arial"/>
                <w:bCs/>
                <w:lang w:eastAsia="es-ES"/>
              </w:rPr>
            </w:pPr>
          </w:p>
          <w:p w:rsidR="00C1574F" w:rsidRPr="005A3F4D" w:rsidRDefault="00C1574F" w:rsidP="00C1574F">
            <w:pPr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Incremento  2%</w:t>
            </w:r>
          </w:p>
        </w:tc>
        <w:tc>
          <w:tcPr>
            <w:tcW w:w="1984" w:type="dxa"/>
            <w:shd w:val="clear" w:color="auto" w:fill="auto"/>
          </w:tcPr>
          <w:p w:rsidR="00F931A8" w:rsidRPr="005A3F4D" w:rsidRDefault="00F931A8" w:rsidP="00F931A8">
            <w:pPr>
              <w:jc w:val="center"/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Reducir 41%</w:t>
            </w:r>
          </w:p>
          <w:p w:rsidR="00F931A8" w:rsidRPr="005A3F4D" w:rsidRDefault="00F931A8" w:rsidP="00F931A8">
            <w:pPr>
              <w:jc w:val="center"/>
              <w:rPr>
                <w:rFonts w:ascii="Arial Narrow" w:eastAsia="Times New Roman" w:hAnsi="Arial Narrow" w:cs="Arial"/>
                <w:bCs/>
                <w:lang w:eastAsia="es-ES"/>
              </w:rPr>
            </w:pPr>
          </w:p>
          <w:p w:rsidR="00F931A8" w:rsidRPr="005A3F4D" w:rsidRDefault="00F931A8" w:rsidP="00F931A8">
            <w:pPr>
              <w:jc w:val="center"/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Reducir 25%</w:t>
            </w:r>
          </w:p>
          <w:p w:rsidR="00F931A8" w:rsidRPr="005A3F4D" w:rsidRDefault="00F931A8" w:rsidP="00F931A8">
            <w:pPr>
              <w:jc w:val="center"/>
              <w:rPr>
                <w:rFonts w:ascii="Arial Narrow" w:eastAsia="Times New Roman" w:hAnsi="Arial Narrow" w:cs="Arial"/>
                <w:bCs/>
                <w:lang w:eastAsia="es-ES"/>
              </w:rPr>
            </w:pPr>
          </w:p>
          <w:p w:rsidR="00F931A8" w:rsidRPr="005A3F4D" w:rsidRDefault="00F931A8" w:rsidP="00F931A8">
            <w:pPr>
              <w:jc w:val="center"/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Reducir 39.8%</w:t>
            </w:r>
          </w:p>
          <w:p w:rsidR="00F931A8" w:rsidRPr="005A3F4D" w:rsidRDefault="00F931A8" w:rsidP="00F931A8">
            <w:pPr>
              <w:jc w:val="center"/>
              <w:rPr>
                <w:rFonts w:ascii="Arial Narrow" w:eastAsia="Times New Roman" w:hAnsi="Arial Narrow" w:cs="Arial"/>
                <w:bCs/>
                <w:lang w:eastAsia="es-ES"/>
              </w:rPr>
            </w:pPr>
          </w:p>
          <w:p w:rsidR="00F931A8" w:rsidRPr="005A3F4D" w:rsidRDefault="00F931A8" w:rsidP="00F931A8">
            <w:pPr>
              <w:jc w:val="center"/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Reducir 31.3%</w:t>
            </w:r>
          </w:p>
          <w:p w:rsidR="00F931A8" w:rsidRPr="005A3F4D" w:rsidRDefault="00F931A8" w:rsidP="00F931A8">
            <w:pPr>
              <w:jc w:val="center"/>
              <w:rPr>
                <w:rFonts w:ascii="Arial Narrow" w:eastAsia="Times New Roman" w:hAnsi="Arial Narrow" w:cs="Arial"/>
                <w:bCs/>
                <w:lang w:eastAsia="es-ES"/>
              </w:rPr>
            </w:pPr>
          </w:p>
          <w:p w:rsidR="00C1574F" w:rsidRPr="005A3F4D" w:rsidRDefault="00F931A8" w:rsidP="00F931A8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Reducir 46%</w:t>
            </w:r>
          </w:p>
        </w:tc>
        <w:tc>
          <w:tcPr>
            <w:tcW w:w="1599" w:type="dxa"/>
          </w:tcPr>
          <w:p w:rsidR="00F931A8" w:rsidRPr="005A3F4D" w:rsidRDefault="00F931A8" w:rsidP="00F931A8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Reducir 1%</w:t>
            </w:r>
          </w:p>
          <w:p w:rsidR="00F931A8" w:rsidRPr="005A3F4D" w:rsidRDefault="00F931A8" w:rsidP="00F931A8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</w:p>
          <w:p w:rsidR="00F931A8" w:rsidRPr="005A3F4D" w:rsidRDefault="00F931A8" w:rsidP="00F931A8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Reducir 2%</w:t>
            </w:r>
          </w:p>
          <w:p w:rsidR="00F931A8" w:rsidRPr="005A3F4D" w:rsidRDefault="00F931A8" w:rsidP="00F931A8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</w:p>
          <w:p w:rsidR="00F931A8" w:rsidRPr="005A3F4D" w:rsidRDefault="00F931A8" w:rsidP="00F931A8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Reducir 2%</w:t>
            </w:r>
          </w:p>
          <w:p w:rsidR="00F931A8" w:rsidRPr="005A3F4D" w:rsidRDefault="00F931A8" w:rsidP="00F931A8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</w:p>
          <w:p w:rsidR="00F931A8" w:rsidRPr="005A3F4D" w:rsidRDefault="00F931A8" w:rsidP="00F931A8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Reducir 1%</w:t>
            </w:r>
          </w:p>
          <w:p w:rsidR="00F931A8" w:rsidRPr="005A3F4D" w:rsidRDefault="00F931A8" w:rsidP="00F931A8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</w:p>
          <w:p w:rsidR="00C1574F" w:rsidRPr="005A3F4D" w:rsidRDefault="00F931A8" w:rsidP="00F931A8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Reducir 2%</w:t>
            </w:r>
          </w:p>
        </w:tc>
      </w:tr>
      <w:tr w:rsidR="00123AF6" w:rsidRPr="005A3F4D" w:rsidTr="008028E3">
        <w:trPr>
          <w:trHeight w:val="228"/>
        </w:trPr>
        <w:tc>
          <w:tcPr>
            <w:tcW w:w="6771" w:type="dxa"/>
            <w:gridSpan w:val="2"/>
          </w:tcPr>
          <w:p w:rsidR="00123AF6" w:rsidRPr="005A3F4D" w:rsidRDefault="00123AF6" w:rsidP="00123AF6">
            <w:pPr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Cobertura de prueba citológica en mujeres de 25 a 64 años.</w:t>
            </w:r>
          </w:p>
        </w:tc>
        <w:tc>
          <w:tcPr>
            <w:tcW w:w="1984" w:type="dxa"/>
            <w:vAlign w:val="center"/>
          </w:tcPr>
          <w:p w:rsidR="00123AF6" w:rsidRPr="005A3F4D" w:rsidRDefault="00123AF6" w:rsidP="00123AF6">
            <w:pPr>
              <w:jc w:val="center"/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23%</w:t>
            </w:r>
          </w:p>
        </w:tc>
        <w:tc>
          <w:tcPr>
            <w:tcW w:w="1872" w:type="dxa"/>
            <w:vAlign w:val="center"/>
          </w:tcPr>
          <w:p w:rsidR="00123AF6" w:rsidRPr="005A3F4D" w:rsidRDefault="00123AF6" w:rsidP="00123AF6">
            <w:pPr>
              <w:jc w:val="center"/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30%</w:t>
            </w:r>
          </w:p>
        </w:tc>
        <w:tc>
          <w:tcPr>
            <w:tcW w:w="1984" w:type="dxa"/>
            <w:shd w:val="clear" w:color="auto" w:fill="auto"/>
          </w:tcPr>
          <w:p w:rsidR="00123AF6" w:rsidRPr="005A3F4D" w:rsidRDefault="00123AF6" w:rsidP="00123AF6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25.5%</w:t>
            </w:r>
          </w:p>
        </w:tc>
        <w:tc>
          <w:tcPr>
            <w:tcW w:w="1599" w:type="dxa"/>
          </w:tcPr>
          <w:p w:rsidR="00123AF6" w:rsidRPr="005A3F4D" w:rsidRDefault="00123AF6" w:rsidP="00123AF6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35%</w:t>
            </w:r>
          </w:p>
        </w:tc>
      </w:tr>
      <w:tr w:rsidR="00123AF6" w:rsidRPr="005A3F4D" w:rsidTr="008028E3">
        <w:trPr>
          <w:trHeight w:val="228"/>
        </w:trPr>
        <w:tc>
          <w:tcPr>
            <w:tcW w:w="6771" w:type="dxa"/>
            <w:gridSpan w:val="2"/>
          </w:tcPr>
          <w:p w:rsidR="00123AF6" w:rsidRPr="005A3F4D" w:rsidRDefault="00123AF6" w:rsidP="00123AF6">
            <w:pPr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 xml:space="preserve">Porciento de pacientes con diagnóstico en etapa temprana de Cáncer </w:t>
            </w:r>
            <w:proofErr w:type="spellStart"/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Cervicouterino</w:t>
            </w:r>
            <w:proofErr w:type="spellEnd"/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.</w:t>
            </w:r>
          </w:p>
        </w:tc>
        <w:tc>
          <w:tcPr>
            <w:tcW w:w="1984" w:type="dxa"/>
            <w:vAlign w:val="center"/>
          </w:tcPr>
          <w:p w:rsidR="00123AF6" w:rsidRPr="005A3F4D" w:rsidRDefault="00123AF6" w:rsidP="00123AF6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53.8%</w:t>
            </w:r>
          </w:p>
        </w:tc>
        <w:tc>
          <w:tcPr>
            <w:tcW w:w="1872" w:type="dxa"/>
            <w:vAlign w:val="center"/>
          </w:tcPr>
          <w:p w:rsidR="00123AF6" w:rsidRPr="005A3F4D" w:rsidRDefault="00123AF6" w:rsidP="00123AF6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50%</w:t>
            </w:r>
          </w:p>
        </w:tc>
        <w:tc>
          <w:tcPr>
            <w:tcW w:w="1984" w:type="dxa"/>
            <w:shd w:val="clear" w:color="auto" w:fill="auto"/>
          </w:tcPr>
          <w:p w:rsidR="00123AF6" w:rsidRPr="005A3F4D" w:rsidRDefault="00123AF6" w:rsidP="00123AF6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6.6 %</w:t>
            </w:r>
          </w:p>
        </w:tc>
        <w:tc>
          <w:tcPr>
            <w:tcW w:w="1599" w:type="dxa"/>
          </w:tcPr>
          <w:p w:rsidR="00123AF6" w:rsidRPr="005A3F4D" w:rsidRDefault="00123AF6" w:rsidP="00123AF6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50 %</w:t>
            </w:r>
          </w:p>
        </w:tc>
      </w:tr>
      <w:tr w:rsidR="00123AF6" w:rsidRPr="005A3F4D" w:rsidTr="008028E3">
        <w:trPr>
          <w:trHeight w:val="228"/>
        </w:trPr>
        <w:tc>
          <w:tcPr>
            <w:tcW w:w="6771" w:type="dxa"/>
            <w:gridSpan w:val="2"/>
          </w:tcPr>
          <w:p w:rsidR="00123AF6" w:rsidRPr="005A3F4D" w:rsidRDefault="00123AF6" w:rsidP="00123AF6">
            <w:pPr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Porciento de pacientes con diagnóstico de cáncer de mama en etapa temprana.</w:t>
            </w:r>
          </w:p>
        </w:tc>
        <w:tc>
          <w:tcPr>
            <w:tcW w:w="1984" w:type="dxa"/>
            <w:vAlign w:val="center"/>
          </w:tcPr>
          <w:p w:rsidR="00123AF6" w:rsidRPr="005A3F4D" w:rsidRDefault="00123AF6" w:rsidP="00123AF6">
            <w:pPr>
              <w:jc w:val="center"/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62,4%</w:t>
            </w:r>
          </w:p>
        </w:tc>
        <w:tc>
          <w:tcPr>
            <w:tcW w:w="1872" w:type="dxa"/>
            <w:vAlign w:val="center"/>
          </w:tcPr>
          <w:p w:rsidR="00123AF6" w:rsidRPr="005A3F4D" w:rsidRDefault="00123AF6" w:rsidP="00123AF6">
            <w:pPr>
              <w:jc w:val="center"/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58%</w:t>
            </w:r>
          </w:p>
        </w:tc>
        <w:tc>
          <w:tcPr>
            <w:tcW w:w="1984" w:type="dxa"/>
            <w:shd w:val="clear" w:color="auto" w:fill="auto"/>
          </w:tcPr>
          <w:p w:rsidR="00123AF6" w:rsidRPr="005A3F4D" w:rsidRDefault="00123AF6" w:rsidP="00123AF6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19.5%</w:t>
            </w:r>
          </w:p>
        </w:tc>
        <w:tc>
          <w:tcPr>
            <w:tcW w:w="1599" w:type="dxa"/>
          </w:tcPr>
          <w:p w:rsidR="00123AF6" w:rsidRPr="005A3F4D" w:rsidRDefault="00123AF6" w:rsidP="00123AF6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50 %</w:t>
            </w:r>
          </w:p>
        </w:tc>
      </w:tr>
      <w:tr w:rsidR="00123AF6" w:rsidRPr="005A3F4D" w:rsidTr="008028E3">
        <w:trPr>
          <w:trHeight w:val="228"/>
        </w:trPr>
        <w:tc>
          <w:tcPr>
            <w:tcW w:w="6771" w:type="dxa"/>
            <w:gridSpan w:val="2"/>
          </w:tcPr>
          <w:p w:rsidR="00123AF6" w:rsidRPr="005A3F4D" w:rsidRDefault="00123AF6" w:rsidP="00123AF6">
            <w:pPr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Porciento de pacientes con diagnóstico de cáncer de piel en etapa temprana.</w:t>
            </w:r>
          </w:p>
        </w:tc>
        <w:tc>
          <w:tcPr>
            <w:tcW w:w="1984" w:type="dxa"/>
            <w:vAlign w:val="center"/>
          </w:tcPr>
          <w:p w:rsidR="00123AF6" w:rsidRPr="005A3F4D" w:rsidRDefault="00123AF6" w:rsidP="00123AF6">
            <w:pPr>
              <w:jc w:val="center"/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79,3%</w:t>
            </w:r>
          </w:p>
        </w:tc>
        <w:tc>
          <w:tcPr>
            <w:tcW w:w="1872" w:type="dxa"/>
            <w:vAlign w:val="center"/>
          </w:tcPr>
          <w:p w:rsidR="00123AF6" w:rsidRPr="005A3F4D" w:rsidRDefault="00123AF6" w:rsidP="00123AF6">
            <w:pPr>
              <w:jc w:val="center"/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75%</w:t>
            </w:r>
          </w:p>
        </w:tc>
        <w:tc>
          <w:tcPr>
            <w:tcW w:w="1984" w:type="dxa"/>
            <w:shd w:val="clear" w:color="auto" w:fill="auto"/>
          </w:tcPr>
          <w:p w:rsidR="00123AF6" w:rsidRPr="005A3F4D" w:rsidRDefault="00123AF6" w:rsidP="00123AF6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54.3%</w:t>
            </w:r>
          </w:p>
        </w:tc>
        <w:tc>
          <w:tcPr>
            <w:tcW w:w="1599" w:type="dxa"/>
          </w:tcPr>
          <w:p w:rsidR="00123AF6" w:rsidRPr="005A3F4D" w:rsidRDefault="00123AF6" w:rsidP="00123AF6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50 %</w:t>
            </w:r>
          </w:p>
        </w:tc>
      </w:tr>
      <w:tr w:rsidR="00123AF6" w:rsidRPr="005A3F4D" w:rsidTr="008028E3">
        <w:trPr>
          <w:trHeight w:val="228"/>
        </w:trPr>
        <w:tc>
          <w:tcPr>
            <w:tcW w:w="6771" w:type="dxa"/>
            <w:gridSpan w:val="2"/>
          </w:tcPr>
          <w:p w:rsidR="00123AF6" w:rsidRPr="005A3F4D" w:rsidRDefault="00123AF6" w:rsidP="00123AF6">
            <w:pPr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Porciento de pacientes con diagnóstico de cáncer bucal en etapa temprana.</w:t>
            </w:r>
          </w:p>
        </w:tc>
        <w:tc>
          <w:tcPr>
            <w:tcW w:w="1984" w:type="dxa"/>
            <w:vAlign w:val="center"/>
          </w:tcPr>
          <w:p w:rsidR="00123AF6" w:rsidRPr="005A3F4D" w:rsidRDefault="00123AF6" w:rsidP="00123AF6">
            <w:pPr>
              <w:jc w:val="center"/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41,5%</w:t>
            </w:r>
          </w:p>
        </w:tc>
        <w:tc>
          <w:tcPr>
            <w:tcW w:w="1872" w:type="dxa"/>
            <w:vAlign w:val="center"/>
          </w:tcPr>
          <w:p w:rsidR="00123AF6" w:rsidRPr="005A3F4D" w:rsidRDefault="00123AF6" w:rsidP="00123AF6">
            <w:pPr>
              <w:jc w:val="center"/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40%</w:t>
            </w:r>
          </w:p>
        </w:tc>
        <w:tc>
          <w:tcPr>
            <w:tcW w:w="1984" w:type="dxa"/>
            <w:shd w:val="clear" w:color="auto" w:fill="auto"/>
          </w:tcPr>
          <w:p w:rsidR="00123AF6" w:rsidRPr="005A3F4D" w:rsidRDefault="00123AF6" w:rsidP="00123AF6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4.2%</w:t>
            </w:r>
          </w:p>
        </w:tc>
        <w:tc>
          <w:tcPr>
            <w:tcW w:w="1599" w:type="dxa"/>
          </w:tcPr>
          <w:p w:rsidR="00123AF6" w:rsidRPr="005A3F4D" w:rsidRDefault="00123AF6" w:rsidP="00123AF6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50 %</w:t>
            </w:r>
          </w:p>
        </w:tc>
      </w:tr>
      <w:tr w:rsidR="00123AF6" w:rsidRPr="005A3F4D" w:rsidTr="008028E3">
        <w:trPr>
          <w:trHeight w:val="228"/>
        </w:trPr>
        <w:tc>
          <w:tcPr>
            <w:tcW w:w="6771" w:type="dxa"/>
            <w:gridSpan w:val="2"/>
          </w:tcPr>
          <w:p w:rsidR="00123AF6" w:rsidRPr="005A3F4D" w:rsidRDefault="00123AF6" w:rsidP="00123AF6">
            <w:pPr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Cs/>
                <w:lang w:eastAsia="es-ES"/>
              </w:rPr>
              <w:t>Porciento de población de 60 años y más pesquisada para el diagnóstico precoz de cáncer bucal.</w:t>
            </w:r>
          </w:p>
        </w:tc>
        <w:tc>
          <w:tcPr>
            <w:tcW w:w="1984" w:type="dxa"/>
            <w:vAlign w:val="center"/>
          </w:tcPr>
          <w:p w:rsidR="00123AF6" w:rsidRPr="005A3F4D" w:rsidRDefault="00123AF6" w:rsidP="00123AF6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3%</w:t>
            </w:r>
          </w:p>
        </w:tc>
        <w:tc>
          <w:tcPr>
            <w:tcW w:w="1872" w:type="dxa"/>
            <w:vAlign w:val="center"/>
          </w:tcPr>
          <w:p w:rsidR="00123AF6" w:rsidRPr="005A3F4D" w:rsidRDefault="00123AF6" w:rsidP="00123AF6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  <w:tc>
          <w:tcPr>
            <w:tcW w:w="1984" w:type="dxa"/>
            <w:shd w:val="clear" w:color="auto" w:fill="auto"/>
          </w:tcPr>
          <w:p w:rsidR="00123AF6" w:rsidRPr="005A3F4D" w:rsidRDefault="00123AF6" w:rsidP="00123AF6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75.7%</w:t>
            </w:r>
          </w:p>
        </w:tc>
        <w:tc>
          <w:tcPr>
            <w:tcW w:w="1599" w:type="dxa"/>
          </w:tcPr>
          <w:p w:rsidR="00123AF6" w:rsidRPr="005A3F4D" w:rsidRDefault="00123AF6" w:rsidP="00123AF6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82,1%</w:t>
            </w:r>
          </w:p>
        </w:tc>
      </w:tr>
      <w:tr w:rsidR="00123AF6" w:rsidRPr="005A3F4D" w:rsidTr="002A79BF">
        <w:trPr>
          <w:trHeight w:val="228"/>
        </w:trPr>
        <w:tc>
          <w:tcPr>
            <w:tcW w:w="6771" w:type="dxa"/>
            <w:gridSpan w:val="2"/>
          </w:tcPr>
          <w:p w:rsidR="00123AF6" w:rsidRPr="005A3F4D" w:rsidRDefault="00123AF6" w:rsidP="00123AF6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Porciento de disminución de la mortalidad general con respecto al año anterior.</w:t>
            </w:r>
          </w:p>
        </w:tc>
        <w:tc>
          <w:tcPr>
            <w:tcW w:w="1984" w:type="dxa"/>
          </w:tcPr>
          <w:p w:rsidR="00123AF6" w:rsidRPr="005A3F4D" w:rsidRDefault="00123AF6" w:rsidP="00123AF6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1,4%</w:t>
            </w:r>
          </w:p>
        </w:tc>
        <w:tc>
          <w:tcPr>
            <w:tcW w:w="1872" w:type="dxa"/>
          </w:tcPr>
          <w:p w:rsidR="00123AF6" w:rsidRPr="005A3F4D" w:rsidRDefault="00123AF6" w:rsidP="00123AF6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2 %</w:t>
            </w:r>
          </w:p>
        </w:tc>
        <w:tc>
          <w:tcPr>
            <w:tcW w:w="1984" w:type="dxa"/>
            <w:shd w:val="clear" w:color="auto" w:fill="auto"/>
          </w:tcPr>
          <w:p w:rsidR="00123AF6" w:rsidRPr="005A3F4D" w:rsidRDefault="00123AF6" w:rsidP="00F473F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Aumenta</w:t>
            </w:r>
            <w:r w:rsidR="00F473FB" w:rsidRPr="005A3F4D">
              <w:rPr>
                <w:rFonts w:ascii="Arial Narrow" w:hAnsi="Arial Narrow"/>
              </w:rPr>
              <w:t xml:space="preserve"> 0.4</w:t>
            </w:r>
            <w:r w:rsidRPr="005A3F4D">
              <w:rPr>
                <w:rFonts w:ascii="Arial Narrow" w:hAnsi="Arial Narrow"/>
              </w:rPr>
              <w:t>%</w:t>
            </w:r>
          </w:p>
        </w:tc>
        <w:tc>
          <w:tcPr>
            <w:tcW w:w="1599" w:type="dxa"/>
          </w:tcPr>
          <w:p w:rsidR="00123AF6" w:rsidRPr="005A3F4D" w:rsidRDefault="00123AF6" w:rsidP="00123AF6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Reducir 1%</w:t>
            </w:r>
          </w:p>
        </w:tc>
      </w:tr>
      <w:tr w:rsidR="00C1574F" w:rsidRPr="005A3F4D" w:rsidTr="00823DD4">
        <w:trPr>
          <w:trHeight w:val="228"/>
        </w:trPr>
        <w:tc>
          <w:tcPr>
            <w:tcW w:w="14210" w:type="dxa"/>
            <w:gridSpan w:val="6"/>
          </w:tcPr>
          <w:p w:rsidR="00C1574F" w:rsidRPr="005A3F4D" w:rsidRDefault="00C1574F" w:rsidP="00C1574F">
            <w:pPr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/>
              </w:rPr>
              <w:t>DEPARTAMENTO: COMUNICACIÓN INSTITUCIONAL</w:t>
            </w:r>
          </w:p>
        </w:tc>
      </w:tr>
      <w:tr w:rsidR="00C1574F" w:rsidRPr="005A3F4D" w:rsidTr="002A79BF">
        <w:trPr>
          <w:trHeight w:val="228"/>
        </w:trPr>
        <w:tc>
          <w:tcPr>
            <w:tcW w:w="6771" w:type="dxa"/>
            <w:gridSpan w:val="2"/>
          </w:tcPr>
          <w:p w:rsidR="00C1574F" w:rsidRPr="005A3F4D" w:rsidRDefault="00C1574F" w:rsidP="00C1574F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Porciento de instituciones con implementación de planes y estrategia de comunicación.</w:t>
            </w:r>
          </w:p>
        </w:tc>
        <w:tc>
          <w:tcPr>
            <w:tcW w:w="1984" w:type="dxa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85%</w:t>
            </w:r>
          </w:p>
        </w:tc>
        <w:tc>
          <w:tcPr>
            <w:tcW w:w="1872" w:type="dxa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95%</w:t>
            </w:r>
          </w:p>
        </w:tc>
        <w:tc>
          <w:tcPr>
            <w:tcW w:w="1599" w:type="dxa"/>
            <w:vAlign w:val="center"/>
          </w:tcPr>
          <w:p w:rsidR="00C1574F" w:rsidRPr="005A3F4D" w:rsidRDefault="002A79BF" w:rsidP="00C1574F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95%</w:t>
            </w:r>
          </w:p>
        </w:tc>
      </w:tr>
      <w:tr w:rsidR="002A79BF" w:rsidRPr="005A3F4D" w:rsidTr="002A79BF">
        <w:trPr>
          <w:trHeight w:val="228"/>
        </w:trPr>
        <w:tc>
          <w:tcPr>
            <w:tcW w:w="6771" w:type="dxa"/>
            <w:gridSpan w:val="2"/>
          </w:tcPr>
          <w:p w:rsidR="00C1574F" w:rsidRPr="005A3F4D" w:rsidRDefault="00C1574F" w:rsidP="00C1574F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Garantizar el diseño, producción e implementación del sistema de señalética del Minsap (Nivel Central).</w:t>
            </w:r>
          </w:p>
        </w:tc>
        <w:tc>
          <w:tcPr>
            <w:tcW w:w="3856" w:type="dxa"/>
            <w:gridSpan w:val="2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Nuevo indicador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79BF" w:rsidRPr="005A3F4D" w:rsidRDefault="002A79BF" w:rsidP="002A79BF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Realizado diseño. Producción e implementación</w:t>
            </w:r>
          </w:p>
          <w:p w:rsidR="00C1574F" w:rsidRPr="005A3F4D" w:rsidRDefault="002A79BF" w:rsidP="002A79BF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50%</w:t>
            </w:r>
          </w:p>
        </w:tc>
        <w:tc>
          <w:tcPr>
            <w:tcW w:w="1599" w:type="dxa"/>
            <w:vAlign w:val="center"/>
          </w:tcPr>
          <w:p w:rsidR="00C1574F" w:rsidRPr="005A3F4D" w:rsidRDefault="002A79BF" w:rsidP="00C1574F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60%</w:t>
            </w:r>
          </w:p>
        </w:tc>
      </w:tr>
      <w:tr w:rsidR="00C1574F" w:rsidRPr="005A3F4D" w:rsidTr="00823DD4">
        <w:trPr>
          <w:trHeight w:val="228"/>
        </w:trPr>
        <w:tc>
          <w:tcPr>
            <w:tcW w:w="14210" w:type="dxa"/>
            <w:gridSpan w:val="6"/>
          </w:tcPr>
          <w:p w:rsidR="00C1574F" w:rsidRPr="005A3F4D" w:rsidRDefault="00C1574F" w:rsidP="00C1574F">
            <w:pPr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hAnsi="Arial Narrow" w:cs="Arial"/>
                <w:b/>
              </w:rPr>
              <w:t>DIRECCIÓN: CUADROS</w:t>
            </w:r>
          </w:p>
        </w:tc>
      </w:tr>
      <w:tr w:rsidR="0063073D" w:rsidRPr="005A3F4D" w:rsidTr="002A79BF">
        <w:trPr>
          <w:trHeight w:val="228"/>
        </w:trPr>
        <w:tc>
          <w:tcPr>
            <w:tcW w:w="6771" w:type="dxa"/>
            <w:gridSpan w:val="2"/>
          </w:tcPr>
          <w:p w:rsidR="0063073D" w:rsidRPr="005A3F4D" w:rsidRDefault="0063073D" w:rsidP="0063073D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Total de cargos de cuadros cubiertos según la plantilla por año.</w:t>
            </w:r>
          </w:p>
        </w:tc>
        <w:tc>
          <w:tcPr>
            <w:tcW w:w="1984" w:type="dxa"/>
          </w:tcPr>
          <w:p w:rsidR="0063073D" w:rsidRPr="005A3F4D" w:rsidRDefault="0063073D" w:rsidP="0063073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96,9%</w:t>
            </w:r>
          </w:p>
        </w:tc>
        <w:tc>
          <w:tcPr>
            <w:tcW w:w="1872" w:type="dxa"/>
          </w:tcPr>
          <w:p w:rsidR="0063073D" w:rsidRPr="005A3F4D" w:rsidRDefault="0063073D" w:rsidP="0063073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95 %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073D" w:rsidRPr="005A3F4D" w:rsidRDefault="0063073D" w:rsidP="0063073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94,1 %</w:t>
            </w:r>
          </w:p>
        </w:tc>
        <w:tc>
          <w:tcPr>
            <w:tcW w:w="1599" w:type="dxa"/>
            <w:vAlign w:val="center"/>
          </w:tcPr>
          <w:p w:rsidR="0063073D" w:rsidRPr="005A3F4D" w:rsidRDefault="0063073D" w:rsidP="0063073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95%</w:t>
            </w:r>
          </w:p>
        </w:tc>
      </w:tr>
      <w:tr w:rsidR="0063073D" w:rsidRPr="005A3F4D" w:rsidTr="002A79BF">
        <w:trPr>
          <w:trHeight w:val="228"/>
        </w:trPr>
        <w:tc>
          <w:tcPr>
            <w:tcW w:w="6771" w:type="dxa"/>
            <w:gridSpan w:val="2"/>
          </w:tcPr>
          <w:p w:rsidR="0063073D" w:rsidRPr="005A3F4D" w:rsidRDefault="0063073D" w:rsidP="0063073D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Total de mujeres cuadros.</w:t>
            </w:r>
          </w:p>
        </w:tc>
        <w:tc>
          <w:tcPr>
            <w:tcW w:w="1984" w:type="dxa"/>
          </w:tcPr>
          <w:p w:rsidR="0063073D" w:rsidRPr="005A3F4D" w:rsidRDefault="0063073D" w:rsidP="0063073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58,2%</w:t>
            </w:r>
          </w:p>
        </w:tc>
        <w:tc>
          <w:tcPr>
            <w:tcW w:w="1872" w:type="dxa"/>
          </w:tcPr>
          <w:p w:rsidR="0063073D" w:rsidRPr="005A3F4D" w:rsidRDefault="0063073D" w:rsidP="0063073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59%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073D" w:rsidRPr="005A3F4D" w:rsidRDefault="0063073D" w:rsidP="0063073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59,1 %</w:t>
            </w:r>
          </w:p>
        </w:tc>
        <w:tc>
          <w:tcPr>
            <w:tcW w:w="1599" w:type="dxa"/>
            <w:vAlign w:val="center"/>
          </w:tcPr>
          <w:p w:rsidR="0063073D" w:rsidRPr="005A3F4D" w:rsidRDefault="0063073D" w:rsidP="0063073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60%</w:t>
            </w:r>
          </w:p>
        </w:tc>
      </w:tr>
      <w:tr w:rsidR="0063073D" w:rsidRPr="005A3F4D" w:rsidTr="002A79BF">
        <w:trPr>
          <w:trHeight w:val="228"/>
        </w:trPr>
        <w:tc>
          <w:tcPr>
            <w:tcW w:w="6771" w:type="dxa"/>
            <w:gridSpan w:val="2"/>
          </w:tcPr>
          <w:p w:rsidR="0063073D" w:rsidRPr="005A3F4D" w:rsidRDefault="0063073D" w:rsidP="0063073D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Cuadros menores de 40 años.</w:t>
            </w:r>
          </w:p>
        </w:tc>
        <w:tc>
          <w:tcPr>
            <w:tcW w:w="1984" w:type="dxa"/>
          </w:tcPr>
          <w:p w:rsidR="0063073D" w:rsidRPr="005A3F4D" w:rsidRDefault="0063073D" w:rsidP="0063073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9,4%</w:t>
            </w:r>
          </w:p>
        </w:tc>
        <w:tc>
          <w:tcPr>
            <w:tcW w:w="1872" w:type="dxa"/>
          </w:tcPr>
          <w:p w:rsidR="0063073D" w:rsidRPr="005A3F4D" w:rsidRDefault="0063073D" w:rsidP="0063073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9,6 %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073D" w:rsidRPr="005A3F4D" w:rsidRDefault="0063073D" w:rsidP="0063073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10,4 %</w:t>
            </w:r>
          </w:p>
        </w:tc>
        <w:tc>
          <w:tcPr>
            <w:tcW w:w="1599" w:type="dxa"/>
            <w:vAlign w:val="center"/>
          </w:tcPr>
          <w:p w:rsidR="0063073D" w:rsidRPr="005A3F4D" w:rsidRDefault="0063073D" w:rsidP="0063073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11%</w:t>
            </w:r>
          </w:p>
        </w:tc>
      </w:tr>
      <w:tr w:rsidR="0063073D" w:rsidRPr="005A3F4D" w:rsidTr="002A79BF">
        <w:trPr>
          <w:trHeight w:val="228"/>
        </w:trPr>
        <w:tc>
          <w:tcPr>
            <w:tcW w:w="6771" w:type="dxa"/>
            <w:gridSpan w:val="2"/>
          </w:tcPr>
          <w:p w:rsidR="0063073D" w:rsidRPr="005A3F4D" w:rsidRDefault="0063073D" w:rsidP="0063073D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Composición de cuadros por color de la piel, negros y mulatos.</w:t>
            </w:r>
          </w:p>
        </w:tc>
        <w:tc>
          <w:tcPr>
            <w:tcW w:w="1984" w:type="dxa"/>
          </w:tcPr>
          <w:p w:rsidR="0063073D" w:rsidRPr="005A3F4D" w:rsidRDefault="0063073D" w:rsidP="0063073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33,1%</w:t>
            </w:r>
          </w:p>
        </w:tc>
        <w:tc>
          <w:tcPr>
            <w:tcW w:w="1872" w:type="dxa"/>
          </w:tcPr>
          <w:p w:rsidR="0063073D" w:rsidRPr="005A3F4D" w:rsidRDefault="0063073D" w:rsidP="0063073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33 %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073D" w:rsidRPr="005A3F4D" w:rsidRDefault="0063073D" w:rsidP="0063073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34,5 %.</w:t>
            </w:r>
          </w:p>
        </w:tc>
        <w:tc>
          <w:tcPr>
            <w:tcW w:w="1599" w:type="dxa"/>
            <w:vAlign w:val="center"/>
          </w:tcPr>
          <w:p w:rsidR="0063073D" w:rsidRPr="005A3F4D" w:rsidRDefault="0063073D" w:rsidP="0063073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35%</w:t>
            </w:r>
          </w:p>
        </w:tc>
      </w:tr>
      <w:tr w:rsidR="0063073D" w:rsidRPr="005A3F4D" w:rsidTr="008028E3">
        <w:trPr>
          <w:trHeight w:val="228"/>
        </w:trPr>
        <w:tc>
          <w:tcPr>
            <w:tcW w:w="6771" w:type="dxa"/>
            <w:gridSpan w:val="2"/>
            <w:vAlign w:val="center"/>
          </w:tcPr>
          <w:p w:rsidR="0063073D" w:rsidRPr="005A3F4D" w:rsidRDefault="0063073D" w:rsidP="008028E3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Promociones que proceden de la reserva.</w:t>
            </w:r>
          </w:p>
        </w:tc>
        <w:tc>
          <w:tcPr>
            <w:tcW w:w="1984" w:type="dxa"/>
            <w:vAlign w:val="center"/>
          </w:tcPr>
          <w:p w:rsidR="0063073D" w:rsidRPr="005A3F4D" w:rsidRDefault="0063073D" w:rsidP="008028E3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47,9%</w:t>
            </w:r>
          </w:p>
        </w:tc>
        <w:tc>
          <w:tcPr>
            <w:tcW w:w="1872" w:type="dxa"/>
            <w:vAlign w:val="center"/>
          </w:tcPr>
          <w:p w:rsidR="0063073D" w:rsidRPr="005A3F4D" w:rsidRDefault="0063073D" w:rsidP="008028E3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66 %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073D" w:rsidRPr="005A3F4D" w:rsidRDefault="0063073D" w:rsidP="008028E3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59,2 %</w:t>
            </w:r>
          </w:p>
        </w:tc>
        <w:tc>
          <w:tcPr>
            <w:tcW w:w="1599" w:type="dxa"/>
            <w:vAlign w:val="center"/>
          </w:tcPr>
          <w:p w:rsidR="002A79BF" w:rsidRPr="005A3F4D" w:rsidRDefault="0063073D" w:rsidP="00E74505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70%</w:t>
            </w:r>
          </w:p>
        </w:tc>
      </w:tr>
      <w:tr w:rsidR="00C1574F" w:rsidRPr="005A3F4D" w:rsidTr="0097054D">
        <w:trPr>
          <w:trHeight w:val="228"/>
        </w:trPr>
        <w:tc>
          <w:tcPr>
            <w:tcW w:w="14210" w:type="dxa"/>
            <w:gridSpan w:val="6"/>
          </w:tcPr>
          <w:p w:rsidR="00C1574F" w:rsidRPr="005A3F4D" w:rsidRDefault="00C1574F" w:rsidP="00C1574F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lastRenderedPageBreak/>
              <w:t>Objetivo 1: Incrementar el estado de salud de la población y su satisfacción con los servicios</w:t>
            </w:r>
          </w:p>
          <w:p w:rsidR="00C1574F" w:rsidRPr="005A3F4D" w:rsidRDefault="00C1574F" w:rsidP="00C1574F">
            <w:pPr>
              <w:rPr>
                <w:rFonts w:ascii="Arial Narrow" w:eastAsia="Times New Roman" w:hAnsi="Arial Narrow" w:cs="Arial"/>
                <w:bCs/>
                <w:lang w:eastAsia="es-ES"/>
              </w:rPr>
            </w:pPr>
            <w:proofErr w:type="spellStart"/>
            <w:r w:rsidRPr="005A3F4D">
              <w:rPr>
                <w:rFonts w:ascii="Arial Narrow" w:hAnsi="Arial Narrow" w:cs="Arial"/>
                <w:b/>
              </w:rPr>
              <w:t>Macroprograma</w:t>
            </w:r>
            <w:proofErr w:type="spellEnd"/>
            <w:r w:rsidRPr="005A3F4D">
              <w:rPr>
                <w:rFonts w:ascii="Arial Narrow" w:hAnsi="Arial Narrow" w:cs="Arial"/>
                <w:b/>
              </w:rPr>
              <w:t>: Desarrollo Humano, Equidad y Justicia. El Programa: “Acceso y calidad de los servicios sociales” y el Proyecto: “</w:t>
            </w:r>
            <w:r w:rsidRPr="005A3F4D">
              <w:rPr>
                <w:rFonts w:ascii="Arial Narrow" w:hAnsi="Arial Narrow" w:cs="Arial"/>
                <w:b/>
                <w:bCs/>
              </w:rPr>
              <w:t>Desarrollo y calidad de los sistemas y servicios de salud”.</w:t>
            </w:r>
          </w:p>
        </w:tc>
      </w:tr>
      <w:tr w:rsidR="00C1574F" w:rsidRPr="005A3F4D" w:rsidTr="0097054D">
        <w:trPr>
          <w:trHeight w:val="228"/>
        </w:trPr>
        <w:tc>
          <w:tcPr>
            <w:tcW w:w="14210" w:type="dxa"/>
            <w:gridSpan w:val="6"/>
          </w:tcPr>
          <w:p w:rsidR="00C1574F" w:rsidRPr="005A3F4D" w:rsidRDefault="00C1574F" w:rsidP="00C1574F">
            <w:pPr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hAnsi="Arial Narrow" w:cs="Arial"/>
                <w:b/>
              </w:rPr>
              <w:t>DIRECCIÓN: INFORMÁTICA</w:t>
            </w:r>
          </w:p>
        </w:tc>
      </w:tr>
      <w:tr w:rsidR="00C1574F" w:rsidRPr="005A3F4D" w:rsidTr="002A79BF">
        <w:trPr>
          <w:trHeight w:val="228"/>
        </w:trPr>
        <w:tc>
          <w:tcPr>
            <w:tcW w:w="6771" w:type="dxa"/>
            <w:gridSpan w:val="2"/>
            <w:vMerge w:val="restart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INDICADOR</w:t>
            </w:r>
          </w:p>
        </w:tc>
        <w:tc>
          <w:tcPr>
            <w:tcW w:w="5840" w:type="dxa"/>
            <w:gridSpan w:val="3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ALCANZADO</w:t>
            </w:r>
          </w:p>
        </w:tc>
        <w:tc>
          <w:tcPr>
            <w:tcW w:w="1599" w:type="dxa"/>
            <w:vAlign w:val="center"/>
          </w:tcPr>
          <w:p w:rsidR="00C1574F" w:rsidRPr="005A3F4D" w:rsidRDefault="00C1574F" w:rsidP="00C1574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PROPÓSITO</w:t>
            </w:r>
          </w:p>
        </w:tc>
      </w:tr>
      <w:tr w:rsidR="007916D5" w:rsidRPr="005A3F4D" w:rsidTr="002A79BF">
        <w:trPr>
          <w:trHeight w:val="228"/>
        </w:trPr>
        <w:tc>
          <w:tcPr>
            <w:tcW w:w="6771" w:type="dxa"/>
            <w:gridSpan w:val="2"/>
            <w:vMerge/>
          </w:tcPr>
          <w:p w:rsidR="007916D5" w:rsidRPr="005A3F4D" w:rsidRDefault="007916D5" w:rsidP="007916D5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84" w:type="dxa"/>
          </w:tcPr>
          <w:p w:rsidR="007916D5" w:rsidRPr="005A3F4D" w:rsidRDefault="007916D5" w:rsidP="007916D5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2021</w:t>
            </w:r>
          </w:p>
        </w:tc>
        <w:tc>
          <w:tcPr>
            <w:tcW w:w="1872" w:type="dxa"/>
          </w:tcPr>
          <w:p w:rsidR="007916D5" w:rsidRPr="005A3F4D" w:rsidRDefault="007916D5" w:rsidP="007916D5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2022</w:t>
            </w:r>
          </w:p>
        </w:tc>
        <w:tc>
          <w:tcPr>
            <w:tcW w:w="1984" w:type="dxa"/>
          </w:tcPr>
          <w:p w:rsidR="007916D5" w:rsidRPr="005A3F4D" w:rsidRDefault="007916D5" w:rsidP="007916D5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2023</w:t>
            </w:r>
          </w:p>
        </w:tc>
        <w:tc>
          <w:tcPr>
            <w:tcW w:w="1599" w:type="dxa"/>
          </w:tcPr>
          <w:p w:rsidR="007916D5" w:rsidRPr="005A3F4D" w:rsidRDefault="006026DF" w:rsidP="007916D5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2024</w:t>
            </w:r>
          </w:p>
        </w:tc>
      </w:tr>
      <w:tr w:rsidR="00E42C58" w:rsidRPr="005A3F4D" w:rsidTr="002A79BF">
        <w:trPr>
          <w:trHeight w:val="228"/>
        </w:trPr>
        <w:tc>
          <w:tcPr>
            <w:tcW w:w="6771" w:type="dxa"/>
            <w:gridSpan w:val="2"/>
          </w:tcPr>
          <w:p w:rsidR="00E42C58" w:rsidRPr="005A3F4D" w:rsidRDefault="00E42C58" w:rsidP="00E42C58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Porcentaje de policlínicos con acceso a internet.</w:t>
            </w:r>
          </w:p>
        </w:tc>
        <w:tc>
          <w:tcPr>
            <w:tcW w:w="1984" w:type="dxa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71, 4 %</w:t>
            </w:r>
          </w:p>
        </w:tc>
        <w:tc>
          <w:tcPr>
            <w:tcW w:w="1872" w:type="dxa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80%</w:t>
            </w:r>
          </w:p>
        </w:tc>
        <w:tc>
          <w:tcPr>
            <w:tcW w:w="1984" w:type="dxa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80%</w:t>
            </w:r>
          </w:p>
        </w:tc>
        <w:tc>
          <w:tcPr>
            <w:tcW w:w="1599" w:type="dxa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&gt;80%</w:t>
            </w:r>
          </w:p>
        </w:tc>
      </w:tr>
      <w:tr w:rsidR="00E42C58" w:rsidRPr="005A3F4D" w:rsidTr="002A79BF">
        <w:trPr>
          <w:trHeight w:val="228"/>
        </w:trPr>
        <w:tc>
          <w:tcPr>
            <w:tcW w:w="6771" w:type="dxa"/>
            <w:gridSpan w:val="2"/>
          </w:tcPr>
          <w:p w:rsidR="00E42C58" w:rsidRPr="005A3F4D" w:rsidRDefault="00E42C58" w:rsidP="00E42C58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Porcentaje de hospitales con acceso a internet.</w:t>
            </w:r>
          </w:p>
        </w:tc>
        <w:tc>
          <w:tcPr>
            <w:tcW w:w="1984" w:type="dxa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85,3%</w:t>
            </w:r>
          </w:p>
        </w:tc>
        <w:tc>
          <w:tcPr>
            <w:tcW w:w="1872" w:type="dxa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 xml:space="preserve">90% </w:t>
            </w:r>
          </w:p>
        </w:tc>
        <w:tc>
          <w:tcPr>
            <w:tcW w:w="1984" w:type="dxa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90%</w:t>
            </w:r>
          </w:p>
        </w:tc>
        <w:tc>
          <w:tcPr>
            <w:tcW w:w="1599" w:type="dxa"/>
            <w:shd w:val="clear" w:color="auto" w:fill="auto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&gt;90%</w:t>
            </w:r>
          </w:p>
        </w:tc>
      </w:tr>
      <w:tr w:rsidR="00E42C58" w:rsidRPr="005A3F4D" w:rsidTr="002A79BF">
        <w:trPr>
          <w:trHeight w:val="228"/>
        </w:trPr>
        <w:tc>
          <w:tcPr>
            <w:tcW w:w="6771" w:type="dxa"/>
            <w:gridSpan w:val="2"/>
          </w:tcPr>
          <w:p w:rsidR="00E42C58" w:rsidRPr="005A3F4D" w:rsidRDefault="00E42C58" w:rsidP="00E42C58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Cumplimiento de las etapas del desarrollo del gobierno electrónico.</w:t>
            </w:r>
          </w:p>
        </w:tc>
        <w:tc>
          <w:tcPr>
            <w:tcW w:w="1984" w:type="dxa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85,7%</w:t>
            </w:r>
          </w:p>
        </w:tc>
        <w:tc>
          <w:tcPr>
            <w:tcW w:w="1872" w:type="dxa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100 %</w:t>
            </w:r>
          </w:p>
        </w:tc>
        <w:tc>
          <w:tcPr>
            <w:tcW w:w="1984" w:type="dxa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85%</w:t>
            </w:r>
          </w:p>
        </w:tc>
        <w:tc>
          <w:tcPr>
            <w:tcW w:w="1599" w:type="dxa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</w:tr>
      <w:tr w:rsidR="00E42C58" w:rsidRPr="005A3F4D" w:rsidTr="002A79BF">
        <w:trPr>
          <w:trHeight w:val="228"/>
        </w:trPr>
        <w:tc>
          <w:tcPr>
            <w:tcW w:w="6771" w:type="dxa"/>
            <w:gridSpan w:val="2"/>
          </w:tcPr>
          <w:p w:rsidR="00E42C58" w:rsidRPr="005A3F4D" w:rsidRDefault="00E42C58" w:rsidP="00E42C58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Porciento de disponibilidad del Sitio Web Oficial del MINSAP.</w:t>
            </w:r>
          </w:p>
        </w:tc>
        <w:tc>
          <w:tcPr>
            <w:tcW w:w="1984" w:type="dxa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99,9%</w:t>
            </w:r>
          </w:p>
        </w:tc>
        <w:tc>
          <w:tcPr>
            <w:tcW w:w="1872" w:type="dxa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  <w:tc>
          <w:tcPr>
            <w:tcW w:w="1984" w:type="dxa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  <w:tc>
          <w:tcPr>
            <w:tcW w:w="1599" w:type="dxa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</w:tr>
      <w:tr w:rsidR="00E42C58" w:rsidRPr="005A3F4D" w:rsidTr="00E42C58">
        <w:trPr>
          <w:trHeight w:val="228"/>
        </w:trPr>
        <w:tc>
          <w:tcPr>
            <w:tcW w:w="6771" w:type="dxa"/>
            <w:gridSpan w:val="2"/>
          </w:tcPr>
          <w:p w:rsidR="00E42C58" w:rsidRPr="005A3F4D" w:rsidRDefault="00E42C58" w:rsidP="00E42C58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Porciento de implementación de la Historia Clínica Digital en el segundo y tercer nivel de atención.</w:t>
            </w:r>
          </w:p>
        </w:tc>
        <w:tc>
          <w:tcPr>
            <w:tcW w:w="1984" w:type="dxa"/>
            <w:vAlign w:val="center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76 %</w:t>
            </w:r>
          </w:p>
        </w:tc>
        <w:tc>
          <w:tcPr>
            <w:tcW w:w="1872" w:type="dxa"/>
            <w:vAlign w:val="center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10% tercer nivel.</w:t>
            </w:r>
          </w:p>
        </w:tc>
        <w:tc>
          <w:tcPr>
            <w:tcW w:w="1984" w:type="dxa"/>
            <w:vAlign w:val="center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25% tercer nivel.</w:t>
            </w:r>
          </w:p>
        </w:tc>
        <w:tc>
          <w:tcPr>
            <w:tcW w:w="1599" w:type="dxa"/>
            <w:vAlign w:val="center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75%</w:t>
            </w:r>
          </w:p>
        </w:tc>
      </w:tr>
      <w:tr w:rsidR="00E42C58" w:rsidRPr="005A3F4D" w:rsidTr="00F27832">
        <w:trPr>
          <w:trHeight w:val="228"/>
        </w:trPr>
        <w:tc>
          <w:tcPr>
            <w:tcW w:w="6771" w:type="dxa"/>
            <w:gridSpan w:val="2"/>
            <w:vAlign w:val="center"/>
          </w:tcPr>
          <w:p w:rsidR="00E42C58" w:rsidRPr="005A3F4D" w:rsidRDefault="00E42C58" w:rsidP="00E42C58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Porciento de farmacias informatizadas con el control de medicamentos.</w:t>
            </w:r>
          </w:p>
        </w:tc>
        <w:tc>
          <w:tcPr>
            <w:tcW w:w="1984" w:type="dxa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 xml:space="preserve">Replanteado  el proyecto </w:t>
            </w:r>
          </w:p>
        </w:tc>
        <w:tc>
          <w:tcPr>
            <w:tcW w:w="1872" w:type="dxa"/>
            <w:vAlign w:val="center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5%</w:t>
            </w:r>
          </w:p>
        </w:tc>
        <w:tc>
          <w:tcPr>
            <w:tcW w:w="1984" w:type="dxa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8%</w:t>
            </w:r>
          </w:p>
        </w:tc>
        <w:tc>
          <w:tcPr>
            <w:tcW w:w="1599" w:type="dxa"/>
          </w:tcPr>
          <w:p w:rsidR="00E42C58" w:rsidRPr="005A3F4D" w:rsidRDefault="00E42C58" w:rsidP="00E42C58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15%</w:t>
            </w:r>
          </w:p>
        </w:tc>
      </w:tr>
      <w:tr w:rsidR="007916D5" w:rsidRPr="005A3F4D" w:rsidTr="0097054D">
        <w:trPr>
          <w:trHeight w:val="228"/>
        </w:trPr>
        <w:tc>
          <w:tcPr>
            <w:tcW w:w="14210" w:type="dxa"/>
            <w:gridSpan w:val="6"/>
          </w:tcPr>
          <w:p w:rsidR="007916D5" w:rsidRPr="005A3F4D" w:rsidRDefault="007916D5" w:rsidP="007916D5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DIRECCIÓN: JURÍDICA</w:t>
            </w:r>
          </w:p>
        </w:tc>
      </w:tr>
      <w:tr w:rsidR="007916D5" w:rsidRPr="005A3F4D" w:rsidTr="002A79BF">
        <w:trPr>
          <w:trHeight w:val="228"/>
        </w:trPr>
        <w:tc>
          <w:tcPr>
            <w:tcW w:w="6771" w:type="dxa"/>
            <w:gridSpan w:val="2"/>
            <w:vAlign w:val="center"/>
          </w:tcPr>
          <w:p w:rsidR="007916D5" w:rsidRPr="005A3F4D" w:rsidRDefault="007916D5" w:rsidP="007916D5">
            <w:pPr>
              <w:pStyle w:val="NormalWeb"/>
              <w:spacing w:before="0" w:beforeAutospacing="0" w:after="0" w:afterAutospacing="0"/>
              <w:textAlignment w:val="baseline"/>
              <w:rPr>
                <w:rFonts w:ascii="Arial Narrow" w:eastAsia="Calibri" w:hAnsi="Arial Narrow" w:cs="Arial"/>
                <w:kern w:val="24"/>
                <w:sz w:val="22"/>
                <w:szCs w:val="22"/>
              </w:rPr>
            </w:pPr>
            <w:r w:rsidRPr="005A3F4D">
              <w:rPr>
                <w:rFonts w:ascii="Arial Narrow" w:eastAsia="Calibri" w:hAnsi="Arial Narrow" w:cs="Arial"/>
                <w:kern w:val="24"/>
                <w:sz w:val="22"/>
                <w:szCs w:val="22"/>
              </w:rPr>
              <w:t>Cumplimiento del plan legislativo ramal.</w:t>
            </w:r>
          </w:p>
        </w:tc>
        <w:tc>
          <w:tcPr>
            <w:tcW w:w="1984" w:type="dxa"/>
            <w:vAlign w:val="center"/>
          </w:tcPr>
          <w:p w:rsidR="007916D5" w:rsidRPr="005A3F4D" w:rsidRDefault="007916D5" w:rsidP="007916D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Se trabajó en la aprobación e implementación de normas jurídicas de rango superior vinculadas al sector</w:t>
            </w:r>
          </w:p>
        </w:tc>
        <w:tc>
          <w:tcPr>
            <w:tcW w:w="1872" w:type="dxa"/>
            <w:vAlign w:val="center"/>
          </w:tcPr>
          <w:p w:rsidR="007916D5" w:rsidRPr="005A3F4D" w:rsidRDefault="007916D5" w:rsidP="007916D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Incumplido</w:t>
            </w:r>
          </w:p>
        </w:tc>
        <w:tc>
          <w:tcPr>
            <w:tcW w:w="1984" w:type="dxa"/>
            <w:vAlign w:val="center"/>
          </w:tcPr>
          <w:p w:rsidR="007916D5" w:rsidRPr="005A3F4D" w:rsidRDefault="007916D5" w:rsidP="007916D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Aprobar el plan legislativo ramal</w:t>
            </w:r>
          </w:p>
        </w:tc>
        <w:tc>
          <w:tcPr>
            <w:tcW w:w="1599" w:type="dxa"/>
            <w:vAlign w:val="center"/>
          </w:tcPr>
          <w:p w:rsidR="007916D5" w:rsidRPr="005A3F4D" w:rsidRDefault="000B6477" w:rsidP="007916D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 xml:space="preserve">100 % </w:t>
            </w:r>
          </w:p>
        </w:tc>
      </w:tr>
      <w:tr w:rsidR="007916D5" w:rsidRPr="005A3F4D" w:rsidTr="00CB2B6F">
        <w:trPr>
          <w:trHeight w:val="228"/>
        </w:trPr>
        <w:tc>
          <w:tcPr>
            <w:tcW w:w="14210" w:type="dxa"/>
            <w:gridSpan w:val="6"/>
          </w:tcPr>
          <w:p w:rsidR="007916D5" w:rsidRPr="005A3F4D" w:rsidRDefault="007916D5" w:rsidP="007916D5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  <w:b/>
              </w:rPr>
              <w:t>DIRECCIÓN: DEFENSA Y DEFENSA CIVIL</w:t>
            </w:r>
          </w:p>
        </w:tc>
      </w:tr>
      <w:tr w:rsidR="007916D5" w:rsidRPr="005A3F4D" w:rsidTr="002A79BF">
        <w:trPr>
          <w:trHeight w:val="228"/>
        </w:trPr>
        <w:tc>
          <w:tcPr>
            <w:tcW w:w="6771" w:type="dxa"/>
            <w:gridSpan w:val="2"/>
            <w:vAlign w:val="center"/>
          </w:tcPr>
          <w:p w:rsidR="007916D5" w:rsidRPr="005A3F4D" w:rsidRDefault="007916D5" w:rsidP="007916D5">
            <w:pPr>
              <w:pStyle w:val="NormalWeb"/>
              <w:spacing w:before="0" w:beforeAutospacing="0" w:after="0" w:afterAutospacing="0"/>
              <w:textAlignment w:val="baseline"/>
              <w:rPr>
                <w:rFonts w:ascii="Arial Narrow" w:eastAsia="Calibri" w:hAnsi="Arial Narrow" w:cs="Arial"/>
                <w:kern w:val="24"/>
                <w:sz w:val="22"/>
                <w:szCs w:val="22"/>
              </w:rPr>
            </w:pPr>
            <w:r w:rsidRPr="005A3F4D">
              <w:rPr>
                <w:rFonts w:ascii="Arial Narrow" w:eastAsia="Calibri" w:hAnsi="Arial Narrow" w:cs="Arial"/>
                <w:sz w:val="22"/>
                <w:szCs w:val="22"/>
              </w:rPr>
              <w:t>Garantizar el aseguramiento médico en situaciones relacionadas con la guerra o el estado de guerra.</w:t>
            </w:r>
          </w:p>
        </w:tc>
        <w:tc>
          <w:tcPr>
            <w:tcW w:w="1984" w:type="dxa"/>
            <w:vAlign w:val="center"/>
          </w:tcPr>
          <w:p w:rsidR="007916D5" w:rsidRPr="005A3F4D" w:rsidRDefault="007916D5" w:rsidP="007916D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Realizada la puntualización y la planificación de las misiones para TG en las provincias. Actualizados los planes para TG en las USN y empresas del GEASP.</w:t>
            </w:r>
          </w:p>
        </w:tc>
        <w:tc>
          <w:tcPr>
            <w:tcW w:w="1872" w:type="dxa"/>
            <w:vAlign w:val="center"/>
          </w:tcPr>
          <w:p w:rsidR="007916D5" w:rsidRPr="005A3F4D" w:rsidRDefault="007916D5" w:rsidP="007916D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Mantener la actualización de los planes para el aseguramiento médico.</w:t>
            </w:r>
          </w:p>
        </w:tc>
        <w:tc>
          <w:tcPr>
            <w:tcW w:w="1984" w:type="dxa"/>
            <w:vAlign w:val="center"/>
          </w:tcPr>
          <w:p w:rsidR="007916D5" w:rsidRPr="005A3F4D" w:rsidRDefault="007916D5" w:rsidP="007916D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Mantener la actualización de los planes para el aseguramiento médico.</w:t>
            </w:r>
          </w:p>
        </w:tc>
        <w:tc>
          <w:tcPr>
            <w:tcW w:w="1599" w:type="dxa"/>
            <w:vAlign w:val="center"/>
          </w:tcPr>
          <w:p w:rsidR="007916D5" w:rsidRPr="005A3F4D" w:rsidRDefault="008028E3" w:rsidP="007916D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Mantener la actualización de los planes para el aseguramiento médico.</w:t>
            </w:r>
          </w:p>
        </w:tc>
      </w:tr>
      <w:tr w:rsidR="007916D5" w:rsidRPr="005A3F4D" w:rsidTr="008028E3">
        <w:trPr>
          <w:trHeight w:val="228"/>
        </w:trPr>
        <w:tc>
          <w:tcPr>
            <w:tcW w:w="6771" w:type="dxa"/>
            <w:gridSpan w:val="2"/>
            <w:vAlign w:val="center"/>
          </w:tcPr>
          <w:p w:rsidR="007916D5" w:rsidRPr="005A3F4D" w:rsidRDefault="007916D5" w:rsidP="007916D5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 xml:space="preserve">Garantizar la preparación del Sistema Nacional de Salud (SNS) para la Reducción del Riesgo de Desastres (RRD) para la respuesta a sismos de gran magnitud y eventos </w:t>
            </w:r>
            <w:proofErr w:type="spellStart"/>
            <w:r w:rsidRPr="005A3F4D">
              <w:rPr>
                <w:rFonts w:ascii="Arial Narrow" w:hAnsi="Arial Narrow"/>
              </w:rPr>
              <w:t>hidrometeorológicos</w:t>
            </w:r>
            <w:proofErr w:type="spellEnd"/>
            <w:r w:rsidRPr="005A3F4D">
              <w:rPr>
                <w:rFonts w:ascii="Arial Narrow" w:hAnsi="Arial Narrow"/>
              </w:rPr>
              <w:t xml:space="preserve"> extremos, y otros peligros de desastres apreciados. </w:t>
            </w:r>
          </w:p>
        </w:tc>
        <w:tc>
          <w:tcPr>
            <w:tcW w:w="1984" w:type="dxa"/>
            <w:vAlign w:val="center"/>
          </w:tcPr>
          <w:p w:rsidR="007916D5" w:rsidRPr="005A3F4D" w:rsidRDefault="007916D5" w:rsidP="007916D5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Actualizados los planes RRD, elaboradas las Indicaciones del Ministro de Salud Pública para la RRD.</w:t>
            </w:r>
          </w:p>
        </w:tc>
        <w:tc>
          <w:tcPr>
            <w:tcW w:w="1872" w:type="dxa"/>
            <w:vAlign w:val="center"/>
          </w:tcPr>
          <w:p w:rsidR="008028E3" w:rsidRPr="005A3F4D" w:rsidRDefault="008028E3" w:rsidP="008028E3">
            <w:pPr>
              <w:jc w:val="center"/>
              <w:rPr>
                <w:rFonts w:ascii="Arial Narrow" w:hAnsi="Arial Narrow"/>
              </w:rPr>
            </w:pPr>
          </w:p>
          <w:p w:rsidR="007916D5" w:rsidRPr="005A3F4D" w:rsidRDefault="007916D5" w:rsidP="008028E3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Elaborar las Indicaciones del Ministro de Salud Pública para la RRD en el SNS.</w:t>
            </w:r>
          </w:p>
          <w:p w:rsidR="007916D5" w:rsidRPr="005A3F4D" w:rsidRDefault="007916D5" w:rsidP="008028E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Align w:val="center"/>
          </w:tcPr>
          <w:p w:rsidR="008028E3" w:rsidRPr="005A3F4D" w:rsidRDefault="008028E3" w:rsidP="008028E3">
            <w:pPr>
              <w:jc w:val="center"/>
              <w:rPr>
                <w:rFonts w:ascii="Arial Narrow" w:hAnsi="Arial Narrow"/>
              </w:rPr>
            </w:pPr>
          </w:p>
          <w:p w:rsidR="007916D5" w:rsidRPr="005A3F4D" w:rsidRDefault="007916D5" w:rsidP="008028E3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Elaborar las Indicaciones del Ministro de Salud Pública para la RRD en el SNS.</w:t>
            </w:r>
          </w:p>
          <w:p w:rsidR="007916D5" w:rsidRPr="005A3F4D" w:rsidRDefault="007916D5" w:rsidP="008028E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9" w:type="dxa"/>
            <w:vAlign w:val="center"/>
          </w:tcPr>
          <w:p w:rsidR="007916D5" w:rsidRPr="005A3F4D" w:rsidRDefault="008028E3" w:rsidP="007916D5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Elaborar las Indicaciones del Ministro de Salud Pública para la RRD en el SNS.</w:t>
            </w:r>
          </w:p>
        </w:tc>
      </w:tr>
      <w:tr w:rsidR="007916D5" w:rsidRPr="005A3F4D" w:rsidTr="00CB2B6F">
        <w:trPr>
          <w:trHeight w:val="228"/>
        </w:trPr>
        <w:tc>
          <w:tcPr>
            <w:tcW w:w="14210" w:type="dxa"/>
            <w:gridSpan w:val="6"/>
          </w:tcPr>
          <w:p w:rsidR="007916D5" w:rsidRPr="005A3F4D" w:rsidRDefault="007916D5" w:rsidP="007916D5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lastRenderedPageBreak/>
              <w:t>Objetivo 1: Incrementar el estado de salud de la población y su satisfacción con los servicios</w:t>
            </w:r>
          </w:p>
          <w:p w:rsidR="007916D5" w:rsidRPr="005A3F4D" w:rsidRDefault="007916D5" w:rsidP="007916D5">
            <w:pPr>
              <w:rPr>
                <w:rFonts w:ascii="Arial Narrow" w:hAnsi="Arial Narrow" w:cs="Arial"/>
              </w:rPr>
            </w:pPr>
            <w:proofErr w:type="spellStart"/>
            <w:r w:rsidRPr="005A3F4D">
              <w:rPr>
                <w:rFonts w:ascii="Arial Narrow" w:hAnsi="Arial Narrow" w:cs="Arial"/>
                <w:b/>
              </w:rPr>
              <w:t>Macroprograma</w:t>
            </w:r>
            <w:proofErr w:type="spellEnd"/>
            <w:r w:rsidRPr="005A3F4D">
              <w:rPr>
                <w:rFonts w:ascii="Arial Narrow" w:hAnsi="Arial Narrow" w:cs="Arial"/>
                <w:b/>
              </w:rPr>
              <w:t>: Desarrollo Humano, Equidad y Justicia. El Programa: “Acceso y calidad de los servicios sociales” y el Proyecto: “</w:t>
            </w:r>
            <w:r w:rsidRPr="005A3F4D">
              <w:rPr>
                <w:rFonts w:ascii="Arial Narrow" w:hAnsi="Arial Narrow" w:cs="Arial"/>
                <w:b/>
                <w:bCs/>
              </w:rPr>
              <w:t>Desarrollo y calidad de los sistemas y servicios de salud”.</w:t>
            </w:r>
          </w:p>
        </w:tc>
      </w:tr>
      <w:tr w:rsidR="007916D5" w:rsidRPr="005A3F4D" w:rsidTr="00823DD4">
        <w:trPr>
          <w:trHeight w:val="228"/>
        </w:trPr>
        <w:tc>
          <w:tcPr>
            <w:tcW w:w="14210" w:type="dxa"/>
            <w:gridSpan w:val="6"/>
          </w:tcPr>
          <w:p w:rsidR="007916D5" w:rsidRPr="005A3F4D" w:rsidRDefault="007916D5" w:rsidP="007916D5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eastAsia="Calibri" w:hAnsi="Arial Narrow" w:cs="Arial"/>
                <w:b/>
              </w:rPr>
              <w:t>DIRECCIÓN: REGISTROS MÉDICOS Y ESTADÍSTICAS DE SALUD</w:t>
            </w:r>
          </w:p>
        </w:tc>
      </w:tr>
      <w:tr w:rsidR="007916D5" w:rsidRPr="005A3F4D" w:rsidTr="002A79BF">
        <w:trPr>
          <w:trHeight w:val="515"/>
        </w:trPr>
        <w:tc>
          <w:tcPr>
            <w:tcW w:w="6771" w:type="dxa"/>
            <w:gridSpan w:val="2"/>
            <w:vMerge w:val="restart"/>
            <w:vAlign w:val="center"/>
          </w:tcPr>
          <w:p w:rsidR="007916D5" w:rsidRPr="005A3F4D" w:rsidRDefault="007916D5" w:rsidP="007916D5">
            <w:pPr>
              <w:pStyle w:val="NormalWeb"/>
              <w:spacing w:before="0" w:after="0"/>
              <w:jc w:val="center"/>
              <w:textAlignment w:val="baseline"/>
              <w:rPr>
                <w:rFonts w:ascii="Arial Narrow" w:eastAsia="Calibri" w:hAnsi="Arial Narrow" w:cs="Arial"/>
                <w:kern w:val="24"/>
                <w:sz w:val="22"/>
                <w:szCs w:val="22"/>
              </w:rPr>
            </w:pPr>
            <w:r w:rsidRPr="005A3F4D">
              <w:rPr>
                <w:rFonts w:ascii="Arial Narrow" w:eastAsia="Calibri" w:hAnsi="Arial Narrow" w:cs="Arial"/>
                <w:b/>
                <w:kern w:val="24"/>
                <w:sz w:val="22"/>
                <w:szCs w:val="22"/>
              </w:rPr>
              <w:t>INDICADOR</w:t>
            </w:r>
          </w:p>
        </w:tc>
        <w:tc>
          <w:tcPr>
            <w:tcW w:w="5840" w:type="dxa"/>
            <w:gridSpan w:val="3"/>
            <w:vAlign w:val="center"/>
          </w:tcPr>
          <w:p w:rsidR="007916D5" w:rsidRPr="005A3F4D" w:rsidRDefault="007916D5" w:rsidP="007916D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/>
                <w:b/>
              </w:rPr>
              <w:t>ALCANZADO</w:t>
            </w:r>
          </w:p>
        </w:tc>
        <w:tc>
          <w:tcPr>
            <w:tcW w:w="1599" w:type="dxa"/>
            <w:vAlign w:val="center"/>
          </w:tcPr>
          <w:p w:rsidR="007916D5" w:rsidRPr="005A3F4D" w:rsidRDefault="007916D5" w:rsidP="007916D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/>
                <w:b/>
              </w:rPr>
              <w:t>PROPÓSITO</w:t>
            </w:r>
          </w:p>
        </w:tc>
      </w:tr>
      <w:tr w:rsidR="007916D5" w:rsidRPr="005A3F4D" w:rsidTr="002A79BF">
        <w:trPr>
          <w:trHeight w:val="228"/>
        </w:trPr>
        <w:tc>
          <w:tcPr>
            <w:tcW w:w="6771" w:type="dxa"/>
            <w:gridSpan w:val="2"/>
            <w:vMerge/>
          </w:tcPr>
          <w:p w:rsidR="007916D5" w:rsidRPr="005A3F4D" w:rsidRDefault="007916D5" w:rsidP="007916D5">
            <w:pPr>
              <w:pStyle w:val="NormalWeb"/>
              <w:spacing w:before="0" w:beforeAutospacing="0" w:after="0" w:afterAutospacing="0"/>
              <w:textAlignment w:val="baseline"/>
              <w:rPr>
                <w:rFonts w:ascii="Arial Narrow" w:eastAsia="Calibri" w:hAnsi="Arial Narrow" w:cs="Arial"/>
                <w:kern w:val="24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916D5" w:rsidRPr="005A3F4D" w:rsidRDefault="007916D5" w:rsidP="007916D5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2021</w:t>
            </w:r>
          </w:p>
        </w:tc>
        <w:tc>
          <w:tcPr>
            <w:tcW w:w="1872" w:type="dxa"/>
            <w:vAlign w:val="center"/>
          </w:tcPr>
          <w:p w:rsidR="007916D5" w:rsidRPr="005A3F4D" w:rsidRDefault="007916D5" w:rsidP="007916D5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2022</w:t>
            </w:r>
          </w:p>
        </w:tc>
        <w:tc>
          <w:tcPr>
            <w:tcW w:w="1984" w:type="dxa"/>
            <w:vAlign w:val="center"/>
          </w:tcPr>
          <w:p w:rsidR="007916D5" w:rsidRPr="005A3F4D" w:rsidRDefault="007916D5" w:rsidP="007916D5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2023</w:t>
            </w:r>
          </w:p>
        </w:tc>
        <w:tc>
          <w:tcPr>
            <w:tcW w:w="1599" w:type="dxa"/>
            <w:vAlign w:val="center"/>
          </w:tcPr>
          <w:p w:rsidR="007916D5" w:rsidRPr="005A3F4D" w:rsidRDefault="007916D5" w:rsidP="007916D5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2024</w:t>
            </w:r>
          </w:p>
        </w:tc>
      </w:tr>
      <w:tr w:rsidR="00071285" w:rsidRPr="005A3F4D" w:rsidTr="002A79BF">
        <w:trPr>
          <w:trHeight w:val="228"/>
        </w:trPr>
        <w:tc>
          <w:tcPr>
            <w:tcW w:w="6771" w:type="dxa"/>
            <w:gridSpan w:val="2"/>
            <w:vAlign w:val="center"/>
          </w:tcPr>
          <w:p w:rsidR="00071285" w:rsidRPr="005A3F4D" w:rsidRDefault="00071285" w:rsidP="00071285">
            <w:pPr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hAnsi="Arial Narrow" w:cs="Arial"/>
              </w:rPr>
              <w:t>Implementación del Sistema de Información Estadística de Salud (SIEC).</w:t>
            </w:r>
          </w:p>
        </w:tc>
        <w:tc>
          <w:tcPr>
            <w:tcW w:w="1984" w:type="dxa"/>
          </w:tcPr>
          <w:p w:rsidR="00071285" w:rsidRPr="005A3F4D" w:rsidRDefault="00071285" w:rsidP="000712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Implementado al 100 % (65 subsistemas de información, 20 registros públicos y 41 partes adelantados).</w:t>
            </w:r>
          </w:p>
        </w:tc>
        <w:tc>
          <w:tcPr>
            <w:tcW w:w="1872" w:type="dxa"/>
          </w:tcPr>
          <w:p w:rsidR="00071285" w:rsidRPr="005A3F4D" w:rsidRDefault="00071285" w:rsidP="000712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 xml:space="preserve">Implementado al 100 % (63 subsistemas de información, 20 registros </w:t>
            </w:r>
            <w:r w:rsidR="00A94F4D" w:rsidRPr="005A3F4D">
              <w:rPr>
                <w:rFonts w:ascii="Arial Narrow" w:hAnsi="Arial Narrow" w:cs="Arial"/>
              </w:rPr>
              <w:t>públicos y</w:t>
            </w:r>
            <w:r w:rsidRPr="005A3F4D">
              <w:rPr>
                <w:rFonts w:ascii="Arial Narrow" w:hAnsi="Arial Narrow" w:cs="Arial"/>
              </w:rPr>
              <w:t xml:space="preserve"> 41 partes adelantados).</w:t>
            </w:r>
          </w:p>
        </w:tc>
        <w:tc>
          <w:tcPr>
            <w:tcW w:w="1984" w:type="dxa"/>
          </w:tcPr>
          <w:p w:rsidR="00071285" w:rsidRPr="005A3F4D" w:rsidRDefault="00071285" w:rsidP="00071285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Implementado al 100 % (64 subsistemas de información, 20 registros públicos, 42 partes adelantados y 17 indicaciones para captar información relacionada con la COVID-19.</w:t>
            </w:r>
          </w:p>
        </w:tc>
        <w:tc>
          <w:tcPr>
            <w:tcW w:w="1599" w:type="dxa"/>
          </w:tcPr>
          <w:p w:rsidR="00071285" w:rsidRPr="005A3F4D" w:rsidRDefault="00071285" w:rsidP="00071285">
            <w:pPr>
              <w:rPr>
                <w:rFonts w:ascii="Arial Narrow" w:hAnsi="Arial Narrow"/>
                <w:sz w:val="20"/>
                <w:szCs w:val="20"/>
              </w:rPr>
            </w:pPr>
            <w:r w:rsidRPr="005A3F4D">
              <w:rPr>
                <w:rFonts w:ascii="Arial Narrow" w:hAnsi="Arial Narrow"/>
                <w:sz w:val="20"/>
                <w:szCs w:val="20"/>
              </w:rPr>
              <w:t>Implementado al 100 % (67 subsistemas de información, 20 registros públicos, 42 partes adelantados y 6 indicaciones para captar información relacionada con la COVID-19.</w:t>
            </w:r>
          </w:p>
        </w:tc>
      </w:tr>
      <w:tr w:rsidR="00071285" w:rsidRPr="005A3F4D" w:rsidTr="002A79BF">
        <w:trPr>
          <w:trHeight w:val="228"/>
        </w:trPr>
        <w:tc>
          <w:tcPr>
            <w:tcW w:w="6771" w:type="dxa"/>
            <w:gridSpan w:val="2"/>
            <w:vAlign w:val="center"/>
          </w:tcPr>
          <w:p w:rsidR="00071285" w:rsidRPr="005A3F4D" w:rsidRDefault="00071285" w:rsidP="00071285">
            <w:pPr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hAnsi="Arial Narrow" w:cs="Arial"/>
              </w:rPr>
              <w:t>Garantizar el funcionamiento de los sistemas de información de estadísticas vigentes que proveen información estadística sanitaria.</w:t>
            </w:r>
          </w:p>
        </w:tc>
        <w:tc>
          <w:tcPr>
            <w:tcW w:w="1984" w:type="dxa"/>
            <w:vAlign w:val="center"/>
          </w:tcPr>
          <w:p w:rsidR="00071285" w:rsidRPr="005A3F4D" w:rsidRDefault="00071285" w:rsidP="000712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Garantizado el funcionamiento del 100 % de los sistemas de información de estadísticas vigentes.</w:t>
            </w:r>
          </w:p>
        </w:tc>
        <w:tc>
          <w:tcPr>
            <w:tcW w:w="1872" w:type="dxa"/>
            <w:vAlign w:val="center"/>
          </w:tcPr>
          <w:p w:rsidR="00071285" w:rsidRPr="005A3F4D" w:rsidRDefault="00071285" w:rsidP="0007128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Garantizado el funcionamiento del 100 % de los sistemas de información de estadísticas vigentes</w:t>
            </w:r>
          </w:p>
        </w:tc>
        <w:tc>
          <w:tcPr>
            <w:tcW w:w="1984" w:type="dxa"/>
          </w:tcPr>
          <w:p w:rsidR="00071285" w:rsidRPr="005A3F4D" w:rsidRDefault="00071285" w:rsidP="00071285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Garantizado el funcionamiento del 100 % de los sistemas de información de estadísticas vigentes</w:t>
            </w:r>
          </w:p>
        </w:tc>
        <w:tc>
          <w:tcPr>
            <w:tcW w:w="1599" w:type="dxa"/>
          </w:tcPr>
          <w:p w:rsidR="00071285" w:rsidRPr="005A3F4D" w:rsidRDefault="00071285" w:rsidP="00071285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Garantizado el funcionamiento del 100 % de los sistemas de información de estadísticas vigentes</w:t>
            </w:r>
          </w:p>
        </w:tc>
      </w:tr>
      <w:tr w:rsidR="007916D5" w:rsidRPr="005A3F4D" w:rsidTr="002A79BF">
        <w:trPr>
          <w:trHeight w:val="228"/>
        </w:trPr>
        <w:tc>
          <w:tcPr>
            <w:tcW w:w="6771" w:type="dxa"/>
            <w:gridSpan w:val="2"/>
          </w:tcPr>
          <w:p w:rsidR="007916D5" w:rsidRPr="005A3F4D" w:rsidRDefault="007916D5" w:rsidP="007916D5">
            <w:pPr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hAnsi="Arial Narrow" w:cs="Arial"/>
              </w:rPr>
              <w:t>Publicación del Anuario Estadístico de Salud e Indicadores Básicos.</w:t>
            </w:r>
          </w:p>
        </w:tc>
        <w:tc>
          <w:tcPr>
            <w:tcW w:w="1984" w:type="dxa"/>
            <w:vAlign w:val="center"/>
          </w:tcPr>
          <w:p w:rsidR="007916D5" w:rsidRPr="005A3F4D" w:rsidRDefault="007916D5" w:rsidP="007916D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Publicados</w:t>
            </w:r>
          </w:p>
        </w:tc>
        <w:tc>
          <w:tcPr>
            <w:tcW w:w="1872" w:type="dxa"/>
            <w:vAlign w:val="center"/>
          </w:tcPr>
          <w:p w:rsidR="007916D5" w:rsidRPr="005A3F4D" w:rsidRDefault="007916D5" w:rsidP="007916D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Publicados</w:t>
            </w:r>
          </w:p>
        </w:tc>
        <w:tc>
          <w:tcPr>
            <w:tcW w:w="1984" w:type="dxa"/>
            <w:vAlign w:val="center"/>
          </w:tcPr>
          <w:p w:rsidR="007916D5" w:rsidRPr="005A3F4D" w:rsidRDefault="007916D5" w:rsidP="007916D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En proceso</w:t>
            </w:r>
          </w:p>
        </w:tc>
        <w:tc>
          <w:tcPr>
            <w:tcW w:w="1599" w:type="dxa"/>
            <w:vAlign w:val="center"/>
          </w:tcPr>
          <w:p w:rsidR="007916D5" w:rsidRPr="005A3F4D" w:rsidRDefault="007916D5" w:rsidP="007916D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916D5" w:rsidRPr="005A3F4D" w:rsidTr="00067057">
        <w:trPr>
          <w:trHeight w:val="228"/>
        </w:trPr>
        <w:tc>
          <w:tcPr>
            <w:tcW w:w="14210" w:type="dxa"/>
            <w:gridSpan w:val="6"/>
          </w:tcPr>
          <w:p w:rsidR="007916D5" w:rsidRPr="005A3F4D" w:rsidRDefault="007916D5" w:rsidP="007916D5">
            <w:pPr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  <w:b/>
              </w:rPr>
              <w:t>DIRECCIÓN: SEGURIDAD Y PROTECCIÓN</w:t>
            </w:r>
          </w:p>
        </w:tc>
      </w:tr>
      <w:tr w:rsidR="007916D5" w:rsidRPr="005A3F4D" w:rsidTr="002A79BF">
        <w:trPr>
          <w:trHeight w:val="228"/>
        </w:trPr>
        <w:tc>
          <w:tcPr>
            <w:tcW w:w="6771" w:type="dxa"/>
            <w:gridSpan w:val="2"/>
          </w:tcPr>
          <w:p w:rsidR="007916D5" w:rsidRPr="005A3F4D" w:rsidRDefault="007916D5" w:rsidP="007916D5">
            <w:pPr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Porcentaje de disminución del delito y sus pérdidas económicas.</w:t>
            </w:r>
          </w:p>
        </w:tc>
        <w:tc>
          <w:tcPr>
            <w:tcW w:w="1984" w:type="dxa"/>
          </w:tcPr>
          <w:p w:rsidR="007916D5" w:rsidRPr="005A3F4D" w:rsidRDefault="007916D5" w:rsidP="007916D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5 %</w:t>
            </w:r>
          </w:p>
        </w:tc>
        <w:tc>
          <w:tcPr>
            <w:tcW w:w="1872" w:type="dxa"/>
          </w:tcPr>
          <w:p w:rsidR="007916D5" w:rsidRPr="005A3F4D" w:rsidRDefault="007916D5" w:rsidP="007916D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7 %</w:t>
            </w:r>
          </w:p>
        </w:tc>
        <w:tc>
          <w:tcPr>
            <w:tcW w:w="1984" w:type="dxa"/>
            <w:vAlign w:val="center"/>
          </w:tcPr>
          <w:p w:rsidR="007916D5" w:rsidRPr="005A3F4D" w:rsidRDefault="008028E3" w:rsidP="007916D5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7%</w:t>
            </w:r>
          </w:p>
        </w:tc>
        <w:tc>
          <w:tcPr>
            <w:tcW w:w="1599" w:type="dxa"/>
            <w:vAlign w:val="center"/>
          </w:tcPr>
          <w:p w:rsidR="007916D5" w:rsidRPr="005A3F4D" w:rsidRDefault="008028E3" w:rsidP="007916D5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10 %</w:t>
            </w:r>
          </w:p>
        </w:tc>
      </w:tr>
      <w:tr w:rsidR="007916D5" w:rsidRPr="005A3F4D" w:rsidTr="00F27832">
        <w:trPr>
          <w:trHeight w:val="228"/>
        </w:trPr>
        <w:tc>
          <w:tcPr>
            <w:tcW w:w="6771" w:type="dxa"/>
            <w:gridSpan w:val="2"/>
          </w:tcPr>
          <w:p w:rsidR="007916D5" w:rsidRPr="005A3F4D" w:rsidRDefault="007916D5" w:rsidP="007916D5">
            <w:pPr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Porcentaje de disminución de las violaciones en la política de clasificación por los ejecutores.</w:t>
            </w:r>
          </w:p>
        </w:tc>
        <w:tc>
          <w:tcPr>
            <w:tcW w:w="3856" w:type="dxa"/>
            <w:gridSpan w:val="2"/>
            <w:vAlign w:val="center"/>
          </w:tcPr>
          <w:p w:rsidR="007916D5" w:rsidRPr="005A3F4D" w:rsidRDefault="007916D5" w:rsidP="00F2783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Nuevo indicador</w:t>
            </w:r>
          </w:p>
        </w:tc>
        <w:tc>
          <w:tcPr>
            <w:tcW w:w="1984" w:type="dxa"/>
            <w:vAlign w:val="center"/>
          </w:tcPr>
          <w:p w:rsidR="007916D5" w:rsidRPr="005A3F4D" w:rsidRDefault="008028E3" w:rsidP="007916D5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2</w:t>
            </w:r>
            <w:r w:rsidR="007916D5" w:rsidRPr="005A3F4D">
              <w:rPr>
                <w:rFonts w:ascii="Arial Narrow" w:eastAsia="Calibri" w:hAnsi="Arial Narrow" w:cs="Arial"/>
              </w:rPr>
              <w:t>0 %</w:t>
            </w:r>
          </w:p>
        </w:tc>
        <w:tc>
          <w:tcPr>
            <w:tcW w:w="1599" w:type="dxa"/>
            <w:vAlign w:val="center"/>
          </w:tcPr>
          <w:p w:rsidR="007916D5" w:rsidRPr="005A3F4D" w:rsidRDefault="008028E3" w:rsidP="007916D5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25%</w:t>
            </w:r>
          </w:p>
        </w:tc>
      </w:tr>
      <w:tr w:rsidR="007916D5" w:rsidRPr="005A3F4D" w:rsidTr="00F27832">
        <w:trPr>
          <w:trHeight w:val="228"/>
        </w:trPr>
        <w:tc>
          <w:tcPr>
            <w:tcW w:w="6771" w:type="dxa"/>
            <w:gridSpan w:val="2"/>
          </w:tcPr>
          <w:p w:rsidR="007916D5" w:rsidRPr="005A3F4D" w:rsidRDefault="007916D5" w:rsidP="007916D5">
            <w:pPr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 xml:space="preserve">Porcentaje del cumplimiento de instalación y funcionamiento de los equipos de vigilancia donados por Organización Internacional de Energía Atómica para la protección de las cámaras de cobalto del Hospital Clínico Quirúrgico Hermanos </w:t>
            </w:r>
            <w:proofErr w:type="spellStart"/>
            <w:r w:rsidRPr="005A3F4D">
              <w:rPr>
                <w:rFonts w:ascii="Arial Narrow" w:eastAsia="Calibri" w:hAnsi="Arial Narrow" w:cs="Arial"/>
              </w:rPr>
              <w:t>Ameijeiras</w:t>
            </w:r>
            <w:proofErr w:type="spellEnd"/>
            <w:r w:rsidRPr="005A3F4D">
              <w:rPr>
                <w:rFonts w:ascii="Arial Narrow" w:eastAsia="Calibri" w:hAnsi="Arial Narrow" w:cs="Arial"/>
              </w:rPr>
              <w:t xml:space="preserve"> e Instituto de Oncología y Radiobiología.</w:t>
            </w:r>
          </w:p>
        </w:tc>
        <w:tc>
          <w:tcPr>
            <w:tcW w:w="3856" w:type="dxa"/>
            <w:gridSpan w:val="2"/>
            <w:vAlign w:val="center"/>
          </w:tcPr>
          <w:p w:rsidR="007916D5" w:rsidRPr="005A3F4D" w:rsidRDefault="007916D5" w:rsidP="00F2783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Nuevo indicador</w:t>
            </w:r>
          </w:p>
        </w:tc>
        <w:tc>
          <w:tcPr>
            <w:tcW w:w="1984" w:type="dxa"/>
            <w:vAlign w:val="center"/>
          </w:tcPr>
          <w:p w:rsidR="007916D5" w:rsidRPr="005A3F4D" w:rsidRDefault="008028E3" w:rsidP="007916D5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70</w:t>
            </w:r>
            <w:r w:rsidR="007916D5" w:rsidRPr="005A3F4D">
              <w:rPr>
                <w:rFonts w:ascii="Arial Narrow" w:eastAsia="Calibri" w:hAnsi="Arial Narrow" w:cs="Arial"/>
              </w:rPr>
              <w:t xml:space="preserve"> %</w:t>
            </w:r>
          </w:p>
        </w:tc>
        <w:tc>
          <w:tcPr>
            <w:tcW w:w="1599" w:type="dxa"/>
            <w:vAlign w:val="center"/>
          </w:tcPr>
          <w:p w:rsidR="007916D5" w:rsidRPr="005A3F4D" w:rsidRDefault="008028E3" w:rsidP="007916D5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75%</w:t>
            </w:r>
          </w:p>
        </w:tc>
      </w:tr>
      <w:tr w:rsidR="007916D5" w:rsidRPr="005A3F4D" w:rsidTr="00F27832">
        <w:trPr>
          <w:trHeight w:val="228"/>
        </w:trPr>
        <w:tc>
          <w:tcPr>
            <w:tcW w:w="6771" w:type="dxa"/>
            <w:gridSpan w:val="2"/>
          </w:tcPr>
          <w:p w:rsidR="007916D5" w:rsidRPr="005A3F4D" w:rsidRDefault="007916D5" w:rsidP="00BA77A3">
            <w:pPr>
              <w:spacing w:after="120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 xml:space="preserve">Porcentaje de disminución de las vulnerabilidades del sistema de seguridad informática y </w:t>
            </w:r>
            <w:proofErr w:type="spellStart"/>
            <w:r w:rsidRPr="005A3F4D">
              <w:rPr>
                <w:rFonts w:ascii="Arial Narrow" w:eastAsia="Calibri" w:hAnsi="Arial Narrow" w:cs="Arial"/>
              </w:rPr>
              <w:t>ciberseguridad</w:t>
            </w:r>
            <w:proofErr w:type="spellEnd"/>
            <w:r w:rsidRPr="005A3F4D">
              <w:rPr>
                <w:rFonts w:ascii="Arial Narrow" w:eastAsia="Calibri" w:hAnsi="Arial Narrow" w:cs="Arial"/>
              </w:rPr>
              <w:t>.</w:t>
            </w:r>
          </w:p>
        </w:tc>
        <w:tc>
          <w:tcPr>
            <w:tcW w:w="3856" w:type="dxa"/>
            <w:gridSpan w:val="2"/>
            <w:vAlign w:val="center"/>
          </w:tcPr>
          <w:p w:rsidR="007916D5" w:rsidRPr="005A3F4D" w:rsidRDefault="007916D5" w:rsidP="00F27832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Nuevo indicador</w:t>
            </w:r>
          </w:p>
        </w:tc>
        <w:tc>
          <w:tcPr>
            <w:tcW w:w="1984" w:type="dxa"/>
            <w:vAlign w:val="center"/>
          </w:tcPr>
          <w:p w:rsidR="007916D5" w:rsidRPr="005A3F4D" w:rsidRDefault="007916D5" w:rsidP="007916D5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20 %</w:t>
            </w:r>
          </w:p>
        </w:tc>
        <w:tc>
          <w:tcPr>
            <w:tcW w:w="1599" w:type="dxa"/>
            <w:vAlign w:val="center"/>
          </w:tcPr>
          <w:p w:rsidR="007916D5" w:rsidRPr="005A3F4D" w:rsidRDefault="008028E3" w:rsidP="007916D5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25%</w:t>
            </w:r>
          </w:p>
        </w:tc>
      </w:tr>
      <w:tr w:rsidR="007916D5" w:rsidRPr="005A3F4D" w:rsidTr="002A79BF">
        <w:trPr>
          <w:trHeight w:val="515"/>
        </w:trPr>
        <w:tc>
          <w:tcPr>
            <w:tcW w:w="6771" w:type="dxa"/>
            <w:gridSpan w:val="2"/>
            <w:vAlign w:val="center"/>
          </w:tcPr>
          <w:p w:rsidR="007916D5" w:rsidRPr="005A3F4D" w:rsidRDefault="007916D5" w:rsidP="007916D5">
            <w:pPr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Porcentaje de disminución de los hechos de incendio y sus pérdidas económicas.</w:t>
            </w:r>
          </w:p>
        </w:tc>
        <w:tc>
          <w:tcPr>
            <w:tcW w:w="1984" w:type="dxa"/>
            <w:vAlign w:val="center"/>
          </w:tcPr>
          <w:p w:rsidR="007916D5" w:rsidRPr="005A3F4D" w:rsidRDefault="008028E3" w:rsidP="007916D5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5</w:t>
            </w:r>
            <w:r w:rsidR="007916D5" w:rsidRPr="005A3F4D">
              <w:rPr>
                <w:rFonts w:ascii="Arial Narrow" w:hAnsi="Arial Narrow" w:cs="Arial"/>
              </w:rPr>
              <w:t xml:space="preserve"> %</w:t>
            </w:r>
          </w:p>
        </w:tc>
        <w:tc>
          <w:tcPr>
            <w:tcW w:w="1872" w:type="dxa"/>
            <w:vAlign w:val="center"/>
          </w:tcPr>
          <w:p w:rsidR="007916D5" w:rsidRPr="005A3F4D" w:rsidRDefault="007916D5" w:rsidP="008028E3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</w:t>
            </w:r>
            <w:r w:rsidR="008028E3" w:rsidRPr="005A3F4D">
              <w:rPr>
                <w:rFonts w:ascii="Arial Narrow" w:hAnsi="Arial Narrow" w:cs="Arial"/>
              </w:rPr>
              <w:t>0</w:t>
            </w:r>
            <w:r w:rsidRPr="005A3F4D">
              <w:rPr>
                <w:rFonts w:ascii="Arial Narrow" w:hAnsi="Arial Narrow" w:cs="Arial"/>
              </w:rPr>
              <w:t xml:space="preserve"> %</w:t>
            </w:r>
          </w:p>
        </w:tc>
        <w:tc>
          <w:tcPr>
            <w:tcW w:w="1984" w:type="dxa"/>
            <w:vAlign w:val="center"/>
          </w:tcPr>
          <w:p w:rsidR="007916D5" w:rsidRPr="005A3F4D" w:rsidRDefault="008028E3" w:rsidP="007916D5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15</w:t>
            </w:r>
            <w:r w:rsidR="007916D5" w:rsidRPr="005A3F4D">
              <w:rPr>
                <w:rFonts w:ascii="Arial Narrow" w:eastAsia="Calibri" w:hAnsi="Arial Narrow" w:cs="Arial"/>
              </w:rPr>
              <w:t xml:space="preserve"> %</w:t>
            </w:r>
          </w:p>
        </w:tc>
        <w:tc>
          <w:tcPr>
            <w:tcW w:w="1599" w:type="dxa"/>
            <w:vAlign w:val="center"/>
          </w:tcPr>
          <w:p w:rsidR="008028E3" w:rsidRPr="005A3F4D" w:rsidRDefault="008028E3" w:rsidP="003177BF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20%</w:t>
            </w:r>
          </w:p>
        </w:tc>
      </w:tr>
      <w:tr w:rsidR="00410FF3" w:rsidRPr="005A3F4D" w:rsidTr="00410FF3">
        <w:trPr>
          <w:trHeight w:val="274"/>
        </w:trPr>
        <w:tc>
          <w:tcPr>
            <w:tcW w:w="14210" w:type="dxa"/>
            <w:gridSpan w:val="6"/>
            <w:vAlign w:val="center"/>
          </w:tcPr>
          <w:p w:rsidR="00410FF3" w:rsidRPr="005A3F4D" w:rsidRDefault="00410FF3" w:rsidP="00410FF3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lastRenderedPageBreak/>
              <w:t>Objetivo 1: Incrementar el estado de salud de la población y su satisfacción con los servicios</w:t>
            </w:r>
          </w:p>
          <w:p w:rsidR="00410FF3" w:rsidRPr="005A3F4D" w:rsidRDefault="00410FF3" w:rsidP="00FD0DB8">
            <w:pPr>
              <w:jc w:val="both"/>
              <w:rPr>
                <w:rFonts w:ascii="Arial Narrow" w:eastAsia="Calibri" w:hAnsi="Arial Narrow" w:cs="Arial"/>
              </w:rPr>
            </w:pPr>
            <w:proofErr w:type="spellStart"/>
            <w:r w:rsidRPr="005A3F4D">
              <w:rPr>
                <w:rFonts w:ascii="Arial Narrow" w:hAnsi="Arial Narrow" w:cs="Arial"/>
                <w:b/>
              </w:rPr>
              <w:t>Macroprograma</w:t>
            </w:r>
            <w:proofErr w:type="spellEnd"/>
            <w:r w:rsidRPr="005A3F4D">
              <w:rPr>
                <w:rFonts w:ascii="Arial Narrow" w:hAnsi="Arial Narrow" w:cs="Arial"/>
                <w:b/>
              </w:rPr>
              <w:t>: Ciencia, Tecnología e Innovación. El P</w:t>
            </w:r>
            <w:r w:rsidRPr="005A3F4D">
              <w:rPr>
                <w:rFonts w:ascii="Arial Narrow" w:hAnsi="Arial Narrow" w:cs="Arial"/>
                <w:b/>
                <w:bCs/>
              </w:rPr>
              <w:t>rograma “</w:t>
            </w:r>
            <w:r w:rsidRPr="005A3F4D">
              <w:rPr>
                <w:rFonts w:ascii="Arial Narrow" w:hAnsi="Arial Narrow" w:cs="Arial"/>
                <w:b/>
              </w:rPr>
              <w:t>Institucionalidad, organización, y efectividad del Sistema Nacional de Ciencias, Tecnologías e Innovación” y el Proyecto Estrategia Sanitaria con enfoque a Una Salud</w:t>
            </w:r>
          </w:p>
        </w:tc>
      </w:tr>
      <w:tr w:rsidR="00410FF3" w:rsidRPr="005A3F4D" w:rsidTr="00410FF3">
        <w:trPr>
          <w:trHeight w:val="274"/>
        </w:trPr>
        <w:tc>
          <w:tcPr>
            <w:tcW w:w="14210" w:type="dxa"/>
            <w:gridSpan w:val="6"/>
            <w:vAlign w:val="center"/>
          </w:tcPr>
          <w:p w:rsidR="003D15B0" w:rsidRPr="005A3F4D" w:rsidRDefault="00410FF3" w:rsidP="00410FF3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DIRECCIO</w:t>
            </w:r>
            <w:r w:rsidR="003D15B0" w:rsidRPr="005A3F4D">
              <w:rPr>
                <w:rFonts w:ascii="Arial Narrow" w:hAnsi="Arial Narrow" w:cs="Arial"/>
                <w:b/>
              </w:rPr>
              <w:t>N</w:t>
            </w:r>
            <w:r w:rsidRPr="005A3F4D">
              <w:rPr>
                <w:rFonts w:ascii="Arial Narrow" w:hAnsi="Arial Narrow" w:cs="Arial"/>
                <w:b/>
              </w:rPr>
              <w:t>: CIENCIA E INNOVACION TECNOLOGICA</w:t>
            </w:r>
          </w:p>
        </w:tc>
      </w:tr>
      <w:tr w:rsidR="003D15B0" w:rsidRPr="005A3F4D" w:rsidTr="00410FF3">
        <w:trPr>
          <w:trHeight w:val="274"/>
        </w:trPr>
        <w:tc>
          <w:tcPr>
            <w:tcW w:w="14210" w:type="dxa"/>
            <w:gridSpan w:val="6"/>
            <w:vAlign w:val="center"/>
          </w:tcPr>
          <w:p w:rsidR="003D15B0" w:rsidRPr="005A3F4D" w:rsidRDefault="003D15B0" w:rsidP="00410FF3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UNA SALUD</w:t>
            </w:r>
          </w:p>
        </w:tc>
      </w:tr>
      <w:tr w:rsidR="00410FF3" w:rsidRPr="005A3F4D" w:rsidTr="00410FF3">
        <w:trPr>
          <w:trHeight w:val="274"/>
        </w:trPr>
        <w:tc>
          <w:tcPr>
            <w:tcW w:w="6771" w:type="dxa"/>
            <w:gridSpan w:val="2"/>
            <w:vMerge w:val="restart"/>
            <w:vAlign w:val="center"/>
          </w:tcPr>
          <w:p w:rsidR="00410FF3" w:rsidRPr="005A3F4D" w:rsidRDefault="00410FF3" w:rsidP="00410FF3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hAnsi="Arial Narrow" w:cs="Arial"/>
                <w:b/>
              </w:rPr>
              <w:t>INDICADOR</w:t>
            </w:r>
          </w:p>
        </w:tc>
        <w:tc>
          <w:tcPr>
            <w:tcW w:w="5840" w:type="dxa"/>
            <w:gridSpan w:val="3"/>
            <w:vAlign w:val="center"/>
          </w:tcPr>
          <w:p w:rsidR="00410FF3" w:rsidRPr="005A3F4D" w:rsidRDefault="00410FF3" w:rsidP="00410FF3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/>
                <w:b/>
              </w:rPr>
              <w:t>ALCANZADO</w:t>
            </w:r>
          </w:p>
        </w:tc>
        <w:tc>
          <w:tcPr>
            <w:tcW w:w="1599" w:type="dxa"/>
            <w:vAlign w:val="center"/>
          </w:tcPr>
          <w:p w:rsidR="00410FF3" w:rsidRPr="005A3F4D" w:rsidRDefault="00410FF3" w:rsidP="00410FF3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/>
                <w:b/>
              </w:rPr>
              <w:t>PROPÓSITO</w:t>
            </w:r>
          </w:p>
        </w:tc>
      </w:tr>
      <w:tr w:rsidR="00410FF3" w:rsidRPr="005A3F4D" w:rsidTr="00410FF3">
        <w:trPr>
          <w:trHeight w:val="274"/>
        </w:trPr>
        <w:tc>
          <w:tcPr>
            <w:tcW w:w="6771" w:type="dxa"/>
            <w:gridSpan w:val="2"/>
            <w:vMerge/>
            <w:vAlign w:val="center"/>
          </w:tcPr>
          <w:p w:rsidR="00410FF3" w:rsidRPr="005A3F4D" w:rsidRDefault="00410FF3" w:rsidP="00410FF3">
            <w:pPr>
              <w:rPr>
                <w:rFonts w:ascii="Arial Narrow" w:eastAsia="Calibri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410FF3" w:rsidRPr="005A3F4D" w:rsidRDefault="00410FF3" w:rsidP="00410FF3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2021</w:t>
            </w:r>
          </w:p>
        </w:tc>
        <w:tc>
          <w:tcPr>
            <w:tcW w:w="1872" w:type="dxa"/>
            <w:vAlign w:val="center"/>
          </w:tcPr>
          <w:p w:rsidR="00410FF3" w:rsidRPr="005A3F4D" w:rsidRDefault="00410FF3" w:rsidP="00410FF3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2022</w:t>
            </w:r>
          </w:p>
        </w:tc>
        <w:tc>
          <w:tcPr>
            <w:tcW w:w="1984" w:type="dxa"/>
            <w:vAlign w:val="center"/>
          </w:tcPr>
          <w:p w:rsidR="00410FF3" w:rsidRPr="005A3F4D" w:rsidRDefault="00410FF3" w:rsidP="00410FF3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2023</w:t>
            </w:r>
          </w:p>
        </w:tc>
        <w:tc>
          <w:tcPr>
            <w:tcW w:w="1599" w:type="dxa"/>
            <w:vAlign w:val="center"/>
          </w:tcPr>
          <w:p w:rsidR="00410FF3" w:rsidRPr="005A3F4D" w:rsidRDefault="00410FF3" w:rsidP="00410FF3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2024</w:t>
            </w:r>
          </w:p>
        </w:tc>
      </w:tr>
      <w:tr w:rsidR="00410FF3" w:rsidRPr="005A3F4D" w:rsidTr="000B57A2">
        <w:trPr>
          <w:trHeight w:val="216"/>
        </w:trPr>
        <w:tc>
          <w:tcPr>
            <w:tcW w:w="6771" w:type="dxa"/>
            <w:gridSpan w:val="2"/>
            <w:vAlign w:val="center"/>
          </w:tcPr>
          <w:p w:rsidR="00410FF3" w:rsidRPr="005A3F4D" w:rsidRDefault="00410FF3" w:rsidP="007916D5">
            <w:pPr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Implementada la base legal del proyecto UNA SALUD</w:t>
            </w:r>
          </w:p>
        </w:tc>
        <w:tc>
          <w:tcPr>
            <w:tcW w:w="5840" w:type="dxa"/>
            <w:gridSpan w:val="3"/>
            <w:vAlign w:val="center"/>
          </w:tcPr>
          <w:p w:rsidR="00410FF3" w:rsidRPr="005A3F4D" w:rsidRDefault="00410FF3" w:rsidP="007916D5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hAnsi="Arial Narrow" w:cs="Arial"/>
              </w:rPr>
              <w:t>Indicador nuevo</w:t>
            </w:r>
          </w:p>
        </w:tc>
        <w:tc>
          <w:tcPr>
            <w:tcW w:w="1599" w:type="dxa"/>
            <w:vAlign w:val="center"/>
          </w:tcPr>
          <w:p w:rsidR="00410FF3" w:rsidRPr="005A3F4D" w:rsidRDefault="00410FF3" w:rsidP="007916D5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100%</w:t>
            </w:r>
          </w:p>
        </w:tc>
      </w:tr>
      <w:tr w:rsidR="00410FF3" w:rsidRPr="005A3F4D" w:rsidTr="00410FF3">
        <w:trPr>
          <w:trHeight w:val="274"/>
        </w:trPr>
        <w:tc>
          <w:tcPr>
            <w:tcW w:w="6771" w:type="dxa"/>
            <w:gridSpan w:val="2"/>
            <w:vAlign w:val="center"/>
          </w:tcPr>
          <w:p w:rsidR="00410FF3" w:rsidRPr="005A3F4D" w:rsidRDefault="00410FF3" w:rsidP="00410FF3">
            <w:pPr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 xml:space="preserve">Definida la red de </w:t>
            </w:r>
            <w:proofErr w:type="spellStart"/>
            <w:r w:rsidRPr="005A3F4D">
              <w:rPr>
                <w:rFonts w:ascii="Arial Narrow" w:eastAsia="Calibri" w:hAnsi="Arial Narrow" w:cs="Arial"/>
              </w:rPr>
              <w:t>diagnostico</w:t>
            </w:r>
            <w:proofErr w:type="spellEnd"/>
            <w:r w:rsidRPr="005A3F4D">
              <w:rPr>
                <w:rFonts w:ascii="Arial Narrow" w:eastAsia="Calibri" w:hAnsi="Arial Narrow" w:cs="Arial"/>
              </w:rPr>
              <w:t xml:space="preserve"> integrada UNA SALUD- CUBA</w:t>
            </w:r>
          </w:p>
        </w:tc>
        <w:tc>
          <w:tcPr>
            <w:tcW w:w="5840" w:type="dxa"/>
            <w:gridSpan w:val="3"/>
            <w:vAlign w:val="center"/>
          </w:tcPr>
          <w:p w:rsidR="00410FF3" w:rsidRPr="005A3F4D" w:rsidRDefault="00410FF3" w:rsidP="00410FF3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hAnsi="Arial Narrow" w:cs="Arial"/>
              </w:rPr>
              <w:t>Indicador nuevo</w:t>
            </w:r>
          </w:p>
        </w:tc>
        <w:tc>
          <w:tcPr>
            <w:tcW w:w="1599" w:type="dxa"/>
            <w:vAlign w:val="center"/>
          </w:tcPr>
          <w:p w:rsidR="00410FF3" w:rsidRPr="005A3F4D" w:rsidRDefault="00410FF3" w:rsidP="00410FF3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100%</w:t>
            </w:r>
          </w:p>
        </w:tc>
      </w:tr>
      <w:tr w:rsidR="00410FF3" w:rsidRPr="005A3F4D" w:rsidTr="00410FF3">
        <w:trPr>
          <w:trHeight w:val="274"/>
        </w:trPr>
        <w:tc>
          <w:tcPr>
            <w:tcW w:w="6771" w:type="dxa"/>
            <w:gridSpan w:val="2"/>
            <w:vAlign w:val="center"/>
          </w:tcPr>
          <w:p w:rsidR="00410FF3" w:rsidRPr="005A3F4D" w:rsidRDefault="00410FF3" w:rsidP="00410FF3">
            <w:pPr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Cumplida las acciones de comunicación de riesgo en UNA SALUD</w:t>
            </w:r>
          </w:p>
        </w:tc>
        <w:tc>
          <w:tcPr>
            <w:tcW w:w="5840" w:type="dxa"/>
            <w:gridSpan w:val="3"/>
            <w:vAlign w:val="center"/>
          </w:tcPr>
          <w:p w:rsidR="00410FF3" w:rsidRPr="005A3F4D" w:rsidRDefault="00410FF3" w:rsidP="00410FF3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hAnsi="Arial Narrow" w:cs="Arial"/>
              </w:rPr>
              <w:t>Indicador nuevo</w:t>
            </w:r>
          </w:p>
        </w:tc>
        <w:tc>
          <w:tcPr>
            <w:tcW w:w="1599" w:type="dxa"/>
            <w:vAlign w:val="center"/>
          </w:tcPr>
          <w:p w:rsidR="00410FF3" w:rsidRPr="005A3F4D" w:rsidRDefault="00BB2C9A" w:rsidP="00410FF3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85%</w:t>
            </w:r>
          </w:p>
        </w:tc>
      </w:tr>
      <w:tr w:rsidR="003D15B0" w:rsidRPr="005A3F4D" w:rsidTr="00A106CB">
        <w:trPr>
          <w:trHeight w:val="274"/>
        </w:trPr>
        <w:tc>
          <w:tcPr>
            <w:tcW w:w="6771" w:type="dxa"/>
            <w:gridSpan w:val="2"/>
            <w:vAlign w:val="center"/>
          </w:tcPr>
          <w:p w:rsidR="003D15B0" w:rsidRPr="005A3F4D" w:rsidRDefault="003D15B0" w:rsidP="003D15B0">
            <w:pPr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 xml:space="preserve">Porcentaje de incremento de la </w:t>
            </w:r>
            <w:proofErr w:type="spellStart"/>
            <w:r w:rsidRPr="005A3F4D">
              <w:rPr>
                <w:rFonts w:ascii="Arial Narrow" w:eastAsia="Calibri" w:hAnsi="Arial Narrow" w:cs="Arial"/>
              </w:rPr>
              <w:t>resolutividad</w:t>
            </w:r>
            <w:proofErr w:type="spellEnd"/>
            <w:r w:rsidRPr="005A3F4D">
              <w:rPr>
                <w:rFonts w:ascii="Arial Narrow" w:eastAsia="Calibri" w:hAnsi="Arial Narrow" w:cs="Arial"/>
              </w:rPr>
              <w:t xml:space="preserve"> de </w:t>
            </w:r>
            <w:proofErr w:type="spellStart"/>
            <w:r w:rsidRPr="005A3F4D">
              <w:rPr>
                <w:rFonts w:ascii="Arial Narrow" w:eastAsia="Calibri" w:hAnsi="Arial Narrow" w:cs="Arial"/>
              </w:rPr>
              <w:t>diagnostico</w:t>
            </w:r>
            <w:proofErr w:type="spellEnd"/>
            <w:r w:rsidRPr="005A3F4D">
              <w:rPr>
                <w:rFonts w:ascii="Arial Narrow" w:eastAsia="Calibri" w:hAnsi="Arial Narrow" w:cs="Arial"/>
              </w:rPr>
              <w:t xml:space="preserve"> incluido en el proyecto UNA SALUD</w:t>
            </w:r>
          </w:p>
        </w:tc>
        <w:tc>
          <w:tcPr>
            <w:tcW w:w="5840" w:type="dxa"/>
            <w:gridSpan w:val="3"/>
            <w:vAlign w:val="center"/>
          </w:tcPr>
          <w:p w:rsidR="003D15B0" w:rsidRPr="005A3F4D" w:rsidRDefault="003D15B0" w:rsidP="003D15B0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hAnsi="Arial Narrow" w:cs="Arial"/>
              </w:rPr>
              <w:t>Indicador nuevo</w:t>
            </w:r>
          </w:p>
        </w:tc>
        <w:tc>
          <w:tcPr>
            <w:tcW w:w="1599" w:type="dxa"/>
            <w:vAlign w:val="center"/>
          </w:tcPr>
          <w:p w:rsidR="003D15B0" w:rsidRPr="005A3F4D" w:rsidRDefault="003D15B0" w:rsidP="003D15B0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30%</w:t>
            </w:r>
          </w:p>
        </w:tc>
      </w:tr>
      <w:tr w:rsidR="003D15B0" w:rsidRPr="005A3F4D" w:rsidTr="00A106CB">
        <w:trPr>
          <w:trHeight w:val="274"/>
        </w:trPr>
        <w:tc>
          <w:tcPr>
            <w:tcW w:w="14210" w:type="dxa"/>
            <w:gridSpan w:val="6"/>
            <w:vAlign w:val="center"/>
          </w:tcPr>
          <w:p w:rsidR="003D15B0" w:rsidRPr="005A3F4D" w:rsidRDefault="003D15B0" w:rsidP="003D15B0">
            <w:pPr>
              <w:jc w:val="both"/>
              <w:rPr>
                <w:rFonts w:ascii="Arial Narrow" w:eastAsia="Calibri" w:hAnsi="Arial Narrow" w:cs="Arial"/>
                <w:b/>
              </w:rPr>
            </w:pPr>
            <w:r w:rsidRPr="005A3F4D">
              <w:rPr>
                <w:rFonts w:ascii="Arial Narrow" w:eastAsia="Calibri" w:hAnsi="Arial Narrow" w:cs="Arial"/>
                <w:b/>
              </w:rPr>
              <w:t>TAREA VIDA</w:t>
            </w:r>
          </w:p>
        </w:tc>
      </w:tr>
      <w:tr w:rsidR="003D15B0" w:rsidRPr="005A3F4D" w:rsidTr="00A106CB">
        <w:trPr>
          <w:trHeight w:val="274"/>
        </w:trPr>
        <w:tc>
          <w:tcPr>
            <w:tcW w:w="6771" w:type="dxa"/>
            <w:gridSpan w:val="2"/>
            <w:vAlign w:val="center"/>
          </w:tcPr>
          <w:p w:rsidR="003D15B0" w:rsidRPr="005A3F4D" w:rsidRDefault="003D15B0" w:rsidP="003D15B0">
            <w:pPr>
              <w:rPr>
                <w:rFonts w:ascii="Arial" w:hAnsi="Arial" w:cs="Arial"/>
                <w:sz w:val="32"/>
                <w:szCs w:val="32"/>
              </w:rPr>
            </w:pPr>
            <w:r w:rsidRPr="005A3F4D">
              <w:rPr>
                <w:rFonts w:ascii="Arial Narrow" w:eastAsia="Calibri" w:hAnsi="Arial Narrow" w:cs="Arial"/>
              </w:rPr>
              <w:t>Cumplimiento de la Tareas aprobadas en el Plan Cambio Climático y salud</w:t>
            </w:r>
          </w:p>
        </w:tc>
        <w:tc>
          <w:tcPr>
            <w:tcW w:w="5840" w:type="dxa"/>
            <w:gridSpan w:val="3"/>
            <w:vAlign w:val="center"/>
          </w:tcPr>
          <w:p w:rsidR="003D15B0" w:rsidRPr="005A3F4D" w:rsidRDefault="003D15B0" w:rsidP="003D15B0">
            <w:pPr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1599" w:type="dxa"/>
            <w:vAlign w:val="center"/>
          </w:tcPr>
          <w:p w:rsidR="003D15B0" w:rsidRPr="005A3F4D" w:rsidRDefault="003D15B0" w:rsidP="003D15B0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75%</w:t>
            </w:r>
          </w:p>
        </w:tc>
      </w:tr>
    </w:tbl>
    <w:p w:rsidR="00F27832" w:rsidRPr="005A3F4D" w:rsidRDefault="00F27832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D15B0" w:rsidRPr="005A3F4D" w:rsidRDefault="003D15B0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D15B0" w:rsidRPr="005A3F4D" w:rsidRDefault="003D15B0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D15B0" w:rsidRPr="005A3F4D" w:rsidRDefault="003D15B0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D15B0" w:rsidRPr="005A3F4D" w:rsidRDefault="003D15B0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D15B0" w:rsidRPr="005A3F4D" w:rsidRDefault="003D15B0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D15B0" w:rsidRPr="005A3F4D" w:rsidRDefault="003D15B0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D15B0" w:rsidRPr="005A3F4D" w:rsidRDefault="003D15B0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D15B0" w:rsidRPr="005A3F4D" w:rsidRDefault="003D15B0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D15B0" w:rsidRPr="005A3F4D" w:rsidRDefault="003D15B0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D15B0" w:rsidRPr="005A3F4D" w:rsidRDefault="003D15B0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D15B0" w:rsidRPr="005A3F4D" w:rsidRDefault="003D15B0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D15B0" w:rsidRPr="005A3F4D" w:rsidRDefault="003D15B0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D15B0" w:rsidRPr="005A3F4D" w:rsidRDefault="003D15B0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D15B0" w:rsidRPr="005A3F4D" w:rsidRDefault="003D15B0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D15B0" w:rsidRPr="005A3F4D" w:rsidRDefault="003D15B0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D15B0" w:rsidRPr="005A3F4D" w:rsidRDefault="003D15B0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D15B0" w:rsidRPr="005A3F4D" w:rsidRDefault="003D15B0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A45D1B" w:rsidRPr="005A3F4D" w:rsidRDefault="00A45D1B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177BF" w:rsidRPr="005A3F4D" w:rsidRDefault="003177BF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177BF" w:rsidRPr="005A3F4D" w:rsidRDefault="003177BF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D15B0" w:rsidRPr="005A3F4D" w:rsidRDefault="003D15B0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14148" w:type="dxa"/>
        <w:tblLayout w:type="fixed"/>
        <w:tblLook w:val="04A0" w:firstRow="1" w:lastRow="0" w:firstColumn="1" w:lastColumn="0" w:noHBand="0" w:noVBand="1"/>
      </w:tblPr>
      <w:tblGrid>
        <w:gridCol w:w="6771"/>
        <w:gridCol w:w="1985"/>
        <w:gridCol w:w="1985"/>
        <w:gridCol w:w="1559"/>
        <w:gridCol w:w="1848"/>
      </w:tblGrid>
      <w:tr w:rsidR="003D15B0" w:rsidRPr="005A3F4D" w:rsidTr="00A106CB">
        <w:tc>
          <w:tcPr>
            <w:tcW w:w="14142" w:type="dxa"/>
            <w:gridSpan w:val="5"/>
          </w:tcPr>
          <w:p w:rsidR="003D15B0" w:rsidRPr="005A3F4D" w:rsidRDefault="003D15B0" w:rsidP="00A106CB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Objetivo 2: Fortalecer las acciones de higiene, epidemiología y microbiología. Lineamiento: 97</w:t>
            </w:r>
          </w:p>
          <w:p w:rsidR="003D15B0" w:rsidRPr="005A3F4D" w:rsidRDefault="003D15B0" w:rsidP="00A106CB">
            <w:pPr>
              <w:rPr>
                <w:rFonts w:ascii="Arial Narrow" w:hAnsi="Arial Narrow" w:cs="Arial"/>
              </w:rPr>
            </w:pPr>
            <w:proofErr w:type="spellStart"/>
            <w:r w:rsidRPr="005A3F4D">
              <w:rPr>
                <w:rFonts w:ascii="Arial Narrow" w:hAnsi="Arial Narrow" w:cs="Arial"/>
                <w:b/>
              </w:rPr>
              <w:t>Macroprograma</w:t>
            </w:r>
            <w:proofErr w:type="spellEnd"/>
            <w:r w:rsidRPr="005A3F4D">
              <w:rPr>
                <w:rFonts w:ascii="Arial Narrow" w:hAnsi="Arial Narrow" w:cs="Arial"/>
                <w:b/>
              </w:rPr>
              <w:t>: Desarrollo Humano, Equidad y Justicia. El Programa: “Acceso y calidad de los servicios sociales” y el Proyecto: Consumo de alimentos</w:t>
            </w:r>
          </w:p>
        </w:tc>
      </w:tr>
      <w:tr w:rsidR="003D15B0" w:rsidRPr="005A3F4D" w:rsidTr="00A106CB">
        <w:tc>
          <w:tcPr>
            <w:tcW w:w="14142" w:type="dxa"/>
            <w:gridSpan w:val="5"/>
          </w:tcPr>
          <w:p w:rsidR="003D15B0" w:rsidRPr="005A3F4D" w:rsidRDefault="003D15B0" w:rsidP="00A106CB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DIRECCIÓN: VIGILANCIA Y LUCHA ANTIVECTORIAL</w:t>
            </w:r>
          </w:p>
        </w:tc>
      </w:tr>
      <w:tr w:rsidR="003D15B0" w:rsidRPr="005A3F4D" w:rsidTr="00A106CB">
        <w:tc>
          <w:tcPr>
            <w:tcW w:w="6771" w:type="dxa"/>
            <w:vMerge w:val="restart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INDICADOR</w:t>
            </w:r>
          </w:p>
        </w:tc>
        <w:tc>
          <w:tcPr>
            <w:tcW w:w="5529" w:type="dxa"/>
            <w:gridSpan w:val="3"/>
          </w:tcPr>
          <w:p w:rsidR="003D15B0" w:rsidRPr="005A3F4D" w:rsidRDefault="003D15B0" w:rsidP="00A106CB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ALCANZADO</w:t>
            </w:r>
          </w:p>
        </w:tc>
        <w:tc>
          <w:tcPr>
            <w:tcW w:w="1842" w:type="dxa"/>
          </w:tcPr>
          <w:p w:rsidR="003D15B0" w:rsidRPr="005A3F4D" w:rsidRDefault="003D15B0" w:rsidP="00A106CB">
            <w:pPr>
              <w:jc w:val="both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PROPÓSITO</w:t>
            </w:r>
          </w:p>
        </w:tc>
      </w:tr>
      <w:tr w:rsidR="003D15B0" w:rsidRPr="005A3F4D" w:rsidTr="00A106CB">
        <w:trPr>
          <w:trHeight w:val="138"/>
        </w:trPr>
        <w:tc>
          <w:tcPr>
            <w:tcW w:w="6771" w:type="dxa"/>
            <w:vMerge/>
          </w:tcPr>
          <w:p w:rsidR="003D15B0" w:rsidRPr="005A3F4D" w:rsidRDefault="003D15B0" w:rsidP="00A106CB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85" w:type="dxa"/>
          </w:tcPr>
          <w:p w:rsidR="003D15B0" w:rsidRPr="005A3F4D" w:rsidRDefault="003D15B0" w:rsidP="00A106CB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2021</w:t>
            </w:r>
          </w:p>
        </w:tc>
        <w:tc>
          <w:tcPr>
            <w:tcW w:w="1985" w:type="dxa"/>
          </w:tcPr>
          <w:p w:rsidR="003D15B0" w:rsidRPr="005A3F4D" w:rsidRDefault="003D15B0" w:rsidP="00A106CB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2022</w:t>
            </w:r>
          </w:p>
        </w:tc>
        <w:tc>
          <w:tcPr>
            <w:tcW w:w="1559" w:type="dxa"/>
          </w:tcPr>
          <w:p w:rsidR="003D15B0" w:rsidRPr="005A3F4D" w:rsidRDefault="003D15B0" w:rsidP="00A106CB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2023</w:t>
            </w:r>
          </w:p>
        </w:tc>
        <w:tc>
          <w:tcPr>
            <w:tcW w:w="1842" w:type="dxa"/>
          </w:tcPr>
          <w:p w:rsidR="003D15B0" w:rsidRPr="005A3F4D" w:rsidRDefault="003D15B0" w:rsidP="00A106CB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2024</w:t>
            </w:r>
          </w:p>
        </w:tc>
      </w:tr>
      <w:tr w:rsidR="003D15B0" w:rsidRPr="005A3F4D" w:rsidTr="00A106CB">
        <w:tc>
          <w:tcPr>
            <w:tcW w:w="14142" w:type="dxa"/>
            <w:gridSpan w:val="5"/>
          </w:tcPr>
          <w:p w:rsidR="003D15B0" w:rsidRPr="005A3F4D" w:rsidRDefault="003D15B0" w:rsidP="00A106CB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DIRECCIÓNEPIDEMIOLOGÍA</w:t>
            </w:r>
          </w:p>
        </w:tc>
      </w:tr>
      <w:tr w:rsidR="003D15B0" w:rsidRPr="005A3F4D" w:rsidTr="00A106CB">
        <w:tc>
          <w:tcPr>
            <w:tcW w:w="14142" w:type="dxa"/>
            <w:gridSpan w:val="5"/>
          </w:tcPr>
          <w:p w:rsidR="003D15B0" w:rsidRPr="005A3F4D" w:rsidRDefault="003D15B0" w:rsidP="00A106CB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DEPARTAMENTO: ENFERMEDADES TRANSMISIBLES</w:t>
            </w:r>
          </w:p>
        </w:tc>
      </w:tr>
      <w:tr w:rsidR="003D15B0" w:rsidRPr="005A3F4D" w:rsidTr="00A106CB">
        <w:trPr>
          <w:trHeight w:val="214"/>
        </w:trPr>
        <w:tc>
          <w:tcPr>
            <w:tcW w:w="6771" w:type="dxa"/>
          </w:tcPr>
          <w:p w:rsidR="003D15B0" w:rsidRPr="005A3F4D" w:rsidRDefault="003D15B0" w:rsidP="00A106CB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Cobertura de vacunación mayor del 95% para el menor de 2 años.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95%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96,9%</w:t>
            </w:r>
          </w:p>
        </w:tc>
        <w:tc>
          <w:tcPr>
            <w:tcW w:w="1559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90%</w:t>
            </w:r>
          </w:p>
        </w:tc>
        <w:tc>
          <w:tcPr>
            <w:tcW w:w="1842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&gt; 95%</w:t>
            </w:r>
          </w:p>
        </w:tc>
      </w:tr>
      <w:tr w:rsidR="003D15B0" w:rsidRPr="005A3F4D" w:rsidTr="00A106CB">
        <w:tc>
          <w:tcPr>
            <w:tcW w:w="6771" w:type="dxa"/>
          </w:tcPr>
          <w:p w:rsidR="003D15B0" w:rsidRPr="005A3F4D" w:rsidRDefault="003D15B0" w:rsidP="00A106CB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Tasa de notificación de casos de TB / 100 mil habitantes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4,3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6,5</w:t>
            </w:r>
          </w:p>
        </w:tc>
        <w:tc>
          <w:tcPr>
            <w:tcW w:w="1559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5,8</w:t>
            </w:r>
          </w:p>
        </w:tc>
        <w:tc>
          <w:tcPr>
            <w:tcW w:w="1842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6,0</w:t>
            </w:r>
          </w:p>
        </w:tc>
      </w:tr>
      <w:tr w:rsidR="003D15B0" w:rsidRPr="005A3F4D" w:rsidTr="00A106CB">
        <w:tc>
          <w:tcPr>
            <w:tcW w:w="6771" w:type="dxa"/>
          </w:tcPr>
          <w:p w:rsidR="003D15B0" w:rsidRPr="005A3F4D" w:rsidRDefault="003D15B0" w:rsidP="00A106CB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Tasa de mortalidad por TB / 100 mil habitantes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0,2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0,4</w:t>
            </w:r>
          </w:p>
        </w:tc>
        <w:tc>
          <w:tcPr>
            <w:tcW w:w="1559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0,2</w:t>
            </w:r>
          </w:p>
        </w:tc>
        <w:tc>
          <w:tcPr>
            <w:tcW w:w="1842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0,2</w:t>
            </w:r>
          </w:p>
        </w:tc>
      </w:tr>
      <w:tr w:rsidR="003D15B0" w:rsidRPr="005A3F4D" w:rsidTr="00A106CB">
        <w:tc>
          <w:tcPr>
            <w:tcW w:w="14142" w:type="dxa"/>
            <w:gridSpan w:val="5"/>
          </w:tcPr>
          <w:p w:rsidR="003D15B0" w:rsidRPr="005A3F4D" w:rsidRDefault="003D15B0" w:rsidP="00A106CB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DEPARTAMENTO:  VIH/sida</w:t>
            </w:r>
          </w:p>
        </w:tc>
      </w:tr>
      <w:tr w:rsidR="003D15B0" w:rsidRPr="005A3F4D" w:rsidTr="00A106CB">
        <w:tc>
          <w:tcPr>
            <w:tcW w:w="6771" w:type="dxa"/>
            <w:vAlign w:val="center"/>
          </w:tcPr>
          <w:p w:rsidR="003D15B0" w:rsidRPr="005A3F4D" w:rsidRDefault="003D15B0" w:rsidP="00A106CB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Tasa de nuevos diagnósticos de VIH por mil habitantes.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0,13 x mil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0,17</w:t>
            </w:r>
          </w:p>
        </w:tc>
        <w:tc>
          <w:tcPr>
            <w:tcW w:w="1559" w:type="dxa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0,13 x mil</w:t>
            </w:r>
          </w:p>
        </w:tc>
        <w:tc>
          <w:tcPr>
            <w:tcW w:w="1842" w:type="dxa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0,20 x mil</w:t>
            </w:r>
          </w:p>
        </w:tc>
      </w:tr>
      <w:tr w:rsidR="003D15B0" w:rsidRPr="005A3F4D" w:rsidTr="00A106CB">
        <w:tc>
          <w:tcPr>
            <w:tcW w:w="6771" w:type="dxa"/>
            <w:vAlign w:val="center"/>
          </w:tcPr>
          <w:p w:rsidR="003D15B0" w:rsidRPr="005A3F4D" w:rsidRDefault="003D15B0" w:rsidP="00A106CB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 xml:space="preserve">Porcentaje de casos de VIH diagnosticados oportunamente. 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82 %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9430</w:t>
            </w:r>
          </w:p>
        </w:tc>
        <w:tc>
          <w:tcPr>
            <w:tcW w:w="1559" w:type="dxa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96%</w:t>
            </w:r>
          </w:p>
        </w:tc>
        <w:tc>
          <w:tcPr>
            <w:tcW w:w="1842" w:type="dxa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95%</w:t>
            </w:r>
          </w:p>
        </w:tc>
      </w:tr>
      <w:tr w:rsidR="003D15B0" w:rsidRPr="005A3F4D" w:rsidTr="00A106CB">
        <w:tc>
          <w:tcPr>
            <w:tcW w:w="6771" w:type="dxa"/>
            <w:vAlign w:val="center"/>
          </w:tcPr>
          <w:p w:rsidR="003D15B0" w:rsidRPr="005A3F4D" w:rsidRDefault="003D15B0" w:rsidP="00A106CB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Tasa de prevalencia de VIH en población de 15 a 49 años.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0,4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1,56</w:t>
            </w:r>
          </w:p>
        </w:tc>
        <w:tc>
          <w:tcPr>
            <w:tcW w:w="1559" w:type="dxa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0,38%</w:t>
            </w:r>
          </w:p>
        </w:tc>
        <w:tc>
          <w:tcPr>
            <w:tcW w:w="1842" w:type="dxa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0,39%</w:t>
            </w:r>
          </w:p>
        </w:tc>
      </w:tr>
      <w:tr w:rsidR="003D15B0" w:rsidRPr="005A3F4D" w:rsidTr="00A106CB">
        <w:tc>
          <w:tcPr>
            <w:tcW w:w="6771" w:type="dxa"/>
            <w:vAlign w:val="center"/>
          </w:tcPr>
          <w:p w:rsidR="003D15B0" w:rsidRPr="005A3F4D" w:rsidRDefault="003D15B0" w:rsidP="00A106CB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Tasa de mortalidad a causa del sida.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2,1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1,1</w:t>
            </w:r>
          </w:p>
        </w:tc>
        <w:tc>
          <w:tcPr>
            <w:tcW w:w="1559" w:type="dxa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 x 100 mil</w:t>
            </w:r>
          </w:p>
        </w:tc>
        <w:tc>
          <w:tcPr>
            <w:tcW w:w="1842" w:type="dxa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1,9 x 100 mil</w:t>
            </w:r>
          </w:p>
        </w:tc>
      </w:tr>
      <w:tr w:rsidR="003D15B0" w:rsidRPr="005A3F4D" w:rsidTr="00A106CB">
        <w:tc>
          <w:tcPr>
            <w:tcW w:w="6771" w:type="dxa"/>
            <w:vAlign w:val="center"/>
          </w:tcPr>
          <w:p w:rsidR="003D15B0" w:rsidRPr="005A3F4D" w:rsidRDefault="003D15B0" w:rsidP="00A106CB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Tasa de transmisión materno infantil del VIH.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0,0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1,1</w:t>
            </w:r>
          </w:p>
        </w:tc>
        <w:tc>
          <w:tcPr>
            <w:tcW w:w="1559" w:type="dxa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0,001</w:t>
            </w:r>
          </w:p>
        </w:tc>
        <w:tc>
          <w:tcPr>
            <w:tcW w:w="1842" w:type="dxa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Menor del 2%</w:t>
            </w:r>
          </w:p>
        </w:tc>
      </w:tr>
      <w:tr w:rsidR="003D15B0" w:rsidRPr="005A3F4D" w:rsidTr="00A106CB">
        <w:tc>
          <w:tcPr>
            <w:tcW w:w="6771" w:type="dxa"/>
            <w:vAlign w:val="center"/>
          </w:tcPr>
          <w:p w:rsidR="003D15B0" w:rsidRPr="005A3F4D" w:rsidRDefault="003D15B0" w:rsidP="00A106CB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Porcentaje de personas que viven con el VIH que actualmente reciben tratamiento antirretroviral.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86,4 %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88 %</w:t>
            </w:r>
          </w:p>
        </w:tc>
        <w:tc>
          <w:tcPr>
            <w:tcW w:w="1559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96%</w:t>
            </w:r>
          </w:p>
        </w:tc>
        <w:tc>
          <w:tcPr>
            <w:tcW w:w="1842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96%</w:t>
            </w:r>
          </w:p>
        </w:tc>
      </w:tr>
      <w:tr w:rsidR="003D15B0" w:rsidRPr="005A3F4D" w:rsidTr="00A106CB">
        <w:tc>
          <w:tcPr>
            <w:tcW w:w="14142" w:type="dxa"/>
            <w:gridSpan w:val="5"/>
          </w:tcPr>
          <w:p w:rsidR="003D15B0" w:rsidRPr="005A3F4D" w:rsidRDefault="003D15B0" w:rsidP="00A106CB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DEPARTAMENTO: ENFERMEDADES CRÓNICAS NO TRANSMISIBLES</w:t>
            </w:r>
          </w:p>
        </w:tc>
      </w:tr>
      <w:tr w:rsidR="003D15B0" w:rsidRPr="005A3F4D" w:rsidTr="00A106CB">
        <w:trPr>
          <w:trHeight w:val="177"/>
        </w:trPr>
        <w:tc>
          <w:tcPr>
            <w:tcW w:w="6771" w:type="dxa"/>
          </w:tcPr>
          <w:p w:rsidR="003D15B0" w:rsidRPr="005A3F4D" w:rsidRDefault="003D15B0" w:rsidP="00A106CB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Mortalidad prematura por enfermedades cardiovasculares.</w:t>
            </w:r>
          </w:p>
        </w:tc>
        <w:tc>
          <w:tcPr>
            <w:tcW w:w="1985" w:type="dxa"/>
          </w:tcPr>
          <w:p w:rsidR="003D15B0" w:rsidRPr="005A3F4D" w:rsidRDefault="003D15B0" w:rsidP="00A106CB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156,9</w:t>
            </w:r>
          </w:p>
        </w:tc>
        <w:tc>
          <w:tcPr>
            <w:tcW w:w="1985" w:type="dxa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153,8</w:t>
            </w:r>
          </w:p>
        </w:tc>
        <w:tc>
          <w:tcPr>
            <w:tcW w:w="1559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247,0</w:t>
            </w:r>
          </w:p>
        </w:tc>
        <w:tc>
          <w:tcPr>
            <w:tcW w:w="1842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245,0</w:t>
            </w:r>
          </w:p>
        </w:tc>
      </w:tr>
      <w:tr w:rsidR="003D15B0" w:rsidRPr="005A3F4D" w:rsidTr="00A106CB">
        <w:trPr>
          <w:trHeight w:val="77"/>
        </w:trPr>
        <w:tc>
          <w:tcPr>
            <w:tcW w:w="6771" w:type="dxa"/>
          </w:tcPr>
          <w:p w:rsidR="003D15B0" w:rsidRPr="005A3F4D" w:rsidRDefault="003D15B0" w:rsidP="00A106CB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Mortalidad prematura por Diabetes mellitus.</w:t>
            </w:r>
          </w:p>
        </w:tc>
        <w:tc>
          <w:tcPr>
            <w:tcW w:w="1985" w:type="dxa"/>
          </w:tcPr>
          <w:p w:rsidR="003D15B0" w:rsidRPr="005A3F4D" w:rsidRDefault="003D15B0" w:rsidP="00A106CB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18,3</w:t>
            </w:r>
          </w:p>
        </w:tc>
        <w:tc>
          <w:tcPr>
            <w:tcW w:w="1985" w:type="dxa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17,9</w:t>
            </w:r>
          </w:p>
        </w:tc>
        <w:tc>
          <w:tcPr>
            <w:tcW w:w="1559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19,4</w:t>
            </w:r>
          </w:p>
        </w:tc>
        <w:tc>
          <w:tcPr>
            <w:tcW w:w="1842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18,0</w:t>
            </w:r>
          </w:p>
        </w:tc>
      </w:tr>
      <w:tr w:rsidR="003D15B0" w:rsidRPr="005A3F4D" w:rsidTr="00A106CB">
        <w:trPr>
          <w:trHeight w:val="341"/>
        </w:trPr>
        <w:tc>
          <w:tcPr>
            <w:tcW w:w="6771" w:type="dxa"/>
          </w:tcPr>
          <w:p w:rsidR="003D15B0" w:rsidRPr="005A3F4D" w:rsidRDefault="003D15B0" w:rsidP="00A106CB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Mortalidad prematura por enfermedades crónicas de las vías respiratorias inferiores.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13,5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13,2</w:t>
            </w:r>
          </w:p>
        </w:tc>
        <w:tc>
          <w:tcPr>
            <w:tcW w:w="1559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34,7</w:t>
            </w:r>
          </w:p>
        </w:tc>
        <w:tc>
          <w:tcPr>
            <w:tcW w:w="1842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33,0</w:t>
            </w:r>
          </w:p>
        </w:tc>
      </w:tr>
      <w:tr w:rsidR="003D15B0" w:rsidRPr="005A3F4D" w:rsidTr="00A106CB">
        <w:tc>
          <w:tcPr>
            <w:tcW w:w="14142" w:type="dxa"/>
            <w:gridSpan w:val="5"/>
          </w:tcPr>
          <w:p w:rsidR="003D15B0" w:rsidRPr="005A3F4D" w:rsidRDefault="003D15B0" w:rsidP="00A106CB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DEPARTAMENTO: CONTROL SANITARIO INTERNACIONAL</w:t>
            </w:r>
          </w:p>
        </w:tc>
      </w:tr>
      <w:tr w:rsidR="003D15B0" w:rsidRPr="005A3F4D" w:rsidTr="00A106CB">
        <w:tc>
          <w:tcPr>
            <w:tcW w:w="6771" w:type="dxa"/>
          </w:tcPr>
          <w:p w:rsidR="003D15B0" w:rsidRPr="005A3F4D" w:rsidRDefault="003D15B0" w:rsidP="00A106CB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Porcentaje de viajeros controlados procedentes de áreas endémicas de enfermedades a vigilar por Control Sanitario Internacional (CSI).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99 %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98 %</w:t>
            </w:r>
          </w:p>
        </w:tc>
        <w:tc>
          <w:tcPr>
            <w:tcW w:w="1559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96.5</w:t>
            </w:r>
          </w:p>
        </w:tc>
        <w:tc>
          <w:tcPr>
            <w:tcW w:w="1842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97%</w:t>
            </w:r>
          </w:p>
        </w:tc>
      </w:tr>
      <w:tr w:rsidR="003D15B0" w:rsidRPr="005A3F4D" w:rsidTr="00A106CB">
        <w:tc>
          <w:tcPr>
            <w:tcW w:w="6771" w:type="dxa"/>
            <w:tcBorders>
              <w:bottom w:val="single" w:sz="4" w:space="0" w:color="auto"/>
            </w:tcBorders>
            <w:vAlign w:val="center"/>
          </w:tcPr>
          <w:p w:rsidR="003D15B0" w:rsidRPr="005A3F4D" w:rsidRDefault="003D15B0" w:rsidP="00A106CB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Porcentaje de controles de focos realizados de los sospechosos y confirmados de enfermedades importadas.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100 %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100 %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100 %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100 %</w:t>
            </w:r>
          </w:p>
        </w:tc>
      </w:tr>
      <w:tr w:rsidR="003D15B0" w:rsidRPr="005A3F4D" w:rsidTr="00A106CB">
        <w:tc>
          <w:tcPr>
            <w:tcW w:w="6771" w:type="dxa"/>
            <w:tcBorders>
              <w:bottom w:val="single" w:sz="4" w:space="0" w:color="auto"/>
            </w:tcBorders>
          </w:tcPr>
          <w:p w:rsidR="003D15B0" w:rsidRPr="005A3F4D" w:rsidRDefault="003D15B0" w:rsidP="00A106CB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Chequeo médico completo y vacunación del colaborador.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100 %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100 %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100 %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100 %</w:t>
            </w:r>
          </w:p>
        </w:tc>
      </w:tr>
      <w:tr w:rsidR="003D15B0" w:rsidRPr="005A3F4D" w:rsidTr="00A106CB">
        <w:tc>
          <w:tcPr>
            <w:tcW w:w="6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15B0" w:rsidRPr="005A3F4D" w:rsidRDefault="003D15B0" w:rsidP="00A106CB">
            <w:pPr>
              <w:rPr>
                <w:rFonts w:ascii="Arial Narrow" w:eastAsia="Times New Roman" w:hAnsi="Arial Narrow" w:cs="Arial"/>
                <w:lang w:eastAsia="es-ES"/>
              </w:rPr>
            </w:pPr>
          </w:p>
          <w:p w:rsidR="003D15B0" w:rsidRPr="005A3F4D" w:rsidRDefault="003D15B0" w:rsidP="00A106CB">
            <w:pPr>
              <w:rPr>
                <w:rFonts w:ascii="Arial Narrow" w:eastAsia="Times New Roman" w:hAnsi="Arial Narrow" w:cs="Arial"/>
                <w:lang w:eastAsia="es-ES"/>
              </w:rPr>
            </w:pPr>
          </w:p>
          <w:p w:rsidR="003D15B0" w:rsidRPr="005A3F4D" w:rsidRDefault="003D15B0" w:rsidP="00A106CB">
            <w:pPr>
              <w:rPr>
                <w:rFonts w:ascii="Arial Narrow" w:eastAsia="Times New Roman" w:hAnsi="Arial Narrow" w:cs="Arial"/>
                <w:lang w:eastAsia="es-ES"/>
              </w:rPr>
            </w:pPr>
          </w:p>
          <w:p w:rsidR="003D15B0" w:rsidRPr="005A3F4D" w:rsidRDefault="003D15B0" w:rsidP="00A106CB">
            <w:pPr>
              <w:rPr>
                <w:rFonts w:ascii="Arial Narrow" w:eastAsia="Times New Roman" w:hAnsi="Arial Narrow" w:cs="Arial"/>
                <w:lang w:eastAsia="es-ES"/>
              </w:rPr>
            </w:pPr>
          </w:p>
          <w:p w:rsidR="003D15B0" w:rsidRPr="005A3F4D" w:rsidRDefault="003D15B0" w:rsidP="00A106CB">
            <w:pPr>
              <w:rPr>
                <w:rFonts w:ascii="Arial Narrow" w:eastAsia="Times New Roman" w:hAnsi="Arial Narrow" w:cs="Arial"/>
                <w:lang w:eastAsia="es-ES"/>
              </w:rPr>
            </w:pPr>
          </w:p>
          <w:p w:rsidR="003D15B0" w:rsidRPr="005A3F4D" w:rsidRDefault="003D15B0" w:rsidP="00A106CB">
            <w:pPr>
              <w:rPr>
                <w:rFonts w:ascii="Arial Narrow" w:eastAsia="Times New Roman" w:hAnsi="Arial Narrow" w:cs="Arial"/>
                <w:lang w:eastAsia="es-ES"/>
              </w:rPr>
            </w:pPr>
          </w:p>
          <w:p w:rsidR="003D15B0" w:rsidRPr="005A3F4D" w:rsidRDefault="003D15B0" w:rsidP="00A106CB">
            <w:pPr>
              <w:rPr>
                <w:rFonts w:ascii="Arial Narrow" w:eastAsia="Times New Roman" w:hAnsi="Arial Narrow" w:cs="Arial"/>
                <w:lang w:eastAsia="es-ES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5B0" w:rsidRPr="005A3F4D" w:rsidRDefault="003D15B0" w:rsidP="00A106CB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</w:p>
        </w:tc>
      </w:tr>
      <w:tr w:rsidR="003D15B0" w:rsidRPr="005A3F4D" w:rsidTr="00A106CB">
        <w:tc>
          <w:tcPr>
            <w:tcW w:w="14142" w:type="dxa"/>
            <w:gridSpan w:val="5"/>
            <w:tcBorders>
              <w:top w:val="single" w:sz="4" w:space="0" w:color="auto"/>
            </w:tcBorders>
          </w:tcPr>
          <w:p w:rsidR="003D15B0" w:rsidRPr="005A3F4D" w:rsidRDefault="003D15B0" w:rsidP="00A106CB">
            <w:pPr>
              <w:pBdr>
                <w:top w:val="single" w:sz="4" w:space="1" w:color="auto"/>
              </w:pBd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lastRenderedPageBreak/>
              <w:t>Objetivo 2: Fortalecer las acciones de higiene, epidemiología y microbiología. Lineamiento: 97</w:t>
            </w:r>
          </w:p>
          <w:p w:rsidR="003D15B0" w:rsidRPr="005A3F4D" w:rsidRDefault="003D15B0" w:rsidP="00A106CB">
            <w:pPr>
              <w:rPr>
                <w:rFonts w:ascii="Arial Narrow" w:hAnsi="Arial Narrow" w:cs="Arial"/>
                <w:b/>
              </w:rPr>
            </w:pPr>
            <w:proofErr w:type="spellStart"/>
            <w:r w:rsidRPr="005A3F4D">
              <w:rPr>
                <w:rFonts w:ascii="Arial Narrow" w:hAnsi="Arial Narrow" w:cs="Arial"/>
                <w:b/>
              </w:rPr>
              <w:t>Macroprograma</w:t>
            </w:r>
            <w:proofErr w:type="spellEnd"/>
            <w:r w:rsidRPr="005A3F4D">
              <w:rPr>
                <w:rFonts w:ascii="Arial Narrow" w:hAnsi="Arial Narrow" w:cs="Arial"/>
                <w:b/>
              </w:rPr>
              <w:t>: Desarrollo Humano, Equidad y Justicia. El Programa: “Acceso y calidad de los servicios sociales” y el Proyecto: Consumo de alimentos</w:t>
            </w:r>
          </w:p>
        </w:tc>
      </w:tr>
      <w:tr w:rsidR="003D15B0" w:rsidRPr="005A3F4D" w:rsidTr="00A106CB">
        <w:tc>
          <w:tcPr>
            <w:tcW w:w="14142" w:type="dxa"/>
            <w:gridSpan w:val="5"/>
          </w:tcPr>
          <w:p w:rsidR="003D15B0" w:rsidRPr="005A3F4D" w:rsidRDefault="003D15B0" w:rsidP="00A106CB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DIRECCIÓN: EPIDEMIOLOGÍA</w:t>
            </w:r>
          </w:p>
        </w:tc>
      </w:tr>
      <w:tr w:rsidR="003D15B0" w:rsidRPr="005A3F4D" w:rsidTr="00A106CB">
        <w:tc>
          <w:tcPr>
            <w:tcW w:w="6771" w:type="dxa"/>
            <w:vMerge w:val="restart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/>
                <w:lang w:eastAsia="es-ES"/>
              </w:rPr>
              <w:t>INDICADOR</w:t>
            </w:r>
          </w:p>
        </w:tc>
        <w:tc>
          <w:tcPr>
            <w:tcW w:w="5529" w:type="dxa"/>
            <w:gridSpan w:val="3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/>
                <w:lang w:eastAsia="es-ES"/>
              </w:rPr>
              <w:t>ALCANZADO</w:t>
            </w:r>
          </w:p>
        </w:tc>
        <w:tc>
          <w:tcPr>
            <w:tcW w:w="1842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/>
                <w:lang w:eastAsia="es-ES"/>
              </w:rPr>
              <w:t>PROPÓSITO</w:t>
            </w:r>
          </w:p>
        </w:tc>
      </w:tr>
      <w:tr w:rsidR="003D15B0" w:rsidRPr="005A3F4D" w:rsidTr="00A106CB">
        <w:tc>
          <w:tcPr>
            <w:tcW w:w="6771" w:type="dxa"/>
            <w:vMerge/>
          </w:tcPr>
          <w:p w:rsidR="003D15B0" w:rsidRPr="005A3F4D" w:rsidRDefault="003D15B0" w:rsidP="00A106CB">
            <w:pPr>
              <w:rPr>
                <w:rFonts w:ascii="Arial Narrow" w:eastAsia="Times New Roman" w:hAnsi="Arial Narrow" w:cs="Arial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/>
                <w:lang w:eastAsia="es-ES"/>
              </w:rPr>
              <w:t>2021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/>
                <w:lang w:eastAsia="es-ES"/>
              </w:rPr>
              <w:t>2022</w:t>
            </w:r>
          </w:p>
        </w:tc>
        <w:tc>
          <w:tcPr>
            <w:tcW w:w="1559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/>
                <w:lang w:eastAsia="es-ES"/>
              </w:rPr>
              <w:t>2023</w:t>
            </w:r>
          </w:p>
        </w:tc>
        <w:tc>
          <w:tcPr>
            <w:tcW w:w="1842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/>
                <w:lang w:eastAsia="es-ES"/>
              </w:rPr>
              <w:t>2024</w:t>
            </w:r>
          </w:p>
        </w:tc>
      </w:tr>
      <w:tr w:rsidR="003D15B0" w:rsidRPr="005A3F4D" w:rsidTr="00A106CB">
        <w:tc>
          <w:tcPr>
            <w:tcW w:w="14142" w:type="dxa"/>
            <w:gridSpan w:val="5"/>
          </w:tcPr>
          <w:p w:rsidR="003D15B0" w:rsidRPr="005A3F4D" w:rsidRDefault="003D15B0" w:rsidP="00A106CB">
            <w:pPr>
              <w:rPr>
                <w:rFonts w:ascii="Arial Narrow" w:hAnsi="Arial Narrow" w:cs="Arial"/>
                <w:b/>
                <w:highlight w:val="yellow"/>
              </w:rPr>
            </w:pPr>
            <w:r w:rsidRPr="005A3F4D">
              <w:rPr>
                <w:rFonts w:ascii="Arial Narrow" w:eastAsia="Calibri" w:hAnsi="Arial Narrow" w:cs="Arial"/>
                <w:b/>
              </w:rPr>
              <w:t>DIRECCIÓN: SALUD AMBIENTAL</w:t>
            </w:r>
          </w:p>
        </w:tc>
      </w:tr>
      <w:tr w:rsidR="003D15B0" w:rsidRPr="005A3F4D" w:rsidTr="00A106CB">
        <w:tc>
          <w:tcPr>
            <w:tcW w:w="6771" w:type="dxa"/>
          </w:tcPr>
          <w:p w:rsidR="003D15B0" w:rsidRPr="005A3F4D" w:rsidRDefault="003D15B0" w:rsidP="00A106CB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Porciento de manipuladores de alimentos capacitados en materia de conocimientos básicos sobre "Inocuidad e Higiene de los Alimentos”.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  <w:tc>
          <w:tcPr>
            <w:tcW w:w="1559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95 %</w:t>
            </w:r>
          </w:p>
        </w:tc>
        <w:tc>
          <w:tcPr>
            <w:tcW w:w="1842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</w:tr>
      <w:tr w:rsidR="003D15B0" w:rsidRPr="005A3F4D" w:rsidTr="00A106CB">
        <w:tc>
          <w:tcPr>
            <w:tcW w:w="6771" w:type="dxa"/>
          </w:tcPr>
          <w:p w:rsidR="003D15B0" w:rsidRPr="005A3F4D" w:rsidRDefault="003D15B0" w:rsidP="00A106CB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Porcentaje de notificación y estudio de brotes de alimentos e intoxicaciones por riesgos químicos.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  <w:tc>
          <w:tcPr>
            <w:tcW w:w="1559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100 %</w:t>
            </w:r>
          </w:p>
        </w:tc>
        <w:tc>
          <w:tcPr>
            <w:tcW w:w="1842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</w:tr>
      <w:tr w:rsidR="003D15B0" w:rsidRPr="005A3F4D" w:rsidTr="00A106CB">
        <w:tc>
          <w:tcPr>
            <w:tcW w:w="6771" w:type="dxa"/>
            <w:vAlign w:val="center"/>
          </w:tcPr>
          <w:p w:rsidR="003D15B0" w:rsidRPr="005A3F4D" w:rsidRDefault="003D15B0" w:rsidP="00A106CB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 xml:space="preserve">Porcentaje de cumplimiento de muestreo de agua, incluyendo la vigilancia de Vibrio </w:t>
            </w:r>
            <w:proofErr w:type="spellStart"/>
            <w:r w:rsidRPr="005A3F4D">
              <w:rPr>
                <w:rFonts w:ascii="Arial Narrow" w:hAnsi="Arial Narrow"/>
              </w:rPr>
              <w:t>c</w:t>
            </w:r>
            <w:r w:rsidRPr="005A3F4D">
              <w:rPr>
                <w:rFonts w:ascii="Arial Narrow" w:hAnsi="Arial Narrow"/>
                <w:i/>
              </w:rPr>
              <w:t>holerae</w:t>
            </w:r>
            <w:proofErr w:type="spellEnd"/>
            <w:r w:rsidRPr="005A3F4D">
              <w:rPr>
                <w:rFonts w:ascii="Arial Narrow" w:hAnsi="Arial Narrow"/>
              </w:rPr>
              <w:t xml:space="preserve"> en agua de consumo.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90%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eastAsia="Calibri" w:hAnsi="Arial Narrow" w:cs="Arial"/>
              </w:rPr>
              <w:t>71,5 % en agua de consumo</w:t>
            </w:r>
          </w:p>
        </w:tc>
        <w:tc>
          <w:tcPr>
            <w:tcW w:w="1559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72 %</w:t>
            </w:r>
          </w:p>
        </w:tc>
        <w:tc>
          <w:tcPr>
            <w:tcW w:w="1842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95% y +</w:t>
            </w:r>
          </w:p>
        </w:tc>
      </w:tr>
      <w:tr w:rsidR="003D15B0" w:rsidRPr="005A3F4D" w:rsidTr="00A106CB">
        <w:tc>
          <w:tcPr>
            <w:tcW w:w="6771" w:type="dxa"/>
          </w:tcPr>
          <w:p w:rsidR="003D15B0" w:rsidRPr="005A3F4D" w:rsidRDefault="003D15B0" w:rsidP="00A106CB">
            <w:pPr>
              <w:rPr>
                <w:rFonts w:ascii="Arial Narrow" w:hAnsi="Arial Narrow"/>
              </w:rPr>
            </w:pPr>
            <w:r w:rsidRPr="005A3F4D">
              <w:rPr>
                <w:rFonts w:ascii="Arial Narrow" w:eastAsia="Calibri" w:hAnsi="Arial Narrow" w:cs="Arial"/>
              </w:rPr>
              <w:t xml:space="preserve">Porcentaje de cumplimiento de muestreo de agua, incluyendo la vigilancia de </w:t>
            </w:r>
            <w:r w:rsidRPr="005A3F4D">
              <w:rPr>
                <w:rFonts w:ascii="Arial Narrow" w:eastAsia="Calibri" w:hAnsi="Arial Narrow" w:cs="Arial"/>
                <w:i/>
              </w:rPr>
              <w:t xml:space="preserve">Vibrio </w:t>
            </w:r>
            <w:proofErr w:type="spellStart"/>
            <w:r w:rsidRPr="005A3F4D">
              <w:rPr>
                <w:rFonts w:ascii="Arial Narrow" w:eastAsia="Calibri" w:hAnsi="Arial Narrow" w:cs="Arial"/>
                <w:i/>
              </w:rPr>
              <w:t>cholerae</w:t>
            </w:r>
            <w:r w:rsidRPr="005A3F4D">
              <w:rPr>
                <w:rFonts w:ascii="Arial Narrow" w:eastAsia="Calibri" w:hAnsi="Arial Narrow" w:cs="Arial"/>
              </w:rPr>
              <w:t>en</w:t>
            </w:r>
            <w:proofErr w:type="spellEnd"/>
            <w:r w:rsidRPr="005A3F4D">
              <w:rPr>
                <w:rFonts w:ascii="Arial Narrow" w:eastAsia="Calibri" w:hAnsi="Arial Narrow" w:cs="Arial"/>
              </w:rPr>
              <w:t xml:space="preserve"> alimentos.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50%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eastAsia="Calibri" w:hAnsi="Arial Narrow" w:cs="Arial"/>
              </w:rPr>
              <w:t>97% en alimento</w:t>
            </w:r>
            <w:r w:rsidRPr="005A3F4D">
              <w:rPr>
                <w:rFonts w:ascii="Arial" w:eastAsia="Calibri" w:hAnsi="Arial" w:cs="Arial"/>
                <w:sz w:val="23"/>
                <w:szCs w:val="23"/>
              </w:rPr>
              <w:t>s</w:t>
            </w:r>
          </w:p>
        </w:tc>
        <w:tc>
          <w:tcPr>
            <w:tcW w:w="1559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102 %</w:t>
            </w:r>
          </w:p>
        </w:tc>
        <w:tc>
          <w:tcPr>
            <w:tcW w:w="1842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95% y +</w:t>
            </w:r>
          </w:p>
        </w:tc>
      </w:tr>
      <w:tr w:rsidR="003D15B0" w:rsidRPr="005A3F4D" w:rsidTr="00A106CB">
        <w:tc>
          <w:tcPr>
            <w:tcW w:w="6771" w:type="dxa"/>
          </w:tcPr>
          <w:p w:rsidR="003D15B0" w:rsidRPr="005A3F4D" w:rsidRDefault="003D15B0" w:rsidP="00A106CB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Porcentaje de muestras satisfactorias de aguas en redes de distribución (potabilidad, bacteriológico).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97,6%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97,9%</w:t>
            </w:r>
          </w:p>
        </w:tc>
        <w:tc>
          <w:tcPr>
            <w:tcW w:w="1559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96 %</w:t>
            </w:r>
          </w:p>
        </w:tc>
        <w:tc>
          <w:tcPr>
            <w:tcW w:w="1842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Mayor del 95%</w:t>
            </w:r>
          </w:p>
        </w:tc>
      </w:tr>
      <w:tr w:rsidR="003D15B0" w:rsidRPr="005A3F4D" w:rsidTr="00A106CB">
        <w:tc>
          <w:tcPr>
            <w:tcW w:w="6771" w:type="dxa"/>
          </w:tcPr>
          <w:p w:rsidR="003D15B0" w:rsidRPr="005A3F4D" w:rsidRDefault="003D15B0" w:rsidP="00A106CB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 xml:space="preserve">Porcentaje de determinaciones de cloro residual en los puntos clave de la red de distribución.  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110%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110%</w:t>
            </w:r>
          </w:p>
        </w:tc>
        <w:tc>
          <w:tcPr>
            <w:tcW w:w="1559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109 %</w:t>
            </w:r>
          </w:p>
        </w:tc>
        <w:tc>
          <w:tcPr>
            <w:tcW w:w="1842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Mayor del 95%</w:t>
            </w:r>
          </w:p>
        </w:tc>
      </w:tr>
      <w:tr w:rsidR="003D15B0" w:rsidRPr="005A3F4D" w:rsidTr="00A106CB">
        <w:tc>
          <w:tcPr>
            <w:tcW w:w="6771" w:type="dxa"/>
          </w:tcPr>
          <w:p w:rsidR="003D15B0" w:rsidRPr="005A3F4D" w:rsidRDefault="003D15B0" w:rsidP="00A106CB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Porcentaje de cumplimiento en la realización de la caracterización de residuales líquidos a nivel de las instituciones de salud.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48,4%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61,5 %</w:t>
            </w:r>
          </w:p>
        </w:tc>
        <w:tc>
          <w:tcPr>
            <w:tcW w:w="1559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76.1 %</w:t>
            </w:r>
          </w:p>
        </w:tc>
        <w:tc>
          <w:tcPr>
            <w:tcW w:w="1842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Mayor del 95%</w:t>
            </w:r>
          </w:p>
        </w:tc>
      </w:tr>
      <w:tr w:rsidR="003D15B0" w:rsidRPr="005A3F4D" w:rsidTr="00A106CB">
        <w:tc>
          <w:tcPr>
            <w:tcW w:w="6771" w:type="dxa"/>
            <w:vAlign w:val="center"/>
          </w:tcPr>
          <w:p w:rsidR="003D15B0" w:rsidRPr="005A3F4D" w:rsidRDefault="003D15B0" w:rsidP="00A106CB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Porciento de unidades de salud que reducen en 1% la carga de contaminante que se aporta al medio.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18,8%</w:t>
            </w:r>
          </w:p>
        </w:tc>
        <w:tc>
          <w:tcPr>
            <w:tcW w:w="1985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No evaluable</w:t>
            </w:r>
          </w:p>
        </w:tc>
        <w:tc>
          <w:tcPr>
            <w:tcW w:w="1559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50 %</w:t>
            </w:r>
          </w:p>
        </w:tc>
        <w:tc>
          <w:tcPr>
            <w:tcW w:w="1842" w:type="dxa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Mayor del 85 %</w:t>
            </w:r>
          </w:p>
        </w:tc>
      </w:tr>
      <w:tr w:rsidR="0068408A" w:rsidRPr="005A3F4D" w:rsidTr="0068408A">
        <w:tc>
          <w:tcPr>
            <w:tcW w:w="6771" w:type="dxa"/>
          </w:tcPr>
          <w:p w:rsidR="0068408A" w:rsidRPr="005A3F4D" w:rsidRDefault="0068408A" w:rsidP="0068408A">
            <w:pPr>
              <w:jc w:val="both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Porcentaje de trabajadores por cuenta propia con licencias sanitarias en los territorios.</w:t>
            </w:r>
          </w:p>
        </w:tc>
        <w:tc>
          <w:tcPr>
            <w:tcW w:w="1985" w:type="dxa"/>
            <w:vAlign w:val="center"/>
          </w:tcPr>
          <w:p w:rsidR="0068408A" w:rsidRPr="005A3F4D" w:rsidRDefault="0068408A" w:rsidP="0068408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100%</w:t>
            </w:r>
          </w:p>
        </w:tc>
        <w:tc>
          <w:tcPr>
            <w:tcW w:w="1985" w:type="dxa"/>
            <w:vAlign w:val="center"/>
          </w:tcPr>
          <w:p w:rsidR="0068408A" w:rsidRPr="005A3F4D" w:rsidRDefault="0068408A" w:rsidP="0068408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100%</w:t>
            </w:r>
          </w:p>
        </w:tc>
        <w:tc>
          <w:tcPr>
            <w:tcW w:w="1559" w:type="dxa"/>
            <w:vAlign w:val="center"/>
          </w:tcPr>
          <w:p w:rsidR="0068408A" w:rsidRPr="005A3F4D" w:rsidRDefault="0068408A" w:rsidP="0068408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  <w:tc>
          <w:tcPr>
            <w:tcW w:w="1842" w:type="dxa"/>
            <w:vAlign w:val="center"/>
          </w:tcPr>
          <w:p w:rsidR="0068408A" w:rsidRPr="005A3F4D" w:rsidRDefault="0068408A" w:rsidP="0068408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</w:tr>
      <w:tr w:rsidR="0068408A" w:rsidRPr="005A3F4D" w:rsidTr="0068408A">
        <w:tc>
          <w:tcPr>
            <w:tcW w:w="6771" w:type="dxa"/>
          </w:tcPr>
          <w:p w:rsidR="0068408A" w:rsidRPr="005A3F4D" w:rsidRDefault="0068408A" w:rsidP="0068408A">
            <w:pPr>
              <w:jc w:val="both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Porciento de cumplimiento del plan de inspecciones para evaluar riesgos en centros escolares y laborales.</w:t>
            </w:r>
          </w:p>
        </w:tc>
        <w:tc>
          <w:tcPr>
            <w:tcW w:w="1985" w:type="dxa"/>
            <w:vAlign w:val="center"/>
          </w:tcPr>
          <w:p w:rsidR="0068408A" w:rsidRPr="005A3F4D" w:rsidRDefault="0068408A" w:rsidP="0068408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98 %</w:t>
            </w:r>
          </w:p>
        </w:tc>
        <w:tc>
          <w:tcPr>
            <w:tcW w:w="1985" w:type="dxa"/>
            <w:vAlign w:val="center"/>
          </w:tcPr>
          <w:p w:rsidR="0068408A" w:rsidRPr="005A3F4D" w:rsidRDefault="0068408A" w:rsidP="0068408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98%</w:t>
            </w:r>
          </w:p>
        </w:tc>
        <w:tc>
          <w:tcPr>
            <w:tcW w:w="1559" w:type="dxa"/>
            <w:vAlign w:val="center"/>
          </w:tcPr>
          <w:p w:rsidR="0068408A" w:rsidRPr="005A3F4D" w:rsidRDefault="0068408A" w:rsidP="0068408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Mayor del 95 %</w:t>
            </w:r>
          </w:p>
        </w:tc>
        <w:tc>
          <w:tcPr>
            <w:tcW w:w="1842" w:type="dxa"/>
            <w:vAlign w:val="center"/>
          </w:tcPr>
          <w:p w:rsidR="0068408A" w:rsidRPr="005A3F4D" w:rsidRDefault="0068408A" w:rsidP="0068408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Mayor del 95 %</w:t>
            </w:r>
          </w:p>
        </w:tc>
      </w:tr>
      <w:tr w:rsidR="0068408A" w:rsidRPr="005A3F4D" w:rsidTr="00A106CB">
        <w:tc>
          <w:tcPr>
            <w:tcW w:w="1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8A" w:rsidRPr="005A3F4D" w:rsidRDefault="0068408A" w:rsidP="0068408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b/>
                <w:sz w:val="24"/>
                <w:szCs w:val="24"/>
              </w:rPr>
              <w:t>PROSALUD</w:t>
            </w:r>
          </w:p>
        </w:tc>
      </w:tr>
      <w:tr w:rsidR="0068408A" w:rsidRPr="005A3F4D" w:rsidTr="00A106C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A" w:rsidRPr="005A3F4D" w:rsidRDefault="0068408A" w:rsidP="0068408A">
            <w:pPr>
              <w:rPr>
                <w:rFonts w:ascii="Arial Narrow" w:hAnsi="Arial Narrow" w:cs="Arial"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sz w:val="24"/>
                <w:szCs w:val="24"/>
              </w:rPr>
              <w:t>Implementada la estrategia de Municipios, Ciudades y Comunidades por la Salud (MCCS).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8A" w:rsidRPr="005A3F4D" w:rsidRDefault="0068408A" w:rsidP="0068408A">
            <w:pPr>
              <w:jc w:val="center"/>
            </w:pPr>
            <w:r w:rsidRPr="005A3F4D">
              <w:rPr>
                <w:rFonts w:ascii="Arial Narrow" w:hAnsi="Arial Narrow" w:cs="Arial"/>
              </w:rPr>
              <w:t>Nuevo indicador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8A" w:rsidRPr="005A3F4D" w:rsidRDefault="0068408A" w:rsidP="0068408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sz w:val="24"/>
                <w:szCs w:val="24"/>
              </w:rPr>
              <w:t>26.7%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8A" w:rsidRPr="005A3F4D" w:rsidRDefault="0068408A" w:rsidP="0068408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sz w:val="24"/>
                <w:szCs w:val="24"/>
              </w:rPr>
              <w:t>50%</w:t>
            </w:r>
          </w:p>
        </w:tc>
      </w:tr>
      <w:tr w:rsidR="0068408A" w:rsidRPr="005A3F4D" w:rsidTr="00A106C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A" w:rsidRPr="005A3F4D" w:rsidRDefault="0068408A" w:rsidP="0068408A">
            <w:pPr>
              <w:rPr>
                <w:rFonts w:ascii="Arial Narrow" w:hAnsi="Arial Narrow" w:cs="Arial"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sz w:val="24"/>
                <w:szCs w:val="24"/>
              </w:rPr>
              <w:t xml:space="preserve">Incrementada la respuesta intersectorial para la modificación del cuadro de salud (Funcionamiento de Consejo de Salud y </w:t>
            </w:r>
            <w:proofErr w:type="spellStart"/>
            <w:r w:rsidRPr="005A3F4D">
              <w:rPr>
                <w:rFonts w:ascii="Arial Narrow" w:hAnsi="Arial Narrow" w:cs="Arial"/>
                <w:sz w:val="24"/>
                <w:szCs w:val="24"/>
              </w:rPr>
              <w:t>GOPELs</w:t>
            </w:r>
            <w:proofErr w:type="spellEnd"/>
            <w:r w:rsidRPr="005A3F4D">
              <w:rPr>
                <w:rFonts w:ascii="Arial Narrow" w:hAnsi="Arial Narrow" w:cs="Arial"/>
                <w:sz w:val="24"/>
                <w:szCs w:val="24"/>
              </w:rPr>
              <w:t>).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8A" w:rsidRPr="005A3F4D" w:rsidRDefault="0068408A" w:rsidP="0068408A">
            <w:pPr>
              <w:jc w:val="center"/>
            </w:pPr>
            <w:r w:rsidRPr="005A3F4D">
              <w:rPr>
                <w:rFonts w:ascii="Arial Narrow" w:hAnsi="Arial Narrow" w:cs="Arial"/>
              </w:rPr>
              <w:t>Nuevo indicador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8A" w:rsidRPr="005A3F4D" w:rsidRDefault="0068408A" w:rsidP="0068408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sz w:val="24"/>
                <w:szCs w:val="24"/>
              </w:rPr>
              <w:t>93% CS</w:t>
            </w:r>
          </w:p>
          <w:p w:rsidR="0068408A" w:rsidRPr="005A3F4D" w:rsidRDefault="0068408A" w:rsidP="0068408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sz w:val="24"/>
                <w:szCs w:val="24"/>
              </w:rPr>
              <w:t>97% GOPELS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8A" w:rsidRPr="005A3F4D" w:rsidRDefault="0068408A" w:rsidP="0068408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sz w:val="24"/>
                <w:szCs w:val="24"/>
              </w:rPr>
              <w:t>95%</w:t>
            </w:r>
          </w:p>
          <w:p w:rsidR="0068408A" w:rsidRPr="005A3F4D" w:rsidRDefault="0068408A" w:rsidP="0068408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sz w:val="24"/>
                <w:szCs w:val="24"/>
              </w:rPr>
              <w:t>97%</w:t>
            </w:r>
          </w:p>
        </w:tc>
      </w:tr>
      <w:tr w:rsidR="0068408A" w:rsidRPr="005A3F4D" w:rsidTr="00A106C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A" w:rsidRPr="005A3F4D" w:rsidRDefault="0068408A" w:rsidP="0068408A">
            <w:pPr>
              <w:rPr>
                <w:rFonts w:ascii="Arial Narrow" w:hAnsi="Arial Narrow" w:cs="Arial"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sz w:val="24"/>
                <w:szCs w:val="24"/>
              </w:rPr>
              <w:t>Revitalizado el servicio de cesación tabáquica en los policlínicos.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8A" w:rsidRPr="005A3F4D" w:rsidRDefault="0068408A" w:rsidP="0068408A">
            <w:pPr>
              <w:jc w:val="center"/>
            </w:pPr>
            <w:r w:rsidRPr="005A3F4D">
              <w:rPr>
                <w:rFonts w:ascii="Arial Narrow" w:hAnsi="Arial Narrow" w:cs="Arial"/>
              </w:rPr>
              <w:t>Nuevo indicador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8A" w:rsidRPr="005A3F4D" w:rsidRDefault="0068408A" w:rsidP="0068408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sz w:val="24"/>
                <w:szCs w:val="24"/>
              </w:rPr>
              <w:t>50%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8A" w:rsidRPr="005A3F4D" w:rsidRDefault="0068408A" w:rsidP="0068408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sz w:val="24"/>
                <w:szCs w:val="24"/>
              </w:rPr>
              <w:t>55%</w:t>
            </w:r>
          </w:p>
        </w:tc>
      </w:tr>
      <w:tr w:rsidR="0068408A" w:rsidRPr="005A3F4D" w:rsidTr="00A106C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A" w:rsidRPr="005A3F4D" w:rsidRDefault="0068408A" w:rsidP="0068408A">
            <w:pPr>
              <w:rPr>
                <w:rFonts w:ascii="Arial Narrow" w:hAnsi="Arial Narrow" w:cs="Arial"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sz w:val="24"/>
                <w:szCs w:val="24"/>
              </w:rPr>
              <w:t>Realizadas acciones de promoción de salud y prevención de enfermedades de alto impacto, según cuadro de salud de la provincia.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8A" w:rsidRPr="005A3F4D" w:rsidRDefault="0068408A" w:rsidP="0068408A">
            <w:pPr>
              <w:jc w:val="center"/>
            </w:pPr>
            <w:r w:rsidRPr="005A3F4D">
              <w:rPr>
                <w:rFonts w:ascii="Arial Narrow" w:hAnsi="Arial Narrow" w:cs="Arial"/>
              </w:rPr>
              <w:t>Nuevo indicador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8A" w:rsidRPr="005A3F4D" w:rsidRDefault="0068408A" w:rsidP="0068408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sz w:val="24"/>
                <w:szCs w:val="24"/>
              </w:rPr>
              <w:t>5 acciones de alto impacto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8A" w:rsidRPr="005A3F4D" w:rsidRDefault="0068408A" w:rsidP="0068408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sz w:val="24"/>
                <w:szCs w:val="24"/>
              </w:rPr>
              <w:t>5 o más acciones de alto impacto</w:t>
            </w:r>
          </w:p>
        </w:tc>
      </w:tr>
      <w:tr w:rsidR="0068408A" w:rsidRPr="005A3F4D" w:rsidTr="00A106C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A" w:rsidRPr="005A3F4D" w:rsidRDefault="0068408A" w:rsidP="0068408A">
            <w:pPr>
              <w:rPr>
                <w:rFonts w:ascii="Arial Narrow" w:hAnsi="Arial Narrow" w:cs="Arial"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sz w:val="24"/>
                <w:szCs w:val="24"/>
              </w:rPr>
              <w:t xml:space="preserve">Incremento del número de personas que se convierten en seguidores de las paginas en redes sociales que aportan información sobre promoción de </w:t>
            </w:r>
            <w:r w:rsidRPr="005A3F4D">
              <w:rPr>
                <w:rFonts w:ascii="Arial Narrow" w:hAnsi="Arial Narrow" w:cs="Arial"/>
                <w:sz w:val="24"/>
                <w:szCs w:val="24"/>
              </w:rPr>
              <w:lastRenderedPageBreak/>
              <w:t>salud y prevención de enfermedades.</w:t>
            </w:r>
          </w:p>
          <w:p w:rsidR="0068408A" w:rsidRPr="005A3F4D" w:rsidRDefault="0068408A" w:rsidP="0068408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8A" w:rsidRPr="005A3F4D" w:rsidRDefault="0068408A" w:rsidP="0068408A">
            <w:pPr>
              <w:jc w:val="center"/>
            </w:pPr>
            <w:r w:rsidRPr="005A3F4D">
              <w:rPr>
                <w:rFonts w:ascii="Arial Narrow" w:hAnsi="Arial Narrow" w:cs="Arial"/>
              </w:rPr>
              <w:lastRenderedPageBreak/>
              <w:t>Nuevo indicador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8A" w:rsidRPr="005A3F4D" w:rsidRDefault="0068408A" w:rsidP="0068408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sz w:val="24"/>
                <w:szCs w:val="24"/>
              </w:rPr>
              <w:t xml:space="preserve">60% (300 Seguidores </w:t>
            </w:r>
            <w:r w:rsidRPr="005A3F4D">
              <w:rPr>
                <w:rFonts w:ascii="Arial Narrow" w:hAnsi="Arial Narrow" w:cs="Arial"/>
                <w:sz w:val="24"/>
                <w:szCs w:val="24"/>
              </w:rPr>
              <w:lastRenderedPageBreak/>
              <w:t>promedio).</w:t>
            </w:r>
          </w:p>
          <w:p w:rsidR="0068408A" w:rsidRPr="005A3F4D" w:rsidRDefault="0068408A" w:rsidP="0068408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8A" w:rsidRPr="005A3F4D" w:rsidRDefault="0068408A" w:rsidP="0068408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300 personas para las paginas </w:t>
            </w:r>
            <w:r w:rsidRPr="005A3F4D">
              <w:rPr>
                <w:rFonts w:ascii="Arial Narrow" w:hAnsi="Arial Narrow" w:cs="Arial"/>
                <w:sz w:val="24"/>
                <w:szCs w:val="24"/>
              </w:rPr>
              <w:lastRenderedPageBreak/>
              <w:t>provinciales, 250 o más para las municipales y de áreas de salud</w:t>
            </w:r>
          </w:p>
        </w:tc>
      </w:tr>
    </w:tbl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842"/>
        <w:gridCol w:w="1843"/>
        <w:gridCol w:w="1389"/>
        <w:gridCol w:w="1843"/>
      </w:tblGrid>
      <w:tr w:rsidR="00F27832" w:rsidRPr="005A3F4D" w:rsidTr="0068408A">
        <w:tc>
          <w:tcPr>
            <w:tcW w:w="14147" w:type="dxa"/>
            <w:gridSpan w:val="5"/>
          </w:tcPr>
          <w:p w:rsidR="00F27832" w:rsidRPr="005A3F4D" w:rsidRDefault="00F27832" w:rsidP="00F278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Objetivo 2: Fortalecer las acciones de higiene, epidemiología y microbiología. Lineamiento: 97</w:t>
            </w:r>
          </w:p>
          <w:p w:rsidR="00F27832" w:rsidRPr="005A3F4D" w:rsidRDefault="00F27832" w:rsidP="00F278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A3F4D">
              <w:rPr>
                <w:rFonts w:ascii="Arial Narrow" w:hAnsi="Arial Narrow" w:cs="Arial"/>
                <w:b/>
                <w:sz w:val="24"/>
                <w:szCs w:val="24"/>
              </w:rPr>
              <w:t>Macroprograma</w:t>
            </w:r>
            <w:proofErr w:type="spellEnd"/>
            <w:r w:rsidRPr="005A3F4D">
              <w:rPr>
                <w:rFonts w:ascii="Arial Narrow" w:hAnsi="Arial Narrow" w:cs="Arial"/>
                <w:b/>
                <w:sz w:val="24"/>
                <w:szCs w:val="24"/>
              </w:rPr>
              <w:t>: Desarrollo Humano, Equidad y Justicia. El Programa: “Acceso y calidad de los servicios sociales” y el Proyecto: Consumo de alimentos</w:t>
            </w:r>
          </w:p>
        </w:tc>
      </w:tr>
      <w:tr w:rsidR="00F27832" w:rsidRPr="005A3F4D" w:rsidTr="0068408A">
        <w:tc>
          <w:tcPr>
            <w:tcW w:w="14147" w:type="dxa"/>
            <w:gridSpan w:val="5"/>
          </w:tcPr>
          <w:p w:rsidR="00F27832" w:rsidRPr="005A3F4D" w:rsidRDefault="00F27832" w:rsidP="00F278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b/>
                <w:sz w:val="24"/>
                <w:szCs w:val="24"/>
              </w:rPr>
              <w:t>DIRECCIÓN: VIGILANCIA Y LUCHA ANTIVECTORIAL</w:t>
            </w:r>
          </w:p>
        </w:tc>
      </w:tr>
      <w:tr w:rsidR="00F27832" w:rsidRPr="005A3F4D" w:rsidTr="0068408A">
        <w:tc>
          <w:tcPr>
            <w:tcW w:w="7230" w:type="dxa"/>
            <w:vMerge w:val="restart"/>
            <w:vAlign w:val="center"/>
          </w:tcPr>
          <w:p w:rsidR="00F27832" w:rsidRPr="005A3F4D" w:rsidRDefault="00F27832" w:rsidP="00F278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b/>
                <w:sz w:val="24"/>
                <w:szCs w:val="24"/>
              </w:rPr>
              <w:t>INDICADOR</w:t>
            </w:r>
          </w:p>
        </w:tc>
        <w:tc>
          <w:tcPr>
            <w:tcW w:w="5074" w:type="dxa"/>
            <w:gridSpan w:val="3"/>
          </w:tcPr>
          <w:p w:rsidR="00F27832" w:rsidRPr="005A3F4D" w:rsidRDefault="00F27832" w:rsidP="00F278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b/>
                <w:sz w:val="24"/>
                <w:szCs w:val="24"/>
              </w:rPr>
              <w:t>ALCANZADO</w:t>
            </w:r>
          </w:p>
        </w:tc>
        <w:tc>
          <w:tcPr>
            <w:tcW w:w="1843" w:type="dxa"/>
          </w:tcPr>
          <w:p w:rsidR="00F27832" w:rsidRPr="005A3F4D" w:rsidRDefault="00F27832" w:rsidP="00F2783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b/>
                <w:sz w:val="24"/>
                <w:szCs w:val="24"/>
              </w:rPr>
              <w:t>PROPÓSITO</w:t>
            </w:r>
          </w:p>
        </w:tc>
      </w:tr>
      <w:tr w:rsidR="00F27832" w:rsidRPr="005A3F4D" w:rsidTr="0068408A">
        <w:trPr>
          <w:trHeight w:val="138"/>
        </w:trPr>
        <w:tc>
          <w:tcPr>
            <w:tcW w:w="7230" w:type="dxa"/>
            <w:vMerge/>
          </w:tcPr>
          <w:p w:rsidR="00F27832" w:rsidRPr="005A3F4D" w:rsidRDefault="00F27832" w:rsidP="00F278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832" w:rsidRPr="005A3F4D" w:rsidRDefault="00F27832" w:rsidP="00F278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b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F27832" w:rsidRPr="005A3F4D" w:rsidRDefault="00F27832" w:rsidP="00F278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b/>
                <w:sz w:val="24"/>
                <w:szCs w:val="24"/>
              </w:rPr>
              <w:t>2022</w:t>
            </w:r>
          </w:p>
        </w:tc>
        <w:tc>
          <w:tcPr>
            <w:tcW w:w="1389" w:type="dxa"/>
          </w:tcPr>
          <w:p w:rsidR="00F27832" w:rsidRPr="005A3F4D" w:rsidRDefault="00F27832" w:rsidP="00F278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b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F27832" w:rsidRPr="005A3F4D" w:rsidRDefault="00F27832" w:rsidP="00F278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b/>
                <w:sz w:val="24"/>
                <w:szCs w:val="24"/>
              </w:rPr>
              <w:t>2024</w:t>
            </w:r>
          </w:p>
        </w:tc>
      </w:tr>
      <w:tr w:rsidR="00F27832" w:rsidRPr="005A3F4D" w:rsidTr="0068408A">
        <w:tc>
          <w:tcPr>
            <w:tcW w:w="7230" w:type="dxa"/>
          </w:tcPr>
          <w:p w:rsidR="00F27832" w:rsidRPr="005A3F4D" w:rsidRDefault="00F27832" w:rsidP="00F278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bCs/>
                <w:sz w:val="24"/>
                <w:szCs w:val="24"/>
              </w:rPr>
              <w:t xml:space="preserve">Porcentaje de índice de infestación de </w:t>
            </w:r>
            <w:r w:rsidRPr="005A3F4D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Aedes </w:t>
            </w:r>
            <w:proofErr w:type="spellStart"/>
            <w:r w:rsidRPr="005A3F4D">
              <w:rPr>
                <w:rFonts w:ascii="Arial Narrow" w:hAnsi="Arial Narrow" w:cs="Arial"/>
                <w:bCs/>
                <w:i/>
                <w:sz w:val="24"/>
                <w:szCs w:val="24"/>
              </w:rPr>
              <w:t>aegypti</w:t>
            </w:r>
            <w:proofErr w:type="spellEnd"/>
            <w:r w:rsidRPr="005A3F4D">
              <w:rPr>
                <w:rFonts w:ascii="Arial Narrow" w:hAnsi="Arial Narrow" w:cs="Arial"/>
                <w:bCs/>
                <w:sz w:val="24"/>
                <w:szCs w:val="24"/>
              </w:rPr>
              <w:t xml:space="preserve"> por área de salud (menor de 0,05).</w:t>
            </w:r>
          </w:p>
        </w:tc>
        <w:tc>
          <w:tcPr>
            <w:tcW w:w="1842" w:type="dxa"/>
            <w:vAlign w:val="center"/>
          </w:tcPr>
          <w:p w:rsidR="00F27832" w:rsidRPr="005A3F4D" w:rsidRDefault="00F27832" w:rsidP="00F278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sz w:val="24"/>
                <w:szCs w:val="24"/>
              </w:rPr>
              <w:t>0,44</w:t>
            </w:r>
          </w:p>
        </w:tc>
        <w:tc>
          <w:tcPr>
            <w:tcW w:w="1843" w:type="dxa"/>
            <w:vAlign w:val="center"/>
          </w:tcPr>
          <w:p w:rsidR="00F27832" w:rsidRPr="005A3F4D" w:rsidRDefault="00F27832" w:rsidP="00F278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sz w:val="24"/>
                <w:szCs w:val="24"/>
              </w:rPr>
              <w:t>0,59</w:t>
            </w:r>
          </w:p>
        </w:tc>
        <w:tc>
          <w:tcPr>
            <w:tcW w:w="1389" w:type="dxa"/>
            <w:vAlign w:val="center"/>
          </w:tcPr>
          <w:p w:rsidR="00F27832" w:rsidRPr="005A3F4D" w:rsidRDefault="00F27832" w:rsidP="00F278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sz w:val="24"/>
                <w:szCs w:val="24"/>
              </w:rPr>
              <w:t>0.69</w:t>
            </w:r>
          </w:p>
        </w:tc>
        <w:tc>
          <w:tcPr>
            <w:tcW w:w="1843" w:type="dxa"/>
            <w:vAlign w:val="center"/>
          </w:tcPr>
          <w:p w:rsidR="00F27832" w:rsidRPr="005A3F4D" w:rsidRDefault="00F27832" w:rsidP="00F278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3F4D">
              <w:rPr>
                <w:rFonts w:ascii="Arial Narrow" w:hAnsi="Arial Narrow" w:cs="Arial"/>
                <w:sz w:val="24"/>
                <w:szCs w:val="24"/>
              </w:rPr>
              <w:t>Por debajo de 0,1</w:t>
            </w:r>
          </w:p>
        </w:tc>
      </w:tr>
    </w:tbl>
    <w:p w:rsidR="00F27832" w:rsidRPr="005A3F4D" w:rsidRDefault="00F27832" w:rsidP="00F27832">
      <w:pPr>
        <w:rPr>
          <w:rFonts w:ascii="Arial Narrow" w:hAnsi="Arial Narrow" w:cs="Arial"/>
          <w:vanish/>
          <w:sz w:val="24"/>
          <w:szCs w:val="24"/>
        </w:rPr>
      </w:pPr>
    </w:p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842"/>
        <w:gridCol w:w="1843"/>
        <w:gridCol w:w="1389"/>
        <w:gridCol w:w="1843"/>
      </w:tblGrid>
      <w:tr w:rsidR="00F27832" w:rsidRPr="005A3F4D" w:rsidTr="0068408A">
        <w:tc>
          <w:tcPr>
            <w:tcW w:w="7230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</w:rPr>
              <w:t>Porcentaje de completamiento de la plantilla necesaria de operarios control de vectores.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 xml:space="preserve">96.5%.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86%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78%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95.0%</w:t>
            </w:r>
          </w:p>
        </w:tc>
      </w:tr>
      <w:tr w:rsidR="00F27832" w:rsidRPr="005A3F4D" w:rsidTr="0068408A">
        <w:trPr>
          <w:trHeight w:val="158"/>
        </w:trPr>
        <w:tc>
          <w:tcPr>
            <w:tcW w:w="7230" w:type="dxa"/>
            <w:shd w:val="clear" w:color="auto" w:fill="auto"/>
          </w:tcPr>
          <w:p w:rsidR="00F27832" w:rsidRPr="005A3F4D" w:rsidRDefault="00F27832" w:rsidP="00F27832">
            <w:pPr>
              <w:spacing w:after="0" w:line="240" w:lineRule="auto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</w:rPr>
              <w:t>Porcentaje de laboratorios funcionando a plena capacidad según tipo.</w:t>
            </w:r>
          </w:p>
        </w:tc>
        <w:tc>
          <w:tcPr>
            <w:tcW w:w="1842" w:type="dxa"/>
            <w:shd w:val="clear" w:color="auto" w:fill="auto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98.4%</w:t>
            </w:r>
          </w:p>
        </w:tc>
        <w:tc>
          <w:tcPr>
            <w:tcW w:w="1843" w:type="dxa"/>
            <w:shd w:val="clear" w:color="auto" w:fill="auto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98%</w:t>
            </w:r>
          </w:p>
        </w:tc>
        <w:tc>
          <w:tcPr>
            <w:tcW w:w="1389" w:type="dxa"/>
            <w:shd w:val="clear" w:color="auto" w:fill="auto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99%</w:t>
            </w:r>
          </w:p>
        </w:tc>
        <w:tc>
          <w:tcPr>
            <w:tcW w:w="1843" w:type="dxa"/>
            <w:shd w:val="clear" w:color="auto" w:fill="auto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95.0%</w:t>
            </w:r>
          </w:p>
        </w:tc>
      </w:tr>
      <w:tr w:rsidR="00F27832" w:rsidRPr="005A3F4D" w:rsidTr="0068408A">
        <w:tc>
          <w:tcPr>
            <w:tcW w:w="7230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</w:rPr>
              <w:t xml:space="preserve">Porcentaje de completamiento de la plantilla necesaria biólogos/entomólogos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</w:rPr>
              <w:t>95,0%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</w:rPr>
              <w:t>95%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</w:rPr>
              <w:t>88%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</w:rPr>
              <w:t>Mayor o igual al 95,0%)</w:t>
            </w:r>
          </w:p>
        </w:tc>
      </w:tr>
      <w:tr w:rsidR="00F27832" w:rsidRPr="005A3F4D" w:rsidTr="0068408A">
        <w:trPr>
          <w:trHeight w:val="1269"/>
        </w:trPr>
        <w:tc>
          <w:tcPr>
            <w:tcW w:w="7230" w:type="dxa"/>
            <w:shd w:val="clear" w:color="auto" w:fill="auto"/>
          </w:tcPr>
          <w:p w:rsidR="00F27832" w:rsidRPr="005A3F4D" w:rsidRDefault="00F27832" w:rsidP="00F27832">
            <w:pPr>
              <w:spacing w:after="0" w:line="240" w:lineRule="auto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</w:rPr>
              <w:t xml:space="preserve">En el 2021 el indicador se modificó a una </w:t>
            </w:r>
            <w:proofErr w:type="spellStart"/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</w:rPr>
              <w:t>larvitrampa</w:t>
            </w:r>
            <w:proofErr w:type="spellEnd"/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</w:rPr>
              <w:t xml:space="preserve"> por manzana.) (100%)</w:t>
            </w:r>
          </w:p>
          <w:p w:rsidR="00F27832" w:rsidRPr="005A3F4D" w:rsidRDefault="00F27832" w:rsidP="00F27832">
            <w:pPr>
              <w:spacing w:after="0" w:line="240" w:lineRule="auto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</w:p>
          <w:p w:rsidR="00F27832" w:rsidRPr="005A3F4D" w:rsidRDefault="00F27832" w:rsidP="00F27832">
            <w:pPr>
              <w:spacing w:after="0" w:line="240" w:lineRule="auto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  <w:lang w:eastAsia="es-ES"/>
              </w:rPr>
              <w:t xml:space="preserve">Para el 2022. Perfeccionado el sistema de vigilancia entomológica. Porcentaje de </w:t>
            </w:r>
            <w:proofErr w:type="spellStart"/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  <w:lang w:eastAsia="es-ES"/>
              </w:rPr>
              <w:t>larvitrampas</w:t>
            </w:r>
            <w:proofErr w:type="spellEnd"/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  <w:lang w:eastAsia="es-ES"/>
              </w:rPr>
              <w:t xml:space="preserve"> (LT) instaladas en zonas de riesgo y centros priorizados.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7832" w:rsidRPr="005A3F4D" w:rsidRDefault="00F27832" w:rsidP="00DA128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 xml:space="preserve">La cobertura de </w:t>
            </w:r>
            <w:proofErr w:type="spellStart"/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larvitampas</w:t>
            </w:r>
            <w:proofErr w:type="spellEnd"/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 xml:space="preserve"> por manzanas es de un 60 %.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832" w:rsidRPr="005A3F4D" w:rsidRDefault="00F27832" w:rsidP="00DA128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105%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27832" w:rsidRPr="005A3F4D" w:rsidRDefault="00F27832" w:rsidP="00DA128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96.1%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832" w:rsidRPr="005A3F4D" w:rsidRDefault="00F27832" w:rsidP="00DA128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 xml:space="preserve">Ubicar las </w:t>
            </w:r>
            <w:proofErr w:type="spellStart"/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larvitrampas</w:t>
            </w:r>
            <w:proofErr w:type="spellEnd"/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 xml:space="preserve"> solo en centros priorizados y zonas de riesgos.</w:t>
            </w:r>
          </w:p>
          <w:p w:rsidR="00F27832" w:rsidRPr="005A3F4D" w:rsidRDefault="00F27832" w:rsidP="00DA128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Igual o mayor del 95%</w:t>
            </w:r>
          </w:p>
        </w:tc>
      </w:tr>
      <w:tr w:rsidR="00F27832" w:rsidRPr="005A3F4D" w:rsidTr="0068408A">
        <w:trPr>
          <w:trHeight w:val="358"/>
        </w:trPr>
        <w:tc>
          <w:tcPr>
            <w:tcW w:w="7230" w:type="dxa"/>
            <w:shd w:val="clear" w:color="auto" w:fill="auto"/>
          </w:tcPr>
          <w:p w:rsidR="00F27832" w:rsidRPr="005A3F4D" w:rsidRDefault="00F27832" w:rsidP="00F27832">
            <w:pPr>
              <w:spacing w:after="0" w:line="240" w:lineRule="auto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</w:rPr>
              <w:t>Cumplimiento de las inspecciones y encuestas programas a centros priorizados y zonas de riesgo.</w:t>
            </w:r>
          </w:p>
        </w:tc>
        <w:tc>
          <w:tcPr>
            <w:tcW w:w="1842" w:type="dxa"/>
            <w:shd w:val="clear" w:color="auto" w:fill="auto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98.2%</w:t>
            </w:r>
          </w:p>
        </w:tc>
        <w:tc>
          <w:tcPr>
            <w:tcW w:w="1843" w:type="dxa"/>
            <w:shd w:val="clear" w:color="auto" w:fill="auto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98%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98%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Mayor al 95.0%</w:t>
            </w:r>
          </w:p>
        </w:tc>
      </w:tr>
      <w:tr w:rsidR="00F27832" w:rsidRPr="005A3F4D" w:rsidTr="0068408A">
        <w:tc>
          <w:tcPr>
            <w:tcW w:w="7230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</w:rPr>
              <w:t xml:space="preserve">Porcentaje de manzanas que reiteran la </w:t>
            </w:r>
            <w:proofErr w:type="spellStart"/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</w:rPr>
              <w:t>focalidad</w:t>
            </w:r>
            <w:proofErr w:type="spellEnd"/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33.5%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36%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33%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 xml:space="preserve"> Menos 10%.</w:t>
            </w:r>
          </w:p>
        </w:tc>
      </w:tr>
      <w:tr w:rsidR="00F27832" w:rsidRPr="005A3F4D" w:rsidTr="0068408A">
        <w:trPr>
          <w:trHeight w:val="480"/>
        </w:trPr>
        <w:tc>
          <w:tcPr>
            <w:tcW w:w="7230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</w:rPr>
              <w:t>Porcentaje de focos detectados por control de la calidad.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10.7%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7.8%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10%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832" w:rsidRPr="005A3F4D" w:rsidRDefault="00F27832" w:rsidP="00690C15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  <w:lang w:eastAsia="es-ES"/>
              </w:rPr>
              <w:t>menor o igual al 10%</w:t>
            </w:r>
          </w:p>
        </w:tc>
      </w:tr>
      <w:tr w:rsidR="00F27832" w:rsidRPr="005A3F4D" w:rsidTr="0068408A">
        <w:tc>
          <w:tcPr>
            <w:tcW w:w="7230" w:type="dxa"/>
            <w:shd w:val="clear" w:color="auto" w:fill="auto"/>
          </w:tcPr>
          <w:p w:rsidR="00F27832" w:rsidRPr="005A3F4D" w:rsidRDefault="00F27832" w:rsidP="00F27832">
            <w:pPr>
              <w:spacing w:after="0" w:line="240" w:lineRule="auto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</w:rPr>
              <w:t xml:space="preserve">Porcentaje de </w:t>
            </w:r>
            <w:proofErr w:type="spellStart"/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</w:rPr>
              <w:t>radiobatidas</w:t>
            </w:r>
            <w:proofErr w:type="spellEnd"/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</w:rPr>
              <w:t xml:space="preserve"> y controles de focos certificados con o sin observaciones.</w:t>
            </w:r>
          </w:p>
        </w:tc>
        <w:tc>
          <w:tcPr>
            <w:tcW w:w="1842" w:type="dxa"/>
            <w:shd w:val="clear" w:color="auto" w:fill="auto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89.2%</w:t>
            </w:r>
          </w:p>
        </w:tc>
        <w:tc>
          <w:tcPr>
            <w:tcW w:w="1843" w:type="dxa"/>
            <w:shd w:val="clear" w:color="auto" w:fill="auto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83%</w:t>
            </w:r>
          </w:p>
        </w:tc>
        <w:tc>
          <w:tcPr>
            <w:tcW w:w="1389" w:type="dxa"/>
            <w:shd w:val="clear" w:color="auto" w:fill="auto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95.8%</w:t>
            </w:r>
          </w:p>
        </w:tc>
        <w:tc>
          <w:tcPr>
            <w:tcW w:w="1843" w:type="dxa"/>
            <w:shd w:val="clear" w:color="auto" w:fill="auto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</w:rPr>
              <w:t>Mayor o igual al 95,0%</w:t>
            </w:r>
          </w:p>
        </w:tc>
      </w:tr>
      <w:tr w:rsidR="00F27832" w:rsidRPr="005A3F4D" w:rsidTr="0068408A">
        <w:trPr>
          <w:trHeight w:val="369"/>
        </w:trPr>
        <w:tc>
          <w:tcPr>
            <w:tcW w:w="7230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</w:rPr>
              <w:t>Incremento de la proporción de decretos ley impuestos por riesgos identificados.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56.1%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53%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83.2%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Más del 50.0%.</w:t>
            </w:r>
          </w:p>
        </w:tc>
      </w:tr>
      <w:tr w:rsidR="00F27832" w:rsidRPr="005A3F4D" w:rsidTr="0068408A">
        <w:tc>
          <w:tcPr>
            <w:tcW w:w="7230" w:type="dxa"/>
            <w:shd w:val="clear" w:color="auto" w:fill="auto"/>
          </w:tcPr>
          <w:p w:rsidR="00F27832" w:rsidRPr="005A3F4D" w:rsidRDefault="00F27832" w:rsidP="00F27832">
            <w:pPr>
              <w:spacing w:after="0" w:line="240" w:lineRule="auto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</w:rPr>
              <w:t>Porcentaje de centros de trabajo positivos dentro del sistema de vigilancia. (100 % de los centros positivos por el sistema de vigilancia).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45.4%</w:t>
            </w:r>
          </w:p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52 %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61.2%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Más del 50.0%</w:t>
            </w:r>
          </w:p>
        </w:tc>
      </w:tr>
      <w:tr w:rsidR="00F27832" w:rsidRPr="005A3F4D" w:rsidTr="0068408A">
        <w:tc>
          <w:tcPr>
            <w:tcW w:w="7230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bCs/>
                <w:sz w:val="24"/>
                <w:szCs w:val="24"/>
              </w:rPr>
              <w:lastRenderedPageBreak/>
              <w:t>Índice de infestación roedores.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12,7 %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23.9%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22.5%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832" w:rsidRPr="005A3F4D" w:rsidRDefault="00F27832" w:rsidP="00F2783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5A3F4D">
              <w:rPr>
                <w:rFonts w:ascii="Arial Narrow" w:eastAsia="Calibri" w:hAnsi="Arial Narrow" w:cs="Arial"/>
                <w:sz w:val="24"/>
                <w:szCs w:val="24"/>
              </w:rPr>
              <w:t>Menor al 15.0%</w:t>
            </w:r>
          </w:p>
        </w:tc>
      </w:tr>
    </w:tbl>
    <w:p w:rsidR="00860805" w:rsidRPr="005A3F4D" w:rsidRDefault="00860805" w:rsidP="000C68C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14142" w:type="dxa"/>
        <w:tblLook w:val="04A0" w:firstRow="1" w:lastRow="0" w:firstColumn="1" w:lastColumn="0" w:noHBand="0" w:noVBand="1"/>
      </w:tblPr>
      <w:tblGrid>
        <w:gridCol w:w="6629"/>
        <w:gridCol w:w="2268"/>
        <w:gridCol w:w="1843"/>
        <w:gridCol w:w="1952"/>
        <w:gridCol w:w="1450"/>
      </w:tblGrid>
      <w:tr w:rsidR="00201DB0" w:rsidRPr="005A3F4D" w:rsidTr="00201DB0">
        <w:tc>
          <w:tcPr>
            <w:tcW w:w="14142" w:type="dxa"/>
            <w:gridSpan w:val="5"/>
          </w:tcPr>
          <w:p w:rsidR="00201DB0" w:rsidRPr="005A3F4D" w:rsidRDefault="00201DB0" w:rsidP="000C68C5">
            <w:pPr>
              <w:jc w:val="both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  <w:b/>
              </w:rPr>
              <w:t>Objetivo 3: Ejercer la regulación sanitaria</w:t>
            </w:r>
            <w:r w:rsidR="00CB3316" w:rsidRPr="005A3F4D">
              <w:rPr>
                <w:rFonts w:ascii="Arial Narrow" w:hAnsi="Arial Narrow" w:cs="Arial"/>
                <w:b/>
              </w:rPr>
              <w:t>. Lineamiento: 97</w:t>
            </w:r>
          </w:p>
        </w:tc>
      </w:tr>
      <w:tr w:rsidR="00201DB0" w:rsidRPr="005A3F4D" w:rsidTr="00FA5E70">
        <w:tc>
          <w:tcPr>
            <w:tcW w:w="6629" w:type="dxa"/>
            <w:vMerge w:val="restart"/>
            <w:vAlign w:val="center"/>
          </w:tcPr>
          <w:p w:rsidR="00201DB0" w:rsidRPr="005A3F4D" w:rsidRDefault="00201DB0" w:rsidP="00201DB0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INDICADOR</w:t>
            </w:r>
          </w:p>
        </w:tc>
        <w:tc>
          <w:tcPr>
            <w:tcW w:w="6063" w:type="dxa"/>
            <w:gridSpan w:val="3"/>
          </w:tcPr>
          <w:p w:rsidR="00201DB0" w:rsidRPr="005A3F4D" w:rsidRDefault="00201DB0" w:rsidP="00201DB0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ALCANZADO</w:t>
            </w:r>
          </w:p>
        </w:tc>
        <w:tc>
          <w:tcPr>
            <w:tcW w:w="1450" w:type="dxa"/>
          </w:tcPr>
          <w:p w:rsidR="00201DB0" w:rsidRPr="005A3F4D" w:rsidRDefault="00201DB0" w:rsidP="00201DB0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PROPÓSITO</w:t>
            </w:r>
          </w:p>
        </w:tc>
      </w:tr>
      <w:tr w:rsidR="00FA5E70" w:rsidRPr="005A3F4D" w:rsidTr="00FA5E70">
        <w:tc>
          <w:tcPr>
            <w:tcW w:w="6629" w:type="dxa"/>
            <w:vMerge/>
          </w:tcPr>
          <w:p w:rsidR="00FA5E70" w:rsidRPr="005A3F4D" w:rsidRDefault="00FA5E70" w:rsidP="00FA5E7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FA5E70" w:rsidRPr="005A3F4D" w:rsidRDefault="00FA5E70" w:rsidP="00FA5E70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2021</w:t>
            </w:r>
          </w:p>
        </w:tc>
        <w:tc>
          <w:tcPr>
            <w:tcW w:w="1843" w:type="dxa"/>
          </w:tcPr>
          <w:p w:rsidR="00FA5E70" w:rsidRPr="005A3F4D" w:rsidRDefault="00FA5E70" w:rsidP="00FA5E70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2022</w:t>
            </w:r>
          </w:p>
        </w:tc>
        <w:tc>
          <w:tcPr>
            <w:tcW w:w="1952" w:type="dxa"/>
          </w:tcPr>
          <w:p w:rsidR="00FA5E70" w:rsidRPr="005A3F4D" w:rsidRDefault="00FA5E70" w:rsidP="00FA5E70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2023</w:t>
            </w:r>
          </w:p>
        </w:tc>
        <w:tc>
          <w:tcPr>
            <w:tcW w:w="1450" w:type="dxa"/>
          </w:tcPr>
          <w:p w:rsidR="00FA5E70" w:rsidRPr="005A3F4D" w:rsidRDefault="00FA5E70" w:rsidP="00FA5E70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2024</w:t>
            </w:r>
          </w:p>
        </w:tc>
      </w:tr>
      <w:tr w:rsidR="00FA5E70" w:rsidRPr="005A3F4D" w:rsidTr="00FA5E70">
        <w:tc>
          <w:tcPr>
            <w:tcW w:w="6629" w:type="dxa"/>
            <w:vAlign w:val="center"/>
          </w:tcPr>
          <w:p w:rsidR="00FA5E70" w:rsidRPr="005A3F4D" w:rsidRDefault="00FA5E70" w:rsidP="00FA5E70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Fortalecido el nivel de madurez del desempeño del CEDMED y del sistema regulador de medicamentos, equipos y dispositivos médicos de Cuba, en el nuevo contexto de estándares globales para integrar la futura Lista de Autoridades de la Organización Mundial de la Salud (OMS).</w:t>
            </w:r>
          </w:p>
        </w:tc>
        <w:tc>
          <w:tcPr>
            <w:tcW w:w="2268" w:type="dxa"/>
            <w:vAlign w:val="center"/>
          </w:tcPr>
          <w:p w:rsidR="00FA5E70" w:rsidRPr="005A3F4D" w:rsidRDefault="00FA5E70" w:rsidP="00FA5E70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hAnsi="Arial Narrow" w:cs="Arial"/>
                <w:lang w:eastAsia="es-ES"/>
              </w:rPr>
              <w:t>90%</w:t>
            </w:r>
          </w:p>
        </w:tc>
        <w:tc>
          <w:tcPr>
            <w:tcW w:w="1843" w:type="dxa"/>
            <w:vAlign w:val="center"/>
          </w:tcPr>
          <w:p w:rsidR="00FA5E70" w:rsidRPr="005A3F4D" w:rsidRDefault="00FA5E70" w:rsidP="00FA5E70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90 %</w:t>
            </w:r>
          </w:p>
        </w:tc>
        <w:tc>
          <w:tcPr>
            <w:tcW w:w="1952" w:type="dxa"/>
            <w:vAlign w:val="center"/>
          </w:tcPr>
          <w:p w:rsidR="00FA5E70" w:rsidRPr="005A3F4D" w:rsidRDefault="008D3F71" w:rsidP="008D3F71">
            <w:pPr>
              <w:spacing w:after="160"/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Conducido el proceso de preparación del CEDMED para la evaluación de la OMS (nivel de madurez nivel I y II)</w:t>
            </w:r>
          </w:p>
        </w:tc>
        <w:tc>
          <w:tcPr>
            <w:tcW w:w="1450" w:type="dxa"/>
            <w:vAlign w:val="center"/>
          </w:tcPr>
          <w:p w:rsidR="00FA5E70" w:rsidRPr="005A3F4D" w:rsidRDefault="008D3F71" w:rsidP="008D3F71">
            <w:pPr>
              <w:spacing w:after="160"/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Concluido el proceso de preparación del CEDMED para la evaluación de la OMS (nivel de madurez nivel III y IV)</w:t>
            </w:r>
          </w:p>
        </w:tc>
      </w:tr>
      <w:tr w:rsidR="00FA5E70" w:rsidRPr="005A3F4D" w:rsidTr="00FA5E70">
        <w:tc>
          <w:tcPr>
            <w:tcW w:w="6629" w:type="dxa"/>
            <w:vAlign w:val="center"/>
          </w:tcPr>
          <w:p w:rsidR="00FA5E70" w:rsidRPr="005A3F4D" w:rsidRDefault="00FA5E70" w:rsidP="00FA5E70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hAnsi="Arial Narrow" w:cs="Arial"/>
                <w:lang w:eastAsia="es-ES"/>
              </w:rPr>
              <w:t>Implementado los procesos reguladores diferenciados que faciliten el acceso a alternativas terapéuticas innovadoras.</w:t>
            </w:r>
          </w:p>
        </w:tc>
        <w:tc>
          <w:tcPr>
            <w:tcW w:w="2268" w:type="dxa"/>
            <w:vAlign w:val="center"/>
          </w:tcPr>
          <w:p w:rsidR="00FA5E70" w:rsidRPr="005A3F4D" w:rsidRDefault="00FA5E70" w:rsidP="00FA5E70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En 2021 se creó el mecanismo de autorizo de uso en</w:t>
            </w:r>
          </w:p>
          <w:p w:rsidR="00FA5E70" w:rsidRPr="005A3F4D" w:rsidRDefault="00FA5E70" w:rsidP="00FA5E70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 xml:space="preserve">emergencia para la aprobación de productos </w:t>
            </w:r>
          </w:p>
          <w:p w:rsidR="00FA5E70" w:rsidRPr="005A3F4D" w:rsidRDefault="00FA5E70" w:rsidP="00FA5E70">
            <w:pPr>
              <w:rPr>
                <w:rFonts w:ascii="Arial Narrow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novedosos para tratamiento de la COVID-19 como nuevo proceso regulatorio</w:t>
            </w:r>
          </w:p>
        </w:tc>
        <w:tc>
          <w:tcPr>
            <w:tcW w:w="1843" w:type="dxa"/>
            <w:vAlign w:val="center"/>
          </w:tcPr>
          <w:p w:rsidR="00FA5E70" w:rsidRPr="005A3F4D" w:rsidRDefault="00FA5E70" w:rsidP="00FA5E70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Cumplido</w:t>
            </w:r>
          </w:p>
        </w:tc>
        <w:tc>
          <w:tcPr>
            <w:tcW w:w="1952" w:type="dxa"/>
            <w:vAlign w:val="center"/>
          </w:tcPr>
          <w:p w:rsidR="00FA5E70" w:rsidRPr="005A3F4D" w:rsidRDefault="008D3F71" w:rsidP="00FA5E70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Calibri" w:hAnsi="Arial Narrow" w:cs="Arial"/>
                <w:lang w:eastAsia="es-ES"/>
              </w:rPr>
              <w:t>Implementado de las acciones y de productos novedosos registrados</w:t>
            </w:r>
          </w:p>
        </w:tc>
        <w:tc>
          <w:tcPr>
            <w:tcW w:w="1450" w:type="dxa"/>
            <w:vAlign w:val="center"/>
          </w:tcPr>
          <w:p w:rsidR="00FA5E70" w:rsidRPr="005A3F4D" w:rsidRDefault="008D3F71" w:rsidP="00FA5E70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Aprobado e implementado Principios y Política de confianza reguladora</w:t>
            </w:r>
          </w:p>
        </w:tc>
      </w:tr>
      <w:tr w:rsidR="008D3F71" w:rsidRPr="005A3F4D" w:rsidTr="007870C4">
        <w:tc>
          <w:tcPr>
            <w:tcW w:w="6629" w:type="dxa"/>
            <w:vAlign w:val="center"/>
          </w:tcPr>
          <w:p w:rsidR="008D3F71" w:rsidRPr="005A3F4D" w:rsidRDefault="008D3F71" w:rsidP="008D3F71">
            <w:pPr>
              <w:rPr>
                <w:rFonts w:ascii="Arial Narrow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Integrado el CEDMED a los principales foros regulatorios internacionales.</w:t>
            </w:r>
          </w:p>
        </w:tc>
        <w:tc>
          <w:tcPr>
            <w:tcW w:w="4111" w:type="dxa"/>
            <w:gridSpan w:val="2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hAnsi="Arial Narrow"/>
              </w:rPr>
              <w:t>En proceso</w:t>
            </w:r>
          </w:p>
        </w:tc>
        <w:tc>
          <w:tcPr>
            <w:tcW w:w="1952" w:type="dxa"/>
          </w:tcPr>
          <w:p w:rsidR="008D3F71" w:rsidRPr="005A3F4D" w:rsidRDefault="008D3F71" w:rsidP="008D3F71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Cumplido el 100% las tareas identificadas</w:t>
            </w:r>
          </w:p>
        </w:tc>
        <w:tc>
          <w:tcPr>
            <w:tcW w:w="1450" w:type="dxa"/>
          </w:tcPr>
          <w:p w:rsidR="008D3F71" w:rsidRPr="005A3F4D" w:rsidRDefault="008D3F71" w:rsidP="008D3F71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Cumplimiento del 100% las tareas identificadas</w:t>
            </w:r>
          </w:p>
        </w:tc>
      </w:tr>
      <w:tr w:rsidR="008D3F71" w:rsidRPr="005A3F4D" w:rsidTr="007870C4">
        <w:tc>
          <w:tcPr>
            <w:tcW w:w="6629" w:type="dxa"/>
            <w:vAlign w:val="center"/>
          </w:tcPr>
          <w:p w:rsidR="008D3F71" w:rsidRPr="005A3F4D" w:rsidRDefault="008D3F71" w:rsidP="008D3F71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Incrementada la cooperación internacional con otras agencias reguladoras, estableciendo mecanismos de reconocimiento y confianza.</w:t>
            </w:r>
          </w:p>
        </w:tc>
        <w:tc>
          <w:tcPr>
            <w:tcW w:w="4111" w:type="dxa"/>
            <w:gridSpan w:val="2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En proceso</w:t>
            </w:r>
          </w:p>
        </w:tc>
        <w:tc>
          <w:tcPr>
            <w:tcW w:w="1952" w:type="dxa"/>
          </w:tcPr>
          <w:p w:rsidR="008D3F71" w:rsidRPr="005A3F4D" w:rsidRDefault="008D3F71" w:rsidP="008D3F71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Cumplido el 100% las tareas identificadas</w:t>
            </w:r>
          </w:p>
        </w:tc>
        <w:tc>
          <w:tcPr>
            <w:tcW w:w="1450" w:type="dxa"/>
          </w:tcPr>
          <w:p w:rsidR="008D3F71" w:rsidRPr="005A3F4D" w:rsidRDefault="008D3F71" w:rsidP="008D3F71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Cumplimiento del 100% las tareas identificadas</w:t>
            </w:r>
          </w:p>
        </w:tc>
      </w:tr>
      <w:tr w:rsidR="008D3F71" w:rsidRPr="005A3F4D" w:rsidTr="007870C4">
        <w:tc>
          <w:tcPr>
            <w:tcW w:w="6629" w:type="dxa"/>
            <w:vAlign w:val="center"/>
          </w:tcPr>
          <w:p w:rsidR="008D3F71" w:rsidRPr="005A3F4D" w:rsidRDefault="008D3F71" w:rsidP="008D3F71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Perfeccionados los procesos técnicos y organizacionales que permitan ejercer las funciones y la misión del CEDMED.</w:t>
            </w:r>
          </w:p>
        </w:tc>
        <w:tc>
          <w:tcPr>
            <w:tcW w:w="4111" w:type="dxa"/>
            <w:gridSpan w:val="2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 xml:space="preserve">En proceso </w:t>
            </w:r>
          </w:p>
        </w:tc>
        <w:tc>
          <w:tcPr>
            <w:tcW w:w="1952" w:type="dxa"/>
          </w:tcPr>
          <w:p w:rsidR="008D3F71" w:rsidRPr="005A3F4D" w:rsidRDefault="008D3F71" w:rsidP="008D3F71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Cumplido el 100% las tareas identificadas</w:t>
            </w:r>
          </w:p>
        </w:tc>
        <w:tc>
          <w:tcPr>
            <w:tcW w:w="1450" w:type="dxa"/>
          </w:tcPr>
          <w:p w:rsidR="008D3F71" w:rsidRPr="005A3F4D" w:rsidRDefault="008D3F71" w:rsidP="008D3F71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Cumplimiento del 100% las tareas identificadas</w:t>
            </w:r>
          </w:p>
        </w:tc>
      </w:tr>
      <w:tr w:rsidR="008D3F71" w:rsidRPr="005A3F4D" w:rsidTr="007870C4">
        <w:tc>
          <w:tcPr>
            <w:tcW w:w="6629" w:type="dxa"/>
            <w:vAlign w:val="center"/>
          </w:tcPr>
          <w:p w:rsidR="008D3F71" w:rsidRPr="005A3F4D" w:rsidRDefault="008D3F71" w:rsidP="008D3F71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Automatizados los procesos regulatorios del CEDMED.</w:t>
            </w:r>
          </w:p>
        </w:tc>
        <w:tc>
          <w:tcPr>
            <w:tcW w:w="4111" w:type="dxa"/>
            <w:gridSpan w:val="2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En proceso</w:t>
            </w:r>
          </w:p>
        </w:tc>
        <w:tc>
          <w:tcPr>
            <w:tcW w:w="1952" w:type="dxa"/>
          </w:tcPr>
          <w:p w:rsidR="008D3F71" w:rsidRPr="005A3F4D" w:rsidRDefault="008D3F71" w:rsidP="008D3F71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 xml:space="preserve">Cumplido el 100% las tareas </w:t>
            </w:r>
            <w:r w:rsidRPr="005A3F4D">
              <w:rPr>
                <w:rFonts w:ascii="Arial Narrow" w:hAnsi="Arial Narrow"/>
              </w:rPr>
              <w:lastRenderedPageBreak/>
              <w:t>identificadas</w:t>
            </w:r>
          </w:p>
        </w:tc>
        <w:tc>
          <w:tcPr>
            <w:tcW w:w="1450" w:type="dxa"/>
          </w:tcPr>
          <w:p w:rsidR="008028E3" w:rsidRPr="005A3F4D" w:rsidRDefault="008D3F71" w:rsidP="00F27832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lastRenderedPageBreak/>
              <w:t xml:space="preserve">Cumplimiento del 100% las </w:t>
            </w:r>
            <w:r w:rsidRPr="005A3F4D">
              <w:rPr>
                <w:rFonts w:ascii="Arial Narrow" w:hAnsi="Arial Narrow"/>
              </w:rPr>
              <w:lastRenderedPageBreak/>
              <w:t>tareas identificadas</w:t>
            </w:r>
          </w:p>
        </w:tc>
      </w:tr>
      <w:tr w:rsidR="008D3F71" w:rsidRPr="005A3F4D" w:rsidTr="007870C4">
        <w:tc>
          <w:tcPr>
            <w:tcW w:w="14142" w:type="dxa"/>
            <w:gridSpan w:val="5"/>
            <w:vAlign w:val="center"/>
          </w:tcPr>
          <w:p w:rsidR="008D3F71" w:rsidRPr="005A3F4D" w:rsidRDefault="008D3F71" w:rsidP="008D3F71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 w:cs="Arial"/>
                <w:b/>
              </w:rPr>
              <w:lastRenderedPageBreak/>
              <w:t>Objetivo 3: Ejercer la regulación sanitaria. Lineamiento: 97</w:t>
            </w:r>
          </w:p>
        </w:tc>
      </w:tr>
      <w:tr w:rsidR="008D3F71" w:rsidRPr="005A3F4D" w:rsidTr="007870C4">
        <w:tc>
          <w:tcPr>
            <w:tcW w:w="6629" w:type="dxa"/>
            <w:vMerge w:val="restart"/>
            <w:vAlign w:val="center"/>
          </w:tcPr>
          <w:p w:rsidR="008D3F71" w:rsidRPr="005A3F4D" w:rsidRDefault="008D3F71" w:rsidP="008D3F71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hAnsi="Arial Narrow" w:cs="Arial"/>
                <w:b/>
              </w:rPr>
              <w:t>INDICADOR</w:t>
            </w:r>
          </w:p>
        </w:tc>
        <w:tc>
          <w:tcPr>
            <w:tcW w:w="6063" w:type="dxa"/>
            <w:gridSpan w:val="3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hAnsi="Arial Narrow"/>
                <w:b/>
              </w:rPr>
            </w:pPr>
            <w:r w:rsidRPr="005A3F4D">
              <w:rPr>
                <w:rFonts w:ascii="Arial Narrow" w:hAnsi="Arial Narrow"/>
                <w:b/>
              </w:rPr>
              <w:t>ALCANZADO</w:t>
            </w:r>
          </w:p>
        </w:tc>
        <w:tc>
          <w:tcPr>
            <w:tcW w:w="1450" w:type="dxa"/>
          </w:tcPr>
          <w:p w:rsidR="008D3F71" w:rsidRPr="005A3F4D" w:rsidRDefault="008D3F71" w:rsidP="008D3F71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 w:cs="Arial"/>
                <w:b/>
                <w:lang w:eastAsia="es-ES"/>
              </w:rPr>
              <w:t>PROPÓSITO</w:t>
            </w:r>
          </w:p>
        </w:tc>
      </w:tr>
      <w:tr w:rsidR="008D3F71" w:rsidRPr="005A3F4D" w:rsidTr="007870C4">
        <w:tc>
          <w:tcPr>
            <w:tcW w:w="6629" w:type="dxa"/>
            <w:vMerge/>
            <w:vAlign w:val="center"/>
          </w:tcPr>
          <w:p w:rsidR="008D3F71" w:rsidRPr="005A3F4D" w:rsidRDefault="008D3F71" w:rsidP="008D3F71">
            <w:pPr>
              <w:rPr>
                <w:rFonts w:ascii="Arial Narrow" w:eastAsia="Times New Roman" w:hAnsi="Arial Narrow" w:cs="Arial"/>
                <w:lang w:eastAsia="es-ES"/>
              </w:rPr>
            </w:pPr>
          </w:p>
        </w:tc>
        <w:tc>
          <w:tcPr>
            <w:tcW w:w="2268" w:type="dxa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hAnsi="Arial Narrow" w:cs="Arial"/>
                <w:b/>
                <w:lang w:val="es-MX"/>
              </w:rPr>
            </w:pPr>
            <w:r w:rsidRPr="005A3F4D">
              <w:rPr>
                <w:rFonts w:ascii="Arial Narrow" w:hAnsi="Arial Narrow" w:cs="Arial"/>
                <w:b/>
                <w:lang w:val="es-MX"/>
              </w:rPr>
              <w:t>2021</w:t>
            </w:r>
          </w:p>
        </w:tc>
        <w:tc>
          <w:tcPr>
            <w:tcW w:w="1843" w:type="dxa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hAnsi="Arial Narrow"/>
                <w:b/>
              </w:rPr>
            </w:pPr>
            <w:r w:rsidRPr="005A3F4D">
              <w:rPr>
                <w:rFonts w:ascii="Arial Narrow" w:hAnsi="Arial Narrow"/>
                <w:b/>
              </w:rPr>
              <w:t>2022</w:t>
            </w:r>
          </w:p>
        </w:tc>
        <w:tc>
          <w:tcPr>
            <w:tcW w:w="1952" w:type="dxa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5A3F4D">
              <w:rPr>
                <w:rFonts w:ascii="Arial Narrow" w:hAnsi="Arial Narrow" w:cs="Arial"/>
                <w:b/>
                <w:lang w:eastAsia="es-ES"/>
              </w:rPr>
              <w:t>2023</w:t>
            </w:r>
          </w:p>
        </w:tc>
        <w:tc>
          <w:tcPr>
            <w:tcW w:w="1450" w:type="dxa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5A3F4D">
              <w:rPr>
                <w:rFonts w:ascii="Arial Narrow" w:hAnsi="Arial Narrow" w:cs="Arial"/>
                <w:b/>
                <w:lang w:eastAsia="es-ES"/>
              </w:rPr>
              <w:t>2024</w:t>
            </w:r>
          </w:p>
        </w:tc>
      </w:tr>
      <w:tr w:rsidR="008D3F71" w:rsidRPr="005A3F4D" w:rsidTr="007870C4">
        <w:tc>
          <w:tcPr>
            <w:tcW w:w="6629" w:type="dxa"/>
            <w:vAlign w:val="center"/>
          </w:tcPr>
          <w:p w:rsidR="008D3F71" w:rsidRPr="005A3F4D" w:rsidRDefault="008D3F71" w:rsidP="008D3F71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Implementado el Decreto Ley No. 10 de las Autoridades Nacionales Regulatorias.</w:t>
            </w:r>
          </w:p>
        </w:tc>
        <w:tc>
          <w:tcPr>
            <w:tcW w:w="2268" w:type="dxa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hAnsi="Arial Narrow" w:cs="Arial"/>
                <w:lang w:val="es-MX"/>
              </w:rPr>
            </w:pPr>
            <w:r w:rsidRPr="005A3F4D">
              <w:rPr>
                <w:rFonts w:ascii="Arial Narrow" w:hAnsi="Arial Narrow"/>
              </w:rPr>
              <w:t>En proceso</w:t>
            </w:r>
          </w:p>
        </w:tc>
        <w:tc>
          <w:tcPr>
            <w:tcW w:w="1843" w:type="dxa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Concluido y presentado el expediente al Minsap</w:t>
            </w:r>
          </w:p>
        </w:tc>
        <w:tc>
          <w:tcPr>
            <w:tcW w:w="1952" w:type="dxa"/>
          </w:tcPr>
          <w:p w:rsidR="008D3F71" w:rsidRPr="005A3F4D" w:rsidRDefault="008D3F71" w:rsidP="008D3F71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Identificadas las acciones a realizar una vez creada la autoridad nacional reguladora.</w:t>
            </w:r>
          </w:p>
        </w:tc>
        <w:tc>
          <w:tcPr>
            <w:tcW w:w="1450" w:type="dxa"/>
          </w:tcPr>
          <w:p w:rsidR="008D3F71" w:rsidRPr="005A3F4D" w:rsidRDefault="008D3F71" w:rsidP="008D3F71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Implementar las acciones a partir de la creación de la autoridad nacional reguladora.</w:t>
            </w:r>
          </w:p>
        </w:tc>
      </w:tr>
      <w:tr w:rsidR="008D3F71" w:rsidRPr="005A3F4D" w:rsidTr="00FA5E70">
        <w:tc>
          <w:tcPr>
            <w:tcW w:w="6629" w:type="dxa"/>
            <w:vAlign w:val="center"/>
          </w:tcPr>
          <w:p w:rsidR="008D3F71" w:rsidRPr="005A3F4D" w:rsidRDefault="008D3F71" w:rsidP="008D3F71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Implementado el marco regulador de la Medicina Natural y Tradicional.</w:t>
            </w:r>
          </w:p>
        </w:tc>
        <w:tc>
          <w:tcPr>
            <w:tcW w:w="2268" w:type="dxa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  <w:lang w:val="es-MX"/>
              </w:rPr>
              <w:t xml:space="preserve">Aplazado </w:t>
            </w:r>
          </w:p>
        </w:tc>
        <w:tc>
          <w:tcPr>
            <w:tcW w:w="1843" w:type="dxa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Aprobada primera norma cubana</w:t>
            </w:r>
          </w:p>
        </w:tc>
        <w:tc>
          <w:tcPr>
            <w:tcW w:w="1952" w:type="dxa"/>
            <w:vAlign w:val="center"/>
          </w:tcPr>
          <w:p w:rsidR="008D3F71" w:rsidRPr="005A3F4D" w:rsidRDefault="008D3F71" w:rsidP="008D3F71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hAnsi="Arial Narrow" w:cs="Arial"/>
                <w:lang w:eastAsia="es-ES"/>
              </w:rPr>
              <w:t>Revisión de base legal reguladora de Medicina natural y Tradicional</w:t>
            </w:r>
          </w:p>
        </w:tc>
        <w:tc>
          <w:tcPr>
            <w:tcW w:w="1450" w:type="dxa"/>
            <w:vAlign w:val="center"/>
          </w:tcPr>
          <w:p w:rsidR="008D3F71" w:rsidRPr="005A3F4D" w:rsidRDefault="008D3F71" w:rsidP="005F6F00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Actualizada la base legal reguladora de Medicina natural y Tradicional.</w:t>
            </w:r>
          </w:p>
        </w:tc>
      </w:tr>
      <w:tr w:rsidR="008D3F71" w:rsidRPr="005A3F4D" w:rsidTr="00FA5E70">
        <w:tc>
          <w:tcPr>
            <w:tcW w:w="6629" w:type="dxa"/>
            <w:vAlign w:val="center"/>
          </w:tcPr>
          <w:p w:rsidR="008D3F71" w:rsidRPr="005A3F4D" w:rsidRDefault="008D3F71" w:rsidP="008D3F71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Perfeccionado el proceso de certificación y registro sanitario de los productos alimenticios, cosméticos, y juguetes, de procedencia cubana o extranjera, que se comercializan en el país.</w:t>
            </w:r>
          </w:p>
        </w:tc>
        <w:tc>
          <w:tcPr>
            <w:tcW w:w="2268" w:type="dxa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hAnsi="Arial Narrow" w:cs="Arial"/>
                <w:lang w:val="es-MX"/>
              </w:rPr>
            </w:pPr>
            <w:r w:rsidRPr="005A3F4D">
              <w:rPr>
                <w:rFonts w:ascii="Arial Narrow" w:hAnsi="Arial Narrow" w:cs="Arial"/>
                <w:lang w:val="es-MX"/>
              </w:rPr>
              <w:t>96 %</w:t>
            </w:r>
          </w:p>
        </w:tc>
        <w:tc>
          <w:tcPr>
            <w:tcW w:w="1843" w:type="dxa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97 %</w:t>
            </w:r>
          </w:p>
        </w:tc>
        <w:tc>
          <w:tcPr>
            <w:tcW w:w="1952" w:type="dxa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hAnsi="Arial Narrow" w:cs="Arial"/>
                <w:lang w:eastAsia="es-ES"/>
              </w:rPr>
            </w:pPr>
            <w:r w:rsidRPr="005A3F4D">
              <w:rPr>
                <w:rFonts w:ascii="Arial Narrow" w:hAnsi="Arial Narrow" w:cs="Arial"/>
                <w:lang w:eastAsia="es-ES"/>
              </w:rPr>
              <w:t>97%</w:t>
            </w:r>
          </w:p>
        </w:tc>
        <w:tc>
          <w:tcPr>
            <w:tcW w:w="1450" w:type="dxa"/>
            <w:vAlign w:val="center"/>
          </w:tcPr>
          <w:p w:rsidR="008D3F71" w:rsidRPr="005A3F4D" w:rsidRDefault="00DA128F" w:rsidP="00DA128F">
            <w:pPr>
              <w:jc w:val="center"/>
              <w:rPr>
                <w:rFonts w:ascii="Arial Narrow" w:hAnsi="Arial Narrow" w:cs="Arial"/>
                <w:lang w:eastAsia="es-ES"/>
              </w:rPr>
            </w:pPr>
            <w:r w:rsidRPr="005A3F4D">
              <w:rPr>
                <w:rFonts w:ascii="Arial Narrow" w:hAnsi="Arial Narrow" w:cs="Arial"/>
                <w:lang w:eastAsia="es-ES"/>
              </w:rPr>
              <w:t>Mayor del 95%</w:t>
            </w:r>
          </w:p>
        </w:tc>
      </w:tr>
      <w:tr w:rsidR="008D3F71" w:rsidRPr="005A3F4D" w:rsidTr="00FA5E70">
        <w:tc>
          <w:tcPr>
            <w:tcW w:w="6629" w:type="dxa"/>
          </w:tcPr>
          <w:p w:rsidR="008D3F71" w:rsidRPr="005A3F4D" w:rsidRDefault="008D3F71" w:rsidP="00DA128F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Porcentaje de centros estatales de alimentación, elaboración y expendio de alimentos con licencias sanitarias.</w:t>
            </w:r>
          </w:p>
        </w:tc>
        <w:tc>
          <w:tcPr>
            <w:tcW w:w="2268" w:type="dxa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86 %</w:t>
            </w:r>
          </w:p>
        </w:tc>
        <w:tc>
          <w:tcPr>
            <w:tcW w:w="1843" w:type="dxa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87 %</w:t>
            </w:r>
          </w:p>
        </w:tc>
        <w:tc>
          <w:tcPr>
            <w:tcW w:w="1952" w:type="dxa"/>
            <w:vAlign w:val="center"/>
          </w:tcPr>
          <w:p w:rsidR="008D3F71" w:rsidRPr="005A3F4D" w:rsidRDefault="00DA128F" w:rsidP="008D3F71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89</w:t>
            </w:r>
            <w:r w:rsidR="008D3F71" w:rsidRPr="005A3F4D">
              <w:rPr>
                <w:rFonts w:ascii="Arial Narrow" w:eastAsia="Calibri" w:hAnsi="Arial Narrow" w:cs="Arial"/>
              </w:rPr>
              <w:t xml:space="preserve"> %</w:t>
            </w:r>
          </w:p>
        </w:tc>
        <w:tc>
          <w:tcPr>
            <w:tcW w:w="1450" w:type="dxa"/>
            <w:vAlign w:val="center"/>
          </w:tcPr>
          <w:p w:rsidR="008D3F71" w:rsidRPr="005A3F4D" w:rsidRDefault="00DA128F" w:rsidP="008D3F71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90% y más</w:t>
            </w:r>
          </w:p>
        </w:tc>
      </w:tr>
      <w:tr w:rsidR="008D3F71" w:rsidRPr="005A3F4D" w:rsidTr="00FA5E70">
        <w:tc>
          <w:tcPr>
            <w:tcW w:w="6629" w:type="dxa"/>
          </w:tcPr>
          <w:p w:rsidR="008D3F71" w:rsidRPr="005A3F4D" w:rsidRDefault="008D3F71" w:rsidP="008D3F71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Porcentaje de trabajadores por cuenta propia con licencias sanitarias en los territorios.</w:t>
            </w:r>
          </w:p>
        </w:tc>
        <w:tc>
          <w:tcPr>
            <w:tcW w:w="2268" w:type="dxa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100 %</w:t>
            </w:r>
          </w:p>
        </w:tc>
        <w:tc>
          <w:tcPr>
            <w:tcW w:w="1843" w:type="dxa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100 %</w:t>
            </w:r>
          </w:p>
        </w:tc>
        <w:tc>
          <w:tcPr>
            <w:tcW w:w="1952" w:type="dxa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100 %</w:t>
            </w:r>
          </w:p>
        </w:tc>
        <w:tc>
          <w:tcPr>
            <w:tcW w:w="1450" w:type="dxa"/>
            <w:vAlign w:val="center"/>
          </w:tcPr>
          <w:p w:rsidR="008D3F71" w:rsidRPr="005A3F4D" w:rsidRDefault="00DA128F" w:rsidP="008D3F71">
            <w:pPr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100%</w:t>
            </w:r>
          </w:p>
        </w:tc>
      </w:tr>
      <w:tr w:rsidR="008D3F71" w:rsidRPr="005A3F4D" w:rsidTr="00FA5E70">
        <w:tc>
          <w:tcPr>
            <w:tcW w:w="6629" w:type="dxa"/>
          </w:tcPr>
          <w:p w:rsidR="008D3F71" w:rsidRPr="005A3F4D" w:rsidRDefault="008D3F71" w:rsidP="008D3F71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Porcentaje de cumplimiento del plan de inspecciones para evaluar riesgos según Libro de Organización del Trabajo.</w:t>
            </w:r>
          </w:p>
        </w:tc>
        <w:tc>
          <w:tcPr>
            <w:tcW w:w="2268" w:type="dxa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98 %</w:t>
            </w:r>
          </w:p>
        </w:tc>
        <w:tc>
          <w:tcPr>
            <w:tcW w:w="1843" w:type="dxa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90%</w:t>
            </w:r>
          </w:p>
        </w:tc>
        <w:tc>
          <w:tcPr>
            <w:tcW w:w="1952" w:type="dxa"/>
            <w:vAlign w:val="center"/>
          </w:tcPr>
          <w:p w:rsidR="008D3F71" w:rsidRPr="005A3F4D" w:rsidRDefault="00DA128F" w:rsidP="008D3F71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97,1</w:t>
            </w:r>
            <w:r w:rsidR="008D3F71" w:rsidRPr="005A3F4D">
              <w:rPr>
                <w:rFonts w:ascii="Arial Narrow" w:hAnsi="Arial Narrow"/>
              </w:rPr>
              <w:t xml:space="preserve"> %</w:t>
            </w:r>
          </w:p>
        </w:tc>
        <w:tc>
          <w:tcPr>
            <w:tcW w:w="1450" w:type="dxa"/>
            <w:vAlign w:val="center"/>
          </w:tcPr>
          <w:p w:rsidR="008D3F71" w:rsidRPr="005A3F4D" w:rsidRDefault="00DA128F" w:rsidP="008D3F71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Mayor del 95%</w:t>
            </w:r>
          </w:p>
        </w:tc>
      </w:tr>
      <w:tr w:rsidR="008D3F71" w:rsidRPr="005A3F4D" w:rsidTr="007870C4">
        <w:tc>
          <w:tcPr>
            <w:tcW w:w="6629" w:type="dxa"/>
            <w:vAlign w:val="center"/>
          </w:tcPr>
          <w:p w:rsidR="008D3F71" w:rsidRPr="005A3F4D" w:rsidRDefault="008D3F71" w:rsidP="008D3F71">
            <w:pPr>
              <w:rPr>
                <w:rFonts w:ascii="Arial Narrow" w:hAnsi="Arial Narrow"/>
              </w:rPr>
            </w:pPr>
            <w:r w:rsidRPr="005A3F4D">
              <w:rPr>
                <w:rFonts w:ascii="Arial Narrow" w:eastAsia="Calibri" w:hAnsi="Arial Narrow" w:cs="Arial"/>
              </w:rPr>
              <w:t>Cumplir con el indicador de Fiscalización de la Inspección Sanitaria con relación a las inspecciones sanitarias estatales realizadas.</w:t>
            </w:r>
          </w:p>
        </w:tc>
        <w:tc>
          <w:tcPr>
            <w:tcW w:w="4111" w:type="dxa"/>
            <w:gridSpan w:val="2"/>
            <w:vAlign w:val="center"/>
          </w:tcPr>
          <w:p w:rsidR="008D3F71" w:rsidRPr="005A3F4D" w:rsidRDefault="008D3F71" w:rsidP="008D3F71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Nuevo indicador</w:t>
            </w:r>
          </w:p>
        </w:tc>
        <w:tc>
          <w:tcPr>
            <w:tcW w:w="1952" w:type="dxa"/>
            <w:vAlign w:val="center"/>
          </w:tcPr>
          <w:p w:rsidR="008D3F71" w:rsidRPr="005A3F4D" w:rsidRDefault="00DA128F" w:rsidP="008D3F71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eastAsia="Calibri" w:hAnsi="Arial Narrow" w:cs="Arial"/>
                <w:sz w:val="23"/>
                <w:szCs w:val="23"/>
              </w:rPr>
              <w:t>100%</w:t>
            </w:r>
          </w:p>
        </w:tc>
        <w:tc>
          <w:tcPr>
            <w:tcW w:w="1450" w:type="dxa"/>
            <w:vAlign w:val="center"/>
          </w:tcPr>
          <w:p w:rsidR="008D3F71" w:rsidRPr="005A3F4D" w:rsidRDefault="00DA128F" w:rsidP="008D3F71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Mayor del 95%</w:t>
            </w:r>
          </w:p>
        </w:tc>
      </w:tr>
    </w:tbl>
    <w:p w:rsidR="007E3911" w:rsidRPr="005A3F4D" w:rsidRDefault="007E3911" w:rsidP="000C68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3F71" w:rsidRPr="005A3F4D" w:rsidRDefault="008D3F71" w:rsidP="000C68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1472"/>
        <w:tblW w:w="14142" w:type="dxa"/>
        <w:tblLayout w:type="fixed"/>
        <w:tblLook w:val="04A0" w:firstRow="1" w:lastRow="0" w:firstColumn="1" w:lastColumn="0" w:noHBand="0" w:noVBand="1"/>
      </w:tblPr>
      <w:tblGrid>
        <w:gridCol w:w="6771"/>
        <w:gridCol w:w="1984"/>
        <w:gridCol w:w="1872"/>
        <w:gridCol w:w="1559"/>
        <w:gridCol w:w="255"/>
        <w:gridCol w:w="1701"/>
      </w:tblGrid>
      <w:tr w:rsidR="00017114" w:rsidRPr="005A3F4D" w:rsidTr="00823DD4">
        <w:trPr>
          <w:trHeight w:val="20"/>
        </w:trPr>
        <w:tc>
          <w:tcPr>
            <w:tcW w:w="14142" w:type="dxa"/>
            <w:gridSpan w:val="6"/>
          </w:tcPr>
          <w:p w:rsidR="00017114" w:rsidRPr="005A3F4D" w:rsidRDefault="00017114" w:rsidP="00823DD4">
            <w:pPr>
              <w:jc w:val="both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lastRenderedPageBreak/>
              <w:t xml:space="preserve">Objetivo 4: </w:t>
            </w:r>
            <w:r w:rsidR="00512B14">
              <w:rPr>
                <w:rFonts w:ascii="Arial Narrow" w:hAnsi="Arial Narrow" w:cs="Arial"/>
                <w:b/>
              </w:rPr>
              <w:t>Perfeccionar el proceso</w:t>
            </w:r>
            <w:r w:rsidR="003177BF" w:rsidRPr="005A3F4D">
              <w:rPr>
                <w:rFonts w:ascii="Arial Narrow" w:hAnsi="Arial Narrow" w:cs="Arial"/>
                <w:b/>
              </w:rPr>
              <w:t xml:space="preserve"> de formación de profesionales de la salud, así como las estrategias de superación y capacitación en el sector</w:t>
            </w:r>
            <w:r w:rsidRPr="005A3F4D">
              <w:rPr>
                <w:rFonts w:ascii="Arial Narrow" w:hAnsi="Arial Narrow" w:cs="Arial"/>
                <w:b/>
              </w:rPr>
              <w:t>. Lineamiento: 99</w:t>
            </w:r>
          </w:p>
          <w:p w:rsidR="00017114" w:rsidRPr="005A3F4D" w:rsidRDefault="00017114" w:rsidP="00823DD4">
            <w:pPr>
              <w:jc w:val="both"/>
              <w:rPr>
                <w:rFonts w:ascii="Arial Narrow" w:hAnsi="Arial Narrow" w:cs="Arial"/>
                <w:b/>
              </w:rPr>
            </w:pPr>
            <w:proofErr w:type="spellStart"/>
            <w:r w:rsidRPr="005A3F4D">
              <w:rPr>
                <w:rFonts w:ascii="Arial Narrow" w:hAnsi="Arial Narrow" w:cs="Arial"/>
                <w:b/>
              </w:rPr>
              <w:t>Macroprograma</w:t>
            </w:r>
            <w:proofErr w:type="spellEnd"/>
            <w:r w:rsidRPr="005A3F4D">
              <w:rPr>
                <w:rFonts w:ascii="Arial Narrow" w:hAnsi="Arial Narrow" w:cs="Arial"/>
                <w:b/>
              </w:rPr>
              <w:t>: Desarrollo Humano, Equidad y Justicia. El Programa: “Acceso y calidad de los servicios sociales” y el Proyecto: “</w:t>
            </w:r>
            <w:r w:rsidRPr="005A3F4D">
              <w:rPr>
                <w:rFonts w:ascii="Arial Narrow" w:hAnsi="Arial Narrow" w:cs="Arial"/>
                <w:b/>
                <w:bCs/>
              </w:rPr>
              <w:t>Desarrollo y calidad de los sistemas y servicios de salud”.</w:t>
            </w:r>
          </w:p>
        </w:tc>
      </w:tr>
      <w:tr w:rsidR="00017114" w:rsidRPr="005A3F4D" w:rsidTr="00823DD4">
        <w:trPr>
          <w:trHeight w:val="20"/>
        </w:trPr>
        <w:tc>
          <w:tcPr>
            <w:tcW w:w="14142" w:type="dxa"/>
            <w:gridSpan w:val="6"/>
          </w:tcPr>
          <w:p w:rsidR="00017114" w:rsidRPr="005A3F4D" w:rsidRDefault="00017114" w:rsidP="00823DD4">
            <w:pPr>
              <w:jc w:val="both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 xml:space="preserve">DIRECCIÓN: DOCENCIA   </w:t>
            </w:r>
          </w:p>
        </w:tc>
      </w:tr>
      <w:tr w:rsidR="00017114" w:rsidRPr="005A3F4D" w:rsidTr="007F480D">
        <w:trPr>
          <w:trHeight w:val="20"/>
        </w:trPr>
        <w:tc>
          <w:tcPr>
            <w:tcW w:w="6771" w:type="dxa"/>
            <w:vMerge w:val="restart"/>
            <w:vAlign w:val="center"/>
          </w:tcPr>
          <w:p w:rsidR="00017114" w:rsidRPr="005A3F4D" w:rsidRDefault="00017114" w:rsidP="007F480D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INDICADOR</w:t>
            </w:r>
          </w:p>
        </w:tc>
        <w:tc>
          <w:tcPr>
            <w:tcW w:w="5415" w:type="dxa"/>
            <w:gridSpan w:val="3"/>
            <w:vAlign w:val="center"/>
          </w:tcPr>
          <w:p w:rsidR="00017114" w:rsidRPr="005A3F4D" w:rsidRDefault="00017114" w:rsidP="00823DD4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ALCANZADO</w:t>
            </w:r>
          </w:p>
        </w:tc>
        <w:tc>
          <w:tcPr>
            <w:tcW w:w="1956" w:type="dxa"/>
            <w:gridSpan w:val="2"/>
            <w:vAlign w:val="center"/>
          </w:tcPr>
          <w:p w:rsidR="00017114" w:rsidRPr="005A3F4D" w:rsidRDefault="00017114" w:rsidP="00823DD4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PROPÓSITO</w:t>
            </w:r>
          </w:p>
        </w:tc>
      </w:tr>
      <w:tr w:rsidR="00FB17DF" w:rsidRPr="005A3F4D" w:rsidTr="007B2515">
        <w:trPr>
          <w:trHeight w:val="20"/>
        </w:trPr>
        <w:tc>
          <w:tcPr>
            <w:tcW w:w="6771" w:type="dxa"/>
            <w:vMerge/>
          </w:tcPr>
          <w:p w:rsidR="00FB17DF" w:rsidRPr="005A3F4D" w:rsidRDefault="00FB17DF" w:rsidP="00FB17DF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984" w:type="dxa"/>
            <w:vAlign w:val="center"/>
          </w:tcPr>
          <w:p w:rsidR="00FB17DF" w:rsidRPr="005A3F4D" w:rsidRDefault="00FB17DF" w:rsidP="00FB17D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2021</w:t>
            </w:r>
          </w:p>
        </w:tc>
        <w:tc>
          <w:tcPr>
            <w:tcW w:w="1872" w:type="dxa"/>
            <w:vAlign w:val="center"/>
          </w:tcPr>
          <w:p w:rsidR="00FB17DF" w:rsidRPr="005A3F4D" w:rsidRDefault="00FB17DF" w:rsidP="00FB17D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2022</w:t>
            </w:r>
          </w:p>
        </w:tc>
        <w:tc>
          <w:tcPr>
            <w:tcW w:w="1559" w:type="dxa"/>
            <w:vAlign w:val="center"/>
          </w:tcPr>
          <w:p w:rsidR="00FB17DF" w:rsidRPr="005A3F4D" w:rsidRDefault="00FB17DF" w:rsidP="00FB17D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2023</w:t>
            </w:r>
          </w:p>
        </w:tc>
        <w:tc>
          <w:tcPr>
            <w:tcW w:w="1956" w:type="dxa"/>
            <w:gridSpan w:val="2"/>
            <w:vAlign w:val="center"/>
          </w:tcPr>
          <w:p w:rsidR="00FB17DF" w:rsidRPr="005A3F4D" w:rsidRDefault="00FB17DF" w:rsidP="00FB17D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2024</w:t>
            </w:r>
          </w:p>
        </w:tc>
      </w:tr>
      <w:tr w:rsidR="008A2A7A" w:rsidRPr="005A3F4D" w:rsidTr="008A2A7A">
        <w:trPr>
          <w:trHeight w:val="20"/>
        </w:trPr>
        <w:tc>
          <w:tcPr>
            <w:tcW w:w="6771" w:type="dxa"/>
            <w:vAlign w:val="center"/>
          </w:tcPr>
          <w:p w:rsidR="008A2A7A" w:rsidRPr="005A3F4D" w:rsidRDefault="008A2A7A" w:rsidP="008A2A7A">
            <w:pPr>
              <w:jc w:val="both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Cumplido el proceso de matrícula en todos los centros de Educación Médica Superior.</w:t>
            </w:r>
          </w:p>
        </w:tc>
        <w:tc>
          <w:tcPr>
            <w:tcW w:w="1984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95%</w:t>
            </w:r>
          </w:p>
        </w:tc>
        <w:tc>
          <w:tcPr>
            <w:tcW w:w="1872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95%</w:t>
            </w:r>
          </w:p>
        </w:tc>
        <w:tc>
          <w:tcPr>
            <w:tcW w:w="1559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95%</w:t>
            </w:r>
          </w:p>
        </w:tc>
        <w:tc>
          <w:tcPr>
            <w:tcW w:w="1956" w:type="dxa"/>
            <w:gridSpan w:val="2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95%</w:t>
            </w:r>
          </w:p>
        </w:tc>
      </w:tr>
      <w:tr w:rsidR="008A2A7A" w:rsidRPr="005A3F4D" w:rsidTr="00F27832">
        <w:trPr>
          <w:trHeight w:val="20"/>
        </w:trPr>
        <w:tc>
          <w:tcPr>
            <w:tcW w:w="6771" w:type="dxa"/>
            <w:vAlign w:val="center"/>
          </w:tcPr>
          <w:p w:rsidR="008A2A7A" w:rsidRPr="005A3F4D" w:rsidRDefault="008A2A7A" w:rsidP="008A2A7A">
            <w:pPr>
              <w:jc w:val="both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Asegurada la estrategia de formación vocacional.</w:t>
            </w:r>
          </w:p>
        </w:tc>
        <w:tc>
          <w:tcPr>
            <w:tcW w:w="1984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96%</w:t>
            </w:r>
          </w:p>
        </w:tc>
        <w:tc>
          <w:tcPr>
            <w:tcW w:w="1872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95%</w:t>
            </w:r>
          </w:p>
        </w:tc>
        <w:tc>
          <w:tcPr>
            <w:tcW w:w="1559" w:type="dxa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96%</w:t>
            </w:r>
          </w:p>
        </w:tc>
        <w:tc>
          <w:tcPr>
            <w:tcW w:w="1956" w:type="dxa"/>
            <w:gridSpan w:val="2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96%</w:t>
            </w:r>
          </w:p>
        </w:tc>
      </w:tr>
      <w:tr w:rsidR="008A2A7A" w:rsidRPr="005A3F4D" w:rsidTr="00F27832">
        <w:trPr>
          <w:trHeight w:val="20"/>
        </w:trPr>
        <w:tc>
          <w:tcPr>
            <w:tcW w:w="6771" w:type="dxa"/>
            <w:vAlign w:val="center"/>
          </w:tcPr>
          <w:p w:rsidR="008A2A7A" w:rsidRPr="005A3F4D" w:rsidRDefault="008A2A7A" w:rsidP="008A2A7A">
            <w:pPr>
              <w:jc w:val="both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Asegurados los   exámenes estatales.</w:t>
            </w:r>
          </w:p>
        </w:tc>
        <w:tc>
          <w:tcPr>
            <w:tcW w:w="1984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98%</w:t>
            </w:r>
          </w:p>
        </w:tc>
        <w:tc>
          <w:tcPr>
            <w:tcW w:w="1872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99%</w:t>
            </w:r>
          </w:p>
        </w:tc>
        <w:tc>
          <w:tcPr>
            <w:tcW w:w="1559" w:type="dxa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99%</w:t>
            </w:r>
          </w:p>
        </w:tc>
        <w:tc>
          <w:tcPr>
            <w:tcW w:w="1956" w:type="dxa"/>
            <w:gridSpan w:val="2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</w:tr>
      <w:tr w:rsidR="008A2A7A" w:rsidRPr="005A3F4D" w:rsidTr="00F27832">
        <w:trPr>
          <w:trHeight w:val="20"/>
        </w:trPr>
        <w:tc>
          <w:tcPr>
            <w:tcW w:w="6771" w:type="dxa"/>
            <w:vAlign w:val="center"/>
          </w:tcPr>
          <w:p w:rsidR="008A2A7A" w:rsidRPr="005A3F4D" w:rsidRDefault="008A2A7A" w:rsidP="008A2A7A">
            <w:pPr>
              <w:jc w:val="both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Profesores con categoría docente superior.</w:t>
            </w:r>
          </w:p>
        </w:tc>
        <w:tc>
          <w:tcPr>
            <w:tcW w:w="1984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25%</w:t>
            </w:r>
          </w:p>
        </w:tc>
        <w:tc>
          <w:tcPr>
            <w:tcW w:w="1872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25%</w:t>
            </w:r>
          </w:p>
        </w:tc>
        <w:tc>
          <w:tcPr>
            <w:tcW w:w="1559" w:type="dxa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25%</w:t>
            </w:r>
          </w:p>
        </w:tc>
        <w:tc>
          <w:tcPr>
            <w:tcW w:w="1956" w:type="dxa"/>
            <w:gridSpan w:val="2"/>
          </w:tcPr>
          <w:p w:rsidR="008A2A7A" w:rsidRPr="005A3F4D" w:rsidRDefault="00512B14" w:rsidP="008A2A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  <w:r w:rsidR="008A2A7A" w:rsidRPr="005A3F4D">
              <w:rPr>
                <w:rFonts w:ascii="Arial Narrow" w:hAnsi="Arial Narrow"/>
              </w:rPr>
              <w:t>%</w:t>
            </w:r>
          </w:p>
        </w:tc>
      </w:tr>
      <w:tr w:rsidR="008A2A7A" w:rsidRPr="005A3F4D" w:rsidTr="00F27832">
        <w:trPr>
          <w:trHeight w:val="20"/>
        </w:trPr>
        <w:tc>
          <w:tcPr>
            <w:tcW w:w="6771" w:type="dxa"/>
            <w:vAlign w:val="center"/>
          </w:tcPr>
          <w:p w:rsidR="008A2A7A" w:rsidRPr="005A3F4D" w:rsidRDefault="008A2A7A" w:rsidP="008A2A7A">
            <w:pPr>
              <w:jc w:val="both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Cumplido el otorgamiento del internado vertical.</w:t>
            </w:r>
          </w:p>
        </w:tc>
        <w:tc>
          <w:tcPr>
            <w:tcW w:w="1984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90%</w:t>
            </w:r>
          </w:p>
        </w:tc>
        <w:tc>
          <w:tcPr>
            <w:tcW w:w="1872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85,6%</w:t>
            </w:r>
          </w:p>
        </w:tc>
        <w:tc>
          <w:tcPr>
            <w:tcW w:w="1559" w:type="dxa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92%</w:t>
            </w:r>
          </w:p>
        </w:tc>
        <w:tc>
          <w:tcPr>
            <w:tcW w:w="1956" w:type="dxa"/>
            <w:gridSpan w:val="2"/>
          </w:tcPr>
          <w:p w:rsidR="008A2A7A" w:rsidRPr="005A3F4D" w:rsidRDefault="00512B14" w:rsidP="008A2A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</w:t>
            </w:r>
            <w:r w:rsidR="008A2A7A" w:rsidRPr="005A3F4D">
              <w:rPr>
                <w:rFonts w:ascii="Arial Narrow" w:hAnsi="Arial Narrow"/>
              </w:rPr>
              <w:t>%</w:t>
            </w:r>
          </w:p>
        </w:tc>
      </w:tr>
      <w:tr w:rsidR="008A2A7A" w:rsidRPr="005A3F4D" w:rsidTr="00F27832">
        <w:trPr>
          <w:trHeight w:val="20"/>
        </w:trPr>
        <w:tc>
          <w:tcPr>
            <w:tcW w:w="6771" w:type="dxa"/>
            <w:vAlign w:val="center"/>
          </w:tcPr>
          <w:p w:rsidR="008A2A7A" w:rsidRPr="005A3F4D" w:rsidRDefault="008A2A7A" w:rsidP="008A2A7A">
            <w:pPr>
              <w:jc w:val="both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Acreditadas las carreras universitarias.</w:t>
            </w:r>
          </w:p>
        </w:tc>
        <w:tc>
          <w:tcPr>
            <w:tcW w:w="1984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No se realizó</w:t>
            </w:r>
          </w:p>
        </w:tc>
        <w:tc>
          <w:tcPr>
            <w:tcW w:w="1872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Acredita 3</w:t>
            </w:r>
          </w:p>
        </w:tc>
        <w:tc>
          <w:tcPr>
            <w:tcW w:w="1559" w:type="dxa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80%</w:t>
            </w:r>
          </w:p>
        </w:tc>
        <w:tc>
          <w:tcPr>
            <w:tcW w:w="1956" w:type="dxa"/>
            <w:gridSpan w:val="2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83%</w:t>
            </w:r>
          </w:p>
        </w:tc>
      </w:tr>
      <w:tr w:rsidR="008A2A7A" w:rsidRPr="005A3F4D" w:rsidTr="00F27832">
        <w:trPr>
          <w:trHeight w:val="20"/>
        </w:trPr>
        <w:tc>
          <w:tcPr>
            <w:tcW w:w="6771" w:type="dxa"/>
            <w:vAlign w:val="center"/>
          </w:tcPr>
          <w:p w:rsidR="008A2A7A" w:rsidRPr="005A3F4D" w:rsidRDefault="008A2A7A" w:rsidP="008A2A7A">
            <w:pPr>
              <w:jc w:val="both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Porciento de universidades de ciencias médicas acreditadas.</w:t>
            </w:r>
          </w:p>
        </w:tc>
        <w:tc>
          <w:tcPr>
            <w:tcW w:w="1984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64,3 %</w:t>
            </w:r>
          </w:p>
        </w:tc>
        <w:tc>
          <w:tcPr>
            <w:tcW w:w="1872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71,4%</w:t>
            </w:r>
          </w:p>
        </w:tc>
        <w:tc>
          <w:tcPr>
            <w:tcW w:w="1559" w:type="dxa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71.4%</w:t>
            </w:r>
          </w:p>
        </w:tc>
        <w:tc>
          <w:tcPr>
            <w:tcW w:w="1956" w:type="dxa"/>
            <w:gridSpan w:val="2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</w:tr>
      <w:tr w:rsidR="008A2A7A" w:rsidRPr="005A3F4D" w:rsidTr="00F27832">
        <w:trPr>
          <w:trHeight w:val="172"/>
        </w:trPr>
        <w:tc>
          <w:tcPr>
            <w:tcW w:w="6771" w:type="dxa"/>
            <w:vAlign w:val="center"/>
          </w:tcPr>
          <w:p w:rsidR="008A2A7A" w:rsidRPr="005A3F4D" w:rsidRDefault="008A2A7A" w:rsidP="008A2A7A">
            <w:pPr>
              <w:jc w:val="both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Acreditadas las universidades.</w:t>
            </w:r>
          </w:p>
        </w:tc>
        <w:tc>
          <w:tcPr>
            <w:tcW w:w="1984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UCM de Matanzas</w:t>
            </w:r>
          </w:p>
        </w:tc>
        <w:tc>
          <w:tcPr>
            <w:tcW w:w="1872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Acreditadas 3</w:t>
            </w:r>
          </w:p>
        </w:tc>
        <w:tc>
          <w:tcPr>
            <w:tcW w:w="1559" w:type="dxa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90%</w:t>
            </w:r>
          </w:p>
        </w:tc>
        <w:tc>
          <w:tcPr>
            <w:tcW w:w="1956" w:type="dxa"/>
            <w:gridSpan w:val="2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</w:tr>
      <w:tr w:rsidR="008A2A7A" w:rsidRPr="005A3F4D" w:rsidTr="008A2A7A">
        <w:trPr>
          <w:trHeight w:val="20"/>
        </w:trPr>
        <w:tc>
          <w:tcPr>
            <w:tcW w:w="6771" w:type="dxa"/>
            <w:vAlign w:val="center"/>
          </w:tcPr>
          <w:p w:rsidR="008A2A7A" w:rsidRPr="005A3F4D" w:rsidRDefault="008A2A7A" w:rsidP="008A2A7A">
            <w:pPr>
              <w:jc w:val="both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Porciento de universidades de ciencias médicas acreditadas con calificación de excelencia.</w:t>
            </w:r>
          </w:p>
        </w:tc>
        <w:tc>
          <w:tcPr>
            <w:tcW w:w="1984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7,1 %</w:t>
            </w:r>
          </w:p>
        </w:tc>
        <w:tc>
          <w:tcPr>
            <w:tcW w:w="1872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7,1%</w:t>
            </w:r>
          </w:p>
        </w:tc>
        <w:tc>
          <w:tcPr>
            <w:tcW w:w="1559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14 %</w:t>
            </w:r>
          </w:p>
        </w:tc>
        <w:tc>
          <w:tcPr>
            <w:tcW w:w="1956" w:type="dxa"/>
            <w:gridSpan w:val="2"/>
            <w:vAlign w:val="center"/>
          </w:tcPr>
          <w:p w:rsidR="008A2A7A" w:rsidRPr="005A3F4D" w:rsidRDefault="0068408A" w:rsidP="008A2A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r w:rsidR="008A2A7A" w:rsidRPr="005A3F4D">
              <w:rPr>
                <w:rFonts w:ascii="Arial Narrow" w:hAnsi="Arial Narrow"/>
              </w:rPr>
              <w:t>%</w:t>
            </w:r>
          </w:p>
        </w:tc>
      </w:tr>
      <w:tr w:rsidR="008A2A7A" w:rsidRPr="005A3F4D" w:rsidTr="00F27832">
        <w:trPr>
          <w:trHeight w:val="20"/>
        </w:trPr>
        <w:tc>
          <w:tcPr>
            <w:tcW w:w="6771" w:type="dxa"/>
          </w:tcPr>
          <w:p w:rsidR="008A2A7A" w:rsidRPr="005A3F4D" w:rsidRDefault="008A2A7A" w:rsidP="008A2A7A">
            <w:pPr>
              <w:jc w:val="both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Cumplido el perfeccionamiento de planes y programas de estudio de las carreras.</w:t>
            </w:r>
          </w:p>
        </w:tc>
        <w:tc>
          <w:tcPr>
            <w:tcW w:w="1984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100 %</w:t>
            </w:r>
          </w:p>
        </w:tc>
        <w:tc>
          <w:tcPr>
            <w:tcW w:w="1872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100%</w:t>
            </w:r>
          </w:p>
        </w:tc>
        <w:tc>
          <w:tcPr>
            <w:tcW w:w="1559" w:type="dxa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100 %</w:t>
            </w:r>
          </w:p>
        </w:tc>
        <w:tc>
          <w:tcPr>
            <w:tcW w:w="1956" w:type="dxa"/>
            <w:gridSpan w:val="2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</w:tr>
      <w:tr w:rsidR="008A2A7A" w:rsidRPr="005A3F4D" w:rsidTr="008A2A7A">
        <w:trPr>
          <w:trHeight w:val="20"/>
        </w:trPr>
        <w:tc>
          <w:tcPr>
            <w:tcW w:w="6771" w:type="dxa"/>
          </w:tcPr>
          <w:p w:rsidR="008A2A7A" w:rsidRPr="005A3F4D" w:rsidRDefault="008A2A7A" w:rsidP="008A2A7A">
            <w:pPr>
              <w:jc w:val="both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Garantizada la descentralización del 90% de los becarios de la Escuela Latinoamericana de Medicina fuera de La Habana.</w:t>
            </w:r>
          </w:p>
        </w:tc>
        <w:tc>
          <w:tcPr>
            <w:tcW w:w="1984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100%en La Habana</w:t>
            </w:r>
          </w:p>
        </w:tc>
        <w:tc>
          <w:tcPr>
            <w:tcW w:w="1872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100%en La Habana</w:t>
            </w:r>
          </w:p>
        </w:tc>
        <w:tc>
          <w:tcPr>
            <w:tcW w:w="1559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95%</w:t>
            </w:r>
          </w:p>
        </w:tc>
        <w:tc>
          <w:tcPr>
            <w:tcW w:w="1956" w:type="dxa"/>
            <w:gridSpan w:val="2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</w:tr>
      <w:tr w:rsidR="008A2A7A" w:rsidRPr="005A3F4D" w:rsidTr="008A2A7A">
        <w:trPr>
          <w:trHeight w:val="20"/>
        </w:trPr>
        <w:tc>
          <w:tcPr>
            <w:tcW w:w="6771" w:type="dxa"/>
          </w:tcPr>
          <w:p w:rsidR="008A2A7A" w:rsidRPr="005A3F4D" w:rsidRDefault="008A2A7A" w:rsidP="008A2A7A">
            <w:pPr>
              <w:jc w:val="both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Realizado el curso introductorio para el nuevo ingreso de las carreras de la Enseñanza Técnica y Superior.</w:t>
            </w:r>
          </w:p>
        </w:tc>
        <w:tc>
          <w:tcPr>
            <w:tcW w:w="1984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98%</w:t>
            </w:r>
          </w:p>
        </w:tc>
        <w:tc>
          <w:tcPr>
            <w:tcW w:w="1872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99%</w:t>
            </w:r>
          </w:p>
        </w:tc>
        <w:tc>
          <w:tcPr>
            <w:tcW w:w="1559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  <w:tc>
          <w:tcPr>
            <w:tcW w:w="1956" w:type="dxa"/>
            <w:gridSpan w:val="2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98%</w:t>
            </w:r>
          </w:p>
        </w:tc>
      </w:tr>
      <w:tr w:rsidR="008A2A7A" w:rsidRPr="005A3F4D" w:rsidTr="008A2A7A">
        <w:trPr>
          <w:trHeight w:val="20"/>
        </w:trPr>
        <w:tc>
          <w:tcPr>
            <w:tcW w:w="6771" w:type="dxa"/>
          </w:tcPr>
          <w:p w:rsidR="008A2A7A" w:rsidRPr="005A3F4D" w:rsidRDefault="008A2A7A" w:rsidP="008A2A7A">
            <w:pPr>
              <w:jc w:val="both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Incorporados los estudiantes de ciencias médicas a la Tarea “Educando con Amor”.</w:t>
            </w:r>
          </w:p>
        </w:tc>
        <w:tc>
          <w:tcPr>
            <w:tcW w:w="1984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15%</w:t>
            </w:r>
          </w:p>
        </w:tc>
        <w:tc>
          <w:tcPr>
            <w:tcW w:w="1872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15%</w:t>
            </w:r>
          </w:p>
        </w:tc>
        <w:tc>
          <w:tcPr>
            <w:tcW w:w="1559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15%</w:t>
            </w:r>
          </w:p>
        </w:tc>
        <w:tc>
          <w:tcPr>
            <w:tcW w:w="1956" w:type="dxa"/>
            <w:gridSpan w:val="2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15%</w:t>
            </w:r>
          </w:p>
        </w:tc>
      </w:tr>
      <w:tr w:rsidR="008A2A7A" w:rsidRPr="005A3F4D" w:rsidTr="008A2A7A">
        <w:trPr>
          <w:trHeight w:val="20"/>
        </w:trPr>
        <w:tc>
          <w:tcPr>
            <w:tcW w:w="6771" w:type="dxa"/>
          </w:tcPr>
          <w:p w:rsidR="008A2A7A" w:rsidRPr="005A3F4D" w:rsidRDefault="008A2A7A" w:rsidP="008A2A7A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Cumplido el plan de formación de especialistas.</w:t>
            </w:r>
          </w:p>
        </w:tc>
        <w:tc>
          <w:tcPr>
            <w:tcW w:w="1984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77,3%</w:t>
            </w:r>
          </w:p>
        </w:tc>
        <w:tc>
          <w:tcPr>
            <w:tcW w:w="1872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No concluido</w:t>
            </w:r>
          </w:p>
        </w:tc>
        <w:tc>
          <w:tcPr>
            <w:tcW w:w="1559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78%</w:t>
            </w:r>
          </w:p>
        </w:tc>
        <w:tc>
          <w:tcPr>
            <w:tcW w:w="1956" w:type="dxa"/>
            <w:gridSpan w:val="2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80%</w:t>
            </w:r>
          </w:p>
        </w:tc>
      </w:tr>
      <w:tr w:rsidR="008A2A7A" w:rsidRPr="005A3F4D" w:rsidTr="008A2A7A">
        <w:trPr>
          <w:trHeight w:val="20"/>
        </w:trPr>
        <w:tc>
          <w:tcPr>
            <w:tcW w:w="6771" w:type="dxa"/>
          </w:tcPr>
          <w:p w:rsidR="008A2A7A" w:rsidRPr="005A3F4D" w:rsidRDefault="008A2A7A" w:rsidP="008A2A7A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Incrementados del número de especialistas de II grado.</w:t>
            </w:r>
          </w:p>
        </w:tc>
        <w:tc>
          <w:tcPr>
            <w:tcW w:w="1984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250</w:t>
            </w:r>
          </w:p>
        </w:tc>
        <w:tc>
          <w:tcPr>
            <w:tcW w:w="1872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700</w:t>
            </w:r>
          </w:p>
        </w:tc>
        <w:tc>
          <w:tcPr>
            <w:tcW w:w="1559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200</w:t>
            </w:r>
          </w:p>
        </w:tc>
        <w:tc>
          <w:tcPr>
            <w:tcW w:w="1956" w:type="dxa"/>
            <w:gridSpan w:val="2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220</w:t>
            </w:r>
          </w:p>
        </w:tc>
      </w:tr>
      <w:tr w:rsidR="008A2A7A" w:rsidRPr="005A3F4D" w:rsidTr="008A2A7A">
        <w:trPr>
          <w:trHeight w:val="20"/>
        </w:trPr>
        <w:tc>
          <w:tcPr>
            <w:tcW w:w="6771" w:type="dxa"/>
          </w:tcPr>
          <w:p w:rsidR="008A2A7A" w:rsidRPr="005A3F4D" w:rsidRDefault="008A2A7A" w:rsidP="008A2A7A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Incrementados los programas de especialidades evaluadas por la Junta de Acreditación Nacional.</w:t>
            </w:r>
          </w:p>
        </w:tc>
        <w:tc>
          <w:tcPr>
            <w:tcW w:w="1984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38</w:t>
            </w:r>
          </w:p>
        </w:tc>
        <w:tc>
          <w:tcPr>
            <w:tcW w:w="1872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79</w:t>
            </w:r>
          </w:p>
        </w:tc>
        <w:tc>
          <w:tcPr>
            <w:tcW w:w="1559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70</w:t>
            </w:r>
          </w:p>
        </w:tc>
        <w:tc>
          <w:tcPr>
            <w:tcW w:w="1956" w:type="dxa"/>
            <w:gridSpan w:val="2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80</w:t>
            </w:r>
          </w:p>
        </w:tc>
      </w:tr>
      <w:tr w:rsidR="008A2A7A" w:rsidRPr="005A3F4D" w:rsidTr="008A2A7A">
        <w:trPr>
          <w:trHeight w:val="20"/>
        </w:trPr>
        <w:tc>
          <w:tcPr>
            <w:tcW w:w="6771" w:type="dxa"/>
          </w:tcPr>
          <w:p w:rsidR="008A2A7A" w:rsidRPr="005A3F4D" w:rsidRDefault="008A2A7A" w:rsidP="008A2A7A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Incrementados los programas de Maestría en ejecución.</w:t>
            </w:r>
          </w:p>
        </w:tc>
        <w:tc>
          <w:tcPr>
            <w:tcW w:w="1984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87</w:t>
            </w:r>
          </w:p>
        </w:tc>
        <w:tc>
          <w:tcPr>
            <w:tcW w:w="1872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113</w:t>
            </w:r>
          </w:p>
        </w:tc>
        <w:tc>
          <w:tcPr>
            <w:tcW w:w="1559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92</w:t>
            </w:r>
          </w:p>
        </w:tc>
        <w:tc>
          <w:tcPr>
            <w:tcW w:w="1956" w:type="dxa"/>
            <w:gridSpan w:val="2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102</w:t>
            </w:r>
          </w:p>
        </w:tc>
      </w:tr>
      <w:tr w:rsidR="008A2A7A" w:rsidRPr="005A3F4D" w:rsidTr="008A2A7A">
        <w:trPr>
          <w:trHeight w:val="351"/>
        </w:trPr>
        <w:tc>
          <w:tcPr>
            <w:tcW w:w="6771" w:type="dxa"/>
            <w:vAlign w:val="center"/>
          </w:tcPr>
          <w:p w:rsidR="008A2A7A" w:rsidRPr="005A3F4D" w:rsidRDefault="008A2A7A" w:rsidP="008A2A7A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 xml:space="preserve">Incremento de la formación doctoral en el sector. </w:t>
            </w:r>
          </w:p>
        </w:tc>
        <w:tc>
          <w:tcPr>
            <w:tcW w:w="1984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</w:t>
            </w:r>
          </w:p>
        </w:tc>
        <w:tc>
          <w:tcPr>
            <w:tcW w:w="1872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108</w:t>
            </w:r>
          </w:p>
        </w:tc>
        <w:tc>
          <w:tcPr>
            <w:tcW w:w="1559" w:type="dxa"/>
            <w:vAlign w:val="center"/>
          </w:tcPr>
          <w:p w:rsidR="008A2A7A" w:rsidRPr="005A3F4D" w:rsidRDefault="008A2A7A" w:rsidP="008A2A7A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150</w:t>
            </w:r>
          </w:p>
        </w:tc>
        <w:tc>
          <w:tcPr>
            <w:tcW w:w="1956" w:type="dxa"/>
            <w:gridSpan w:val="2"/>
            <w:vAlign w:val="center"/>
          </w:tcPr>
          <w:p w:rsidR="008A2A7A" w:rsidRPr="005A3F4D" w:rsidRDefault="00525743" w:rsidP="0086158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150</w:t>
            </w:r>
          </w:p>
        </w:tc>
      </w:tr>
      <w:tr w:rsidR="00FB17DF" w:rsidRPr="005A3F4D" w:rsidTr="00823DD4">
        <w:trPr>
          <w:trHeight w:val="20"/>
        </w:trPr>
        <w:tc>
          <w:tcPr>
            <w:tcW w:w="14142" w:type="dxa"/>
            <w:gridSpan w:val="6"/>
            <w:vAlign w:val="center"/>
          </w:tcPr>
          <w:p w:rsidR="0086158D" w:rsidRPr="005A3F4D" w:rsidRDefault="0086158D" w:rsidP="00FB17DF">
            <w:pPr>
              <w:rPr>
                <w:rFonts w:ascii="Arial Narrow" w:hAnsi="Arial Narrow" w:cs="Arial"/>
                <w:b/>
              </w:rPr>
            </w:pPr>
          </w:p>
          <w:p w:rsidR="00BA77A3" w:rsidRPr="005A3F4D" w:rsidRDefault="00BA77A3" w:rsidP="00FB17DF">
            <w:pPr>
              <w:rPr>
                <w:rFonts w:ascii="Arial Narrow" w:hAnsi="Arial Narrow" w:cs="Arial"/>
                <w:b/>
              </w:rPr>
            </w:pPr>
          </w:p>
          <w:p w:rsidR="00BA77A3" w:rsidRDefault="00BA77A3" w:rsidP="00FB17DF">
            <w:pPr>
              <w:rPr>
                <w:rFonts w:ascii="Arial Narrow" w:hAnsi="Arial Narrow" w:cs="Arial"/>
                <w:b/>
              </w:rPr>
            </w:pPr>
          </w:p>
          <w:p w:rsidR="00176EC0" w:rsidRDefault="00176EC0" w:rsidP="00FB17DF">
            <w:pPr>
              <w:rPr>
                <w:rFonts w:ascii="Arial Narrow" w:hAnsi="Arial Narrow" w:cs="Arial"/>
                <w:b/>
              </w:rPr>
            </w:pPr>
          </w:p>
          <w:p w:rsidR="00176EC0" w:rsidRDefault="00176EC0" w:rsidP="00FB17DF">
            <w:pPr>
              <w:rPr>
                <w:rFonts w:ascii="Arial Narrow" w:hAnsi="Arial Narrow" w:cs="Arial"/>
                <w:b/>
              </w:rPr>
            </w:pPr>
          </w:p>
          <w:p w:rsidR="00176EC0" w:rsidRPr="005A3F4D" w:rsidRDefault="00176EC0" w:rsidP="00FB17DF">
            <w:pPr>
              <w:rPr>
                <w:rFonts w:ascii="Arial Narrow" w:hAnsi="Arial Narrow" w:cs="Arial"/>
                <w:b/>
              </w:rPr>
            </w:pPr>
          </w:p>
          <w:p w:rsidR="00FB17DF" w:rsidRPr="005A3F4D" w:rsidRDefault="00FB17DF" w:rsidP="00FB17DF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lastRenderedPageBreak/>
              <w:t>Objetivo 4</w:t>
            </w:r>
            <w:proofErr w:type="gramStart"/>
            <w:r w:rsidRPr="005A3F4D">
              <w:rPr>
                <w:rFonts w:ascii="Arial Narrow" w:hAnsi="Arial Narrow" w:cs="Arial"/>
                <w:b/>
              </w:rPr>
              <w:t xml:space="preserve">: </w:t>
            </w:r>
            <w:r w:rsidR="0086158D" w:rsidRPr="005A3F4D">
              <w:rPr>
                <w:rFonts w:ascii="Arial Narrow" w:hAnsi="Arial Narrow" w:cs="Arial"/>
                <w:b/>
              </w:rPr>
              <w:t xml:space="preserve"> Perfeccionar</w:t>
            </w:r>
            <w:proofErr w:type="gramEnd"/>
            <w:r w:rsidR="0086158D" w:rsidRPr="005A3F4D">
              <w:rPr>
                <w:rFonts w:ascii="Arial Narrow" w:hAnsi="Arial Narrow" w:cs="Arial"/>
                <w:b/>
              </w:rPr>
              <w:t xml:space="preserve"> el modelo de formación de profesionales de la salud, así como las estrategias de superación y capacitación en el sector.</w:t>
            </w:r>
          </w:p>
          <w:p w:rsidR="00FB17DF" w:rsidRPr="005A3F4D" w:rsidRDefault="00FB17DF" w:rsidP="00FB17DF">
            <w:pPr>
              <w:rPr>
                <w:rFonts w:ascii="Arial Narrow" w:hAnsi="Arial Narrow" w:cs="Arial"/>
              </w:rPr>
            </w:pPr>
            <w:proofErr w:type="spellStart"/>
            <w:r w:rsidRPr="005A3F4D">
              <w:rPr>
                <w:rFonts w:ascii="Arial Narrow" w:hAnsi="Arial Narrow" w:cs="Arial"/>
                <w:b/>
              </w:rPr>
              <w:t>Macroprograma</w:t>
            </w:r>
            <w:proofErr w:type="spellEnd"/>
            <w:r w:rsidRPr="005A3F4D">
              <w:rPr>
                <w:rFonts w:ascii="Arial Narrow" w:hAnsi="Arial Narrow" w:cs="Arial"/>
                <w:b/>
              </w:rPr>
              <w:t>: Desarrollo Humano, Equidad y Justicia. El Programa: “Acceso y calidad de los servicios sociales” y el Proyecto: “</w:t>
            </w:r>
            <w:r w:rsidRPr="005A3F4D">
              <w:rPr>
                <w:rFonts w:ascii="Arial Narrow" w:hAnsi="Arial Narrow" w:cs="Arial"/>
                <w:b/>
                <w:bCs/>
              </w:rPr>
              <w:t>Desarrollo y calidad de los sistemas y servicios de salud”.</w:t>
            </w:r>
          </w:p>
        </w:tc>
      </w:tr>
      <w:tr w:rsidR="00FB17DF" w:rsidRPr="005A3F4D" w:rsidTr="00823DD4">
        <w:trPr>
          <w:trHeight w:val="20"/>
        </w:trPr>
        <w:tc>
          <w:tcPr>
            <w:tcW w:w="14142" w:type="dxa"/>
            <w:gridSpan w:val="6"/>
            <w:vAlign w:val="center"/>
          </w:tcPr>
          <w:p w:rsidR="00FB17DF" w:rsidRPr="005A3F4D" w:rsidRDefault="00FB17DF" w:rsidP="00FB17DF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  <w:b/>
              </w:rPr>
              <w:lastRenderedPageBreak/>
              <w:t>DIRECCIÓN: DOCENCIA</w:t>
            </w:r>
          </w:p>
        </w:tc>
      </w:tr>
      <w:tr w:rsidR="00FB17DF" w:rsidRPr="005A3F4D" w:rsidTr="00823DD4">
        <w:trPr>
          <w:trHeight w:val="20"/>
        </w:trPr>
        <w:tc>
          <w:tcPr>
            <w:tcW w:w="6771" w:type="dxa"/>
            <w:vMerge w:val="restart"/>
            <w:vAlign w:val="center"/>
          </w:tcPr>
          <w:p w:rsidR="00FB17DF" w:rsidRPr="005A3F4D" w:rsidRDefault="00FB17DF" w:rsidP="00FB17D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INDICADOR</w:t>
            </w:r>
          </w:p>
        </w:tc>
        <w:tc>
          <w:tcPr>
            <w:tcW w:w="5670" w:type="dxa"/>
            <w:gridSpan w:val="4"/>
            <w:vAlign w:val="center"/>
          </w:tcPr>
          <w:p w:rsidR="00FB17DF" w:rsidRPr="005A3F4D" w:rsidRDefault="00FB17DF" w:rsidP="00FB17D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ALCANZADO</w:t>
            </w:r>
          </w:p>
        </w:tc>
        <w:tc>
          <w:tcPr>
            <w:tcW w:w="1701" w:type="dxa"/>
            <w:vAlign w:val="center"/>
          </w:tcPr>
          <w:p w:rsidR="00FB17DF" w:rsidRPr="005A3F4D" w:rsidRDefault="00FB17DF" w:rsidP="00FB17D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PROPÓSITO</w:t>
            </w:r>
          </w:p>
        </w:tc>
      </w:tr>
      <w:tr w:rsidR="00FB17DF" w:rsidRPr="005A3F4D" w:rsidTr="007B2515">
        <w:trPr>
          <w:trHeight w:val="20"/>
        </w:trPr>
        <w:tc>
          <w:tcPr>
            <w:tcW w:w="6771" w:type="dxa"/>
            <w:vMerge/>
          </w:tcPr>
          <w:p w:rsidR="00FB17DF" w:rsidRPr="005A3F4D" w:rsidRDefault="00FB17DF" w:rsidP="00FB17D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FB17DF" w:rsidRPr="005A3F4D" w:rsidRDefault="00FB17DF" w:rsidP="00FB17D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  <w:b/>
              </w:rPr>
              <w:t>2021</w:t>
            </w:r>
          </w:p>
        </w:tc>
        <w:tc>
          <w:tcPr>
            <w:tcW w:w="1872" w:type="dxa"/>
            <w:vAlign w:val="center"/>
          </w:tcPr>
          <w:p w:rsidR="00FB17DF" w:rsidRPr="005A3F4D" w:rsidRDefault="00FB17DF" w:rsidP="00FB17D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  <w:b/>
              </w:rPr>
              <w:t>2022</w:t>
            </w:r>
          </w:p>
        </w:tc>
        <w:tc>
          <w:tcPr>
            <w:tcW w:w="1814" w:type="dxa"/>
            <w:gridSpan w:val="2"/>
            <w:vAlign w:val="center"/>
          </w:tcPr>
          <w:p w:rsidR="00FB17DF" w:rsidRPr="005A3F4D" w:rsidRDefault="00FB17DF" w:rsidP="00FB17D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  <w:b/>
              </w:rPr>
              <w:t>2023</w:t>
            </w:r>
          </w:p>
        </w:tc>
        <w:tc>
          <w:tcPr>
            <w:tcW w:w="1701" w:type="dxa"/>
            <w:vAlign w:val="center"/>
          </w:tcPr>
          <w:p w:rsidR="00FB17DF" w:rsidRPr="005A3F4D" w:rsidRDefault="006026DF" w:rsidP="00FB17DF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2024</w:t>
            </w:r>
          </w:p>
        </w:tc>
      </w:tr>
      <w:tr w:rsidR="007143AF" w:rsidRPr="005A3F4D" w:rsidTr="00F27832">
        <w:trPr>
          <w:trHeight w:val="20"/>
        </w:trPr>
        <w:tc>
          <w:tcPr>
            <w:tcW w:w="6771" w:type="dxa"/>
            <w:vAlign w:val="center"/>
          </w:tcPr>
          <w:p w:rsidR="007143AF" w:rsidRPr="005A3F4D" w:rsidRDefault="007143AF" w:rsidP="007143AF">
            <w:pPr>
              <w:jc w:val="both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Formados como doctores en ciencia los profesores auxiliares que son especialistas de II grado.</w:t>
            </w:r>
          </w:p>
        </w:tc>
        <w:tc>
          <w:tcPr>
            <w:tcW w:w="1984" w:type="dxa"/>
            <w:vAlign w:val="center"/>
          </w:tcPr>
          <w:p w:rsidR="007143AF" w:rsidRPr="005A3F4D" w:rsidRDefault="007143AF" w:rsidP="007143A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 xml:space="preserve">Pendiente  </w:t>
            </w:r>
          </w:p>
        </w:tc>
        <w:tc>
          <w:tcPr>
            <w:tcW w:w="1872" w:type="dxa"/>
            <w:vAlign w:val="center"/>
          </w:tcPr>
          <w:p w:rsidR="007143AF" w:rsidRPr="005A3F4D" w:rsidRDefault="007143AF" w:rsidP="007143A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Pendiente</w:t>
            </w:r>
          </w:p>
        </w:tc>
        <w:tc>
          <w:tcPr>
            <w:tcW w:w="1814" w:type="dxa"/>
            <w:gridSpan w:val="2"/>
          </w:tcPr>
          <w:p w:rsidR="007143AF" w:rsidRPr="005A3F4D" w:rsidRDefault="007143AF" w:rsidP="007143AF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25%</w:t>
            </w:r>
          </w:p>
        </w:tc>
        <w:tc>
          <w:tcPr>
            <w:tcW w:w="1701" w:type="dxa"/>
          </w:tcPr>
          <w:p w:rsidR="007143AF" w:rsidRPr="005A3F4D" w:rsidRDefault="007143AF" w:rsidP="007143AF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25%</w:t>
            </w:r>
          </w:p>
        </w:tc>
      </w:tr>
      <w:tr w:rsidR="007143AF" w:rsidRPr="005A3F4D" w:rsidTr="00F27832">
        <w:trPr>
          <w:trHeight w:val="20"/>
        </w:trPr>
        <w:tc>
          <w:tcPr>
            <w:tcW w:w="6771" w:type="dxa"/>
          </w:tcPr>
          <w:p w:rsidR="007143AF" w:rsidRPr="005A3F4D" w:rsidRDefault="007143AF" w:rsidP="007143AF">
            <w:pPr>
              <w:jc w:val="both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Por ciento del claustro con categoría de doctor en ciencias.</w:t>
            </w:r>
          </w:p>
        </w:tc>
        <w:tc>
          <w:tcPr>
            <w:tcW w:w="1984" w:type="dxa"/>
            <w:vAlign w:val="center"/>
          </w:tcPr>
          <w:p w:rsidR="007143AF" w:rsidRPr="005A3F4D" w:rsidRDefault="007143AF" w:rsidP="007143A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3,5%</w:t>
            </w:r>
          </w:p>
        </w:tc>
        <w:tc>
          <w:tcPr>
            <w:tcW w:w="1872" w:type="dxa"/>
            <w:vAlign w:val="center"/>
          </w:tcPr>
          <w:p w:rsidR="007143AF" w:rsidRPr="005A3F4D" w:rsidRDefault="007143AF" w:rsidP="007143A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3,5%</w:t>
            </w:r>
          </w:p>
        </w:tc>
        <w:tc>
          <w:tcPr>
            <w:tcW w:w="1814" w:type="dxa"/>
            <w:gridSpan w:val="2"/>
          </w:tcPr>
          <w:p w:rsidR="007143AF" w:rsidRPr="005A3F4D" w:rsidRDefault="007143AF" w:rsidP="007143AF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3,8%</w:t>
            </w:r>
          </w:p>
        </w:tc>
        <w:tc>
          <w:tcPr>
            <w:tcW w:w="1701" w:type="dxa"/>
          </w:tcPr>
          <w:p w:rsidR="007143AF" w:rsidRPr="005A3F4D" w:rsidRDefault="0068408A" w:rsidP="007143A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7143AF" w:rsidRPr="005A3F4D">
              <w:rPr>
                <w:rFonts w:ascii="Arial Narrow" w:hAnsi="Arial Narrow"/>
              </w:rPr>
              <w:t>5%</w:t>
            </w:r>
          </w:p>
        </w:tc>
      </w:tr>
      <w:tr w:rsidR="007143AF" w:rsidRPr="005A3F4D" w:rsidTr="00F27832">
        <w:trPr>
          <w:trHeight w:val="20"/>
        </w:trPr>
        <w:tc>
          <w:tcPr>
            <w:tcW w:w="6771" w:type="dxa"/>
          </w:tcPr>
          <w:p w:rsidR="007143AF" w:rsidRPr="005A3F4D" w:rsidRDefault="007143AF" w:rsidP="007143AF">
            <w:pPr>
              <w:jc w:val="both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Cumplimiento del número de profesionales y técnicos en formación idiomática.</w:t>
            </w:r>
          </w:p>
        </w:tc>
        <w:tc>
          <w:tcPr>
            <w:tcW w:w="1984" w:type="dxa"/>
            <w:vAlign w:val="center"/>
          </w:tcPr>
          <w:p w:rsidR="007143AF" w:rsidRPr="005A3F4D" w:rsidRDefault="007143AF" w:rsidP="007143A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3246</w:t>
            </w:r>
          </w:p>
        </w:tc>
        <w:tc>
          <w:tcPr>
            <w:tcW w:w="1872" w:type="dxa"/>
            <w:vAlign w:val="center"/>
          </w:tcPr>
          <w:p w:rsidR="007143AF" w:rsidRPr="005A3F4D" w:rsidRDefault="007143AF" w:rsidP="007143AF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5999</w:t>
            </w:r>
          </w:p>
        </w:tc>
        <w:tc>
          <w:tcPr>
            <w:tcW w:w="1814" w:type="dxa"/>
            <w:gridSpan w:val="2"/>
          </w:tcPr>
          <w:p w:rsidR="007143AF" w:rsidRPr="005A3F4D" w:rsidRDefault="007143AF" w:rsidP="007143AF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5000</w:t>
            </w:r>
          </w:p>
        </w:tc>
        <w:tc>
          <w:tcPr>
            <w:tcW w:w="1701" w:type="dxa"/>
          </w:tcPr>
          <w:p w:rsidR="007143AF" w:rsidRPr="005A3F4D" w:rsidRDefault="007143AF" w:rsidP="007143AF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5000</w:t>
            </w:r>
          </w:p>
        </w:tc>
      </w:tr>
      <w:tr w:rsidR="00FB17DF" w:rsidRPr="005A3F4D" w:rsidTr="007F480D">
        <w:trPr>
          <w:trHeight w:val="20"/>
        </w:trPr>
        <w:tc>
          <w:tcPr>
            <w:tcW w:w="14142" w:type="dxa"/>
            <w:gridSpan w:val="6"/>
          </w:tcPr>
          <w:p w:rsidR="00FB17DF" w:rsidRPr="005A3F4D" w:rsidRDefault="00FB17DF" w:rsidP="00FB17DF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  <w:b/>
              </w:rPr>
              <w:t>DIRECCIÓN: CIENCIA E INNOVACIÓN TECNOLÓGICA</w:t>
            </w:r>
          </w:p>
        </w:tc>
      </w:tr>
      <w:tr w:rsidR="00D03584" w:rsidRPr="005A3F4D" w:rsidTr="00D03584">
        <w:trPr>
          <w:trHeight w:val="20"/>
        </w:trPr>
        <w:tc>
          <w:tcPr>
            <w:tcW w:w="6771" w:type="dxa"/>
          </w:tcPr>
          <w:p w:rsidR="00D03584" w:rsidRPr="005A3F4D" w:rsidRDefault="00D03584" w:rsidP="00D03584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Porcentaje de incremento de las investigaciones que aportan soluciones a los principales problemas de salud/ total de las investigaciones concluidas.</w:t>
            </w:r>
          </w:p>
        </w:tc>
        <w:tc>
          <w:tcPr>
            <w:tcW w:w="1984" w:type="dxa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18 %</w:t>
            </w:r>
          </w:p>
        </w:tc>
        <w:tc>
          <w:tcPr>
            <w:tcW w:w="1872" w:type="dxa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22 %</w:t>
            </w:r>
          </w:p>
        </w:tc>
        <w:tc>
          <w:tcPr>
            <w:tcW w:w="1814" w:type="dxa"/>
            <w:gridSpan w:val="2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20%</w:t>
            </w:r>
          </w:p>
        </w:tc>
        <w:tc>
          <w:tcPr>
            <w:tcW w:w="1701" w:type="dxa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21%</w:t>
            </w:r>
          </w:p>
        </w:tc>
      </w:tr>
      <w:tr w:rsidR="00D03584" w:rsidRPr="005A3F4D" w:rsidTr="00D03584">
        <w:trPr>
          <w:trHeight w:val="20"/>
        </w:trPr>
        <w:tc>
          <w:tcPr>
            <w:tcW w:w="6771" w:type="dxa"/>
          </w:tcPr>
          <w:p w:rsidR="00D03584" w:rsidRPr="005A3F4D" w:rsidRDefault="00D03584" w:rsidP="00D03584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 xml:space="preserve">Porcentaje innovaciones introducidas en el Sistema Nacional de Salud / innovaciones de salud registradas.  </w:t>
            </w:r>
          </w:p>
        </w:tc>
        <w:tc>
          <w:tcPr>
            <w:tcW w:w="1984" w:type="dxa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52 %</w:t>
            </w:r>
          </w:p>
        </w:tc>
        <w:tc>
          <w:tcPr>
            <w:tcW w:w="1872" w:type="dxa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56 %</w:t>
            </w:r>
          </w:p>
        </w:tc>
        <w:tc>
          <w:tcPr>
            <w:tcW w:w="1814" w:type="dxa"/>
            <w:gridSpan w:val="2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60%</w:t>
            </w:r>
          </w:p>
        </w:tc>
        <w:tc>
          <w:tcPr>
            <w:tcW w:w="1701" w:type="dxa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61%</w:t>
            </w:r>
          </w:p>
        </w:tc>
      </w:tr>
      <w:tr w:rsidR="00D03584" w:rsidRPr="005A3F4D" w:rsidTr="00D03584">
        <w:trPr>
          <w:trHeight w:val="20"/>
        </w:trPr>
        <w:tc>
          <w:tcPr>
            <w:tcW w:w="6771" w:type="dxa"/>
          </w:tcPr>
          <w:p w:rsidR="00D03584" w:rsidRPr="005A3F4D" w:rsidRDefault="00D03584" w:rsidP="00D03584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Porcentaje de resultados científico técnicos introducidos / total de resultados obtenidos.</w:t>
            </w:r>
          </w:p>
        </w:tc>
        <w:tc>
          <w:tcPr>
            <w:tcW w:w="1984" w:type="dxa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58 %</w:t>
            </w:r>
          </w:p>
        </w:tc>
        <w:tc>
          <w:tcPr>
            <w:tcW w:w="1872" w:type="dxa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60 %</w:t>
            </w:r>
          </w:p>
        </w:tc>
        <w:tc>
          <w:tcPr>
            <w:tcW w:w="1814" w:type="dxa"/>
            <w:gridSpan w:val="2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65%</w:t>
            </w:r>
          </w:p>
        </w:tc>
        <w:tc>
          <w:tcPr>
            <w:tcW w:w="1701" w:type="dxa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66%</w:t>
            </w:r>
          </w:p>
        </w:tc>
      </w:tr>
      <w:tr w:rsidR="00D03584" w:rsidRPr="005A3F4D" w:rsidTr="00D03584">
        <w:trPr>
          <w:trHeight w:val="20"/>
        </w:trPr>
        <w:tc>
          <w:tcPr>
            <w:tcW w:w="6771" w:type="dxa"/>
          </w:tcPr>
          <w:p w:rsidR="00D03584" w:rsidRPr="005A3F4D" w:rsidRDefault="00D03584" w:rsidP="00D03584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Porcentaje de resultados generalizados/ resultados obtenidos en la investigación.</w:t>
            </w:r>
          </w:p>
        </w:tc>
        <w:tc>
          <w:tcPr>
            <w:tcW w:w="1984" w:type="dxa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70 %</w:t>
            </w:r>
          </w:p>
        </w:tc>
        <w:tc>
          <w:tcPr>
            <w:tcW w:w="1872" w:type="dxa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74 %</w:t>
            </w:r>
          </w:p>
        </w:tc>
        <w:tc>
          <w:tcPr>
            <w:tcW w:w="1814" w:type="dxa"/>
            <w:gridSpan w:val="2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75%</w:t>
            </w:r>
          </w:p>
        </w:tc>
        <w:tc>
          <w:tcPr>
            <w:tcW w:w="1701" w:type="dxa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75%</w:t>
            </w:r>
          </w:p>
        </w:tc>
      </w:tr>
      <w:tr w:rsidR="00D03584" w:rsidRPr="005A3F4D" w:rsidTr="00D03584">
        <w:trPr>
          <w:trHeight w:val="20"/>
        </w:trPr>
        <w:tc>
          <w:tcPr>
            <w:tcW w:w="6771" w:type="dxa"/>
            <w:vAlign w:val="center"/>
          </w:tcPr>
          <w:p w:rsidR="00D03584" w:rsidRPr="005A3F4D" w:rsidRDefault="00D03584" w:rsidP="00D03584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Porcentaje de incremento de profesionales de la salud con la categoría de investigador /total de profesionales del sector.</w:t>
            </w:r>
          </w:p>
        </w:tc>
        <w:tc>
          <w:tcPr>
            <w:tcW w:w="1984" w:type="dxa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14 %</w:t>
            </w:r>
          </w:p>
        </w:tc>
        <w:tc>
          <w:tcPr>
            <w:tcW w:w="1872" w:type="dxa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 xml:space="preserve">15% </w:t>
            </w:r>
          </w:p>
        </w:tc>
        <w:tc>
          <w:tcPr>
            <w:tcW w:w="1814" w:type="dxa"/>
            <w:gridSpan w:val="2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20%</w:t>
            </w:r>
          </w:p>
        </w:tc>
        <w:tc>
          <w:tcPr>
            <w:tcW w:w="1701" w:type="dxa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20%</w:t>
            </w:r>
          </w:p>
        </w:tc>
      </w:tr>
      <w:tr w:rsidR="00D03584" w:rsidRPr="005A3F4D" w:rsidTr="00D03584">
        <w:trPr>
          <w:trHeight w:val="20"/>
        </w:trPr>
        <w:tc>
          <w:tcPr>
            <w:tcW w:w="6771" w:type="dxa"/>
          </w:tcPr>
          <w:p w:rsidR="00D03584" w:rsidRPr="005A3F4D" w:rsidRDefault="00D03584" w:rsidP="00D03584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 xml:space="preserve">Porcentaje documentos normativos diseñados, con inclusión de los resultados I+D+I relacionados con la calidad y seguridad de la atención /resultados I+D+I, relacionados con la calidad y seguridad de la atención propuestos a introducir, que requieren documentos normativos. </w:t>
            </w:r>
          </w:p>
        </w:tc>
        <w:tc>
          <w:tcPr>
            <w:tcW w:w="1984" w:type="dxa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72 %</w:t>
            </w:r>
          </w:p>
        </w:tc>
        <w:tc>
          <w:tcPr>
            <w:tcW w:w="1872" w:type="dxa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73 %</w:t>
            </w:r>
          </w:p>
        </w:tc>
        <w:tc>
          <w:tcPr>
            <w:tcW w:w="1814" w:type="dxa"/>
            <w:gridSpan w:val="2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75%</w:t>
            </w:r>
          </w:p>
        </w:tc>
        <w:tc>
          <w:tcPr>
            <w:tcW w:w="1701" w:type="dxa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80%</w:t>
            </w:r>
          </w:p>
        </w:tc>
      </w:tr>
      <w:tr w:rsidR="00D03584" w:rsidRPr="005A3F4D" w:rsidTr="00D03584">
        <w:trPr>
          <w:trHeight w:val="20"/>
        </w:trPr>
        <w:tc>
          <w:tcPr>
            <w:tcW w:w="6771" w:type="dxa"/>
          </w:tcPr>
          <w:p w:rsidR="00D03584" w:rsidRPr="005A3F4D" w:rsidRDefault="00D03584" w:rsidP="00D03584">
            <w:pPr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Número de instituciones de salud acreditadas y/o certificadas.</w:t>
            </w:r>
          </w:p>
        </w:tc>
        <w:tc>
          <w:tcPr>
            <w:tcW w:w="1984" w:type="dxa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5</w:t>
            </w:r>
          </w:p>
        </w:tc>
        <w:tc>
          <w:tcPr>
            <w:tcW w:w="1872" w:type="dxa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12</w:t>
            </w:r>
          </w:p>
        </w:tc>
        <w:tc>
          <w:tcPr>
            <w:tcW w:w="1814" w:type="dxa"/>
            <w:gridSpan w:val="2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</w:t>
            </w:r>
          </w:p>
        </w:tc>
        <w:tc>
          <w:tcPr>
            <w:tcW w:w="1701" w:type="dxa"/>
            <w:vAlign w:val="center"/>
          </w:tcPr>
          <w:p w:rsidR="00D03584" w:rsidRPr="005A3F4D" w:rsidRDefault="00D03584" w:rsidP="00D03584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15</w:t>
            </w:r>
          </w:p>
        </w:tc>
      </w:tr>
    </w:tbl>
    <w:p w:rsidR="00FC1E33" w:rsidRPr="005A3F4D" w:rsidRDefault="00FC1E33" w:rsidP="000C68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546" w:rsidRPr="005A3F4D" w:rsidRDefault="00B43546" w:rsidP="000C68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546" w:rsidRPr="005A3F4D" w:rsidRDefault="00B43546" w:rsidP="000C68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546" w:rsidRPr="005A3F4D" w:rsidRDefault="00B43546" w:rsidP="000C68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546" w:rsidRPr="005A3F4D" w:rsidRDefault="00B43546" w:rsidP="000C68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546" w:rsidRPr="005A3F4D" w:rsidRDefault="00B43546" w:rsidP="000C68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546" w:rsidRPr="005A3F4D" w:rsidRDefault="00B43546" w:rsidP="000C68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343D" w:rsidRPr="005A3F4D" w:rsidRDefault="0010343D" w:rsidP="000C68C5">
      <w:pPr>
        <w:spacing w:after="0" w:line="240" w:lineRule="auto"/>
        <w:rPr>
          <w:rFonts w:ascii="Arial Narrow" w:hAnsi="Arial Narrow" w:cs="Arial"/>
        </w:rPr>
      </w:pPr>
    </w:p>
    <w:p w:rsidR="00FC2286" w:rsidRPr="005A3F4D" w:rsidRDefault="00FC2286" w:rsidP="000C68C5">
      <w:pPr>
        <w:spacing w:after="0" w:line="240" w:lineRule="auto"/>
        <w:rPr>
          <w:rFonts w:ascii="Arial Narrow" w:hAnsi="Arial Narrow" w:cs="Arial"/>
        </w:rPr>
      </w:pPr>
    </w:p>
    <w:p w:rsidR="000C68C5" w:rsidRPr="005A3F4D" w:rsidRDefault="000C68C5" w:rsidP="000C68C5">
      <w:pPr>
        <w:spacing w:after="0" w:line="240" w:lineRule="auto"/>
        <w:rPr>
          <w:rFonts w:ascii="Arial Narrow" w:hAnsi="Arial Narrow" w:cs="Arial"/>
        </w:rPr>
      </w:pPr>
    </w:p>
    <w:p w:rsidR="00907914" w:rsidRPr="005A3F4D" w:rsidRDefault="00907914" w:rsidP="000C68C5">
      <w:pPr>
        <w:spacing w:after="0" w:line="240" w:lineRule="auto"/>
        <w:rPr>
          <w:rFonts w:ascii="Arial Narrow" w:hAnsi="Arial Narrow" w:cs="Arial"/>
        </w:rPr>
      </w:pPr>
    </w:p>
    <w:p w:rsidR="00BA77A3" w:rsidRPr="005A3F4D" w:rsidRDefault="00BA77A3" w:rsidP="000C68C5">
      <w:pPr>
        <w:spacing w:after="0" w:line="240" w:lineRule="auto"/>
        <w:rPr>
          <w:rFonts w:ascii="Arial Narrow" w:hAnsi="Arial Narrow" w:cs="Arial"/>
        </w:rPr>
      </w:pPr>
    </w:p>
    <w:tbl>
      <w:tblPr>
        <w:tblStyle w:val="Tablaconcuadrcula"/>
        <w:tblW w:w="14142" w:type="dxa"/>
        <w:tblLayout w:type="fixed"/>
        <w:tblLook w:val="04A0" w:firstRow="1" w:lastRow="0" w:firstColumn="1" w:lastColumn="0" w:noHBand="0" w:noVBand="1"/>
      </w:tblPr>
      <w:tblGrid>
        <w:gridCol w:w="6771"/>
        <w:gridCol w:w="1984"/>
        <w:gridCol w:w="1985"/>
        <w:gridCol w:w="1701"/>
        <w:gridCol w:w="1701"/>
      </w:tblGrid>
      <w:tr w:rsidR="003D15B0" w:rsidRPr="005A3F4D" w:rsidTr="00A106CB">
        <w:trPr>
          <w:trHeight w:val="281"/>
        </w:trPr>
        <w:tc>
          <w:tcPr>
            <w:tcW w:w="14142" w:type="dxa"/>
            <w:gridSpan w:val="5"/>
          </w:tcPr>
          <w:p w:rsidR="003D15B0" w:rsidRPr="005A3F4D" w:rsidRDefault="003D15B0" w:rsidP="003D15B0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lastRenderedPageBreak/>
              <w:t xml:space="preserve">Objetivo 5: Ampliar el ecosistema de Ciencia e </w:t>
            </w:r>
            <w:proofErr w:type="spellStart"/>
            <w:r w:rsidRPr="005A3F4D">
              <w:rPr>
                <w:rFonts w:ascii="Arial Narrow" w:hAnsi="Arial Narrow" w:cs="Arial"/>
                <w:b/>
              </w:rPr>
              <w:t>Innovación</w:t>
            </w:r>
            <w:proofErr w:type="gramStart"/>
            <w:r w:rsidRPr="005A3F4D">
              <w:rPr>
                <w:rFonts w:ascii="Arial Narrow" w:hAnsi="Arial Narrow" w:cs="Arial"/>
                <w:b/>
              </w:rPr>
              <w:t>,como</w:t>
            </w:r>
            <w:proofErr w:type="spellEnd"/>
            <w:proofErr w:type="gramEnd"/>
            <w:r w:rsidRPr="005A3F4D">
              <w:rPr>
                <w:rFonts w:ascii="Arial Narrow" w:hAnsi="Arial Narrow" w:cs="Arial"/>
                <w:b/>
              </w:rPr>
              <w:t xml:space="preserve"> base para el perfeccionamiento del Sistema Nacional de Salud. Lineamiento 99.</w:t>
            </w:r>
          </w:p>
          <w:p w:rsidR="003177BF" w:rsidRPr="005A3F4D" w:rsidRDefault="003177BF" w:rsidP="003D15B0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 w:rsidRPr="005A3F4D">
              <w:rPr>
                <w:rFonts w:ascii="Arial Narrow" w:hAnsi="Arial Narrow" w:cs="Arial"/>
                <w:b/>
              </w:rPr>
              <w:t>Macroprograma</w:t>
            </w:r>
            <w:proofErr w:type="spellEnd"/>
            <w:r w:rsidRPr="005A3F4D">
              <w:rPr>
                <w:rFonts w:ascii="Arial Narrow" w:hAnsi="Arial Narrow" w:cs="Arial"/>
                <w:b/>
              </w:rPr>
              <w:t>: Desarrollo Humano, Equidad y Justicia. El Programa: “Acceso y calidad de los servicios sociales” y el Proyecto: “</w:t>
            </w:r>
            <w:r w:rsidRPr="005A3F4D">
              <w:rPr>
                <w:rFonts w:ascii="Arial Narrow" w:hAnsi="Arial Narrow" w:cs="Arial"/>
                <w:b/>
                <w:bCs/>
              </w:rPr>
              <w:t>Desarrollo y calidad de los sistemas y servicios de salud”.</w:t>
            </w:r>
          </w:p>
          <w:p w:rsidR="003177BF" w:rsidRPr="005A3F4D" w:rsidRDefault="003177BF" w:rsidP="003D15B0">
            <w:pPr>
              <w:rPr>
                <w:rFonts w:ascii="Arial Narrow" w:hAnsi="Arial Narrow" w:cs="Arial"/>
                <w:b/>
              </w:rPr>
            </w:pPr>
            <w:proofErr w:type="spellStart"/>
            <w:r w:rsidRPr="005A3F4D">
              <w:rPr>
                <w:rFonts w:ascii="Arial Narrow" w:hAnsi="Arial Narrow" w:cs="Arial"/>
                <w:b/>
              </w:rPr>
              <w:t>Macroprograma</w:t>
            </w:r>
            <w:proofErr w:type="spellEnd"/>
            <w:r w:rsidRPr="005A3F4D">
              <w:rPr>
                <w:rFonts w:ascii="Arial Narrow" w:hAnsi="Arial Narrow" w:cs="Arial"/>
                <w:b/>
              </w:rPr>
              <w:t>: Ciencia, Tecnología e Innovación. El P</w:t>
            </w:r>
            <w:r w:rsidRPr="005A3F4D">
              <w:rPr>
                <w:rFonts w:ascii="Arial Narrow" w:hAnsi="Arial Narrow" w:cs="Arial"/>
                <w:b/>
                <w:bCs/>
              </w:rPr>
              <w:t>rograma “</w:t>
            </w:r>
            <w:r w:rsidRPr="005A3F4D">
              <w:rPr>
                <w:rFonts w:ascii="Arial Narrow" w:hAnsi="Arial Narrow" w:cs="Arial"/>
                <w:b/>
              </w:rPr>
              <w:t>Institucionalidad, organización, y efectividad del Sistema Nacional de Ciencias, Tecnologías e Innovación” y el Proyecto Estrategia Sanitaria con enfoque a Una Salud</w:t>
            </w:r>
          </w:p>
        </w:tc>
      </w:tr>
      <w:tr w:rsidR="003D15B0" w:rsidRPr="005A3F4D" w:rsidTr="00A106CB">
        <w:trPr>
          <w:trHeight w:val="281"/>
        </w:trPr>
        <w:tc>
          <w:tcPr>
            <w:tcW w:w="14142" w:type="dxa"/>
            <w:gridSpan w:val="5"/>
          </w:tcPr>
          <w:p w:rsidR="003D15B0" w:rsidRPr="005A3F4D" w:rsidRDefault="003D15B0" w:rsidP="003D15B0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DIRECCIÓN: CIENCIA E INNOVACION TECNOLOGICA</w:t>
            </w:r>
          </w:p>
        </w:tc>
      </w:tr>
      <w:tr w:rsidR="003D15B0" w:rsidRPr="005A3F4D" w:rsidTr="00A106CB">
        <w:trPr>
          <w:trHeight w:val="157"/>
        </w:trPr>
        <w:tc>
          <w:tcPr>
            <w:tcW w:w="6771" w:type="dxa"/>
            <w:vMerge w:val="restart"/>
            <w:vAlign w:val="center"/>
          </w:tcPr>
          <w:p w:rsidR="003D15B0" w:rsidRPr="005A3F4D" w:rsidRDefault="003D15B0" w:rsidP="00A106CB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INDICADOR</w:t>
            </w:r>
          </w:p>
        </w:tc>
        <w:tc>
          <w:tcPr>
            <w:tcW w:w="5670" w:type="dxa"/>
            <w:gridSpan w:val="3"/>
          </w:tcPr>
          <w:p w:rsidR="003D15B0" w:rsidRPr="005A3F4D" w:rsidRDefault="003D15B0" w:rsidP="00A106CB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  <w:b/>
              </w:rPr>
              <w:t>ALCANZADO</w:t>
            </w:r>
          </w:p>
        </w:tc>
        <w:tc>
          <w:tcPr>
            <w:tcW w:w="1701" w:type="dxa"/>
          </w:tcPr>
          <w:p w:rsidR="003D15B0" w:rsidRPr="005A3F4D" w:rsidRDefault="003D15B0" w:rsidP="00A106CB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  <w:b/>
              </w:rPr>
              <w:t>PROPÓSITO</w:t>
            </w:r>
          </w:p>
        </w:tc>
      </w:tr>
      <w:tr w:rsidR="003D15B0" w:rsidRPr="005A3F4D" w:rsidTr="00A106CB">
        <w:trPr>
          <w:trHeight w:val="77"/>
        </w:trPr>
        <w:tc>
          <w:tcPr>
            <w:tcW w:w="6771" w:type="dxa"/>
            <w:vMerge/>
          </w:tcPr>
          <w:p w:rsidR="003D15B0" w:rsidRPr="005A3F4D" w:rsidRDefault="003D15B0" w:rsidP="00A106CB">
            <w:pPr>
              <w:jc w:val="both"/>
              <w:rPr>
                <w:rFonts w:ascii="Arial Narrow" w:eastAsia="Times New Roman" w:hAnsi="Arial Narrow" w:cs="Arial"/>
                <w:bCs/>
                <w:lang w:eastAsia="es-ES"/>
              </w:rPr>
            </w:pPr>
          </w:p>
        </w:tc>
        <w:tc>
          <w:tcPr>
            <w:tcW w:w="1984" w:type="dxa"/>
          </w:tcPr>
          <w:p w:rsidR="003D15B0" w:rsidRPr="005A3F4D" w:rsidRDefault="003D15B0" w:rsidP="00A106CB">
            <w:pPr>
              <w:jc w:val="center"/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hAnsi="Arial Narrow" w:cs="Arial"/>
                <w:b/>
              </w:rPr>
              <w:t>2021</w:t>
            </w:r>
          </w:p>
        </w:tc>
        <w:tc>
          <w:tcPr>
            <w:tcW w:w="1985" w:type="dxa"/>
          </w:tcPr>
          <w:p w:rsidR="003D15B0" w:rsidRPr="005A3F4D" w:rsidRDefault="003D15B0" w:rsidP="00A106CB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/>
                <w:bCs/>
                <w:lang w:eastAsia="es-ES"/>
              </w:rPr>
              <w:t>2022</w:t>
            </w:r>
          </w:p>
        </w:tc>
        <w:tc>
          <w:tcPr>
            <w:tcW w:w="1701" w:type="dxa"/>
          </w:tcPr>
          <w:p w:rsidR="003D15B0" w:rsidRPr="005A3F4D" w:rsidRDefault="003D15B0" w:rsidP="00A106CB">
            <w:pPr>
              <w:jc w:val="center"/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hAnsi="Arial Narrow" w:cs="Arial"/>
                <w:b/>
              </w:rPr>
              <w:t>2023</w:t>
            </w:r>
          </w:p>
        </w:tc>
        <w:tc>
          <w:tcPr>
            <w:tcW w:w="1701" w:type="dxa"/>
          </w:tcPr>
          <w:p w:rsidR="003D15B0" w:rsidRPr="005A3F4D" w:rsidRDefault="003D15B0" w:rsidP="00A106CB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/>
                <w:bCs/>
                <w:lang w:eastAsia="es-ES"/>
              </w:rPr>
              <w:t>2024</w:t>
            </w:r>
          </w:p>
        </w:tc>
      </w:tr>
      <w:tr w:rsidR="009F0F97" w:rsidRPr="005A3F4D" w:rsidTr="00A106CB">
        <w:trPr>
          <w:trHeight w:val="281"/>
        </w:trPr>
        <w:tc>
          <w:tcPr>
            <w:tcW w:w="6771" w:type="dxa"/>
            <w:vAlign w:val="center"/>
          </w:tcPr>
          <w:p w:rsidR="009F0F97" w:rsidRPr="005A3F4D" w:rsidRDefault="009F0F97" w:rsidP="00A106CB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Implementada el perfeccionamiento del sistema de Ciencia en el sector salud</w:t>
            </w:r>
          </w:p>
        </w:tc>
        <w:tc>
          <w:tcPr>
            <w:tcW w:w="5670" w:type="dxa"/>
            <w:gridSpan w:val="3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Indicador nuevo</w:t>
            </w:r>
          </w:p>
        </w:tc>
        <w:tc>
          <w:tcPr>
            <w:tcW w:w="1701" w:type="dxa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</w:tr>
      <w:tr w:rsidR="009F0F97" w:rsidRPr="005A3F4D" w:rsidTr="00A106CB">
        <w:trPr>
          <w:trHeight w:val="271"/>
        </w:trPr>
        <w:tc>
          <w:tcPr>
            <w:tcW w:w="6771" w:type="dxa"/>
            <w:vAlign w:val="center"/>
          </w:tcPr>
          <w:p w:rsidR="009F0F97" w:rsidRPr="005A3F4D" w:rsidRDefault="009F0F97" w:rsidP="00A106CB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hAnsi="Arial Narrow" w:cs="Arial"/>
              </w:rPr>
              <w:t>Porcentaje de cumplimiento delas innovaciones aprobadas</w:t>
            </w:r>
          </w:p>
        </w:tc>
        <w:tc>
          <w:tcPr>
            <w:tcW w:w="5670" w:type="dxa"/>
            <w:gridSpan w:val="3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Indicador nuevo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60%</w:t>
            </w:r>
          </w:p>
        </w:tc>
      </w:tr>
      <w:tr w:rsidR="009F0F97" w:rsidRPr="005A3F4D" w:rsidTr="00A106CB">
        <w:trPr>
          <w:trHeight w:val="274"/>
        </w:trPr>
        <w:tc>
          <w:tcPr>
            <w:tcW w:w="6771" w:type="dxa"/>
            <w:vAlign w:val="center"/>
          </w:tcPr>
          <w:p w:rsidR="009F0F97" w:rsidRPr="005A3F4D" w:rsidRDefault="009F0F97" w:rsidP="00A106CB">
            <w:pPr>
              <w:rPr>
                <w:rFonts w:ascii="Arial Narrow" w:eastAsia="Times New Roman" w:hAnsi="Arial Narrow" w:cs="Arial"/>
              </w:rPr>
            </w:pPr>
            <w:r w:rsidRPr="005A3F4D">
              <w:rPr>
                <w:rFonts w:ascii="Arial Narrow" w:hAnsi="Arial Narrow" w:cs="Arial"/>
              </w:rPr>
              <w:t>Incrementado el número de proyectos de innovación en el SNS</w:t>
            </w:r>
          </w:p>
        </w:tc>
        <w:tc>
          <w:tcPr>
            <w:tcW w:w="5670" w:type="dxa"/>
            <w:gridSpan w:val="3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Indicador nuevo</w:t>
            </w:r>
          </w:p>
        </w:tc>
        <w:tc>
          <w:tcPr>
            <w:tcW w:w="1701" w:type="dxa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25%</w:t>
            </w:r>
          </w:p>
        </w:tc>
      </w:tr>
      <w:tr w:rsidR="009F0F97" w:rsidRPr="005A3F4D" w:rsidTr="00A106CB">
        <w:trPr>
          <w:trHeight w:val="274"/>
        </w:trPr>
        <w:tc>
          <w:tcPr>
            <w:tcW w:w="6771" w:type="dxa"/>
            <w:vAlign w:val="center"/>
          </w:tcPr>
          <w:p w:rsidR="009F0F97" w:rsidRPr="005A3F4D" w:rsidRDefault="009F0F97" w:rsidP="00A106CB">
            <w:pPr>
              <w:rPr>
                <w:rFonts w:ascii="Arial Narrow" w:eastAsia="Times New Roman" w:hAnsi="Arial Narrow" w:cs="Arial"/>
              </w:rPr>
            </w:pPr>
            <w:r w:rsidRPr="005A3F4D">
              <w:rPr>
                <w:rFonts w:ascii="Arial Narrow" w:hAnsi="Arial Narrow" w:cs="Arial"/>
              </w:rPr>
              <w:t xml:space="preserve">Incrementado los proyectos </w:t>
            </w:r>
            <w:proofErr w:type="spellStart"/>
            <w:r w:rsidRPr="005A3F4D">
              <w:rPr>
                <w:rFonts w:ascii="Arial Narrow" w:hAnsi="Arial Narrow" w:cs="Arial"/>
              </w:rPr>
              <w:t>I+D+i</w:t>
            </w:r>
            <w:proofErr w:type="spellEnd"/>
            <w:r w:rsidRPr="005A3F4D">
              <w:rPr>
                <w:rFonts w:ascii="Arial Narrow" w:hAnsi="Arial Narrow" w:cs="Arial"/>
              </w:rPr>
              <w:t xml:space="preserve"> Empresariales</w:t>
            </w:r>
          </w:p>
        </w:tc>
        <w:tc>
          <w:tcPr>
            <w:tcW w:w="5670" w:type="dxa"/>
            <w:gridSpan w:val="3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Indicador nuevo</w:t>
            </w:r>
          </w:p>
        </w:tc>
        <w:tc>
          <w:tcPr>
            <w:tcW w:w="1701" w:type="dxa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10%</w:t>
            </w:r>
          </w:p>
        </w:tc>
      </w:tr>
      <w:tr w:rsidR="009F0F97" w:rsidRPr="005A3F4D" w:rsidTr="00A106CB">
        <w:trPr>
          <w:trHeight w:val="274"/>
        </w:trPr>
        <w:tc>
          <w:tcPr>
            <w:tcW w:w="6771" w:type="dxa"/>
            <w:vAlign w:val="center"/>
          </w:tcPr>
          <w:p w:rsidR="009F0F97" w:rsidRPr="005A3F4D" w:rsidRDefault="009F0F97" w:rsidP="00A106CB">
            <w:pPr>
              <w:rPr>
                <w:rFonts w:ascii="Arial Narrow" w:eastAsia="Times New Roman" w:hAnsi="Arial Narrow" w:cs="Arial"/>
              </w:rPr>
            </w:pPr>
            <w:r w:rsidRPr="005A3F4D">
              <w:rPr>
                <w:rFonts w:ascii="Arial Narrow" w:hAnsi="Arial Narrow" w:cs="Arial"/>
              </w:rPr>
              <w:t>Implementadas nuevas figuras dinamizadoras de la ciencia en el sector</w:t>
            </w:r>
          </w:p>
        </w:tc>
        <w:tc>
          <w:tcPr>
            <w:tcW w:w="5670" w:type="dxa"/>
            <w:gridSpan w:val="3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Indicador nuevo</w:t>
            </w:r>
          </w:p>
        </w:tc>
        <w:tc>
          <w:tcPr>
            <w:tcW w:w="1701" w:type="dxa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2</w:t>
            </w:r>
          </w:p>
        </w:tc>
      </w:tr>
      <w:tr w:rsidR="009F0F97" w:rsidRPr="005A3F4D" w:rsidTr="00A106CB">
        <w:trPr>
          <w:trHeight w:val="274"/>
        </w:trPr>
        <w:tc>
          <w:tcPr>
            <w:tcW w:w="6771" w:type="dxa"/>
            <w:vAlign w:val="center"/>
          </w:tcPr>
          <w:p w:rsidR="009F0F97" w:rsidRPr="005A3F4D" w:rsidRDefault="009F0F97" w:rsidP="00A106CB">
            <w:pPr>
              <w:rPr>
                <w:rFonts w:ascii="Arial Narrow" w:eastAsia="Times New Roman" w:hAnsi="Arial Narrow" w:cs="Arial"/>
              </w:rPr>
            </w:pPr>
            <w:r w:rsidRPr="005A3F4D">
              <w:rPr>
                <w:rFonts w:ascii="Arial Narrow" w:hAnsi="Arial Narrow" w:cs="Arial"/>
              </w:rPr>
              <w:t>Porcentaje de resultados científico técnico introducidos</w:t>
            </w:r>
          </w:p>
        </w:tc>
        <w:tc>
          <w:tcPr>
            <w:tcW w:w="5670" w:type="dxa"/>
            <w:gridSpan w:val="3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Indicador nuevo</w:t>
            </w:r>
          </w:p>
        </w:tc>
        <w:tc>
          <w:tcPr>
            <w:tcW w:w="1701" w:type="dxa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70%</w:t>
            </w:r>
          </w:p>
        </w:tc>
      </w:tr>
      <w:tr w:rsidR="009F0F97" w:rsidRPr="005A3F4D" w:rsidTr="00A106CB">
        <w:trPr>
          <w:trHeight w:val="274"/>
        </w:trPr>
        <w:tc>
          <w:tcPr>
            <w:tcW w:w="6771" w:type="dxa"/>
            <w:vAlign w:val="center"/>
          </w:tcPr>
          <w:p w:rsidR="009F0F97" w:rsidRPr="005A3F4D" w:rsidRDefault="009F0F97" w:rsidP="00A106CB">
            <w:pPr>
              <w:rPr>
                <w:rFonts w:ascii="Arial Narrow" w:eastAsia="Times New Roman" w:hAnsi="Arial Narrow" w:cs="Arial"/>
              </w:rPr>
            </w:pPr>
            <w:r w:rsidRPr="005A3F4D">
              <w:rPr>
                <w:rFonts w:ascii="Arial Narrow" w:hAnsi="Arial Narrow" w:cs="Arial"/>
              </w:rPr>
              <w:t>Numero de instituciones de salud acreditadas y o certificadas</w:t>
            </w:r>
          </w:p>
        </w:tc>
        <w:tc>
          <w:tcPr>
            <w:tcW w:w="5670" w:type="dxa"/>
            <w:gridSpan w:val="3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Indicador nuevo</w:t>
            </w:r>
          </w:p>
        </w:tc>
        <w:tc>
          <w:tcPr>
            <w:tcW w:w="1701" w:type="dxa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15</w:t>
            </w:r>
          </w:p>
        </w:tc>
      </w:tr>
      <w:tr w:rsidR="009F0F97" w:rsidRPr="005A3F4D" w:rsidTr="00A106CB">
        <w:trPr>
          <w:trHeight w:val="274"/>
        </w:trPr>
        <w:tc>
          <w:tcPr>
            <w:tcW w:w="6771" w:type="dxa"/>
            <w:vAlign w:val="center"/>
          </w:tcPr>
          <w:p w:rsidR="009F0F97" w:rsidRPr="005A3F4D" w:rsidRDefault="009F0F97" w:rsidP="00A106CB">
            <w:pPr>
              <w:rPr>
                <w:rFonts w:ascii="Arial Narrow" w:eastAsia="Times New Roman" w:hAnsi="Arial Narrow" w:cs="Arial"/>
              </w:rPr>
            </w:pPr>
            <w:r w:rsidRPr="005A3F4D">
              <w:rPr>
                <w:rFonts w:ascii="Arial Narrow" w:hAnsi="Arial Narrow" w:cs="Arial"/>
              </w:rPr>
              <w:t>Cumplidos en el tiempo planificado el 80% de las actividades hito que dependen del CENCEC según el plan de ensayos clínicos</w:t>
            </w:r>
          </w:p>
        </w:tc>
        <w:tc>
          <w:tcPr>
            <w:tcW w:w="5670" w:type="dxa"/>
            <w:gridSpan w:val="3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Indicador nuevo</w:t>
            </w:r>
          </w:p>
        </w:tc>
        <w:tc>
          <w:tcPr>
            <w:tcW w:w="1701" w:type="dxa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80%</w:t>
            </w:r>
          </w:p>
        </w:tc>
      </w:tr>
      <w:tr w:rsidR="009F0F97" w:rsidRPr="005A3F4D" w:rsidTr="00A106CB">
        <w:trPr>
          <w:trHeight w:val="274"/>
        </w:trPr>
        <w:tc>
          <w:tcPr>
            <w:tcW w:w="6771" w:type="dxa"/>
            <w:vAlign w:val="center"/>
          </w:tcPr>
          <w:p w:rsidR="009F0F97" w:rsidRPr="005A3F4D" w:rsidRDefault="009F0F97" w:rsidP="00A106CB">
            <w:pPr>
              <w:rPr>
                <w:rFonts w:ascii="Arial Narrow" w:eastAsia="Times New Roman" w:hAnsi="Arial Narrow" w:cs="Arial"/>
              </w:rPr>
            </w:pPr>
            <w:r w:rsidRPr="005A3F4D">
              <w:rPr>
                <w:rFonts w:ascii="Arial Narrow" w:hAnsi="Arial Narrow" w:cs="Arial"/>
              </w:rPr>
              <w:t>Cumplido en el tiempo planificado el 95 % del plan de monitoreo a los ensayos clínicos en ejecución. (L-98)</w:t>
            </w:r>
          </w:p>
        </w:tc>
        <w:tc>
          <w:tcPr>
            <w:tcW w:w="5670" w:type="dxa"/>
            <w:gridSpan w:val="3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Indicador nuevo</w:t>
            </w:r>
          </w:p>
        </w:tc>
        <w:tc>
          <w:tcPr>
            <w:tcW w:w="1701" w:type="dxa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95%</w:t>
            </w:r>
          </w:p>
        </w:tc>
      </w:tr>
      <w:tr w:rsidR="009F0F97" w:rsidRPr="005A3F4D" w:rsidTr="00A106CB">
        <w:trPr>
          <w:trHeight w:val="274"/>
        </w:trPr>
        <w:tc>
          <w:tcPr>
            <w:tcW w:w="6771" w:type="dxa"/>
            <w:vAlign w:val="center"/>
          </w:tcPr>
          <w:p w:rsidR="009F0F97" w:rsidRPr="005A3F4D" w:rsidRDefault="009F0F97" w:rsidP="00A106CB">
            <w:pPr>
              <w:rPr>
                <w:rFonts w:ascii="Arial Narrow" w:eastAsia="Times New Roman" w:hAnsi="Arial Narrow" w:cs="Arial"/>
              </w:rPr>
            </w:pPr>
            <w:r w:rsidRPr="005A3F4D">
              <w:rPr>
                <w:rFonts w:ascii="Arial Narrow" w:hAnsi="Arial Narrow" w:cs="Arial"/>
              </w:rPr>
              <w:t>Incrementado la categorización de investigadores en el Sistema Nacional de Salud. (L-98)</w:t>
            </w:r>
          </w:p>
        </w:tc>
        <w:tc>
          <w:tcPr>
            <w:tcW w:w="5670" w:type="dxa"/>
            <w:gridSpan w:val="3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Indicador nuevo</w:t>
            </w:r>
          </w:p>
        </w:tc>
        <w:tc>
          <w:tcPr>
            <w:tcW w:w="1701" w:type="dxa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15%</w:t>
            </w:r>
          </w:p>
        </w:tc>
      </w:tr>
      <w:tr w:rsidR="009F0F97" w:rsidRPr="005A3F4D" w:rsidTr="00A106CB">
        <w:trPr>
          <w:trHeight w:val="274"/>
        </w:trPr>
        <w:tc>
          <w:tcPr>
            <w:tcW w:w="6771" w:type="dxa"/>
            <w:vAlign w:val="center"/>
          </w:tcPr>
          <w:p w:rsidR="009F0F97" w:rsidRPr="005A3F4D" w:rsidRDefault="009F0F97" w:rsidP="00A106CB">
            <w:pPr>
              <w:rPr>
                <w:rFonts w:ascii="Arial Narrow" w:eastAsia="Times New Roman" w:hAnsi="Arial Narrow" w:cs="Arial"/>
              </w:rPr>
            </w:pPr>
            <w:r w:rsidRPr="005A3F4D">
              <w:rPr>
                <w:rFonts w:ascii="Arial Narrow" w:hAnsi="Arial Narrow" w:cs="Arial"/>
              </w:rPr>
              <w:t>Cumplido el Plan de evento científicos aprobado en el sector</w:t>
            </w:r>
          </w:p>
        </w:tc>
        <w:tc>
          <w:tcPr>
            <w:tcW w:w="5670" w:type="dxa"/>
            <w:gridSpan w:val="3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Indicador nuevo</w:t>
            </w:r>
          </w:p>
        </w:tc>
        <w:tc>
          <w:tcPr>
            <w:tcW w:w="1701" w:type="dxa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</w:tr>
      <w:tr w:rsidR="009F0F97" w:rsidRPr="005A3F4D" w:rsidTr="00A106CB">
        <w:trPr>
          <w:trHeight w:val="274"/>
        </w:trPr>
        <w:tc>
          <w:tcPr>
            <w:tcW w:w="6771" w:type="dxa"/>
            <w:vAlign w:val="center"/>
          </w:tcPr>
          <w:p w:rsidR="009F0F97" w:rsidRPr="005A3F4D" w:rsidRDefault="009F0F97" w:rsidP="00A106CB">
            <w:pPr>
              <w:rPr>
                <w:rFonts w:ascii="Arial Narrow" w:eastAsia="Times New Roman" w:hAnsi="Arial Narrow" w:cs="Arial"/>
              </w:rPr>
            </w:pPr>
            <w:r w:rsidRPr="005A3F4D">
              <w:rPr>
                <w:rFonts w:ascii="Arial Narrow" w:hAnsi="Arial Narrow" w:cs="Arial"/>
              </w:rPr>
              <w:t>Renovar las juntas de gobierno de las Sociedades Científicas de la Salud(L-98)</w:t>
            </w:r>
          </w:p>
        </w:tc>
        <w:tc>
          <w:tcPr>
            <w:tcW w:w="5670" w:type="dxa"/>
            <w:gridSpan w:val="3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Indicador nuevo</w:t>
            </w:r>
          </w:p>
        </w:tc>
        <w:tc>
          <w:tcPr>
            <w:tcW w:w="1701" w:type="dxa"/>
            <w:vAlign w:val="center"/>
          </w:tcPr>
          <w:p w:rsidR="009F0F97" w:rsidRPr="005A3F4D" w:rsidRDefault="009F0F97" w:rsidP="00A106CB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100%</w:t>
            </w:r>
          </w:p>
        </w:tc>
      </w:tr>
    </w:tbl>
    <w:p w:rsidR="0035393F" w:rsidRPr="005A3F4D" w:rsidRDefault="0035393F" w:rsidP="000C68C5">
      <w:pPr>
        <w:spacing w:after="0" w:line="240" w:lineRule="auto"/>
        <w:rPr>
          <w:rFonts w:ascii="Arial Narrow" w:hAnsi="Arial Narrow" w:cs="Arial"/>
        </w:rPr>
      </w:pPr>
    </w:p>
    <w:p w:rsidR="003D15B0" w:rsidRPr="005A3F4D" w:rsidRDefault="003D15B0" w:rsidP="000C68C5">
      <w:pPr>
        <w:spacing w:after="0" w:line="240" w:lineRule="auto"/>
        <w:rPr>
          <w:rFonts w:ascii="Arial Narrow" w:hAnsi="Arial Narrow" w:cs="Arial"/>
        </w:rPr>
      </w:pPr>
    </w:p>
    <w:p w:rsidR="003D15B0" w:rsidRPr="005A3F4D" w:rsidRDefault="003D15B0" w:rsidP="000C68C5">
      <w:pPr>
        <w:spacing w:after="0" w:line="240" w:lineRule="auto"/>
        <w:rPr>
          <w:rFonts w:ascii="Arial Narrow" w:hAnsi="Arial Narrow" w:cs="Arial"/>
        </w:rPr>
      </w:pPr>
    </w:p>
    <w:p w:rsidR="003177BF" w:rsidRPr="005A3F4D" w:rsidRDefault="003177BF" w:rsidP="000C68C5">
      <w:pPr>
        <w:spacing w:after="0" w:line="240" w:lineRule="auto"/>
        <w:rPr>
          <w:rFonts w:ascii="Arial Narrow" w:hAnsi="Arial Narrow" w:cs="Arial"/>
        </w:rPr>
      </w:pPr>
    </w:p>
    <w:p w:rsidR="003177BF" w:rsidRPr="005A3F4D" w:rsidRDefault="003177BF" w:rsidP="000C68C5">
      <w:pPr>
        <w:spacing w:after="0" w:line="240" w:lineRule="auto"/>
        <w:rPr>
          <w:rFonts w:ascii="Arial Narrow" w:hAnsi="Arial Narrow" w:cs="Arial"/>
        </w:rPr>
      </w:pPr>
    </w:p>
    <w:p w:rsidR="003177BF" w:rsidRPr="005A3F4D" w:rsidRDefault="003177BF" w:rsidP="000C68C5">
      <w:pPr>
        <w:spacing w:after="0" w:line="240" w:lineRule="auto"/>
        <w:rPr>
          <w:rFonts w:ascii="Arial Narrow" w:hAnsi="Arial Narrow" w:cs="Arial"/>
        </w:rPr>
      </w:pPr>
    </w:p>
    <w:p w:rsidR="003177BF" w:rsidRPr="005A3F4D" w:rsidRDefault="003177BF" w:rsidP="000C68C5">
      <w:pPr>
        <w:spacing w:after="0" w:line="240" w:lineRule="auto"/>
        <w:rPr>
          <w:rFonts w:ascii="Arial Narrow" w:hAnsi="Arial Narrow" w:cs="Arial"/>
        </w:rPr>
      </w:pPr>
    </w:p>
    <w:p w:rsidR="003177BF" w:rsidRPr="005A3F4D" w:rsidRDefault="003177BF" w:rsidP="000C68C5">
      <w:pPr>
        <w:spacing w:after="0" w:line="240" w:lineRule="auto"/>
        <w:rPr>
          <w:rFonts w:ascii="Arial Narrow" w:hAnsi="Arial Narrow" w:cs="Arial"/>
        </w:rPr>
      </w:pPr>
    </w:p>
    <w:p w:rsidR="003177BF" w:rsidRPr="005A3F4D" w:rsidRDefault="003177BF" w:rsidP="000C68C5">
      <w:pPr>
        <w:spacing w:after="0" w:line="240" w:lineRule="auto"/>
        <w:rPr>
          <w:rFonts w:ascii="Arial Narrow" w:hAnsi="Arial Narrow" w:cs="Arial"/>
        </w:rPr>
      </w:pPr>
    </w:p>
    <w:p w:rsidR="00BA77A3" w:rsidRDefault="00BA77A3" w:rsidP="000C68C5">
      <w:pPr>
        <w:spacing w:after="0" w:line="240" w:lineRule="auto"/>
        <w:rPr>
          <w:rFonts w:ascii="Arial Narrow" w:hAnsi="Arial Narrow" w:cs="Arial"/>
        </w:rPr>
      </w:pPr>
    </w:p>
    <w:p w:rsidR="00176EC0" w:rsidRDefault="00176EC0" w:rsidP="000C68C5">
      <w:pPr>
        <w:spacing w:after="0" w:line="240" w:lineRule="auto"/>
        <w:rPr>
          <w:rFonts w:ascii="Arial Narrow" w:hAnsi="Arial Narrow" w:cs="Arial"/>
        </w:rPr>
      </w:pPr>
    </w:p>
    <w:p w:rsidR="00176EC0" w:rsidRDefault="00176EC0" w:rsidP="000C68C5">
      <w:pPr>
        <w:spacing w:after="0" w:line="240" w:lineRule="auto"/>
        <w:rPr>
          <w:rFonts w:ascii="Arial Narrow" w:hAnsi="Arial Narrow" w:cs="Arial"/>
        </w:rPr>
      </w:pPr>
      <w:bookmarkStart w:id="0" w:name="_GoBack"/>
      <w:bookmarkEnd w:id="0"/>
    </w:p>
    <w:p w:rsidR="00D6621E" w:rsidRPr="005A3F4D" w:rsidRDefault="00D6621E" w:rsidP="000C68C5">
      <w:pPr>
        <w:spacing w:after="0" w:line="240" w:lineRule="auto"/>
        <w:rPr>
          <w:rFonts w:ascii="Arial Narrow" w:hAnsi="Arial Narrow" w:cs="Arial"/>
        </w:rPr>
      </w:pPr>
    </w:p>
    <w:p w:rsidR="003177BF" w:rsidRPr="005A3F4D" w:rsidRDefault="003177BF" w:rsidP="000C68C5">
      <w:pPr>
        <w:spacing w:after="0" w:line="240" w:lineRule="auto"/>
        <w:rPr>
          <w:rFonts w:ascii="Arial Narrow" w:hAnsi="Arial Narrow" w:cs="Arial"/>
        </w:rPr>
      </w:pPr>
    </w:p>
    <w:tbl>
      <w:tblPr>
        <w:tblStyle w:val="Tablaconcuadrcula"/>
        <w:tblW w:w="14142" w:type="dxa"/>
        <w:tblLayout w:type="fixed"/>
        <w:tblLook w:val="04A0" w:firstRow="1" w:lastRow="0" w:firstColumn="1" w:lastColumn="0" w:noHBand="0" w:noVBand="1"/>
      </w:tblPr>
      <w:tblGrid>
        <w:gridCol w:w="6771"/>
        <w:gridCol w:w="1984"/>
        <w:gridCol w:w="1985"/>
        <w:gridCol w:w="1701"/>
        <w:gridCol w:w="1701"/>
      </w:tblGrid>
      <w:tr w:rsidR="00B33021" w:rsidRPr="005A3F4D" w:rsidTr="0074529F">
        <w:trPr>
          <w:trHeight w:val="281"/>
        </w:trPr>
        <w:tc>
          <w:tcPr>
            <w:tcW w:w="14142" w:type="dxa"/>
            <w:gridSpan w:val="5"/>
          </w:tcPr>
          <w:p w:rsidR="00CB3316" w:rsidRPr="005A3F4D" w:rsidRDefault="003177BF" w:rsidP="0074529F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lastRenderedPageBreak/>
              <w:t>Objetivo 6</w:t>
            </w:r>
            <w:r w:rsidR="00B33021" w:rsidRPr="005A3F4D">
              <w:rPr>
                <w:rFonts w:ascii="Arial Narrow" w:hAnsi="Arial Narrow" w:cs="Arial"/>
                <w:b/>
              </w:rPr>
              <w:t>: Cumplir las diferentes modalidades de exportación de servicios y de la cooperación internacional del sistema de salud cubano</w:t>
            </w:r>
            <w:r w:rsidR="00CB3316" w:rsidRPr="005A3F4D">
              <w:rPr>
                <w:rFonts w:ascii="Arial Narrow" w:hAnsi="Arial Narrow" w:cs="Arial"/>
                <w:b/>
              </w:rPr>
              <w:t>. Lineamiento: 58</w:t>
            </w:r>
          </w:p>
        </w:tc>
      </w:tr>
      <w:tr w:rsidR="00907914" w:rsidRPr="005A3F4D" w:rsidTr="0074529F">
        <w:trPr>
          <w:trHeight w:val="281"/>
        </w:trPr>
        <w:tc>
          <w:tcPr>
            <w:tcW w:w="14142" w:type="dxa"/>
            <w:gridSpan w:val="5"/>
          </w:tcPr>
          <w:p w:rsidR="00907914" w:rsidRPr="005A3F4D" w:rsidRDefault="00907914" w:rsidP="002F4EE0">
            <w:pPr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 xml:space="preserve">DIRECCIÓN: </w:t>
            </w:r>
            <w:r w:rsidR="0072039B" w:rsidRPr="005A3F4D">
              <w:rPr>
                <w:rFonts w:ascii="Arial Narrow" w:hAnsi="Arial Narrow" w:cs="Arial"/>
                <w:b/>
              </w:rPr>
              <w:t>SERVICIOS MÉDICOS CUBANOS</w:t>
            </w:r>
          </w:p>
        </w:tc>
      </w:tr>
      <w:tr w:rsidR="00B86567" w:rsidRPr="005A3F4D" w:rsidTr="00B86567">
        <w:trPr>
          <w:trHeight w:val="157"/>
        </w:trPr>
        <w:tc>
          <w:tcPr>
            <w:tcW w:w="6771" w:type="dxa"/>
            <w:vMerge w:val="restart"/>
            <w:vAlign w:val="center"/>
          </w:tcPr>
          <w:p w:rsidR="00B86567" w:rsidRPr="005A3F4D" w:rsidRDefault="00B86567" w:rsidP="008A4BF8">
            <w:pPr>
              <w:jc w:val="center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INDICADOR</w:t>
            </w:r>
          </w:p>
        </w:tc>
        <w:tc>
          <w:tcPr>
            <w:tcW w:w="5670" w:type="dxa"/>
            <w:gridSpan w:val="3"/>
          </w:tcPr>
          <w:p w:rsidR="00B86567" w:rsidRPr="005A3F4D" w:rsidRDefault="00B86567" w:rsidP="00B86567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  <w:b/>
              </w:rPr>
              <w:t>ALCANZADO</w:t>
            </w:r>
          </w:p>
        </w:tc>
        <w:tc>
          <w:tcPr>
            <w:tcW w:w="1701" w:type="dxa"/>
          </w:tcPr>
          <w:p w:rsidR="00B86567" w:rsidRPr="005A3F4D" w:rsidRDefault="00B86567" w:rsidP="0074529F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  <w:b/>
              </w:rPr>
              <w:t>PROPÓSITO</w:t>
            </w:r>
          </w:p>
        </w:tc>
      </w:tr>
      <w:tr w:rsidR="006026DF" w:rsidRPr="005A3F4D" w:rsidTr="00B86567">
        <w:trPr>
          <w:trHeight w:val="77"/>
        </w:trPr>
        <w:tc>
          <w:tcPr>
            <w:tcW w:w="6771" w:type="dxa"/>
            <w:vMerge/>
          </w:tcPr>
          <w:p w:rsidR="006026DF" w:rsidRPr="005A3F4D" w:rsidRDefault="006026DF" w:rsidP="006026DF">
            <w:pPr>
              <w:jc w:val="both"/>
              <w:rPr>
                <w:rFonts w:ascii="Arial Narrow" w:eastAsia="Times New Roman" w:hAnsi="Arial Narrow" w:cs="Arial"/>
                <w:bCs/>
                <w:lang w:eastAsia="es-ES"/>
              </w:rPr>
            </w:pPr>
          </w:p>
        </w:tc>
        <w:tc>
          <w:tcPr>
            <w:tcW w:w="1984" w:type="dxa"/>
          </w:tcPr>
          <w:p w:rsidR="006026DF" w:rsidRPr="005A3F4D" w:rsidRDefault="006026DF" w:rsidP="006026DF">
            <w:pPr>
              <w:jc w:val="center"/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hAnsi="Arial Narrow" w:cs="Arial"/>
                <w:b/>
              </w:rPr>
              <w:t>2021</w:t>
            </w:r>
          </w:p>
        </w:tc>
        <w:tc>
          <w:tcPr>
            <w:tcW w:w="1985" w:type="dxa"/>
          </w:tcPr>
          <w:p w:rsidR="006026DF" w:rsidRPr="005A3F4D" w:rsidRDefault="006026DF" w:rsidP="006026DF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/>
                <w:bCs/>
                <w:lang w:eastAsia="es-ES"/>
              </w:rPr>
              <w:t>2022</w:t>
            </w:r>
          </w:p>
        </w:tc>
        <w:tc>
          <w:tcPr>
            <w:tcW w:w="1701" w:type="dxa"/>
          </w:tcPr>
          <w:p w:rsidR="006026DF" w:rsidRPr="005A3F4D" w:rsidRDefault="006026DF" w:rsidP="006026DF">
            <w:pPr>
              <w:jc w:val="center"/>
              <w:rPr>
                <w:rFonts w:ascii="Arial Narrow" w:eastAsia="Times New Roman" w:hAnsi="Arial Narrow" w:cs="Arial"/>
                <w:bCs/>
                <w:lang w:eastAsia="es-ES"/>
              </w:rPr>
            </w:pPr>
            <w:r w:rsidRPr="005A3F4D">
              <w:rPr>
                <w:rFonts w:ascii="Arial Narrow" w:hAnsi="Arial Narrow" w:cs="Arial"/>
                <w:b/>
              </w:rPr>
              <w:t>2023</w:t>
            </w:r>
          </w:p>
        </w:tc>
        <w:tc>
          <w:tcPr>
            <w:tcW w:w="1701" w:type="dxa"/>
          </w:tcPr>
          <w:p w:rsidR="006026DF" w:rsidRPr="005A3F4D" w:rsidRDefault="00BB7FB9" w:rsidP="006026DF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b/>
                <w:bCs/>
                <w:lang w:eastAsia="es-ES"/>
              </w:rPr>
              <w:t>2024</w:t>
            </w:r>
          </w:p>
        </w:tc>
      </w:tr>
      <w:tr w:rsidR="00520F8D" w:rsidRPr="005A3F4D" w:rsidTr="00BD1EE3">
        <w:trPr>
          <w:trHeight w:val="413"/>
        </w:trPr>
        <w:tc>
          <w:tcPr>
            <w:tcW w:w="6771" w:type="dxa"/>
            <w:vAlign w:val="center"/>
          </w:tcPr>
          <w:p w:rsidR="00520F8D" w:rsidRPr="005A3F4D" w:rsidRDefault="00520F8D" w:rsidP="00BD1EE3">
            <w:pPr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 xml:space="preserve">Porciento de cumplimiento de la exportación </w:t>
            </w:r>
            <w:r w:rsidR="00D6621E">
              <w:rPr>
                <w:rFonts w:ascii="Arial Narrow" w:hAnsi="Arial Narrow" w:cs="Arial"/>
              </w:rPr>
              <w:t>de servicios e ingresos provenientes del exterior</w:t>
            </w:r>
            <w:r w:rsidRPr="005A3F4D">
              <w:rPr>
                <w:rFonts w:ascii="Arial Narrow" w:hAnsi="Arial Narrow" w:cs="Arial"/>
              </w:rPr>
              <w:t>.</w:t>
            </w:r>
          </w:p>
        </w:tc>
        <w:tc>
          <w:tcPr>
            <w:tcW w:w="1984" w:type="dxa"/>
            <w:vAlign w:val="center"/>
          </w:tcPr>
          <w:p w:rsidR="00520F8D" w:rsidRPr="005A3F4D" w:rsidRDefault="00520F8D" w:rsidP="00520F8D">
            <w:pPr>
              <w:pStyle w:val="Prrafodelista"/>
              <w:ind w:left="0"/>
              <w:jc w:val="center"/>
              <w:rPr>
                <w:rFonts w:ascii="Arial Narrow" w:hAnsi="Arial Narrow" w:cs="Arial"/>
                <w:lang w:val="es-MX"/>
              </w:rPr>
            </w:pPr>
            <w:r w:rsidRPr="005A3F4D">
              <w:rPr>
                <w:rFonts w:ascii="Arial Narrow" w:hAnsi="Arial Narrow" w:cs="Arial"/>
              </w:rPr>
              <w:t>Plan de exportación</w:t>
            </w:r>
            <w:r w:rsidRPr="005A3F4D">
              <w:rPr>
                <w:rFonts w:ascii="Arial Narrow" w:hAnsi="Arial Narrow" w:cs="Arial"/>
                <w:lang w:val="es-MX"/>
              </w:rPr>
              <w:t xml:space="preserve"> 89,1%.</w:t>
            </w:r>
          </w:p>
          <w:p w:rsidR="00520F8D" w:rsidRPr="005A3F4D" w:rsidRDefault="00520F8D" w:rsidP="00520F8D">
            <w:pPr>
              <w:pStyle w:val="Prrafodelista"/>
              <w:ind w:left="0"/>
              <w:jc w:val="center"/>
              <w:rPr>
                <w:rFonts w:ascii="Arial Narrow" w:hAnsi="Arial Narrow" w:cs="Arial"/>
                <w:lang w:val="es-MX"/>
              </w:rPr>
            </w:pPr>
          </w:p>
          <w:p w:rsidR="00520F8D" w:rsidRPr="005A3F4D" w:rsidRDefault="00D6621E" w:rsidP="00520F8D">
            <w:pPr>
              <w:pStyle w:val="Prrafodelista"/>
              <w:ind w:left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s-MX"/>
              </w:rPr>
              <w:t>Ingresos</w:t>
            </w:r>
            <w:r>
              <w:rPr>
                <w:rFonts w:ascii="Arial Narrow" w:hAnsi="Arial Narrow" w:cs="Arial"/>
              </w:rPr>
              <w:t xml:space="preserve"> provenientes del exterior</w:t>
            </w:r>
            <w:r w:rsidRPr="005A3F4D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  <w:lang w:val="es-MX"/>
              </w:rPr>
              <w:t xml:space="preserve"> </w:t>
            </w:r>
            <w:r w:rsidR="00520F8D" w:rsidRPr="005A3F4D">
              <w:rPr>
                <w:rFonts w:ascii="Arial Narrow" w:hAnsi="Arial Narrow" w:cs="Arial"/>
                <w:lang w:val="es-MX"/>
              </w:rPr>
              <w:t>: 95,9%</w:t>
            </w:r>
          </w:p>
        </w:tc>
        <w:tc>
          <w:tcPr>
            <w:tcW w:w="1985" w:type="dxa"/>
            <w:vAlign w:val="center"/>
          </w:tcPr>
          <w:p w:rsidR="00520F8D" w:rsidRPr="005A3F4D" w:rsidRDefault="00520F8D" w:rsidP="00520F8D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 xml:space="preserve">Plan de exportación </w:t>
            </w:r>
          </w:p>
          <w:p w:rsidR="00520F8D" w:rsidRPr="005A3F4D" w:rsidRDefault="00520F8D" w:rsidP="00520F8D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 xml:space="preserve"> 100 %</w:t>
            </w:r>
          </w:p>
          <w:p w:rsidR="00520F8D" w:rsidRPr="005A3F4D" w:rsidRDefault="00520F8D" w:rsidP="00520F8D">
            <w:pPr>
              <w:jc w:val="center"/>
              <w:rPr>
                <w:rFonts w:ascii="Arial Narrow" w:hAnsi="Arial Narrow" w:cs="Arial"/>
                <w:lang w:val="es-MX"/>
              </w:rPr>
            </w:pPr>
            <w:r w:rsidRPr="005A3F4D">
              <w:rPr>
                <w:rFonts w:ascii="Arial Narrow" w:hAnsi="Arial Narrow" w:cs="Arial"/>
              </w:rPr>
              <w:t xml:space="preserve">Plan de ingresos </w:t>
            </w:r>
            <w:r w:rsidR="00D6621E">
              <w:rPr>
                <w:rFonts w:ascii="Arial Narrow" w:hAnsi="Arial Narrow" w:cs="Arial"/>
              </w:rPr>
              <w:t>provenientes del exterior</w:t>
            </w:r>
            <w:r w:rsidR="00D6621E" w:rsidRPr="005A3F4D">
              <w:rPr>
                <w:rFonts w:ascii="Arial Narrow" w:hAnsi="Arial Narrow" w:cs="Arial"/>
              </w:rPr>
              <w:t>.</w:t>
            </w:r>
            <w:r w:rsidRPr="005A3F4D">
              <w:rPr>
                <w:rFonts w:ascii="Arial Narrow" w:hAnsi="Arial Narrow" w:cs="Arial"/>
              </w:rPr>
              <w:t>100%</w:t>
            </w:r>
          </w:p>
        </w:tc>
        <w:tc>
          <w:tcPr>
            <w:tcW w:w="1701" w:type="dxa"/>
            <w:vAlign w:val="center"/>
          </w:tcPr>
          <w:p w:rsidR="00520F8D" w:rsidRPr="005A3F4D" w:rsidRDefault="00520F8D" w:rsidP="00520F8D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 xml:space="preserve">Plan de exportación </w:t>
            </w:r>
          </w:p>
          <w:p w:rsidR="00520F8D" w:rsidRPr="005A3F4D" w:rsidRDefault="00520F8D" w:rsidP="00520F8D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 xml:space="preserve"> 100 %</w:t>
            </w:r>
          </w:p>
          <w:p w:rsidR="00520F8D" w:rsidRPr="005A3F4D" w:rsidRDefault="00520F8D" w:rsidP="00520F8D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Plan de ingresos</w:t>
            </w:r>
            <w:r w:rsidR="00D6621E">
              <w:rPr>
                <w:rFonts w:ascii="Arial Narrow" w:hAnsi="Arial Narrow" w:cs="Arial"/>
              </w:rPr>
              <w:t xml:space="preserve"> provenientes del exterior</w:t>
            </w:r>
            <w:r w:rsidR="00D6621E" w:rsidRPr="005A3F4D">
              <w:rPr>
                <w:rFonts w:ascii="Arial Narrow" w:hAnsi="Arial Narrow" w:cs="Arial"/>
              </w:rPr>
              <w:t>.</w:t>
            </w:r>
            <w:r w:rsidRPr="005A3F4D">
              <w:rPr>
                <w:rFonts w:ascii="Arial Narrow" w:hAnsi="Arial Narrow" w:cs="Arial"/>
              </w:rPr>
              <w:t xml:space="preserve"> 100%</w:t>
            </w:r>
          </w:p>
        </w:tc>
        <w:tc>
          <w:tcPr>
            <w:tcW w:w="1701" w:type="dxa"/>
            <w:vAlign w:val="center"/>
          </w:tcPr>
          <w:p w:rsidR="00520F8D" w:rsidRPr="005A3F4D" w:rsidRDefault="00520F8D" w:rsidP="00520F8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Plan de exportación</w:t>
            </w:r>
            <w:r w:rsidR="00D6621E">
              <w:rPr>
                <w:rFonts w:ascii="Arial Narrow" w:hAnsi="Arial Narrow" w:cs="Arial"/>
              </w:rPr>
              <w:t xml:space="preserve"> e ingresos provenientes del exterior</w:t>
            </w:r>
            <w:r w:rsidR="00D6621E" w:rsidRPr="005A3F4D">
              <w:rPr>
                <w:rFonts w:ascii="Arial Narrow" w:hAnsi="Arial Narrow" w:cs="Arial"/>
              </w:rPr>
              <w:t>.</w:t>
            </w:r>
            <w:r w:rsidR="00D6621E">
              <w:rPr>
                <w:rFonts w:ascii="Arial Narrow" w:hAnsi="Arial Narrow" w:cs="Arial"/>
              </w:rPr>
              <w:t xml:space="preserve"> 100 %</w:t>
            </w:r>
          </w:p>
        </w:tc>
      </w:tr>
      <w:tr w:rsidR="00520F8D" w:rsidRPr="005A3F4D" w:rsidTr="00BD1EE3">
        <w:trPr>
          <w:trHeight w:val="473"/>
        </w:trPr>
        <w:tc>
          <w:tcPr>
            <w:tcW w:w="6771" w:type="dxa"/>
            <w:vAlign w:val="center"/>
          </w:tcPr>
          <w:p w:rsidR="00520F8D" w:rsidRPr="005A3F4D" w:rsidRDefault="00520F8D" w:rsidP="00BD1EE3">
            <w:pPr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</w:rPr>
              <w:t>Porciento de ejecución de los proyectos y las donaciones de la colaboración que Cuba recibe.</w:t>
            </w:r>
          </w:p>
        </w:tc>
        <w:tc>
          <w:tcPr>
            <w:tcW w:w="1984" w:type="dxa"/>
            <w:vAlign w:val="center"/>
          </w:tcPr>
          <w:p w:rsidR="00520F8D" w:rsidRPr="005A3F4D" w:rsidRDefault="00520F8D" w:rsidP="00520F8D">
            <w:pPr>
              <w:jc w:val="center"/>
              <w:rPr>
                <w:rFonts w:ascii="Arial Narrow" w:eastAsia="Times New Roman" w:hAnsi="Arial Narrow" w:cs="Arial"/>
              </w:rPr>
            </w:pPr>
            <w:r w:rsidRPr="005A3F4D">
              <w:rPr>
                <w:rFonts w:ascii="Arial Narrow" w:eastAsia="Times New Roman" w:hAnsi="Arial Narrow" w:cs="Arial"/>
              </w:rPr>
              <w:t>358 %</w:t>
            </w:r>
          </w:p>
        </w:tc>
        <w:tc>
          <w:tcPr>
            <w:tcW w:w="1985" w:type="dxa"/>
            <w:vAlign w:val="center"/>
          </w:tcPr>
          <w:p w:rsidR="00520F8D" w:rsidRPr="005A3F4D" w:rsidRDefault="00520F8D" w:rsidP="00520F8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100 %</w:t>
            </w:r>
          </w:p>
        </w:tc>
        <w:tc>
          <w:tcPr>
            <w:tcW w:w="1701" w:type="dxa"/>
            <w:vAlign w:val="center"/>
          </w:tcPr>
          <w:p w:rsidR="00520F8D" w:rsidRPr="005A3F4D" w:rsidRDefault="00520F8D" w:rsidP="00520F8D">
            <w:pPr>
              <w:jc w:val="center"/>
              <w:rPr>
                <w:rFonts w:ascii="Arial Narrow" w:hAnsi="Arial Narrow" w:cs="Arial"/>
              </w:rPr>
            </w:pPr>
            <w:r w:rsidRPr="005A3F4D">
              <w:rPr>
                <w:rFonts w:ascii="Arial Narrow" w:hAnsi="Arial Narrow" w:cs="Arial"/>
              </w:rPr>
              <w:t>100 %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0F8D" w:rsidRPr="005A3F4D" w:rsidRDefault="00520F8D" w:rsidP="00520F8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100 %</w:t>
            </w:r>
          </w:p>
        </w:tc>
      </w:tr>
      <w:tr w:rsidR="00520F8D" w:rsidRPr="005A3F4D" w:rsidTr="00BD1EE3">
        <w:trPr>
          <w:trHeight w:val="2802"/>
        </w:trPr>
        <w:tc>
          <w:tcPr>
            <w:tcW w:w="6771" w:type="dxa"/>
            <w:vAlign w:val="center"/>
          </w:tcPr>
          <w:p w:rsidR="00520F8D" w:rsidRPr="005A3F4D" w:rsidRDefault="00520F8D" w:rsidP="00BD1EE3">
            <w:pPr>
              <w:rPr>
                <w:rFonts w:ascii="Arial Narrow" w:eastAsia="Times New Roman" w:hAnsi="Arial Narrow" w:cs="Arial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Número de proyectos de inversión extranjera aprobados en Cuba y de Cuba en el exterior.</w:t>
            </w:r>
          </w:p>
        </w:tc>
        <w:tc>
          <w:tcPr>
            <w:tcW w:w="1984" w:type="dxa"/>
            <w:vAlign w:val="center"/>
          </w:tcPr>
          <w:p w:rsidR="00520F8D" w:rsidRPr="005A3F4D" w:rsidRDefault="00520F8D" w:rsidP="00520F8D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Confeccionada una cartera de 21 proyectos en diferentes fases.</w:t>
            </w:r>
          </w:p>
          <w:p w:rsidR="00520F8D" w:rsidRPr="005A3F4D" w:rsidRDefault="00520F8D" w:rsidP="00520F8D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Aprobadas 12Directivas de negociación (7 en Cuba y 5 en el exterior).</w:t>
            </w:r>
          </w:p>
        </w:tc>
        <w:tc>
          <w:tcPr>
            <w:tcW w:w="1985" w:type="dxa"/>
            <w:vAlign w:val="center"/>
          </w:tcPr>
          <w:p w:rsidR="00520F8D" w:rsidRPr="005A3F4D" w:rsidRDefault="00520F8D" w:rsidP="00520F8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Incrementar la cartera de proyectos.</w:t>
            </w:r>
          </w:p>
          <w:p w:rsidR="00520F8D" w:rsidRPr="005A3F4D" w:rsidRDefault="00520F8D" w:rsidP="00520F8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Concluir el proceso de aprobación de las nuevas Directivas de Negociación con el MINCEX.</w:t>
            </w:r>
          </w:p>
        </w:tc>
        <w:tc>
          <w:tcPr>
            <w:tcW w:w="1701" w:type="dxa"/>
            <w:vAlign w:val="center"/>
          </w:tcPr>
          <w:p w:rsidR="00520F8D" w:rsidRPr="005A3F4D" w:rsidRDefault="00520F8D" w:rsidP="00520F8D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Incrementar la cartera de proyectos.</w:t>
            </w:r>
          </w:p>
          <w:p w:rsidR="00520F8D" w:rsidRPr="005A3F4D" w:rsidRDefault="00520F8D" w:rsidP="00520F8D">
            <w:pPr>
              <w:jc w:val="center"/>
              <w:rPr>
                <w:rFonts w:ascii="Arial Narrow" w:eastAsia="Times New Roman" w:hAnsi="Arial Narrow" w:cs="Arial"/>
                <w:lang w:eastAsia="es-ES"/>
              </w:rPr>
            </w:pPr>
            <w:r w:rsidRPr="005A3F4D">
              <w:rPr>
                <w:rFonts w:ascii="Arial Narrow" w:eastAsia="Times New Roman" w:hAnsi="Arial Narrow" w:cs="Arial"/>
                <w:lang w:eastAsia="es-ES"/>
              </w:rPr>
              <w:t>Concluir el proceso de aprobación de las nuevas Directivas de Negociación con el MINCEX.</w:t>
            </w:r>
          </w:p>
        </w:tc>
        <w:tc>
          <w:tcPr>
            <w:tcW w:w="1701" w:type="dxa"/>
            <w:vAlign w:val="center"/>
          </w:tcPr>
          <w:p w:rsidR="00520F8D" w:rsidRPr="005A3F4D" w:rsidRDefault="00520F8D" w:rsidP="00520F8D">
            <w:pPr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Plan de ingresos 100%</w:t>
            </w:r>
          </w:p>
        </w:tc>
      </w:tr>
    </w:tbl>
    <w:p w:rsidR="001B29EE" w:rsidRPr="005A3F4D" w:rsidRDefault="001B29EE" w:rsidP="000C68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730E" w:rsidRPr="005A3F4D" w:rsidRDefault="0058730E" w:rsidP="000C68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730E" w:rsidRPr="005A3F4D" w:rsidRDefault="0058730E" w:rsidP="000C68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14FD" w:rsidRPr="005A3F4D" w:rsidRDefault="00C714FD" w:rsidP="000C68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2E78" w:rsidRPr="005A3F4D" w:rsidRDefault="00BB2E78" w:rsidP="000C68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2E78" w:rsidRPr="005A3F4D" w:rsidRDefault="00BB2E78" w:rsidP="000C68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2E78" w:rsidRPr="005A3F4D" w:rsidRDefault="00BB2E78" w:rsidP="000C68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2E78" w:rsidRPr="005A3F4D" w:rsidRDefault="00BB2E78" w:rsidP="000C68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6F00" w:rsidRPr="005A3F4D" w:rsidRDefault="005F6F00" w:rsidP="000C68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6F00" w:rsidRPr="005A3F4D" w:rsidRDefault="005F6F00" w:rsidP="000C68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6F00" w:rsidRPr="005A3F4D" w:rsidRDefault="005F6F00" w:rsidP="000C68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76CF" w:rsidRPr="005A3F4D" w:rsidRDefault="00C376CF" w:rsidP="000C68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77BF" w:rsidRPr="005A3F4D" w:rsidRDefault="003177BF" w:rsidP="000C68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6F00" w:rsidRPr="005A3F4D" w:rsidRDefault="005F6F00" w:rsidP="000C68C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0"/>
        <w:gridCol w:w="1984"/>
        <w:gridCol w:w="1986"/>
        <w:gridCol w:w="1700"/>
        <w:gridCol w:w="1702"/>
      </w:tblGrid>
      <w:tr w:rsidR="00537642" w:rsidRPr="005A3F4D" w:rsidTr="00537642">
        <w:trPr>
          <w:trHeight w:val="118"/>
        </w:trPr>
        <w:tc>
          <w:tcPr>
            <w:tcW w:w="14142" w:type="dxa"/>
            <w:gridSpan w:val="5"/>
          </w:tcPr>
          <w:p w:rsidR="00537642" w:rsidRPr="005A3F4D" w:rsidRDefault="00537642" w:rsidP="003177BF">
            <w:pPr>
              <w:spacing w:after="0" w:line="240" w:lineRule="auto"/>
              <w:rPr>
                <w:rFonts w:ascii="Arial Narrow" w:eastAsia="Calibri" w:hAnsi="Arial Narrow" w:cs="Arial"/>
                <w:b/>
              </w:rPr>
            </w:pPr>
            <w:r w:rsidRPr="005A3F4D">
              <w:rPr>
                <w:rFonts w:ascii="Arial Narrow" w:eastAsia="Calibri" w:hAnsi="Arial Narrow" w:cs="Arial"/>
                <w:b/>
              </w:rPr>
              <w:lastRenderedPageBreak/>
              <w:t xml:space="preserve">Objetivo </w:t>
            </w:r>
            <w:r w:rsidR="003177BF" w:rsidRPr="005A3F4D">
              <w:rPr>
                <w:rFonts w:ascii="Arial Narrow" w:eastAsia="Calibri" w:hAnsi="Arial Narrow" w:cs="Arial"/>
                <w:b/>
              </w:rPr>
              <w:t>7</w:t>
            </w:r>
            <w:r w:rsidRPr="005A3F4D">
              <w:rPr>
                <w:rFonts w:ascii="Arial Narrow" w:eastAsia="Calibri" w:hAnsi="Arial Narrow" w:cs="Arial"/>
                <w:b/>
              </w:rPr>
              <w:t>: Incrementar la racionalidad y la eficiencia económica en el sector</w:t>
            </w:r>
            <w:r w:rsidR="00D06006" w:rsidRPr="005A3F4D">
              <w:rPr>
                <w:rFonts w:ascii="Arial Narrow" w:eastAsia="Calibri" w:hAnsi="Arial Narrow" w:cs="Arial"/>
                <w:b/>
              </w:rPr>
              <w:t>. Lineamiento: 96</w:t>
            </w:r>
          </w:p>
        </w:tc>
      </w:tr>
      <w:tr w:rsidR="00537642" w:rsidRPr="005A3F4D" w:rsidTr="00537642">
        <w:tc>
          <w:tcPr>
            <w:tcW w:w="14142" w:type="dxa"/>
            <w:gridSpan w:val="5"/>
          </w:tcPr>
          <w:p w:rsidR="00537642" w:rsidRPr="005A3F4D" w:rsidRDefault="00537642" w:rsidP="00227B73">
            <w:pPr>
              <w:spacing w:after="0" w:line="240" w:lineRule="auto"/>
              <w:rPr>
                <w:rFonts w:ascii="Arial Narrow" w:eastAsia="Calibri" w:hAnsi="Arial Narrow" w:cs="Arial"/>
                <w:highlight w:val="yellow"/>
              </w:rPr>
            </w:pPr>
            <w:r w:rsidRPr="005A3F4D">
              <w:rPr>
                <w:rFonts w:ascii="Arial Narrow" w:eastAsia="Calibri" w:hAnsi="Arial Narrow" w:cs="Arial"/>
                <w:b/>
              </w:rPr>
              <w:t>DIRECCIONES: ECONOMÍA, SERVICIOS BÁSICOS, TRANSPORTE, CAPITAL HUMANO E INVERSIONES</w:t>
            </w:r>
          </w:p>
        </w:tc>
      </w:tr>
      <w:tr w:rsidR="00537642" w:rsidRPr="005A3F4D" w:rsidTr="00A65350">
        <w:tc>
          <w:tcPr>
            <w:tcW w:w="6770" w:type="dxa"/>
            <w:vMerge w:val="restart"/>
            <w:vAlign w:val="center"/>
          </w:tcPr>
          <w:p w:rsidR="00537642" w:rsidRPr="005A3F4D" w:rsidRDefault="00537642" w:rsidP="00227B73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A3F4D">
              <w:rPr>
                <w:rFonts w:ascii="Arial Narrow" w:eastAsia="Calibri" w:hAnsi="Arial Narrow" w:cs="Arial"/>
                <w:b/>
              </w:rPr>
              <w:t>INDICADOR</w:t>
            </w:r>
          </w:p>
        </w:tc>
        <w:tc>
          <w:tcPr>
            <w:tcW w:w="5670" w:type="dxa"/>
            <w:gridSpan w:val="3"/>
            <w:vAlign w:val="center"/>
          </w:tcPr>
          <w:p w:rsidR="00537642" w:rsidRPr="005A3F4D" w:rsidRDefault="00537642" w:rsidP="00227B73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A3F4D">
              <w:rPr>
                <w:rFonts w:ascii="Arial Narrow" w:eastAsia="Calibri" w:hAnsi="Arial Narrow" w:cs="Arial"/>
                <w:b/>
              </w:rPr>
              <w:t>ALCANZADO</w:t>
            </w:r>
          </w:p>
        </w:tc>
        <w:tc>
          <w:tcPr>
            <w:tcW w:w="1702" w:type="dxa"/>
            <w:vAlign w:val="center"/>
          </w:tcPr>
          <w:p w:rsidR="00537642" w:rsidRPr="005A3F4D" w:rsidRDefault="00537642" w:rsidP="00227B73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A3F4D">
              <w:rPr>
                <w:rFonts w:ascii="Arial Narrow" w:eastAsia="Calibri" w:hAnsi="Arial Narrow" w:cs="Arial"/>
                <w:b/>
              </w:rPr>
              <w:t>PROPÓSITO</w:t>
            </w:r>
          </w:p>
        </w:tc>
      </w:tr>
      <w:tr w:rsidR="006026DF" w:rsidRPr="005A3F4D" w:rsidTr="00B86567">
        <w:tc>
          <w:tcPr>
            <w:tcW w:w="6770" w:type="dxa"/>
            <w:vMerge/>
            <w:vAlign w:val="center"/>
          </w:tcPr>
          <w:p w:rsidR="006026DF" w:rsidRPr="005A3F4D" w:rsidRDefault="006026DF" w:rsidP="00227B73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1984" w:type="dxa"/>
            <w:vAlign w:val="center"/>
          </w:tcPr>
          <w:p w:rsidR="006026DF" w:rsidRPr="005A3F4D" w:rsidRDefault="006026DF" w:rsidP="00227B73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A3F4D">
              <w:rPr>
                <w:rFonts w:ascii="Arial Narrow" w:eastAsia="Calibri" w:hAnsi="Arial Narrow" w:cs="Arial"/>
                <w:b/>
              </w:rPr>
              <w:t>2021</w:t>
            </w:r>
          </w:p>
        </w:tc>
        <w:tc>
          <w:tcPr>
            <w:tcW w:w="1986" w:type="dxa"/>
            <w:vAlign w:val="center"/>
          </w:tcPr>
          <w:p w:rsidR="006026DF" w:rsidRPr="005A3F4D" w:rsidRDefault="006026DF" w:rsidP="00227B73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A3F4D">
              <w:rPr>
                <w:rFonts w:ascii="Arial Narrow" w:eastAsia="Calibri" w:hAnsi="Arial Narrow" w:cs="Arial"/>
                <w:b/>
              </w:rPr>
              <w:t>2022</w:t>
            </w:r>
          </w:p>
        </w:tc>
        <w:tc>
          <w:tcPr>
            <w:tcW w:w="1700" w:type="dxa"/>
            <w:vAlign w:val="center"/>
          </w:tcPr>
          <w:p w:rsidR="006026DF" w:rsidRPr="005A3F4D" w:rsidRDefault="006026DF" w:rsidP="00227B73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A3F4D">
              <w:rPr>
                <w:rFonts w:ascii="Arial Narrow" w:eastAsia="Calibri" w:hAnsi="Arial Narrow" w:cs="Arial"/>
                <w:b/>
              </w:rPr>
              <w:t>2023</w:t>
            </w:r>
          </w:p>
        </w:tc>
        <w:tc>
          <w:tcPr>
            <w:tcW w:w="1702" w:type="dxa"/>
            <w:vAlign w:val="center"/>
          </w:tcPr>
          <w:p w:rsidR="006026DF" w:rsidRPr="005A3F4D" w:rsidRDefault="00BB7FB9" w:rsidP="00227B73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A3F4D">
              <w:rPr>
                <w:rFonts w:ascii="Arial Narrow" w:eastAsia="Calibri" w:hAnsi="Arial Narrow" w:cs="Arial"/>
                <w:b/>
              </w:rPr>
              <w:t>2024</w:t>
            </w:r>
          </w:p>
        </w:tc>
      </w:tr>
      <w:tr w:rsidR="00227B73" w:rsidRPr="005A3F4D" w:rsidTr="00930443">
        <w:trPr>
          <w:trHeight w:val="219"/>
        </w:trPr>
        <w:tc>
          <w:tcPr>
            <w:tcW w:w="6770" w:type="dxa"/>
          </w:tcPr>
          <w:p w:rsidR="00227B73" w:rsidRPr="005A3F4D" w:rsidRDefault="00227B73" w:rsidP="00227B73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Ejecución del presupuesto.</w:t>
            </w:r>
          </w:p>
        </w:tc>
        <w:tc>
          <w:tcPr>
            <w:tcW w:w="1984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96 %</w:t>
            </w:r>
          </w:p>
        </w:tc>
        <w:tc>
          <w:tcPr>
            <w:tcW w:w="1986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98 %</w:t>
            </w:r>
          </w:p>
        </w:tc>
        <w:tc>
          <w:tcPr>
            <w:tcW w:w="1700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99 %</w:t>
            </w:r>
          </w:p>
        </w:tc>
        <w:tc>
          <w:tcPr>
            <w:tcW w:w="1702" w:type="dxa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99 %</w:t>
            </w:r>
          </w:p>
        </w:tc>
      </w:tr>
      <w:tr w:rsidR="00D6621E" w:rsidRPr="005A3F4D" w:rsidTr="00AD68F3">
        <w:trPr>
          <w:trHeight w:val="219"/>
        </w:trPr>
        <w:tc>
          <w:tcPr>
            <w:tcW w:w="6770" w:type="dxa"/>
          </w:tcPr>
          <w:p w:rsidR="00D6621E" w:rsidRPr="005A3F4D" w:rsidRDefault="00D6621E" w:rsidP="00227B73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Cumplimiento del Plan de verificaciones Presupuestarias</w:t>
            </w:r>
          </w:p>
        </w:tc>
        <w:tc>
          <w:tcPr>
            <w:tcW w:w="5670" w:type="dxa"/>
            <w:gridSpan w:val="3"/>
            <w:vAlign w:val="center"/>
          </w:tcPr>
          <w:p w:rsidR="00D6621E" w:rsidRPr="005A3F4D" w:rsidRDefault="00D6621E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Nuevo Indicador</w:t>
            </w:r>
          </w:p>
        </w:tc>
        <w:tc>
          <w:tcPr>
            <w:tcW w:w="1702" w:type="dxa"/>
          </w:tcPr>
          <w:p w:rsidR="00D6621E" w:rsidRPr="005A3F4D" w:rsidRDefault="00D6621E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100%</w:t>
            </w:r>
          </w:p>
        </w:tc>
      </w:tr>
      <w:tr w:rsidR="00D6621E" w:rsidRPr="005A3F4D" w:rsidTr="00AD68F3">
        <w:trPr>
          <w:trHeight w:val="219"/>
        </w:trPr>
        <w:tc>
          <w:tcPr>
            <w:tcW w:w="6770" w:type="dxa"/>
          </w:tcPr>
          <w:p w:rsidR="00D6621E" w:rsidRDefault="00D6621E" w:rsidP="00227B73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Cumplimento</w:t>
            </w:r>
            <w:r w:rsidR="00F43FD9">
              <w:rPr>
                <w:rFonts w:ascii="Arial Narrow" w:eastAsia="Calibri" w:hAnsi="Arial Narrow" w:cs="Arial"/>
              </w:rPr>
              <w:t xml:space="preserve"> del Plan de Inscripción de Inmuebles </w:t>
            </w:r>
          </w:p>
        </w:tc>
        <w:tc>
          <w:tcPr>
            <w:tcW w:w="5670" w:type="dxa"/>
            <w:gridSpan w:val="3"/>
            <w:vAlign w:val="center"/>
          </w:tcPr>
          <w:p w:rsidR="00D6621E" w:rsidRPr="005A3F4D" w:rsidRDefault="00D6621E" w:rsidP="00A3102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Nuevo Indicador</w:t>
            </w:r>
          </w:p>
        </w:tc>
        <w:tc>
          <w:tcPr>
            <w:tcW w:w="1702" w:type="dxa"/>
          </w:tcPr>
          <w:p w:rsidR="00D6621E" w:rsidRPr="005A3F4D" w:rsidRDefault="00D6621E" w:rsidP="00A3102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95%</w:t>
            </w:r>
          </w:p>
        </w:tc>
      </w:tr>
      <w:tr w:rsidR="00227B73" w:rsidRPr="005A3F4D" w:rsidTr="00930443">
        <w:tc>
          <w:tcPr>
            <w:tcW w:w="6770" w:type="dxa"/>
          </w:tcPr>
          <w:p w:rsidR="00227B73" w:rsidRPr="005A3F4D" w:rsidRDefault="00227B73" w:rsidP="00227B73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 xml:space="preserve">Programa por la eficiencia: </w:t>
            </w:r>
            <w:proofErr w:type="spellStart"/>
            <w:r w:rsidRPr="005A3F4D">
              <w:rPr>
                <w:rFonts w:ascii="Arial Narrow" w:eastAsia="Calibri" w:hAnsi="Arial Narrow" w:cs="Arial"/>
              </w:rPr>
              <w:t>reuso</w:t>
            </w:r>
            <w:proofErr w:type="spellEnd"/>
            <w:r w:rsidRPr="005A3F4D">
              <w:rPr>
                <w:rFonts w:ascii="Arial Narrow" w:eastAsia="Calibri" w:hAnsi="Arial Narrow" w:cs="Arial"/>
              </w:rPr>
              <w:t xml:space="preserve"> del material gastable.</w:t>
            </w:r>
          </w:p>
        </w:tc>
        <w:tc>
          <w:tcPr>
            <w:tcW w:w="1984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95 %</w:t>
            </w:r>
          </w:p>
        </w:tc>
        <w:tc>
          <w:tcPr>
            <w:tcW w:w="1986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95 %</w:t>
            </w:r>
          </w:p>
        </w:tc>
        <w:tc>
          <w:tcPr>
            <w:tcW w:w="1700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95 %</w:t>
            </w:r>
          </w:p>
        </w:tc>
        <w:tc>
          <w:tcPr>
            <w:tcW w:w="1702" w:type="dxa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95 %</w:t>
            </w:r>
          </w:p>
        </w:tc>
      </w:tr>
      <w:tr w:rsidR="00227B73" w:rsidRPr="005A3F4D" w:rsidTr="00930443">
        <w:tc>
          <w:tcPr>
            <w:tcW w:w="6770" w:type="dxa"/>
          </w:tcPr>
          <w:p w:rsidR="00227B73" w:rsidRPr="005A3F4D" w:rsidRDefault="00227B73" w:rsidP="00227B73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Recuperación de equipos y mobiliarios.</w:t>
            </w:r>
          </w:p>
        </w:tc>
        <w:tc>
          <w:tcPr>
            <w:tcW w:w="1984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75 %</w:t>
            </w:r>
          </w:p>
        </w:tc>
        <w:tc>
          <w:tcPr>
            <w:tcW w:w="1986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73 %</w:t>
            </w:r>
          </w:p>
        </w:tc>
        <w:tc>
          <w:tcPr>
            <w:tcW w:w="1700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70 %</w:t>
            </w:r>
          </w:p>
        </w:tc>
        <w:tc>
          <w:tcPr>
            <w:tcW w:w="1702" w:type="dxa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70 %</w:t>
            </w:r>
          </w:p>
        </w:tc>
      </w:tr>
      <w:tr w:rsidR="00227B73" w:rsidRPr="005A3F4D" w:rsidTr="00930443">
        <w:tc>
          <w:tcPr>
            <w:tcW w:w="6770" w:type="dxa"/>
          </w:tcPr>
          <w:p w:rsidR="00227B73" w:rsidRPr="005A3F4D" w:rsidRDefault="00227B73" w:rsidP="00227B73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Planes de portadores energéticos.</w:t>
            </w:r>
          </w:p>
        </w:tc>
        <w:tc>
          <w:tcPr>
            <w:tcW w:w="1984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90 %</w:t>
            </w:r>
          </w:p>
        </w:tc>
        <w:tc>
          <w:tcPr>
            <w:tcW w:w="1986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92 %</w:t>
            </w:r>
          </w:p>
        </w:tc>
        <w:tc>
          <w:tcPr>
            <w:tcW w:w="1700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92 %</w:t>
            </w:r>
          </w:p>
        </w:tc>
        <w:tc>
          <w:tcPr>
            <w:tcW w:w="1702" w:type="dxa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92 %</w:t>
            </w:r>
          </w:p>
        </w:tc>
      </w:tr>
      <w:tr w:rsidR="00227B73" w:rsidRPr="005A3F4D" w:rsidTr="00930443">
        <w:tc>
          <w:tcPr>
            <w:tcW w:w="6770" w:type="dxa"/>
          </w:tcPr>
          <w:p w:rsidR="00227B73" w:rsidRPr="005A3F4D" w:rsidRDefault="00227B73" w:rsidP="00227B73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Consumo de agua.</w:t>
            </w:r>
          </w:p>
        </w:tc>
        <w:tc>
          <w:tcPr>
            <w:tcW w:w="1984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98 %</w:t>
            </w:r>
          </w:p>
        </w:tc>
        <w:tc>
          <w:tcPr>
            <w:tcW w:w="1986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95 %</w:t>
            </w:r>
          </w:p>
        </w:tc>
        <w:tc>
          <w:tcPr>
            <w:tcW w:w="1700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99 %</w:t>
            </w:r>
          </w:p>
        </w:tc>
        <w:tc>
          <w:tcPr>
            <w:tcW w:w="1702" w:type="dxa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99 %</w:t>
            </w:r>
          </w:p>
        </w:tc>
      </w:tr>
      <w:tr w:rsidR="00227B73" w:rsidRPr="005A3F4D" w:rsidTr="00930443">
        <w:tc>
          <w:tcPr>
            <w:tcW w:w="6770" w:type="dxa"/>
          </w:tcPr>
          <w:p w:rsidR="00227B73" w:rsidRPr="005A3F4D" w:rsidRDefault="00227B73" w:rsidP="00227B73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Recuperación de materia prima.</w:t>
            </w:r>
          </w:p>
        </w:tc>
        <w:tc>
          <w:tcPr>
            <w:tcW w:w="1984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100 %</w:t>
            </w:r>
          </w:p>
        </w:tc>
        <w:tc>
          <w:tcPr>
            <w:tcW w:w="1986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100 %</w:t>
            </w:r>
          </w:p>
        </w:tc>
        <w:tc>
          <w:tcPr>
            <w:tcW w:w="1700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100 %</w:t>
            </w:r>
          </w:p>
        </w:tc>
        <w:tc>
          <w:tcPr>
            <w:tcW w:w="1702" w:type="dxa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100 %</w:t>
            </w:r>
          </w:p>
        </w:tc>
      </w:tr>
      <w:tr w:rsidR="00227B73" w:rsidRPr="005A3F4D" w:rsidTr="00930443">
        <w:trPr>
          <w:trHeight w:val="36"/>
        </w:trPr>
        <w:tc>
          <w:tcPr>
            <w:tcW w:w="6770" w:type="dxa"/>
          </w:tcPr>
          <w:p w:rsidR="00227B73" w:rsidRPr="005A3F4D" w:rsidRDefault="00227B73" w:rsidP="00227B73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Coeficiente de disponibilidad técnica.</w:t>
            </w:r>
          </w:p>
        </w:tc>
        <w:tc>
          <w:tcPr>
            <w:tcW w:w="1984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49 %</w:t>
            </w:r>
          </w:p>
        </w:tc>
        <w:tc>
          <w:tcPr>
            <w:tcW w:w="1986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31 %</w:t>
            </w:r>
          </w:p>
        </w:tc>
        <w:tc>
          <w:tcPr>
            <w:tcW w:w="1700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49 %</w:t>
            </w:r>
          </w:p>
        </w:tc>
        <w:tc>
          <w:tcPr>
            <w:tcW w:w="1702" w:type="dxa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49 %</w:t>
            </w:r>
          </w:p>
        </w:tc>
      </w:tr>
      <w:tr w:rsidR="00227B73" w:rsidRPr="005A3F4D" w:rsidTr="00930443">
        <w:trPr>
          <w:trHeight w:val="36"/>
        </w:trPr>
        <w:tc>
          <w:tcPr>
            <w:tcW w:w="6770" w:type="dxa"/>
          </w:tcPr>
          <w:p w:rsidR="00227B73" w:rsidRPr="005A3F4D" w:rsidRDefault="00227B73" w:rsidP="00227B73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Ejecución de inversiones.</w:t>
            </w:r>
          </w:p>
        </w:tc>
        <w:tc>
          <w:tcPr>
            <w:tcW w:w="1984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93 %</w:t>
            </w:r>
          </w:p>
        </w:tc>
        <w:tc>
          <w:tcPr>
            <w:tcW w:w="1986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90 %</w:t>
            </w:r>
          </w:p>
        </w:tc>
        <w:tc>
          <w:tcPr>
            <w:tcW w:w="1700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90 %</w:t>
            </w:r>
          </w:p>
        </w:tc>
        <w:tc>
          <w:tcPr>
            <w:tcW w:w="1702" w:type="dxa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90 %</w:t>
            </w:r>
          </w:p>
        </w:tc>
      </w:tr>
      <w:tr w:rsidR="00227B73" w:rsidRPr="005A3F4D" w:rsidTr="00930443">
        <w:trPr>
          <w:trHeight w:val="36"/>
        </w:trPr>
        <w:tc>
          <w:tcPr>
            <w:tcW w:w="6770" w:type="dxa"/>
          </w:tcPr>
          <w:p w:rsidR="00227B73" w:rsidRPr="005A3F4D" w:rsidRDefault="00227B73" w:rsidP="00227B73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Ejecución de mantenimiento.</w:t>
            </w:r>
          </w:p>
        </w:tc>
        <w:tc>
          <w:tcPr>
            <w:tcW w:w="1984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94 %</w:t>
            </w:r>
          </w:p>
        </w:tc>
        <w:tc>
          <w:tcPr>
            <w:tcW w:w="1986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91 %</w:t>
            </w:r>
          </w:p>
        </w:tc>
        <w:tc>
          <w:tcPr>
            <w:tcW w:w="1700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95 %</w:t>
            </w:r>
          </w:p>
        </w:tc>
        <w:tc>
          <w:tcPr>
            <w:tcW w:w="1702" w:type="dxa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95 %</w:t>
            </w:r>
          </w:p>
        </w:tc>
      </w:tr>
      <w:tr w:rsidR="00227B73" w:rsidRPr="005A3F4D" w:rsidTr="00930443">
        <w:trPr>
          <w:trHeight w:val="147"/>
        </w:trPr>
        <w:tc>
          <w:tcPr>
            <w:tcW w:w="6770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Índice de ausentismo.</w:t>
            </w:r>
          </w:p>
        </w:tc>
        <w:tc>
          <w:tcPr>
            <w:tcW w:w="1984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4,1 %</w:t>
            </w:r>
          </w:p>
        </w:tc>
        <w:tc>
          <w:tcPr>
            <w:tcW w:w="1986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4.8  %</w:t>
            </w:r>
          </w:p>
        </w:tc>
        <w:tc>
          <w:tcPr>
            <w:tcW w:w="1700" w:type="dxa"/>
            <w:vAlign w:val="center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3,6 %</w:t>
            </w:r>
          </w:p>
        </w:tc>
        <w:tc>
          <w:tcPr>
            <w:tcW w:w="1702" w:type="dxa"/>
          </w:tcPr>
          <w:p w:rsidR="00227B73" w:rsidRPr="005A3F4D" w:rsidRDefault="00227B73" w:rsidP="00227B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A3F4D">
              <w:rPr>
                <w:rFonts w:ascii="Arial Narrow" w:hAnsi="Arial Narrow"/>
              </w:rPr>
              <w:t>3,6 %</w:t>
            </w:r>
          </w:p>
        </w:tc>
      </w:tr>
      <w:tr w:rsidR="006026DF" w:rsidRPr="005A3F4D" w:rsidTr="00537642">
        <w:trPr>
          <w:trHeight w:val="159"/>
        </w:trPr>
        <w:tc>
          <w:tcPr>
            <w:tcW w:w="14142" w:type="dxa"/>
            <w:gridSpan w:val="5"/>
            <w:vAlign w:val="center"/>
          </w:tcPr>
          <w:p w:rsidR="006026DF" w:rsidRPr="005A3F4D" w:rsidRDefault="006026DF" w:rsidP="00227B73">
            <w:pPr>
              <w:spacing w:after="0" w:line="240" w:lineRule="auto"/>
              <w:rPr>
                <w:rFonts w:ascii="Arial Narrow" w:eastAsia="Calibri" w:hAnsi="Arial Narrow" w:cs="Arial"/>
                <w:b/>
              </w:rPr>
            </w:pPr>
            <w:r w:rsidRPr="005A3F4D">
              <w:rPr>
                <w:rFonts w:ascii="Arial Narrow" w:eastAsia="Calibri" w:hAnsi="Arial Narrow" w:cs="Arial"/>
                <w:b/>
              </w:rPr>
              <w:t>DIRECCIÓN: AUDITORÍA</w:t>
            </w:r>
          </w:p>
        </w:tc>
      </w:tr>
      <w:tr w:rsidR="006026DF" w:rsidRPr="005A3F4D" w:rsidTr="00B86567">
        <w:trPr>
          <w:trHeight w:val="159"/>
        </w:trPr>
        <w:tc>
          <w:tcPr>
            <w:tcW w:w="6770" w:type="dxa"/>
            <w:vAlign w:val="center"/>
          </w:tcPr>
          <w:p w:rsidR="006026DF" w:rsidRPr="005A3F4D" w:rsidRDefault="006026DF" w:rsidP="00227B73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Cumplimiento del plan anual de acciones de control.</w:t>
            </w:r>
          </w:p>
        </w:tc>
        <w:tc>
          <w:tcPr>
            <w:tcW w:w="1984" w:type="dxa"/>
            <w:vAlign w:val="center"/>
          </w:tcPr>
          <w:p w:rsidR="006026DF" w:rsidRPr="005A3F4D" w:rsidRDefault="006026DF" w:rsidP="00227B73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A3F4D">
              <w:rPr>
                <w:rFonts w:ascii="Arial Narrow" w:eastAsia="Calibri" w:hAnsi="Arial Narrow" w:cs="Arial"/>
              </w:rPr>
              <w:t>100 %</w:t>
            </w:r>
          </w:p>
        </w:tc>
        <w:tc>
          <w:tcPr>
            <w:tcW w:w="1986" w:type="dxa"/>
            <w:vAlign w:val="center"/>
          </w:tcPr>
          <w:p w:rsidR="006026DF" w:rsidRPr="005A3F4D" w:rsidRDefault="006026DF" w:rsidP="00227B73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A3F4D">
              <w:rPr>
                <w:rFonts w:ascii="Arial Narrow" w:eastAsia="Calibri" w:hAnsi="Arial Narrow" w:cs="Arial"/>
              </w:rPr>
              <w:t>100 %</w:t>
            </w:r>
          </w:p>
        </w:tc>
        <w:tc>
          <w:tcPr>
            <w:tcW w:w="1700" w:type="dxa"/>
            <w:vAlign w:val="center"/>
          </w:tcPr>
          <w:p w:rsidR="006026DF" w:rsidRPr="005A3F4D" w:rsidRDefault="006026DF" w:rsidP="00227B73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A3F4D">
              <w:rPr>
                <w:rFonts w:ascii="Arial Narrow" w:eastAsia="Calibri" w:hAnsi="Arial Narrow" w:cs="Arial"/>
              </w:rPr>
              <w:t>100 %</w:t>
            </w:r>
          </w:p>
        </w:tc>
        <w:tc>
          <w:tcPr>
            <w:tcW w:w="1702" w:type="dxa"/>
            <w:vAlign w:val="center"/>
          </w:tcPr>
          <w:p w:rsidR="006026DF" w:rsidRPr="005A3F4D" w:rsidRDefault="00227B73" w:rsidP="00227B73">
            <w:pPr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100 %</w:t>
            </w:r>
          </w:p>
        </w:tc>
      </w:tr>
      <w:tr w:rsidR="006026DF" w:rsidRPr="005A3F4D" w:rsidTr="0074529F">
        <w:trPr>
          <w:trHeight w:val="247"/>
        </w:trPr>
        <w:tc>
          <w:tcPr>
            <w:tcW w:w="14142" w:type="dxa"/>
            <w:gridSpan w:val="5"/>
          </w:tcPr>
          <w:p w:rsidR="006026DF" w:rsidRPr="005A3F4D" w:rsidRDefault="006026DF" w:rsidP="00227B73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5A3F4D">
              <w:rPr>
                <w:rFonts w:ascii="Arial Narrow" w:hAnsi="Arial Narrow" w:cs="Arial"/>
                <w:b/>
              </w:rPr>
              <w:t>DIRECCIÓN: DEFENSA Y DEFENSA CIVIL</w:t>
            </w:r>
          </w:p>
        </w:tc>
      </w:tr>
      <w:tr w:rsidR="006026DF" w:rsidRPr="005A3F4D" w:rsidTr="00B86567">
        <w:trPr>
          <w:trHeight w:val="247"/>
        </w:trPr>
        <w:tc>
          <w:tcPr>
            <w:tcW w:w="6770" w:type="dxa"/>
          </w:tcPr>
          <w:p w:rsidR="006026DF" w:rsidRPr="005A3F4D" w:rsidRDefault="006026DF" w:rsidP="00227B73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Cumplir con los planes de acumulación, rotación y conservación de las reservas materiales por las unidades del SNS, para garantizar el aseguramiento médico en situaciones excepcionales.</w:t>
            </w:r>
          </w:p>
        </w:tc>
        <w:tc>
          <w:tcPr>
            <w:tcW w:w="1984" w:type="dxa"/>
            <w:vAlign w:val="center"/>
          </w:tcPr>
          <w:p w:rsidR="006026DF" w:rsidRPr="005A3F4D" w:rsidRDefault="006026DF" w:rsidP="00227B73">
            <w:pPr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94,3 %</w:t>
            </w:r>
          </w:p>
        </w:tc>
        <w:tc>
          <w:tcPr>
            <w:tcW w:w="1986" w:type="dxa"/>
            <w:vAlign w:val="center"/>
          </w:tcPr>
          <w:p w:rsidR="006026DF" w:rsidRPr="005A3F4D" w:rsidRDefault="006026DF" w:rsidP="00227B73">
            <w:pPr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95%</w:t>
            </w:r>
          </w:p>
        </w:tc>
        <w:tc>
          <w:tcPr>
            <w:tcW w:w="1700" w:type="dxa"/>
            <w:vAlign w:val="center"/>
          </w:tcPr>
          <w:p w:rsidR="006026DF" w:rsidRPr="005A3F4D" w:rsidRDefault="006026DF" w:rsidP="00227B73">
            <w:pPr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95%</w:t>
            </w:r>
          </w:p>
        </w:tc>
        <w:tc>
          <w:tcPr>
            <w:tcW w:w="1702" w:type="dxa"/>
            <w:vAlign w:val="center"/>
          </w:tcPr>
          <w:p w:rsidR="006026DF" w:rsidRPr="005A3F4D" w:rsidRDefault="00227B73" w:rsidP="00227B73">
            <w:pPr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5A3F4D">
              <w:rPr>
                <w:rFonts w:ascii="Arial Narrow" w:eastAsia="Calibri" w:hAnsi="Arial Narrow" w:cs="Arial"/>
              </w:rPr>
              <w:t>95%</w:t>
            </w:r>
          </w:p>
        </w:tc>
      </w:tr>
    </w:tbl>
    <w:p w:rsidR="001B29EE" w:rsidRPr="005A3F4D" w:rsidRDefault="001B29EE" w:rsidP="000C68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7914" w:rsidRPr="005A3F4D" w:rsidRDefault="00907914" w:rsidP="000C68C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07914" w:rsidRPr="005A3F4D" w:rsidSect="00C23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851" w:right="107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B14" w:rsidRDefault="00512B14" w:rsidP="0072430E">
      <w:pPr>
        <w:spacing w:after="0" w:line="240" w:lineRule="auto"/>
      </w:pPr>
      <w:r>
        <w:separator/>
      </w:r>
    </w:p>
  </w:endnote>
  <w:endnote w:type="continuationSeparator" w:id="0">
    <w:p w:rsidR="00512B14" w:rsidRDefault="00512B14" w:rsidP="0072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14" w:rsidRDefault="00512B1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0841"/>
      <w:docPartObj>
        <w:docPartGallery w:val="Page Numbers (Bottom of Page)"/>
        <w:docPartUnique/>
      </w:docPartObj>
    </w:sdtPr>
    <w:sdtEndPr/>
    <w:sdtContent>
      <w:p w:rsidR="00512B14" w:rsidRDefault="00512B1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EC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512B14" w:rsidRDefault="00512B1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14" w:rsidRDefault="00512B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B14" w:rsidRDefault="00512B14" w:rsidP="0072430E">
      <w:pPr>
        <w:spacing w:after="0" w:line="240" w:lineRule="auto"/>
      </w:pPr>
      <w:r>
        <w:separator/>
      </w:r>
    </w:p>
  </w:footnote>
  <w:footnote w:type="continuationSeparator" w:id="0">
    <w:p w:rsidR="00512B14" w:rsidRDefault="00512B14" w:rsidP="00724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14" w:rsidRDefault="00512B1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14" w:rsidRDefault="00512B1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14" w:rsidRDefault="00512B1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DDE"/>
    <w:multiLevelType w:val="hybridMultilevel"/>
    <w:tmpl w:val="DB3E579A"/>
    <w:lvl w:ilvl="0" w:tplc="99E0AF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07A5E"/>
    <w:multiLevelType w:val="hybridMultilevel"/>
    <w:tmpl w:val="8808FCA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8C0FA9"/>
    <w:multiLevelType w:val="hybridMultilevel"/>
    <w:tmpl w:val="0D944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C2AAD"/>
    <w:multiLevelType w:val="hybridMultilevel"/>
    <w:tmpl w:val="D2A8F964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72F7628"/>
    <w:multiLevelType w:val="hybridMultilevel"/>
    <w:tmpl w:val="456008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71100"/>
    <w:multiLevelType w:val="hybridMultilevel"/>
    <w:tmpl w:val="F22E8AC0"/>
    <w:lvl w:ilvl="0" w:tplc="54C21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0CC8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1434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928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EF8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0C10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0C7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868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D4D7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7A16CD"/>
    <w:multiLevelType w:val="hybridMultilevel"/>
    <w:tmpl w:val="C7E2A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DB7267"/>
    <w:multiLevelType w:val="hybridMultilevel"/>
    <w:tmpl w:val="234211E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22404"/>
    <w:multiLevelType w:val="hybridMultilevel"/>
    <w:tmpl w:val="D40A288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D630DAC"/>
    <w:multiLevelType w:val="hybridMultilevel"/>
    <w:tmpl w:val="C2061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7674A"/>
    <w:multiLevelType w:val="hybridMultilevel"/>
    <w:tmpl w:val="7B9ED1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06121E"/>
    <w:multiLevelType w:val="hybridMultilevel"/>
    <w:tmpl w:val="8A6A890C"/>
    <w:lvl w:ilvl="0" w:tplc="0C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2">
    <w:nsid w:val="61F95EC1"/>
    <w:multiLevelType w:val="hybridMultilevel"/>
    <w:tmpl w:val="DD7A48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E6934"/>
    <w:multiLevelType w:val="hybridMultilevel"/>
    <w:tmpl w:val="8A5C78BE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67434B2"/>
    <w:multiLevelType w:val="hybridMultilevel"/>
    <w:tmpl w:val="93E65156"/>
    <w:lvl w:ilvl="0" w:tplc="AEBAC09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BFE604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1852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F6FB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4E1B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9414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467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96CE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E219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2D0D74"/>
    <w:multiLevelType w:val="hybridMultilevel"/>
    <w:tmpl w:val="9D8C7A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413AD5"/>
    <w:multiLevelType w:val="hybridMultilevel"/>
    <w:tmpl w:val="94749846"/>
    <w:lvl w:ilvl="0" w:tplc="F3A215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FB05D5"/>
    <w:multiLevelType w:val="hybridMultilevel"/>
    <w:tmpl w:val="F0EA05F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3"/>
  </w:num>
  <w:num w:numId="5">
    <w:abstractNumId w:val="14"/>
  </w:num>
  <w:num w:numId="6">
    <w:abstractNumId w:val="9"/>
  </w:num>
  <w:num w:numId="7">
    <w:abstractNumId w:val="10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16"/>
  </w:num>
  <w:num w:numId="12">
    <w:abstractNumId w:val="8"/>
  </w:num>
  <w:num w:numId="13">
    <w:abstractNumId w:val="7"/>
  </w:num>
  <w:num w:numId="14">
    <w:abstractNumId w:val="11"/>
  </w:num>
  <w:num w:numId="15">
    <w:abstractNumId w:val="0"/>
  </w:num>
  <w:num w:numId="16">
    <w:abstractNumId w:val="15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3C"/>
    <w:rsid w:val="0000231C"/>
    <w:rsid w:val="00004D59"/>
    <w:rsid w:val="000065C8"/>
    <w:rsid w:val="0001236C"/>
    <w:rsid w:val="0001561E"/>
    <w:rsid w:val="00017114"/>
    <w:rsid w:val="000212E1"/>
    <w:rsid w:val="00021CED"/>
    <w:rsid w:val="00022D1E"/>
    <w:rsid w:val="00027CB4"/>
    <w:rsid w:val="00030ED7"/>
    <w:rsid w:val="00037F3B"/>
    <w:rsid w:val="0004115B"/>
    <w:rsid w:val="00050D13"/>
    <w:rsid w:val="00062237"/>
    <w:rsid w:val="00062AE1"/>
    <w:rsid w:val="000667DE"/>
    <w:rsid w:val="00067057"/>
    <w:rsid w:val="00070C04"/>
    <w:rsid w:val="00071285"/>
    <w:rsid w:val="00073078"/>
    <w:rsid w:val="00075009"/>
    <w:rsid w:val="000758E6"/>
    <w:rsid w:val="00081E57"/>
    <w:rsid w:val="0008466C"/>
    <w:rsid w:val="000866D6"/>
    <w:rsid w:val="000902D8"/>
    <w:rsid w:val="0009421A"/>
    <w:rsid w:val="00094FB0"/>
    <w:rsid w:val="000A22A3"/>
    <w:rsid w:val="000A34A3"/>
    <w:rsid w:val="000A39B3"/>
    <w:rsid w:val="000A6374"/>
    <w:rsid w:val="000A7AB1"/>
    <w:rsid w:val="000B04AD"/>
    <w:rsid w:val="000B38F8"/>
    <w:rsid w:val="000B402F"/>
    <w:rsid w:val="000B57A2"/>
    <w:rsid w:val="000B6477"/>
    <w:rsid w:val="000B6610"/>
    <w:rsid w:val="000C11E0"/>
    <w:rsid w:val="000C122E"/>
    <w:rsid w:val="000C20B7"/>
    <w:rsid w:val="000C39F8"/>
    <w:rsid w:val="000C68C5"/>
    <w:rsid w:val="000D1266"/>
    <w:rsid w:val="000D2C02"/>
    <w:rsid w:val="000D54D1"/>
    <w:rsid w:val="000E0D85"/>
    <w:rsid w:val="000E368A"/>
    <w:rsid w:val="000E6D84"/>
    <w:rsid w:val="000E7C09"/>
    <w:rsid w:val="000F04B8"/>
    <w:rsid w:val="000F056D"/>
    <w:rsid w:val="000F09D0"/>
    <w:rsid w:val="000F25DC"/>
    <w:rsid w:val="000F3533"/>
    <w:rsid w:val="000F3CF8"/>
    <w:rsid w:val="000F573C"/>
    <w:rsid w:val="000F7284"/>
    <w:rsid w:val="000F79EE"/>
    <w:rsid w:val="0010343D"/>
    <w:rsid w:val="0010661C"/>
    <w:rsid w:val="00122069"/>
    <w:rsid w:val="00123AF6"/>
    <w:rsid w:val="00123FE4"/>
    <w:rsid w:val="00127ECC"/>
    <w:rsid w:val="0013017C"/>
    <w:rsid w:val="00132AA0"/>
    <w:rsid w:val="00132D15"/>
    <w:rsid w:val="001339DB"/>
    <w:rsid w:val="001406BA"/>
    <w:rsid w:val="00147EB9"/>
    <w:rsid w:val="00147F0B"/>
    <w:rsid w:val="001525A6"/>
    <w:rsid w:val="0015369F"/>
    <w:rsid w:val="0015567C"/>
    <w:rsid w:val="00155C02"/>
    <w:rsid w:val="00157769"/>
    <w:rsid w:val="00160197"/>
    <w:rsid w:val="001673F6"/>
    <w:rsid w:val="00176EC0"/>
    <w:rsid w:val="001800C3"/>
    <w:rsid w:val="00181FCB"/>
    <w:rsid w:val="00185A0D"/>
    <w:rsid w:val="0018632D"/>
    <w:rsid w:val="00191978"/>
    <w:rsid w:val="00195125"/>
    <w:rsid w:val="001A00D8"/>
    <w:rsid w:val="001A21C3"/>
    <w:rsid w:val="001A36A4"/>
    <w:rsid w:val="001A4F51"/>
    <w:rsid w:val="001A50ED"/>
    <w:rsid w:val="001A5257"/>
    <w:rsid w:val="001A7379"/>
    <w:rsid w:val="001B0AE1"/>
    <w:rsid w:val="001B11D5"/>
    <w:rsid w:val="001B29E1"/>
    <w:rsid w:val="001B29EE"/>
    <w:rsid w:val="001B3517"/>
    <w:rsid w:val="001B427F"/>
    <w:rsid w:val="001B5814"/>
    <w:rsid w:val="001B6E02"/>
    <w:rsid w:val="001B7F37"/>
    <w:rsid w:val="001C0500"/>
    <w:rsid w:val="001C0515"/>
    <w:rsid w:val="001C6511"/>
    <w:rsid w:val="001D0082"/>
    <w:rsid w:val="001D10C0"/>
    <w:rsid w:val="001D1B96"/>
    <w:rsid w:val="001D2155"/>
    <w:rsid w:val="001D2268"/>
    <w:rsid w:val="001D3BDD"/>
    <w:rsid w:val="001D4CDA"/>
    <w:rsid w:val="001E048F"/>
    <w:rsid w:val="001E1DE2"/>
    <w:rsid w:val="001E2360"/>
    <w:rsid w:val="001E4358"/>
    <w:rsid w:val="001E44FC"/>
    <w:rsid w:val="001E7AE8"/>
    <w:rsid w:val="001F34E8"/>
    <w:rsid w:val="001F5EFE"/>
    <w:rsid w:val="001F71C2"/>
    <w:rsid w:val="002009C2"/>
    <w:rsid w:val="00200CAD"/>
    <w:rsid w:val="00201DB0"/>
    <w:rsid w:val="00202251"/>
    <w:rsid w:val="00206BA7"/>
    <w:rsid w:val="002107AE"/>
    <w:rsid w:val="00212786"/>
    <w:rsid w:val="00214D27"/>
    <w:rsid w:val="00216434"/>
    <w:rsid w:val="0021660E"/>
    <w:rsid w:val="00216E51"/>
    <w:rsid w:val="002248C2"/>
    <w:rsid w:val="00225C24"/>
    <w:rsid w:val="00227B73"/>
    <w:rsid w:val="00231A9B"/>
    <w:rsid w:val="00237D7B"/>
    <w:rsid w:val="00241F6D"/>
    <w:rsid w:val="00243BE0"/>
    <w:rsid w:val="00250BC2"/>
    <w:rsid w:val="00251DFE"/>
    <w:rsid w:val="002533C1"/>
    <w:rsid w:val="00254187"/>
    <w:rsid w:val="002552FF"/>
    <w:rsid w:val="0025610E"/>
    <w:rsid w:val="00260E8C"/>
    <w:rsid w:val="0026421B"/>
    <w:rsid w:val="002662DB"/>
    <w:rsid w:val="002719A6"/>
    <w:rsid w:val="00271E41"/>
    <w:rsid w:val="002746AD"/>
    <w:rsid w:val="00274AE6"/>
    <w:rsid w:val="0028468D"/>
    <w:rsid w:val="0028579C"/>
    <w:rsid w:val="00286A8A"/>
    <w:rsid w:val="00291453"/>
    <w:rsid w:val="00293035"/>
    <w:rsid w:val="00295750"/>
    <w:rsid w:val="002A2086"/>
    <w:rsid w:val="002A4E51"/>
    <w:rsid w:val="002A5914"/>
    <w:rsid w:val="002A79BF"/>
    <w:rsid w:val="002A7DAF"/>
    <w:rsid w:val="002B01D9"/>
    <w:rsid w:val="002B12D2"/>
    <w:rsid w:val="002B6F71"/>
    <w:rsid w:val="002C14BF"/>
    <w:rsid w:val="002C6482"/>
    <w:rsid w:val="002C6E2B"/>
    <w:rsid w:val="002D131E"/>
    <w:rsid w:val="002D1F4D"/>
    <w:rsid w:val="002D41EF"/>
    <w:rsid w:val="002D44FA"/>
    <w:rsid w:val="002D5B98"/>
    <w:rsid w:val="002D5F99"/>
    <w:rsid w:val="002D68A8"/>
    <w:rsid w:val="002D712C"/>
    <w:rsid w:val="002E0381"/>
    <w:rsid w:val="002E16C1"/>
    <w:rsid w:val="002E3142"/>
    <w:rsid w:val="002E3849"/>
    <w:rsid w:val="002E7069"/>
    <w:rsid w:val="002F215F"/>
    <w:rsid w:val="002F388B"/>
    <w:rsid w:val="002F4EE0"/>
    <w:rsid w:val="002F61CE"/>
    <w:rsid w:val="002F7FCA"/>
    <w:rsid w:val="003012DB"/>
    <w:rsid w:val="00303D64"/>
    <w:rsid w:val="003115EB"/>
    <w:rsid w:val="00316189"/>
    <w:rsid w:val="00316A37"/>
    <w:rsid w:val="00316AEF"/>
    <w:rsid w:val="003177BF"/>
    <w:rsid w:val="00317DC4"/>
    <w:rsid w:val="00320AEE"/>
    <w:rsid w:val="00320CDF"/>
    <w:rsid w:val="00324166"/>
    <w:rsid w:val="003316BD"/>
    <w:rsid w:val="00332D10"/>
    <w:rsid w:val="00333B42"/>
    <w:rsid w:val="00343525"/>
    <w:rsid w:val="0034582D"/>
    <w:rsid w:val="00345840"/>
    <w:rsid w:val="0035144F"/>
    <w:rsid w:val="0035393F"/>
    <w:rsid w:val="00354A6B"/>
    <w:rsid w:val="00356CC5"/>
    <w:rsid w:val="003575AF"/>
    <w:rsid w:val="003575C0"/>
    <w:rsid w:val="00363329"/>
    <w:rsid w:val="0036403A"/>
    <w:rsid w:val="003650CF"/>
    <w:rsid w:val="003715AF"/>
    <w:rsid w:val="00371EB9"/>
    <w:rsid w:val="00374E04"/>
    <w:rsid w:val="00375B4E"/>
    <w:rsid w:val="00376A28"/>
    <w:rsid w:val="00377490"/>
    <w:rsid w:val="0038078A"/>
    <w:rsid w:val="00380EBB"/>
    <w:rsid w:val="00382117"/>
    <w:rsid w:val="0038692B"/>
    <w:rsid w:val="00394526"/>
    <w:rsid w:val="0039476A"/>
    <w:rsid w:val="00394771"/>
    <w:rsid w:val="003973ED"/>
    <w:rsid w:val="003A0042"/>
    <w:rsid w:val="003B1EFB"/>
    <w:rsid w:val="003B5187"/>
    <w:rsid w:val="003B5225"/>
    <w:rsid w:val="003C3B31"/>
    <w:rsid w:val="003C45FB"/>
    <w:rsid w:val="003C48F8"/>
    <w:rsid w:val="003C6089"/>
    <w:rsid w:val="003D15B0"/>
    <w:rsid w:val="003D2A27"/>
    <w:rsid w:val="003D722B"/>
    <w:rsid w:val="003E365E"/>
    <w:rsid w:val="003E4497"/>
    <w:rsid w:val="003E5C67"/>
    <w:rsid w:val="003E5E3C"/>
    <w:rsid w:val="003F1662"/>
    <w:rsid w:val="003F2967"/>
    <w:rsid w:val="003F319C"/>
    <w:rsid w:val="003F3A23"/>
    <w:rsid w:val="003F4119"/>
    <w:rsid w:val="003F4C58"/>
    <w:rsid w:val="00400F2A"/>
    <w:rsid w:val="0040172D"/>
    <w:rsid w:val="004018DD"/>
    <w:rsid w:val="00405AB5"/>
    <w:rsid w:val="00405F13"/>
    <w:rsid w:val="00410E1E"/>
    <w:rsid w:val="00410FF3"/>
    <w:rsid w:val="00411EB2"/>
    <w:rsid w:val="0041641F"/>
    <w:rsid w:val="0042216E"/>
    <w:rsid w:val="0042542E"/>
    <w:rsid w:val="004336BF"/>
    <w:rsid w:val="0044240D"/>
    <w:rsid w:val="004428D6"/>
    <w:rsid w:val="00445426"/>
    <w:rsid w:val="00445476"/>
    <w:rsid w:val="00452BE2"/>
    <w:rsid w:val="004538A0"/>
    <w:rsid w:val="00453DC0"/>
    <w:rsid w:val="00453E93"/>
    <w:rsid w:val="00454466"/>
    <w:rsid w:val="00454FF4"/>
    <w:rsid w:val="00461428"/>
    <w:rsid w:val="00464DEC"/>
    <w:rsid w:val="004657A9"/>
    <w:rsid w:val="00465957"/>
    <w:rsid w:val="00466143"/>
    <w:rsid w:val="00466F3F"/>
    <w:rsid w:val="00470933"/>
    <w:rsid w:val="00473264"/>
    <w:rsid w:val="0047417F"/>
    <w:rsid w:val="00474443"/>
    <w:rsid w:val="00474BEA"/>
    <w:rsid w:val="00486CC6"/>
    <w:rsid w:val="00492BF9"/>
    <w:rsid w:val="00492DA4"/>
    <w:rsid w:val="004948A4"/>
    <w:rsid w:val="00495B1B"/>
    <w:rsid w:val="004965FB"/>
    <w:rsid w:val="00496EA5"/>
    <w:rsid w:val="004A39C7"/>
    <w:rsid w:val="004A3E1A"/>
    <w:rsid w:val="004A679D"/>
    <w:rsid w:val="004A6939"/>
    <w:rsid w:val="004A71ED"/>
    <w:rsid w:val="004A73E3"/>
    <w:rsid w:val="004B0CB2"/>
    <w:rsid w:val="004B6B58"/>
    <w:rsid w:val="004B792F"/>
    <w:rsid w:val="004C166A"/>
    <w:rsid w:val="004C31AB"/>
    <w:rsid w:val="004D3DF6"/>
    <w:rsid w:val="004D4D44"/>
    <w:rsid w:val="004D5602"/>
    <w:rsid w:val="004D65B7"/>
    <w:rsid w:val="004E0EED"/>
    <w:rsid w:val="004E0FB9"/>
    <w:rsid w:val="004E10CE"/>
    <w:rsid w:val="004E1D75"/>
    <w:rsid w:val="004E1DB7"/>
    <w:rsid w:val="004E3BAB"/>
    <w:rsid w:val="004E4259"/>
    <w:rsid w:val="004E6A6F"/>
    <w:rsid w:val="004E778B"/>
    <w:rsid w:val="004F318D"/>
    <w:rsid w:val="004F67D9"/>
    <w:rsid w:val="004F75EA"/>
    <w:rsid w:val="004F7A2F"/>
    <w:rsid w:val="004F7FDA"/>
    <w:rsid w:val="00503597"/>
    <w:rsid w:val="00505339"/>
    <w:rsid w:val="005068A3"/>
    <w:rsid w:val="005078DE"/>
    <w:rsid w:val="00512B14"/>
    <w:rsid w:val="0051372C"/>
    <w:rsid w:val="00520F8D"/>
    <w:rsid w:val="00524212"/>
    <w:rsid w:val="00524681"/>
    <w:rsid w:val="00525743"/>
    <w:rsid w:val="0053026A"/>
    <w:rsid w:val="00530324"/>
    <w:rsid w:val="00530529"/>
    <w:rsid w:val="00532A8F"/>
    <w:rsid w:val="00533658"/>
    <w:rsid w:val="00533CC0"/>
    <w:rsid w:val="00536D99"/>
    <w:rsid w:val="00537642"/>
    <w:rsid w:val="00540634"/>
    <w:rsid w:val="0054208E"/>
    <w:rsid w:val="005461D3"/>
    <w:rsid w:val="00551451"/>
    <w:rsid w:val="00556085"/>
    <w:rsid w:val="0055628C"/>
    <w:rsid w:val="00556608"/>
    <w:rsid w:val="0056055E"/>
    <w:rsid w:val="005616C4"/>
    <w:rsid w:val="005620C3"/>
    <w:rsid w:val="005658DD"/>
    <w:rsid w:val="00565C09"/>
    <w:rsid w:val="00566FFB"/>
    <w:rsid w:val="00571436"/>
    <w:rsid w:val="00572EC3"/>
    <w:rsid w:val="00577DE0"/>
    <w:rsid w:val="00577DF8"/>
    <w:rsid w:val="005834B4"/>
    <w:rsid w:val="00585E12"/>
    <w:rsid w:val="005863B3"/>
    <w:rsid w:val="0058730E"/>
    <w:rsid w:val="005876CB"/>
    <w:rsid w:val="00592937"/>
    <w:rsid w:val="00593891"/>
    <w:rsid w:val="00594125"/>
    <w:rsid w:val="00594269"/>
    <w:rsid w:val="005967EB"/>
    <w:rsid w:val="005A0105"/>
    <w:rsid w:val="005A06EF"/>
    <w:rsid w:val="005A3F4D"/>
    <w:rsid w:val="005A4039"/>
    <w:rsid w:val="005A5C8D"/>
    <w:rsid w:val="005B117B"/>
    <w:rsid w:val="005B1783"/>
    <w:rsid w:val="005B578C"/>
    <w:rsid w:val="005B58FA"/>
    <w:rsid w:val="005B65EF"/>
    <w:rsid w:val="005C0698"/>
    <w:rsid w:val="005C3933"/>
    <w:rsid w:val="005C4CEB"/>
    <w:rsid w:val="005C5447"/>
    <w:rsid w:val="005C5824"/>
    <w:rsid w:val="005C6AE3"/>
    <w:rsid w:val="005D21A8"/>
    <w:rsid w:val="005D32D0"/>
    <w:rsid w:val="005D38BA"/>
    <w:rsid w:val="005D70E2"/>
    <w:rsid w:val="005E0BE1"/>
    <w:rsid w:val="005E2C0C"/>
    <w:rsid w:val="005E44D6"/>
    <w:rsid w:val="005F0712"/>
    <w:rsid w:val="005F2357"/>
    <w:rsid w:val="005F30B7"/>
    <w:rsid w:val="005F30CD"/>
    <w:rsid w:val="005F48D3"/>
    <w:rsid w:val="005F6F00"/>
    <w:rsid w:val="005F7624"/>
    <w:rsid w:val="006026DF"/>
    <w:rsid w:val="00603B9D"/>
    <w:rsid w:val="0060517C"/>
    <w:rsid w:val="0060746C"/>
    <w:rsid w:val="00607A9F"/>
    <w:rsid w:val="00610140"/>
    <w:rsid w:val="006116D7"/>
    <w:rsid w:val="00611FB8"/>
    <w:rsid w:val="00612229"/>
    <w:rsid w:val="00613184"/>
    <w:rsid w:val="00616F97"/>
    <w:rsid w:val="006203D0"/>
    <w:rsid w:val="00622CE5"/>
    <w:rsid w:val="0062626B"/>
    <w:rsid w:val="006306EE"/>
    <w:rsid w:val="0063073D"/>
    <w:rsid w:val="00632400"/>
    <w:rsid w:val="006340EB"/>
    <w:rsid w:val="00634AA6"/>
    <w:rsid w:val="006375E0"/>
    <w:rsid w:val="006420AE"/>
    <w:rsid w:val="00643206"/>
    <w:rsid w:val="0064400C"/>
    <w:rsid w:val="00652B9B"/>
    <w:rsid w:val="006538DD"/>
    <w:rsid w:val="00653953"/>
    <w:rsid w:val="00653B12"/>
    <w:rsid w:val="00662A60"/>
    <w:rsid w:val="00664F38"/>
    <w:rsid w:val="006652EE"/>
    <w:rsid w:val="00670977"/>
    <w:rsid w:val="00674353"/>
    <w:rsid w:val="0067437C"/>
    <w:rsid w:val="0067557A"/>
    <w:rsid w:val="0067629C"/>
    <w:rsid w:val="00682D40"/>
    <w:rsid w:val="0068408A"/>
    <w:rsid w:val="00690C15"/>
    <w:rsid w:val="0069320E"/>
    <w:rsid w:val="00693860"/>
    <w:rsid w:val="00694E0F"/>
    <w:rsid w:val="006A1B76"/>
    <w:rsid w:val="006A4257"/>
    <w:rsid w:val="006A5E9D"/>
    <w:rsid w:val="006A6C5D"/>
    <w:rsid w:val="006A749E"/>
    <w:rsid w:val="006B028A"/>
    <w:rsid w:val="006B13F8"/>
    <w:rsid w:val="006B4252"/>
    <w:rsid w:val="006C194C"/>
    <w:rsid w:val="006C23F8"/>
    <w:rsid w:val="006C2BE9"/>
    <w:rsid w:val="006C3624"/>
    <w:rsid w:val="006C4522"/>
    <w:rsid w:val="006C4C85"/>
    <w:rsid w:val="006C53DB"/>
    <w:rsid w:val="006C5C6E"/>
    <w:rsid w:val="006D07B4"/>
    <w:rsid w:val="006D11DA"/>
    <w:rsid w:val="006D1246"/>
    <w:rsid w:val="006D1459"/>
    <w:rsid w:val="006D2EB9"/>
    <w:rsid w:val="006D5921"/>
    <w:rsid w:val="006D66B6"/>
    <w:rsid w:val="006E0FC1"/>
    <w:rsid w:val="006E1D4E"/>
    <w:rsid w:val="006E1FC5"/>
    <w:rsid w:val="006E2718"/>
    <w:rsid w:val="006F02FA"/>
    <w:rsid w:val="006F3456"/>
    <w:rsid w:val="006F4703"/>
    <w:rsid w:val="006F616A"/>
    <w:rsid w:val="006F6CF0"/>
    <w:rsid w:val="007017DF"/>
    <w:rsid w:val="00701CB3"/>
    <w:rsid w:val="00704934"/>
    <w:rsid w:val="00704B6B"/>
    <w:rsid w:val="00705F40"/>
    <w:rsid w:val="007061D9"/>
    <w:rsid w:val="007062C8"/>
    <w:rsid w:val="00706B8D"/>
    <w:rsid w:val="00706C23"/>
    <w:rsid w:val="00707622"/>
    <w:rsid w:val="00707E3B"/>
    <w:rsid w:val="007101D6"/>
    <w:rsid w:val="007114CB"/>
    <w:rsid w:val="00712321"/>
    <w:rsid w:val="00712463"/>
    <w:rsid w:val="007143AF"/>
    <w:rsid w:val="00716311"/>
    <w:rsid w:val="007167C7"/>
    <w:rsid w:val="0071750C"/>
    <w:rsid w:val="00717659"/>
    <w:rsid w:val="0072039B"/>
    <w:rsid w:val="00722FF0"/>
    <w:rsid w:val="007241BA"/>
    <w:rsid w:val="0072430E"/>
    <w:rsid w:val="0072483D"/>
    <w:rsid w:val="00724B63"/>
    <w:rsid w:val="00727673"/>
    <w:rsid w:val="0073027D"/>
    <w:rsid w:val="00732305"/>
    <w:rsid w:val="00732A50"/>
    <w:rsid w:val="00733261"/>
    <w:rsid w:val="00737564"/>
    <w:rsid w:val="00741198"/>
    <w:rsid w:val="0074529F"/>
    <w:rsid w:val="00746131"/>
    <w:rsid w:val="00746191"/>
    <w:rsid w:val="0074623A"/>
    <w:rsid w:val="007470C5"/>
    <w:rsid w:val="007511A0"/>
    <w:rsid w:val="0075464E"/>
    <w:rsid w:val="0075650A"/>
    <w:rsid w:val="00756C64"/>
    <w:rsid w:val="00757056"/>
    <w:rsid w:val="0076196D"/>
    <w:rsid w:val="00761C6E"/>
    <w:rsid w:val="00762683"/>
    <w:rsid w:val="00762BB1"/>
    <w:rsid w:val="00763F8B"/>
    <w:rsid w:val="00764E6B"/>
    <w:rsid w:val="00771585"/>
    <w:rsid w:val="00772722"/>
    <w:rsid w:val="007749A6"/>
    <w:rsid w:val="00775AA1"/>
    <w:rsid w:val="00776943"/>
    <w:rsid w:val="00777263"/>
    <w:rsid w:val="007816CD"/>
    <w:rsid w:val="007818B4"/>
    <w:rsid w:val="007852F4"/>
    <w:rsid w:val="0078604E"/>
    <w:rsid w:val="0078609D"/>
    <w:rsid w:val="00786219"/>
    <w:rsid w:val="007870C4"/>
    <w:rsid w:val="007916D5"/>
    <w:rsid w:val="007932CB"/>
    <w:rsid w:val="00794220"/>
    <w:rsid w:val="00796CA3"/>
    <w:rsid w:val="007A4F7A"/>
    <w:rsid w:val="007A62C6"/>
    <w:rsid w:val="007B2515"/>
    <w:rsid w:val="007B2B91"/>
    <w:rsid w:val="007B4C0A"/>
    <w:rsid w:val="007C0BD9"/>
    <w:rsid w:val="007C114D"/>
    <w:rsid w:val="007C13FC"/>
    <w:rsid w:val="007C2AEC"/>
    <w:rsid w:val="007C469A"/>
    <w:rsid w:val="007D054F"/>
    <w:rsid w:val="007D0E21"/>
    <w:rsid w:val="007D3858"/>
    <w:rsid w:val="007D4FE7"/>
    <w:rsid w:val="007D55B0"/>
    <w:rsid w:val="007D61C8"/>
    <w:rsid w:val="007D6951"/>
    <w:rsid w:val="007E148F"/>
    <w:rsid w:val="007E1F3B"/>
    <w:rsid w:val="007E3911"/>
    <w:rsid w:val="007E53D8"/>
    <w:rsid w:val="007E5827"/>
    <w:rsid w:val="007E60D3"/>
    <w:rsid w:val="007E6E48"/>
    <w:rsid w:val="007E735C"/>
    <w:rsid w:val="007F01F2"/>
    <w:rsid w:val="007F0887"/>
    <w:rsid w:val="007F2DE7"/>
    <w:rsid w:val="007F2E1A"/>
    <w:rsid w:val="007F34E2"/>
    <w:rsid w:val="007F480D"/>
    <w:rsid w:val="007F537C"/>
    <w:rsid w:val="008028E3"/>
    <w:rsid w:val="00802C1E"/>
    <w:rsid w:val="00802ECD"/>
    <w:rsid w:val="00804181"/>
    <w:rsid w:val="0080569B"/>
    <w:rsid w:val="00805E23"/>
    <w:rsid w:val="00811205"/>
    <w:rsid w:val="00812AA4"/>
    <w:rsid w:val="00814A3E"/>
    <w:rsid w:val="0081549F"/>
    <w:rsid w:val="00816129"/>
    <w:rsid w:val="00816CBE"/>
    <w:rsid w:val="00816D90"/>
    <w:rsid w:val="0082218B"/>
    <w:rsid w:val="00822C37"/>
    <w:rsid w:val="0082378A"/>
    <w:rsid w:val="00823DD4"/>
    <w:rsid w:val="00824BC8"/>
    <w:rsid w:val="008278A4"/>
    <w:rsid w:val="008321D4"/>
    <w:rsid w:val="0083297A"/>
    <w:rsid w:val="00833B6D"/>
    <w:rsid w:val="008340C9"/>
    <w:rsid w:val="00834F81"/>
    <w:rsid w:val="008357F1"/>
    <w:rsid w:val="00835941"/>
    <w:rsid w:val="00836339"/>
    <w:rsid w:val="008468C7"/>
    <w:rsid w:val="0085435D"/>
    <w:rsid w:val="00856E3D"/>
    <w:rsid w:val="00860805"/>
    <w:rsid w:val="00860A57"/>
    <w:rsid w:val="0086158D"/>
    <w:rsid w:val="00863E6C"/>
    <w:rsid w:val="00864517"/>
    <w:rsid w:val="00866397"/>
    <w:rsid w:val="00866468"/>
    <w:rsid w:val="00867270"/>
    <w:rsid w:val="00867BA8"/>
    <w:rsid w:val="00871D71"/>
    <w:rsid w:val="008741B3"/>
    <w:rsid w:val="0087735C"/>
    <w:rsid w:val="00881088"/>
    <w:rsid w:val="008818B4"/>
    <w:rsid w:val="00886207"/>
    <w:rsid w:val="008922C0"/>
    <w:rsid w:val="00893331"/>
    <w:rsid w:val="008961FE"/>
    <w:rsid w:val="00896ABE"/>
    <w:rsid w:val="008A041B"/>
    <w:rsid w:val="008A0D21"/>
    <w:rsid w:val="008A2A7A"/>
    <w:rsid w:val="008A31E0"/>
    <w:rsid w:val="008A4BF8"/>
    <w:rsid w:val="008A5801"/>
    <w:rsid w:val="008B205C"/>
    <w:rsid w:val="008B22F8"/>
    <w:rsid w:val="008B3731"/>
    <w:rsid w:val="008B515C"/>
    <w:rsid w:val="008B6786"/>
    <w:rsid w:val="008C08B5"/>
    <w:rsid w:val="008C17A2"/>
    <w:rsid w:val="008C2A27"/>
    <w:rsid w:val="008D1120"/>
    <w:rsid w:val="008D3F71"/>
    <w:rsid w:val="008D529F"/>
    <w:rsid w:val="008D622A"/>
    <w:rsid w:val="008E20E5"/>
    <w:rsid w:val="008E3168"/>
    <w:rsid w:val="008E554A"/>
    <w:rsid w:val="008E7F07"/>
    <w:rsid w:val="008F362F"/>
    <w:rsid w:val="008F484B"/>
    <w:rsid w:val="008F7B19"/>
    <w:rsid w:val="00901B89"/>
    <w:rsid w:val="00902369"/>
    <w:rsid w:val="00906F1F"/>
    <w:rsid w:val="00907914"/>
    <w:rsid w:val="00907CBB"/>
    <w:rsid w:val="00910491"/>
    <w:rsid w:val="00912C08"/>
    <w:rsid w:val="00914AF2"/>
    <w:rsid w:val="00915D6F"/>
    <w:rsid w:val="0091655B"/>
    <w:rsid w:val="0091784B"/>
    <w:rsid w:val="00920317"/>
    <w:rsid w:val="009204FF"/>
    <w:rsid w:val="00921566"/>
    <w:rsid w:val="00921E9F"/>
    <w:rsid w:val="009225FC"/>
    <w:rsid w:val="00922AD4"/>
    <w:rsid w:val="00922B20"/>
    <w:rsid w:val="00923478"/>
    <w:rsid w:val="00925680"/>
    <w:rsid w:val="00927DEA"/>
    <w:rsid w:val="00930443"/>
    <w:rsid w:val="00930C39"/>
    <w:rsid w:val="00931B76"/>
    <w:rsid w:val="00933BDF"/>
    <w:rsid w:val="00934693"/>
    <w:rsid w:val="009354C9"/>
    <w:rsid w:val="0094256F"/>
    <w:rsid w:val="0094438E"/>
    <w:rsid w:val="009458AD"/>
    <w:rsid w:val="00945D3C"/>
    <w:rsid w:val="009478B9"/>
    <w:rsid w:val="00950369"/>
    <w:rsid w:val="0095358A"/>
    <w:rsid w:val="00954D10"/>
    <w:rsid w:val="00954FCA"/>
    <w:rsid w:val="009553F0"/>
    <w:rsid w:val="00957AA8"/>
    <w:rsid w:val="00957E3F"/>
    <w:rsid w:val="00965A45"/>
    <w:rsid w:val="00966E20"/>
    <w:rsid w:val="0097054D"/>
    <w:rsid w:val="00970842"/>
    <w:rsid w:val="00970E80"/>
    <w:rsid w:val="00972047"/>
    <w:rsid w:val="00972E19"/>
    <w:rsid w:val="00974A3D"/>
    <w:rsid w:val="00980E63"/>
    <w:rsid w:val="009815AA"/>
    <w:rsid w:val="00982BD7"/>
    <w:rsid w:val="00982BED"/>
    <w:rsid w:val="00983103"/>
    <w:rsid w:val="009838B4"/>
    <w:rsid w:val="00984921"/>
    <w:rsid w:val="00984A18"/>
    <w:rsid w:val="00984A45"/>
    <w:rsid w:val="00995971"/>
    <w:rsid w:val="009A1761"/>
    <w:rsid w:val="009A3E80"/>
    <w:rsid w:val="009A5844"/>
    <w:rsid w:val="009A7764"/>
    <w:rsid w:val="009A77D7"/>
    <w:rsid w:val="009B6382"/>
    <w:rsid w:val="009B6830"/>
    <w:rsid w:val="009C31D7"/>
    <w:rsid w:val="009C3A0A"/>
    <w:rsid w:val="009C5537"/>
    <w:rsid w:val="009C5A06"/>
    <w:rsid w:val="009C5D53"/>
    <w:rsid w:val="009D5271"/>
    <w:rsid w:val="009D79D9"/>
    <w:rsid w:val="009E01C1"/>
    <w:rsid w:val="009E1267"/>
    <w:rsid w:val="009E22CB"/>
    <w:rsid w:val="009E4711"/>
    <w:rsid w:val="009E500C"/>
    <w:rsid w:val="009E68C0"/>
    <w:rsid w:val="009E6B73"/>
    <w:rsid w:val="009F0F97"/>
    <w:rsid w:val="009F5109"/>
    <w:rsid w:val="009F5394"/>
    <w:rsid w:val="009F610E"/>
    <w:rsid w:val="009F7075"/>
    <w:rsid w:val="009F754C"/>
    <w:rsid w:val="009F7CA4"/>
    <w:rsid w:val="00A01537"/>
    <w:rsid w:val="00A03688"/>
    <w:rsid w:val="00A0460C"/>
    <w:rsid w:val="00A04A61"/>
    <w:rsid w:val="00A054AA"/>
    <w:rsid w:val="00A068F0"/>
    <w:rsid w:val="00A106CB"/>
    <w:rsid w:val="00A120B2"/>
    <w:rsid w:val="00A13F9E"/>
    <w:rsid w:val="00A14B75"/>
    <w:rsid w:val="00A15B83"/>
    <w:rsid w:val="00A20D31"/>
    <w:rsid w:val="00A2234D"/>
    <w:rsid w:val="00A2737D"/>
    <w:rsid w:val="00A30EDB"/>
    <w:rsid w:val="00A328C0"/>
    <w:rsid w:val="00A36386"/>
    <w:rsid w:val="00A3679F"/>
    <w:rsid w:val="00A402A2"/>
    <w:rsid w:val="00A404E4"/>
    <w:rsid w:val="00A40DBB"/>
    <w:rsid w:val="00A43C64"/>
    <w:rsid w:val="00A45D1B"/>
    <w:rsid w:val="00A60D4A"/>
    <w:rsid w:val="00A6118E"/>
    <w:rsid w:val="00A65350"/>
    <w:rsid w:val="00A653E6"/>
    <w:rsid w:val="00A65893"/>
    <w:rsid w:val="00A6601D"/>
    <w:rsid w:val="00A66E00"/>
    <w:rsid w:val="00A8082A"/>
    <w:rsid w:val="00A84E38"/>
    <w:rsid w:val="00A84EF1"/>
    <w:rsid w:val="00A901A6"/>
    <w:rsid w:val="00A9201C"/>
    <w:rsid w:val="00A947EF"/>
    <w:rsid w:val="00A94F4D"/>
    <w:rsid w:val="00A96508"/>
    <w:rsid w:val="00A97524"/>
    <w:rsid w:val="00A9776A"/>
    <w:rsid w:val="00AB34AD"/>
    <w:rsid w:val="00AB413E"/>
    <w:rsid w:val="00AB7452"/>
    <w:rsid w:val="00AC0932"/>
    <w:rsid w:val="00AC2BA6"/>
    <w:rsid w:val="00AC42F4"/>
    <w:rsid w:val="00AC4F90"/>
    <w:rsid w:val="00AC5486"/>
    <w:rsid w:val="00AC70D6"/>
    <w:rsid w:val="00AD184A"/>
    <w:rsid w:val="00AD2248"/>
    <w:rsid w:val="00AD686A"/>
    <w:rsid w:val="00AE06B1"/>
    <w:rsid w:val="00AE1312"/>
    <w:rsid w:val="00AE21FB"/>
    <w:rsid w:val="00AE51E1"/>
    <w:rsid w:val="00AE5FE5"/>
    <w:rsid w:val="00AF0EA1"/>
    <w:rsid w:val="00AF3341"/>
    <w:rsid w:val="00AF4629"/>
    <w:rsid w:val="00AF48C8"/>
    <w:rsid w:val="00B058B1"/>
    <w:rsid w:val="00B0788D"/>
    <w:rsid w:val="00B142BE"/>
    <w:rsid w:val="00B156BA"/>
    <w:rsid w:val="00B17F4C"/>
    <w:rsid w:val="00B216F7"/>
    <w:rsid w:val="00B21CDD"/>
    <w:rsid w:val="00B22E74"/>
    <w:rsid w:val="00B30D83"/>
    <w:rsid w:val="00B328AB"/>
    <w:rsid w:val="00B33021"/>
    <w:rsid w:val="00B33685"/>
    <w:rsid w:val="00B40D33"/>
    <w:rsid w:val="00B43546"/>
    <w:rsid w:val="00B435DC"/>
    <w:rsid w:val="00B43A44"/>
    <w:rsid w:val="00B43F27"/>
    <w:rsid w:val="00B4761B"/>
    <w:rsid w:val="00B50045"/>
    <w:rsid w:val="00B519E7"/>
    <w:rsid w:val="00B51AA3"/>
    <w:rsid w:val="00B52B51"/>
    <w:rsid w:val="00B52DB1"/>
    <w:rsid w:val="00B54ED4"/>
    <w:rsid w:val="00B57C5D"/>
    <w:rsid w:val="00B63B1B"/>
    <w:rsid w:val="00B725D1"/>
    <w:rsid w:val="00B73082"/>
    <w:rsid w:val="00B73539"/>
    <w:rsid w:val="00B7537A"/>
    <w:rsid w:val="00B75E51"/>
    <w:rsid w:val="00B76427"/>
    <w:rsid w:val="00B77D95"/>
    <w:rsid w:val="00B8001A"/>
    <w:rsid w:val="00B809A3"/>
    <w:rsid w:val="00B8363B"/>
    <w:rsid w:val="00B84690"/>
    <w:rsid w:val="00B848A5"/>
    <w:rsid w:val="00B863D7"/>
    <w:rsid w:val="00B86567"/>
    <w:rsid w:val="00B874CF"/>
    <w:rsid w:val="00B93028"/>
    <w:rsid w:val="00B9309C"/>
    <w:rsid w:val="00BA36C1"/>
    <w:rsid w:val="00BA77A3"/>
    <w:rsid w:val="00BA79C7"/>
    <w:rsid w:val="00BB06A9"/>
    <w:rsid w:val="00BB28D3"/>
    <w:rsid w:val="00BB2B77"/>
    <w:rsid w:val="00BB2C9A"/>
    <w:rsid w:val="00BB2E78"/>
    <w:rsid w:val="00BB49D8"/>
    <w:rsid w:val="00BB523C"/>
    <w:rsid w:val="00BB6A01"/>
    <w:rsid w:val="00BB6E57"/>
    <w:rsid w:val="00BB7C04"/>
    <w:rsid w:val="00BB7FB9"/>
    <w:rsid w:val="00BC2992"/>
    <w:rsid w:val="00BD10A0"/>
    <w:rsid w:val="00BD1EE3"/>
    <w:rsid w:val="00BD3A08"/>
    <w:rsid w:val="00BE0826"/>
    <w:rsid w:val="00BE0AE9"/>
    <w:rsid w:val="00BE394C"/>
    <w:rsid w:val="00BE627D"/>
    <w:rsid w:val="00BE7DBB"/>
    <w:rsid w:val="00BF225D"/>
    <w:rsid w:val="00BF459D"/>
    <w:rsid w:val="00BF58E8"/>
    <w:rsid w:val="00BF74B8"/>
    <w:rsid w:val="00BF7F40"/>
    <w:rsid w:val="00C05FF4"/>
    <w:rsid w:val="00C07BB2"/>
    <w:rsid w:val="00C10141"/>
    <w:rsid w:val="00C137F6"/>
    <w:rsid w:val="00C1574F"/>
    <w:rsid w:val="00C21F79"/>
    <w:rsid w:val="00C236A6"/>
    <w:rsid w:val="00C23E40"/>
    <w:rsid w:val="00C23F2A"/>
    <w:rsid w:val="00C243B3"/>
    <w:rsid w:val="00C26A37"/>
    <w:rsid w:val="00C2791B"/>
    <w:rsid w:val="00C32431"/>
    <w:rsid w:val="00C33DDA"/>
    <w:rsid w:val="00C376CF"/>
    <w:rsid w:val="00C37880"/>
    <w:rsid w:val="00C403E0"/>
    <w:rsid w:val="00C41874"/>
    <w:rsid w:val="00C4315F"/>
    <w:rsid w:val="00C455B6"/>
    <w:rsid w:val="00C465A0"/>
    <w:rsid w:val="00C51DA0"/>
    <w:rsid w:val="00C52B7F"/>
    <w:rsid w:val="00C5507B"/>
    <w:rsid w:val="00C578D1"/>
    <w:rsid w:val="00C6097A"/>
    <w:rsid w:val="00C63E34"/>
    <w:rsid w:val="00C7010D"/>
    <w:rsid w:val="00C714FD"/>
    <w:rsid w:val="00C762BC"/>
    <w:rsid w:val="00C762EE"/>
    <w:rsid w:val="00C76C7B"/>
    <w:rsid w:val="00C77821"/>
    <w:rsid w:val="00C821D3"/>
    <w:rsid w:val="00C84E4E"/>
    <w:rsid w:val="00C85DB8"/>
    <w:rsid w:val="00C86D84"/>
    <w:rsid w:val="00C86D9D"/>
    <w:rsid w:val="00C906AA"/>
    <w:rsid w:val="00C92E7F"/>
    <w:rsid w:val="00C93F62"/>
    <w:rsid w:val="00C97F64"/>
    <w:rsid w:val="00CA4CD5"/>
    <w:rsid w:val="00CB150B"/>
    <w:rsid w:val="00CB24F1"/>
    <w:rsid w:val="00CB2B6F"/>
    <w:rsid w:val="00CB2BB7"/>
    <w:rsid w:val="00CB3316"/>
    <w:rsid w:val="00CB48BA"/>
    <w:rsid w:val="00CB4CC6"/>
    <w:rsid w:val="00CB5734"/>
    <w:rsid w:val="00CC28A1"/>
    <w:rsid w:val="00CC4FD4"/>
    <w:rsid w:val="00CD045B"/>
    <w:rsid w:val="00CD0DA6"/>
    <w:rsid w:val="00CD3DC3"/>
    <w:rsid w:val="00CD79EB"/>
    <w:rsid w:val="00CD7DF3"/>
    <w:rsid w:val="00CE0E85"/>
    <w:rsid w:val="00CE15D3"/>
    <w:rsid w:val="00CE1BD0"/>
    <w:rsid w:val="00CE1C8E"/>
    <w:rsid w:val="00CF1112"/>
    <w:rsid w:val="00CF302C"/>
    <w:rsid w:val="00D03584"/>
    <w:rsid w:val="00D037CE"/>
    <w:rsid w:val="00D03CD9"/>
    <w:rsid w:val="00D06006"/>
    <w:rsid w:val="00D1144D"/>
    <w:rsid w:val="00D11B2D"/>
    <w:rsid w:val="00D15EB8"/>
    <w:rsid w:val="00D16AB5"/>
    <w:rsid w:val="00D17912"/>
    <w:rsid w:val="00D2283E"/>
    <w:rsid w:val="00D22EEF"/>
    <w:rsid w:val="00D24D13"/>
    <w:rsid w:val="00D30410"/>
    <w:rsid w:val="00D32782"/>
    <w:rsid w:val="00D329AC"/>
    <w:rsid w:val="00D345FC"/>
    <w:rsid w:val="00D34A20"/>
    <w:rsid w:val="00D37A27"/>
    <w:rsid w:val="00D40934"/>
    <w:rsid w:val="00D43B90"/>
    <w:rsid w:val="00D458FB"/>
    <w:rsid w:val="00D4649E"/>
    <w:rsid w:val="00D46CC9"/>
    <w:rsid w:val="00D52EC3"/>
    <w:rsid w:val="00D536E2"/>
    <w:rsid w:val="00D55D32"/>
    <w:rsid w:val="00D56113"/>
    <w:rsid w:val="00D64338"/>
    <w:rsid w:val="00D65346"/>
    <w:rsid w:val="00D65D6F"/>
    <w:rsid w:val="00D6621E"/>
    <w:rsid w:val="00D678E0"/>
    <w:rsid w:val="00D70BF1"/>
    <w:rsid w:val="00D712C9"/>
    <w:rsid w:val="00D71B5E"/>
    <w:rsid w:val="00D7524D"/>
    <w:rsid w:val="00D77DEB"/>
    <w:rsid w:val="00D80385"/>
    <w:rsid w:val="00D81393"/>
    <w:rsid w:val="00D835B3"/>
    <w:rsid w:val="00D84805"/>
    <w:rsid w:val="00D8500C"/>
    <w:rsid w:val="00D854AE"/>
    <w:rsid w:val="00D8583E"/>
    <w:rsid w:val="00D85B1A"/>
    <w:rsid w:val="00D91238"/>
    <w:rsid w:val="00D91771"/>
    <w:rsid w:val="00D92888"/>
    <w:rsid w:val="00D94161"/>
    <w:rsid w:val="00D94AD3"/>
    <w:rsid w:val="00D96773"/>
    <w:rsid w:val="00D977C1"/>
    <w:rsid w:val="00DA128F"/>
    <w:rsid w:val="00DA15A5"/>
    <w:rsid w:val="00DA17D0"/>
    <w:rsid w:val="00DB2415"/>
    <w:rsid w:val="00DB24E0"/>
    <w:rsid w:val="00DB2965"/>
    <w:rsid w:val="00DB4F5B"/>
    <w:rsid w:val="00DB655A"/>
    <w:rsid w:val="00DB6785"/>
    <w:rsid w:val="00DB6F2E"/>
    <w:rsid w:val="00DD04CD"/>
    <w:rsid w:val="00DD0D39"/>
    <w:rsid w:val="00DD0E1A"/>
    <w:rsid w:val="00DE21E1"/>
    <w:rsid w:val="00DE38FE"/>
    <w:rsid w:val="00DE7668"/>
    <w:rsid w:val="00DF241B"/>
    <w:rsid w:val="00E04A51"/>
    <w:rsid w:val="00E051D5"/>
    <w:rsid w:val="00E07667"/>
    <w:rsid w:val="00E07BC1"/>
    <w:rsid w:val="00E11A29"/>
    <w:rsid w:val="00E129E5"/>
    <w:rsid w:val="00E16A03"/>
    <w:rsid w:val="00E17DBB"/>
    <w:rsid w:val="00E21712"/>
    <w:rsid w:val="00E2276C"/>
    <w:rsid w:val="00E22AEC"/>
    <w:rsid w:val="00E24832"/>
    <w:rsid w:val="00E24963"/>
    <w:rsid w:val="00E263C3"/>
    <w:rsid w:val="00E272CA"/>
    <w:rsid w:val="00E27FF7"/>
    <w:rsid w:val="00E30526"/>
    <w:rsid w:val="00E310C7"/>
    <w:rsid w:val="00E33B95"/>
    <w:rsid w:val="00E33DED"/>
    <w:rsid w:val="00E40828"/>
    <w:rsid w:val="00E41CAA"/>
    <w:rsid w:val="00E42C58"/>
    <w:rsid w:val="00E440C7"/>
    <w:rsid w:val="00E44D40"/>
    <w:rsid w:val="00E45AA9"/>
    <w:rsid w:val="00E47E49"/>
    <w:rsid w:val="00E51FAF"/>
    <w:rsid w:val="00E55D75"/>
    <w:rsid w:val="00E62713"/>
    <w:rsid w:val="00E632F5"/>
    <w:rsid w:val="00E66AB2"/>
    <w:rsid w:val="00E7413B"/>
    <w:rsid w:val="00E74505"/>
    <w:rsid w:val="00E771DE"/>
    <w:rsid w:val="00E80828"/>
    <w:rsid w:val="00E8082B"/>
    <w:rsid w:val="00E80F6B"/>
    <w:rsid w:val="00E84963"/>
    <w:rsid w:val="00E84E7C"/>
    <w:rsid w:val="00E86C5A"/>
    <w:rsid w:val="00E8722E"/>
    <w:rsid w:val="00E91D25"/>
    <w:rsid w:val="00E95123"/>
    <w:rsid w:val="00EA6E0D"/>
    <w:rsid w:val="00EB280A"/>
    <w:rsid w:val="00EB5CF0"/>
    <w:rsid w:val="00EB72C6"/>
    <w:rsid w:val="00EC07A1"/>
    <w:rsid w:val="00EC3C7E"/>
    <w:rsid w:val="00EC4DEF"/>
    <w:rsid w:val="00EC5F89"/>
    <w:rsid w:val="00EC6376"/>
    <w:rsid w:val="00ED03D4"/>
    <w:rsid w:val="00ED180C"/>
    <w:rsid w:val="00ED2090"/>
    <w:rsid w:val="00ED6E2F"/>
    <w:rsid w:val="00EE2D01"/>
    <w:rsid w:val="00EE45AA"/>
    <w:rsid w:val="00EF0C95"/>
    <w:rsid w:val="00EF4314"/>
    <w:rsid w:val="00EF512D"/>
    <w:rsid w:val="00EF6511"/>
    <w:rsid w:val="00EF67E1"/>
    <w:rsid w:val="00EF6CBD"/>
    <w:rsid w:val="00F02902"/>
    <w:rsid w:val="00F0332F"/>
    <w:rsid w:val="00F03698"/>
    <w:rsid w:val="00F041C1"/>
    <w:rsid w:val="00F05F8D"/>
    <w:rsid w:val="00F1068C"/>
    <w:rsid w:val="00F11172"/>
    <w:rsid w:val="00F114F2"/>
    <w:rsid w:val="00F12DC3"/>
    <w:rsid w:val="00F13B4E"/>
    <w:rsid w:val="00F13D7F"/>
    <w:rsid w:val="00F1503C"/>
    <w:rsid w:val="00F1566A"/>
    <w:rsid w:val="00F20811"/>
    <w:rsid w:val="00F22E3E"/>
    <w:rsid w:val="00F25818"/>
    <w:rsid w:val="00F259D7"/>
    <w:rsid w:val="00F26FFF"/>
    <w:rsid w:val="00F27832"/>
    <w:rsid w:val="00F315BD"/>
    <w:rsid w:val="00F35576"/>
    <w:rsid w:val="00F37915"/>
    <w:rsid w:val="00F37CF6"/>
    <w:rsid w:val="00F416C8"/>
    <w:rsid w:val="00F43FD9"/>
    <w:rsid w:val="00F45E62"/>
    <w:rsid w:val="00F473FB"/>
    <w:rsid w:val="00F474B1"/>
    <w:rsid w:val="00F475FF"/>
    <w:rsid w:val="00F5215D"/>
    <w:rsid w:val="00F52774"/>
    <w:rsid w:val="00F52C2C"/>
    <w:rsid w:val="00F5385E"/>
    <w:rsid w:val="00F5457D"/>
    <w:rsid w:val="00F577D7"/>
    <w:rsid w:val="00F57C24"/>
    <w:rsid w:val="00F634DA"/>
    <w:rsid w:val="00F7371F"/>
    <w:rsid w:val="00F74020"/>
    <w:rsid w:val="00F81AB7"/>
    <w:rsid w:val="00F84D6B"/>
    <w:rsid w:val="00F90387"/>
    <w:rsid w:val="00F92082"/>
    <w:rsid w:val="00F931A8"/>
    <w:rsid w:val="00F93D33"/>
    <w:rsid w:val="00F96921"/>
    <w:rsid w:val="00F96A8D"/>
    <w:rsid w:val="00F96BAF"/>
    <w:rsid w:val="00F97E8E"/>
    <w:rsid w:val="00FA2885"/>
    <w:rsid w:val="00FA2C03"/>
    <w:rsid w:val="00FA5E70"/>
    <w:rsid w:val="00FA7799"/>
    <w:rsid w:val="00FA7E59"/>
    <w:rsid w:val="00FB17DF"/>
    <w:rsid w:val="00FB2CD3"/>
    <w:rsid w:val="00FB3293"/>
    <w:rsid w:val="00FB4449"/>
    <w:rsid w:val="00FB6D92"/>
    <w:rsid w:val="00FC1E33"/>
    <w:rsid w:val="00FC2286"/>
    <w:rsid w:val="00FC4A63"/>
    <w:rsid w:val="00FC7772"/>
    <w:rsid w:val="00FD0DB8"/>
    <w:rsid w:val="00FD147E"/>
    <w:rsid w:val="00FD5301"/>
    <w:rsid w:val="00FD62CC"/>
    <w:rsid w:val="00FD7851"/>
    <w:rsid w:val="00FE00A0"/>
    <w:rsid w:val="00FE699B"/>
    <w:rsid w:val="00FF229E"/>
    <w:rsid w:val="00FF3CDC"/>
    <w:rsid w:val="00FF59E3"/>
    <w:rsid w:val="00FF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8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F5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11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4CB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References,Paragraphe de liste1,Paragraphe de liste,Liste couleur - Accent 11,Liste couleur - Accent 111,List Bullet Mary,List Paragraph (numbered (a)),List Paragraph nowy,Bullets,Numbered List Paragraph,Liste 1,Bullet List,FooterText"/>
    <w:basedOn w:val="Normal"/>
    <w:link w:val="PrrafodelistaCar"/>
    <w:uiPriority w:val="34"/>
    <w:qFormat/>
    <w:rsid w:val="004B0CB2"/>
    <w:pPr>
      <w:ind w:left="720"/>
      <w:contextualSpacing/>
    </w:pPr>
  </w:style>
  <w:style w:type="character" w:customStyle="1" w:styleId="Cuerpodeltexto">
    <w:name w:val="Cuerpo del texto"/>
    <w:rsid w:val="00466F3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es-ES"/>
    </w:rPr>
  </w:style>
  <w:style w:type="paragraph" w:styleId="NormalWeb">
    <w:name w:val="Normal (Web)"/>
    <w:basedOn w:val="Normal"/>
    <w:uiPriority w:val="99"/>
    <w:unhideWhenUsed/>
    <w:rsid w:val="00F26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References Car,Paragraphe de liste1 Car,Paragraphe de liste Car,Liste couleur - Accent 11 Car,Liste couleur - Accent 111 Car,List Bullet Mary Car,List Paragraph (numbered (a)) Car,List Paragraph nowy Car,Bullets Car,Liste 1 Car"/>
    <w:link w:val="Prrafodelista"/>
    <w:uiPriority w:val="34"/>
    <w:qFormat/>
    <w:locked/>
    <w:rsid w:val="00BF74B8"/>
  </w:style>
  <w:style w:type="character" w:customStyle="1" w:styleId="ListParagraphChar">
    <w:name w:val="List Paragraph Char"/>
    <w:link w:val="Prrafodelista1"/>
    <w:locked/>
    <w:rsid w:val="00BF74B8"/>
    <w:rPr>
      <w:rFonts w:ascii="Calibri" w:hAnsi="Calibri" w:cs="Calibri"/>
      <w:lang w:val="en-US"/>
    </w:rPr>
  </w:style>
  <w:style w:type="paragraph" w:customStyle="1" w:styleId="Prrafodelista1">
    <w:name w:val="Párrafo de lista1"/>
    <w:basedOn w:val="Normal"/>
    <w:link w:val="ListParagraphChar"/>
    <w:rsid w:val="00BF74B8"/>
    <w:pPr>
      <w:spacing w:after="0" w:line="360" w:lineRule="auto"/>
      <w:ind w:left="720"/>
      <w:jc w:val="both"/>
    </w:pPr>
    <w:rPr>
      <w:rFonts w:ascii="Calibri" w:hAnsi="Calibri" w:cs="Calibr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24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30E"/>
  </w:style>
  <w:style w:type="paragraph" w:styleId="Piedepgina">
    <w:name w:val="footer"/>
    <w:basedOn w:val="Normal"/>
    <w:link w:val="PiedepginaCar"/>
    <w:uiPriority w:val="99"/>
    <w:unhideWhenUsed/>
    <w:rsid w:val="00724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30E"/>
  </w:style>
  <w:style w:type="paragraph" w:customStyle="1" w:styleId="Default">
    <w:name w:val="Default"/>
    <w:rsid w:val="00D752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E1F3B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E1F3B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7E1F3B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D7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9D7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sid w:val="0074613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46131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msolistparagraph0">
    <w:name w:val="msolistparagraph"/>
    <w:basedOn w:val="Normal"/>
    <w:rsid w:val="00724B6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49A6C-D731-46FC-B1E4-BFF0DA35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18</Pages>
  <Words>5156</Words>
  <Characters>28360</Characters>
  <Application>Microsoft Office Word</Application>
  <DocSecurity>0</DocSecurity>
  <Lines>236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Corratge Delgado</dc:creator>
  <cp:lastModifiedBy>Ariel Godoy del Llano</cp:lastModifiedBy>
  <cp:revision>85</cp:revision>
  <cp:lastPrinted>2024-01-30T21:53:00Z</cp:lastPrinted>
  <dcterms:created xsi:type="dcterms:W3CDTF">2023-12-14T18:02:00Z</dcterms:created>
  <dcterms:modified xsi:type="dcterms:W3CDTF">2024-02-09T20:07:00Z</dcterms:modified>
</cp:coreProperties>
</file>