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571" w:rsidRDefault="00B40571" w:rsidP="00BF054D">
      <w:pPr>
        <w:jc w:val="center"/>
        <w:rPr>
          <w:b/>
          <w:u w:val="single"/>
        </w:rPr>
      </w:pPr>
      <w:r>
        <w:rPr>
          <w:b/>
          <w:noProof/>
          <w:u w:val="single"/>
          <w:lang w:val="es-US" w:eastAsia="es-US"/>
        </w:rPr>
        <w:drawing>
          <wp:inline distT="0" distB="0" distL="0" distR="0" wp14:anchorId="56863809">
            <wp:extent cx="2105025" cy="876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054D" w:rsidRPr="00BF054D" w:rsidRDefault="00BF054D" w:rsidP="00BF054D">
      <w:pPr>
        <w:jc w:val="center"/>
        <w:rPr>
          <w:b/>
          <w:u w:val="single"/>
        </w:rPr>
      </w:pPr>
      <w:r w:rsidRPr="00BF054D">
        <w:rPr>
          <w:b/>
          <w:u w:val="single"/>
        </w:rPr>
        <w:t xml:space="preserve">GUIA </w:t>
      </w:r>
      <w:r>
        <w:rPr>
          <w:b/>
          <w:u w:val="single"/>
        </w:rPr>
        <w:t xml:space="preserve"> </w:t>
      </w:r>
      <w:r w:rsidRPr="00BF054D">
        <w:rPr>
          <w:b/>
          <w:u w:val="single"/>
        </w:rPr>
        <w:t>ORIENTADORA</w:t>
      </w:r>
    </w:p>
    <w:p w:rsidR="00BF054D" w:rsidRPr="0048593A" w:rsidRDefault="00BF054D" w:rsidP="00BF054D">
      <w:pPr>
        <w:spacing w:after="0"/>
        <w:rPr>
          <w:b/>
        </w:rPr>
      </w:pPr>
      <w:r w:rsidRPr="0048593A">
        <w:rPr>
          <w:b/>
        </w:rPr>
        <w:t xml:space="preserve">Tema I: </w:t>
      </w:r>
      <w:r w:rsidR="004008D0" w:rsidRPr="00247E38">
        <w:rPr>
          <w:b/>
          <w:u w:val="double"/>
        </w:rPr>
        <w:t>Fundamentos de la Defensa Nacional</w:t>
      </w:r>
    </w:p>
    <w:p w:rsidR="00BF054D" w:rsidRPr="00247E38" w:rsidRDefault="00BF054D" w:rsidP="00247E38">
      <w:pPr>
        <w:spacing w:after="0"/>
        <w:ind w:firstLine="450"/>
        <w:rPr>
          <w:b/>
          <w:u w:val="double"/>
        </w:rPr>
      </w:pPr>
      <w:r w:rsidRPr="00247E38">
        <w:rPr>
          <w:b/>
          <w:u w:val="double"/>
        </w:rPr>
        <w:t>Objetivos</w:t>
      </w:r>
      <w:r w:rsidR="00247E38" w:rsidRPr="00247E38">
        <w:rPr>
          <w:b/>
          <w:u w:val="double"/>
        </w:rPr>
        <w:t xml:space="preserve"> del tema</w:t>
      </w:r>
      <w:r w:rsidRPr="00247E38">
        <w:rPr>
          <w:b/>
          <w:u w:val="double"/>
        </w:rPr>
        <w:t>:</w:t>
      </w:r>
    </w:p>
    <w:p w:rsidR="00BF054D" w:rsidRDefault="004008D0" w:rsidP="0048052E">
      <w:pPr>
        <w:pStyle w:val="Prrafodelista"/>
        <w:numPr>
          <w:ilvl w:val="0"/>
          <w:numId w:val="1"/>
        </w:numPr>
        <w:spacing w:after="0"/>
        <w:ind w:left="450"/>
      </w:pPr>
      <w:r>
        <w:t>Fundamentar los aspectos generales de la Defensa Nacional, concepción, desarrollo y misiones</w:t>
      </w:r>
    </w:p>
    <w:p w:rsidR="004008D0" w:rsidRDefault="004008D0" w:rsidP="0048052E">
      <w:pPr>
        <w:pStyle w:val="Prrafodelista"/>
        <w:numPr>
          <w:ilvl w:val="0"/>
          <w:numId w:val="1"/>
        </w:numPr>
        <w:spacing w:after="0"/>
        <w:ind w:left="450"/>
      </w:pPr>
      <w:r>
        <w:t>Demostrar la doctrina Miliar Cubana y el concepto Revolución</w:t>
      </w:r>
    </w:p>
    <w:p w:rsidR="004008D0" w:rsidRDefault="004008D0" w:rsidP="0048052E">
      <w:pPr>
        <w:pStyle w:val="Prrafodelista"/>
        <w:numPr>
          <w:ilvl w:val="0"/>
          <w:numId w:val="1"/>
        </w:numPr>
        <w:spacing w:after="0"/>
        <w:ind w:left="450"/>
      </w:pPr>
      <w:r>
        <w:t>Fundamentar las relaciones de vecindad con los EU ante la amenaza de una agresión militar</w:t>
      </w:r>
    </w:p>
    <w:p w:rsidR="004008D0" w:rsidRPr="0048593A" w:rsidRDefault="004008D0" w:rsidP="0048052E">
      <w:pPr>
        <w:pStyle w:val="Prrafodelista"/>
        <w:spacing w:after="0"/>
        <w:ind w:hanging="630"/>
        <w:rPr>
          <w:b/>
          <w:i/>
          <w:u w:val="single"/>
        </w:rPr>
      </w:pPr>
      <w:r w:rsidRPr="0048593A">
        <w:rPr>
          <w:b/>
          <w:i/>
          <w:u w:val="single"/>
        </w:rPr>
        <w:t xml:space="preserve">Clase </w:t>
      </w:r>
      <w:r w:rsidR="003E7DA7">
        <w:rPr>
          <w:b/>
          <w:i/>
          <w:u w:val="single"/>
        </w:rPr>
        <w:t>conferencia No1</w:t>
      </w:r>
      <w:r w:rsidR="0048052E">
        <w:rPr>
          <w:b/>
          <w:i/>
          <w:u w:val="single"/>
        </w:rPr>
        <w:t xml:space="preserve"> </w:t>
      </w:r>
      <w:r w:rsidRPr="0048593A">
        <w:rPr>
          <w:b/>
          <w:i/>
          <w:u w:val="single"/>
        </w:rPr>
        <w:t>Fundamentos de la Defensa Nacional</w:t>
      </w:r>
    </w:p>
    <w:p w:rsidR="004008D0" w:rsidRPr="0048052E" w:rsidRDefault="004008D0" w:rsidP="00247E38">
      <w:pPr>
        <w:pStyle w:val="Prrafodelista"/>
        <w:spacing w:after="0"/>
        <w:ind w:hanging="180"/>
        <w:rPr>
          <w:b/>
          <w:u w:val="single"/>
        </w:rPr>
      </w:pPr>
      <w:r w:rsidRPr="0048052E">
        <w:rPr>
          <w:b/>
          <w:u w:val="single"/>
        </w:rPr>
        <w:t>Objetivos</w:t>
      </w:r>
      <w:r w:rsidR="00247E38">
        <w:rPr>
          <w:b/>
          <w:u w:val="single"/>
        </w:rPr>
        <w:t xml:space="preserve"> de la clase</w:t>
      </w:r>
      <w:r w:rsidRPr="0048052E">
        <w:rPr>
          <w:b/>
          <w:u w:val="single"/>
        </w:rPr>
        <w:t xml:space="preserve">: </w:t>
      </w:r>
    </w:p>
    <w:p w:rsidR="004008D0" w:rsidRDefault="004008D0" w:rsidP="0048052E">
      <w:pPr>
        <w:pStyle w:val="Prrafodelista"/>
        <w:numPr>
          <w:ilvl w:val="0"/>
          <w:numId w:val="2"/>
        </w:numPr>
        <w:tabs>
          <w:tab w:val="left" w:pos="540"/>
        </w:tabs>
        <w:spacing w:after="0"/>
        <w:ind w:hanging="990"/>
      </w:pPr>
      <w:r>
        <w:t>Analizar los conceptos esenciales de la Defensa Nacional y Guerra de Todo el Pueblo</w:t>
      </w:r>
    </w:p>
    <w:p w:rsidR="004008D0" w:rsidRDefault="004008D0" w:rsidP="0048052E">
      <w:pPr>
        <w:pStyle w:val="Prrafodelista"/>
        <w:numPr>
          <w:ilvl w:val="0"/>
          <w:numId w:val="2"/>
        </w:numPr>
        <w:tabs>
          <w:tab w:val="left" w:pos="540"/>
        </w:tabs>
        <w:spacing w:after="0"/>
        <w:ind w:hanging="990"/>
      </w:pPr>
      <w:r>
        <w:t>Interpretar las formas de agresión probables contra Cuba</w:t>
      </w:r>
    </w:p>
    <w:p w:rsidR="004008D0" w:rsidRDefault="0048593A" w:rsidP="0048052E">
      <w:pPr>
        <w:pStyle w:val="Prrafodelista"/>
        <w:numPr>
          <w:ilvl w:val="0"/>
          <w:numId w:val="2"/>
        </w:numPr>
        <w:tabs>
          <w:tab w:val="left" w:pos="540"/>
        </w:tabs>
        <w:spacing w:after="0"/>
        <w:ind w:hanging="990"/>
      </w:pPr>
      <w:r>
        <w:t xml:space="preserve">Identificar los periodos de la guerra </w:t>
      </w:r>
    </w:p>
    <w:p w:rsidR="0048593A" w:rsidRDefault="0048593A" w:rsidP="0048052E">
      <w:pPr>
        <w:pStyle w:val="Prrafodelista"/>
        <w:numPr>
          <w:ilvl w:val="0"/>
          <w:numId w:val="2"/>
        </w:numPr>
        <w:tabs>
          <w:tab w:val="left" w:pos="540"/>
        </w:tabs>
        <w:spacing w:after="0"/>
        <w:ind w:hanging="990"/>
      </w:pPr>
      <w:r>
        <w:t>Explicar el sistema de dirección y mando para situaciones excepcionales</w:t>
      </w:r>
    </w:p>
    <w:p w:rsidR="00BF054D" w:rsidRPr="0048052E" w:rsidRDefault="00BF054D" w:rsidP="0048052E">
      <w:pPr>
        <w:spacing w:after="0"/>
        <w:ind w:firstLine="720"/>
        <w:rPr>
          <w:b/>
          <w:u w:val="single"/>
        </w:rPr>
      </w:pPr>
      <w:r w:rsidRPr="0048052E">
        <w:rPr>
          <w:b/>
          <w:u w:val="single"/>
        </w:rPr>
        <w:t>Sumario:</w:t>
      </w:r>
    </w:p>
    <w:p w:rsidR="00BF054D" w:rsidRDefault="00BF054D" w:rsidP="00BF054D">
      <w:pPr>
        <w:spacing w:after="0"/>
      </w:pPr>
      <w:r>
        <w:t>1.</w:t>
      </w:r>
      <w:r w:rsidR="0048593A">
        <w:t xml:space="preserve">Uso de las Fuerzas armadas de los EEUU contra Cuba </w:t>
      </w:r>
    </w:p>
    <w:p w:rsidR="00BF054D" w:rsidRDefault="00BF054D" w:rsidP="00BF054D">
      <w:pPr>
        <w:spacing w:after="0"/>
      </w:pPr>
      <w:r>
        <w:t>2.</w:t>
      </w:r>
      <w:r w:rsidR="0048593A">
        <w:t>Guerra no convencional, periodización del surgimiento y desarrollo de la guerra, influencia en los servicios de salud</w:t>
      </w:r>
      <w:r>
        <w:t xml:space="preserve"> </w:t>
      </w:r>
    </w:p>
    <w:p w:rsidR="00BF054D" w:rsidRDefault="00BF054D" w:rsidP="00BF054D">
      <w:pPr>
        <w:spacing w:after="0"/>
      </w:pPr>
      <w:r>
        <w:t xml:space="preserve">3. </w:t>
      </w:r>
      <w:r w:rsidR="0048593A">
        <w:t xml:space="preserve">Paso del país al estado guerra. Procesos de dirección </w:t>
      </w:r>
    </w:p>
    <w:p w:rsidR="00733C18" w:rsidRPr="00BF054D" w:rsidRDefault="00BF054D" w:rsidP="00BF054D">
      <w:pPr>
        <w:spacing w:after="0"/>
        <w:rPr>
          <w:b/>
          <w:i/>
        </w:rPr>
      </w:pPr>
      <w:r w:rsidRPr="00BF054D">
        <w:rPr>
          <w:b/>
          <w:i/>
        </w:rPr>
        <w:t>Los estudiantes deberán cumplir las siguientes actividades:</w:t>
      </w:r>
    </w:p>
    <w:p w:rsidR="00BF054D" w:rsidRDefault="00BF054D" w:rsidP="00BF054D">
      <w:pPr>
        <w:spacing w:after="0"/>
      </w:pPr>
      <w:r>
        <w:t>1. Leer las indicaciones  para la clase</w:t>
      </w:r>
    </w:p>
    <w:p w:rsidR="00BF054D" w:rsidRDefault="00BF054D" w:rsidP="00BF054D">
      <w:pPr>
        <w:spacing w:after="0"/>
      </w:pPr>
      <w:r>
        <w:t>2. Estudiar el contenido por la presentación digital propuesta</w:t>
      </w:r>
    </w:p>
    <w:p w:rsidR="00873100" w:rsidRDefault="00873100" w:rsidP="00873100">
      <w:pPr>
        <w:pStyle w:val="Prrafodelista"/>
        <w:numPr>
          <w:ilvl w:val="0"/>
          <w:numId w:val="3"/>
        </w:numPr>
        <w:spacing w:after="0"/>
      </w:pPr>
      <w:r>
        <w:t>Fundamentos de la defensa nacional</w:t>
      </w:r>
    </w:p>
    <w:p w:rsidR="00090FAA" w:rsidRDefault="00090FAA" w:rsidP="00090FAA">
      <w:pPr>
        <w:pStyle w:val="Prrafodelista"/>
        <w:numPr>
          <w:ilvl w:val="0"/>
          <w:numId w:val="3"/>
        </w:numPr>
        <w:spacing w:after="0"/>
      </w:pPr>
      <w:r w:rsidRPr="00090FAA">
        <w:t>FUND</w:t>
      </w:r>
      <w:r>
        <w:t>AMENTOS</w:t>
      </w:r>
      <w:r w:rsidRPr="00090FAA">
        <w:t xml:space="preserve"> Y ORG</w:t>
      </w:r>
      <w:r>
        <w:t>ANIZACION</w:t>
      </w:r>
      <w:r w:rsidRPr="00090FAA">
        <w:t>. DE LA DEFENSA NACIONAL</w:t>
      </w:r>
    </w:p>
    <w:p w:rsidR="00BF054D" w:rsidRDefault="00BF054D" w:rsidP="00BF054D">
      <w:pPr>
        <w:spacing w:after="0"/>
      </w:pPr>
      <w:r>
        <w:t>3. Consultar la bibliografía recomendada</w:t>
      </w:r>
    </w:p>
    <w:p w:rsidR="00BF054D" w:rsidRDefault="00BF054D" w:rsidP="00BF054D">
      <w:pPr>
        <w:spacing w:after="0"/>
      </w:pPr>
      <w:r>
        <w:t>4. Esclarecer las dudas comunicándose con los profesores del curso, correspondientes al encuentro   .</w:t>
      </w:r>
    </w:p>
    <w:p w:rsidR="00BF054D" w:rsidRDefault="00BF054D" w:rsidP="00BF054D">
      <w:pPr>
        <w:spacing w:after="0"/>
      </w:pPr>
    </w:p>
    <w:p w:rsidR="00AF5801" w:rsidRDefault="00090FAA" w:rsidP="00BF054D">
      <w:pPr>
        <w:spacing w:after="0"/>
        <w:rPr>
          <w:b/>
          <w:i/>
        </w:rPr>
      </w:pPr>
      <w:r>
        <w:rPr>
          <w:b/>
          <w:i/>
        </w:rPr>
        <w:t>Bibliografía</w:t>
      </w:r>
      <w:r w:rsidR="00BF054D" w:rsidRPr="00BF054D">
        <w:rPr>
          <w:b/>
          <w:i/>
        </w:rPr>
        <w:t>:</w:t>
      </w:r>
      <w:r>
        <w:rPr>
          <w:b/>
          <w:i/>
        </w:rPr>
        <w:t xml:space="preserve"> </w:t>
      </w:r>
    </w:p>
    <w:p w:rsidR="00AF5801" w:rsidRPr="00BF054D" w:rsidRDefault="00AF5801" w:rsidP="00AF5801">
      <w:pPr>
        <w:spacing w:after="0"/>
        <w:rPr>
          <w:b/>
          <w:i/>
        </w:rPr>
      </w:pPr>
      <w:r>
        <w:t>1.</w:t>
      </w:r>
      <w:r w:rsidRPr="00AF5801">
        <w:rPr>
          <w:b/>
          <w:i/>
        </w:rPr>
        <w:t xml:space="preserve"> </w:t>
      </w:r>
      <w:r>
        <w:rPr>
          <w:b/>
          <w:i/>
        </w:rPr>
        <w:t xml:space="preserve">Manual Defensa Nacional ISDI </w:t>
      </w:r>
      <w:r>
        <w:rPr>
          <w:b/>
          <w:i/>
        </w:rPr>
        <w:t>Cap.</w:t>
      </w:r>
      <w:bookmarkStart w:id="0" w:name="_GoBack"/>
      <w:bookmarkEnd w:id="0"/>
      <w:r>
        <w:rPr>
          <w:b/>
          <w:i/>
        </w:rPr>
        <w:t xml:space="preserve"> 1 </w:t>
      </w:r>
      <w:r>
        <w:rPr>
          <w:b/>
          <w:i/>
        </w:rPr>
        <w:t>Pág.</w:t>
      </w:r>
      <w:r>
        <w:rPr>
          <w:b/>
          <w:i/>
        </w:rPr>
        <w:t xml:space="preserve"> 5 a la 39</w:t>
      </w:r>
    </w:p>
    <w:p w:rsidR="00BF054D" w:rsidRPr="00BF054D" w:rsidRDefault="00BF054D" w:rsidP="00BF054D"/>
    <w:p w:rsidR="00BF054D" w:rsidRDefault="00BF054D" w:rsidP="00BF054D">
      <w:pPr>
        <w:spacing w:after="0"/>
      </w:pPr>
    </w:p>
    <w:sectPr w:rsidR="00BF05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5pt;height:11.55pt" o:bullet="t">
        <v:imagedata r:id="rId1" o:title="mso392B"/>
      </v:shape>
    </w:pict>
  </w:numPicBullet>
  <w:abstractNum w:abstractNumId="0" w15:restartNumberingAfterBreak="0">
    <w:nsid w:val="297A6DB6"/>
    <w:multiLevelType w:val="hybridMultilevel"/>
    <w:tmpl w:val="001EC0EE"/>
    <w:lvl w:ilvl="0" w:tplc="5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C0DC0"/>
    <w:multiLevelType w:val="hybridMultilevel"/>
    <w:tmpl w:val="9282FDCA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D6C40"/>
    <w:multiLevelType w:val="hybridMultilevel"/>
    <w:tmpl w:val="93D2455E"/>
    <w:lvl w:ilvl="0" w:tplc="D710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054D"/>
    <w:rsid w:val="00090FAA"/>
    <w:rsid w:val="001F7AE5"/>
    <w:rsid w:val="00247E38"/>
    <w:rsid w:val="003E7DA7"/>
    <w:rsid w:val="004008D0"/>
    <w:rsid w:val="0048052E"/>
    <w:rsid w:val="0048593A"/>
    <w:rsid w:val="004B4867"/>
    <w:rsid w:val="00733C18"/>
    <w:rsid w:val="00873100"/>
    <w:rsid w:val="00AF5801"/>
    <w:rsid w:val="00B40571"/>
    <w:rsid w:val="00B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116A7"/>
  <w15:docId w15:val="{9A117CBF-5E3F-43B9-952A-3DC19D1E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0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PPD</dc:creator>
  <cp:keywords/>
  <dc:description/>
  <cp:lastModifiedBy>Defensa</cp:lastModifiedBy>
  <cp:revision>13</cp:revision>
  <dcterms:created xsi:type="dcterms:W3CDTF">2009-01-01T02:08:00Z</dcterms:created>
  <dcterms:modified xsi:type="dcterms:W3CDTF">2023-03-12T00:56:00Z</dcterms:modified>
</cp:coreProperties>
</file>