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71" w:rsidRDefault="00B40571" w:rsidP="00BF054D">
      <w:pPr>
        <w:jc w:val="center"/>
        <w:rPr>
          <w:b/>
          <w:u w:val="single"/>
        </w:rPr>
      </w:pPr>
      <w:r>
        <w:rPr>
          <w:b/>
          <w:noProof/>
          <w:u w:val="single"/>
          <w:lang w:val="es-US" w:eastAsia="es-US"/>
        </w:rPr>
        <w:drawing>
          <wp:inline distT="0" distB="0" distL="0" distR="0" wp14:anchorId="56863809">
            <wp:extent cx="2105025" cy="876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054D" w:rsidRPr="00BF054D" w:rsidRDefault="00BF054D" w:rsidP="00BF054D">
      <w:pPr>
        <w:jc w:val="center"/>
        <w:rPr>
          <w:b/>
          <w:u w:val="single"/>
        </w:rPr>
      </w:pPr>
      <w:r w:rsidRPr="00BF054D">
        <w:rPr>
          <w:b/>
          <w:u w:val="single"/>
        </w:rPr>
        <w:t xml:space="preserve">GUIA </w:t>
      </w:r>
      <w:r>
        <w:rPr>
          <w:b/>
          <w:u w:val="single"/>
        </w:rPr>
        <w:t xml:space="preserve"> </w:t>
      </w:r>
      <w:r w:rsidRPr="00BF054D">
        <w:rPr>
          <w:b/>
          <w:u w:val="single"/>
        </w:rPr>
        <w:t>ORIENTADORA</w:t>
      </w:r>
    </w:p>
    <w:p w:rsidR="00BF054D" w:rsidRPr="0048593A" w:rsidRDefault="00BF054D" w:rsidP="00BF054D">
      <w:pPr>
        <w:spacing w:after="0"/>
        <w:rPr>
          <w:b/>
        </w:rPr>
      </w:pPr>
      <w:r w:rsidRPr="0048593A">
        <w:rPr>
          <w:b/>
        </w:rPr>
        <w:t>Tema</w:t>
      </w:r>
      <w:r w:rsidR="002F4110">
        <w:rPr>
          <w:b/>
        </w:rPr>
        <w:t xml:space="preserve"> </w:t>
      </w:r>
      <w:r w:rsidR="00147D7B">
        <w:rPr>
          <w:b/>
        </w:rPr>
        <w:t>8</w:t>
      </w:r>
      <w:r w:rsidRPr="0048593A">
        <w:rPr>
          <w:b/>
        </w:rPr>
        <w:t xml:space="preserve">: </w:t>
      </w:r>
      <w:r w:rsidR="00147D7B" w:rsidRPr="00FA7185">
        <w:rPr>
          <w:b/>
          <w:u w:val="double"/>
        </w:rPr>
        <w:t>Protección medica contra las armas de exterminio en masas (AEM) en situaciones excepcionales y de desastre.</w:t>
      </w:r>
    </w:p>
    <w:p w:rsidR="00BF054D" w:rsidRPr="002F4110" w:rsidRDefault="002F4110" w:rsidP="002F4110">
      <w:pPr>
        <w:spacing w:after="0"/>
        <w:rPr>
          <w:b/>
          <w:u w:val="single"/>
        </w:rPr>
      </w:pPr>
      <w:r>
        <w:rPr>
          <w:b/>
        </w:rPr>
        <w:t xml:space="preserve">             </w:t>
      </w:r>
      <w:r w:rsidR="00BF054D" w:rsidRPr="002F4110">
        <w:rPr>
          <w:b/>
          <w:u w:val="single"/>
        </w:rPr>
        <w:t>Objetivos</w:t>
      </w:r>
      <w:r w:rsidR="00147D7B" w:rsidRPr="002F4110">
        <w:rPr>
          <w:b/>
          <w:u w:val="single"/>
        </w:rPr>
        <w:t xml:space="preserve"> del tema</w:t>
      </w:r>
      <w:r w:rsidR="00BF054D" w:rsidRPr="002F4110">
        <w:rPr>
          <w:b/>
          <w:u w:val="single"/>
        </w:rPr>
        <w:t>:</w:t>
      </w:r>
    </w:p>
    <w:p w:rsidR="00BF054D" w:rsidRDefault="00147D7B" w:rsidP="00147D7B">
      <w:pPr>
        <w:pStyle w:val="Prrafodelista"/>
        <w:numPr>
          <w:ilvl w:val="0"/>
          <w:numId w:val="1"/>
        </w:numPr>
        <w:spacing w:after="0"/>
        <w:ind w:left="270" w:hanging="180"/>
      </w:pPr>
      <w:r w:rsidRPr="00147D7B">
        <w:rPr>
          <w:b/>
        </w:rPr>
        <w:t>Identifica</w:t>
      </w:r>
      <w:r>
        <w:t>r la</w:t>
      </w:r>
      <w:r w:rsidR="004008D0">
        <w:t xml:space="preserve">s </w:t>
      </w:r>
      <w:r>
        <w:t>características y efectos de las AEM</w:t>
      </w:r>
    </w:p>
    <w:p w:rsidR="00147D7B" w:rsidRDefault="00147D7B" w:rsidP="00147D7B">
      <w:pPr>
        <w:pStyle w:val="Prrafodelista"/>
        <w:numPr>
          <w:ilvl w:val="0"/>
          <w:numId w:val="1"/>
        </w:numPr>
        <w:spacing w:after="0"/>
        <w:ind w:left="270" w:hanging="180"/>
      </w:pPr>
      <w:r w:rsidRPr="00147D7B">
        <w:rPr>
          <w:b/>
        </w:rPr>
        <w:t>Interpretar</w:t>
      </w:r>
      <w:r>
        <w:t xml:space="preserve"> las medidas de protección medica contra los efectos del empleo de las AEM</w:t>
      </w:r>
    </w:p>
    <w:p w:rsidR="004008D0" w:rsidRPr="0048593A" w:rsidRDefault="00147D7B" w:rsidP="0048052E">
      <w:pPr>
        <w:pStyle w:val="Prrafodelista"/>
        <w:spacing w:after="0"/>
        <w:ind w:hanging="630"/>
        <w:rPr>
          <w:b/>
          <w:i/>
          <w:u w:val="single"/>
        </w:rPr>
      </w:pPr>
      <w:r>
        <w:rPr>
          <w:b/>
          <w:i/>
          <w:u w:val="single"/>
        </w:rPr>
        <w:t>Conferencia c</w:t>
      </w:r>
      <w:r w:rsidR="004008D0" w:rsidRPr="0048593A">
        <w:rPr>
          <w:b/>
          <w:i/>
          <w:u w:val="single"/>
        </w:rPr>
        <w:t>lase N</w:t>
      </w:r>
      <w:r w:rsidR="004008D0" w:rsidRPr="00147D7B">
        <w:rPr>
          <w:i/>
        </w:rPr>
        <w:t>o1</w:t>
      </w:r>
      <w:r w:rsidRPr="00147D7B">
        <w:rPr>
          <w:i/>
        </w:rPr>
        <w:t>.</w:t>
      </w:r>
      <w:r w:rsidR="0048052E" w:rsidRPr="00147D7B">
        <w:rPr>
          <w:i/>
        </w:rPr>
        <w:t xml:space="preserve"> </w:t>
      </w:r>
      <w:r w:rsidRPr="00147D7B">
        <w:t xml:space="preserve">Protección </w:t>
      </w:r>
      <w:r w:rsidR="00E9079C">
        <w:t>médica</w:t>
      </w:r>
      <w:r w:rsidRPr="00147D7B">
        <w:t xml:space="preserve"> contra las armas de exterminio en masas (AEM) en situaciones</w:t>
      </w:r>
    </w:p>
    <w:p w:rsidR="004008D0" w:rsidRDefault="004008D0" w:rsidP="00147D7B">
      <w:pPr>
        <w:pStyle w:val="Prrafodelista"/>
        <w:spacing w:after="0"/>
        <w:rPr>
          <w:b/>
          <w:u w:val="single"/>
        </w:rPr>
      </w:pPr>
      <w:r w:rsidRPr="0048052E">
        <w:rPr>
          <w:b/>
          <w:u w:val="single"/>
        </w:rPr>
        <w:t>Objetivos</w:t>
      </w:r>
      <w:r w:rsidR="00147D7B">
        <w:rPr>
          <w:b/>
          <w:u w:val="single"/>
        </w:rPr>
        <w:t xml:space="preserve"> de la clase</w:t>
      </w:r>
      <w:r w:rsidRPr="0048052E">
        <w:rPr>
          <w:b/>
          <w:u w:val="single"/>
        </w:rPr>
        <w:t xml:space="preserve">: </w:t>
      </w:r>
    </w:p>
    <w:p w:rsidR="00147D7B" w:rsidRPr="00147D7B" w:rsidRDefault="00147D7B" w:rsidP="00147D7B">
      <w:pPr>
        <w:pStyle w:val="Prrafodelista"/>
        <w:spacing w:after="0"/>
        <w:ind w:left="360" w:hanging="360"/>
      </w:pPr>
      <w:r w:rsidRPr="00147D7B">
        <w:t>1.</w:t>
      </w:r>
      <w:r w:rsidRPr="00147D7B">
        <w:rPr>
          <w:b/>
        </w:rPr>
        <w:t>Identificar</w:t>
      </w:r>
      <w:r w:rsidRPr="00147D7B">
        <w:t xml:space="preserve"> las características y efectos de las AEM</w:t>
      </w:r>
    </w:p>
    <w:p w:rsidR="00147D7B" w:rsidRPr="00147D7B" w:rsidRDefault="00147D7B" w:rsidP="00147D7B">
      <w:pPr>
        <w:pStyle w:val="Prrafodelista"/>
        <w:spacing w:after="0"/>
        <w:ind w:left="270" w:hanging="270"/>
      </w:pPr>
      <w:r w:rsidRPr="00147D7B">
        <w:t>2.</w:t>
      </w:r>
      <w:r w:rsidRPr="00147D7B">
        <w:rPr>
          <w:b/>
        </w:rPr>
        <w:t>Explicar</w:t>
      </w:r>
      <w:r w:rsidRPr="00147D7B">
        <w:t xml:space="preserve"> las medidas de protección </w:t>
      </w:r>
      <w:r w:rsidR="00E9079C">
        <w:t>médica</w:t>
      </w:r>
      <w:r w:rsidRPr="00147D7B">
        <w:t xml:space="preserve"> contra los efectos del empleo de las AEM</w:t>
      </w:r>
    </w:p>
    <w:p w:rsidR="00BF054D" w:rsidRPr="0048052E" w:rsidRDefault="00BF054D" w:rsidP="00147D7B">
      <w:pPr>
        <w:pStyle w:val="Prrafodelista"/>
        <w:tabs>
          <w:tab w:val="left" w:pos="540"/>
        </w:tabs>
        <w:spacing w:after="0"/>
        <w:ind w:left="1080"/>
        <w:rPr>
          <w:b/>
          <w:u w:val="single"/>
        </w:rPr>
      </w:pPr>
      <w:r w:rsidRPr="0048052E">
        <w:rPr>
          <w:b/>
          <w:u w:val="single"/>
        </w:rPr>
        <w:t>Sumario:</w:t>
      </w:r>
    </w:p>
    <w:p w:rsidR="00BF054D" w:rsidRDefault="00BF054D" w:rsidP="00147D7B">
      <w:pPr>
        <w:spacing w:after="0"/>
      </w:pPr>
      <w:r>
        <w:t>1.</w:t>
      </w:r>
      <w:r w:rsidR="00147D7B">
        <w:t>Arma nuclear</w:t>
      </w:r>
      <w:r w:rsidR="00E9079C">
        <w:t xml:space="preserve">. Factores destructivos, efectos sobre el organismo humano. Protección médica </w:t>
      </w:r>
    </w:p>
    <w:p w:rsidR="00147D7B" w:rsidRDefault="00147D7B" w:rsidP="00147D7B">
      <w:pPr>
        <w:spacing w:after="0"/>
      </w:pPr>
      <w:r>
        <w:t>2.Arma química</w:t>
      </w:r>
      <w:r w:rsidR="00E9079C">
        <w:t xml:space="preserve"> y productos tóxicos industriales (cloro, amoniaco). Clasificación, efectos, vías de penetración, medidas de protección médica. </w:t>
      </w:r>
    </w:p>
    <w:p w:rsidR="00147D7B" w:rsidRDefault="00147D7B" w:rsidP="00147D7B">
      <w:pPr>
        <w:spacing w:after="0"/>
      </w:pPr>
      <w:r>
        <w:t xml:space="preserve">3. </w:t>
      </w:r>
      <w:r w:rsidR="00E9079C">
        <w:t>Arma biológica: C</w:t>
      </w:r>
      <w:r w:rsidR="00E9079C" w:rsidRPr="00E9079C">
        <w:t>aracterísticas</w:t>
      </w:r>
      <w:r w:rsidR="00E9079C">
        <w:t xml:space="preserve">, vías de transmisión medios y forma de empleo, agresiones contra Cuba. Medidas de protección </w:t>
      </w:r>
    </w:p>
    <w:p w:rsidR="00733C18" w:rsidRPr="00BF054D" w:rsidRDefault="00BF054D" w:rsidP="00BF054D">
      <w:pPr>
        <w:spacing w:after="0"/>
        <w:rPr>
          <w:b/>
          <w:i/>
        </w:rPr>
      </w:pPr>
      <w:r w:rsidRPr="00BF054D">
        <w:rPr>
          <w:b/>
          <w:i/>
        </w:rPr>
        <w:t>Los estudiantes deberán cumplir las siguientes actividades:</w:t>
      </w:r>
    </w:p>
    <w:p w:rsidR="00BF054D" w:rsidRDefault="00BF054D" w:rsidP="00BF054D">
      <w:pPr>
        <w:spacing w:after="0"/>
      </w:pPr>
      <w:r>
        <w:t>1. Leer las indicaciones  para la clase</w:t>
      </w:r>
    </w:p>
    <w:p w:rsidR="00BF054D" w:rsidRDefault="00BF054D" w:rsidP="00BF054D">
      <w:pPr>
        <w:spacing w:after="0"/>
      </w:pPr>
      <w:r>
        <w:t>2. Estudiar el contenido por la presentación digital propuesta</w:t>
      </w:r>
      <w:r w:rsidR="00E9079C">
        <w:t xml:space="preserve"> </w:t>
      </w:r>
      <w:r w:rsidR="00985953">
        <w:t>y prepararse</w:t>
      </w:r>
      <w:r w:rsidR="00E9079C">
        <w:t xml:space="preserve"> para la clase taller</w:t>
      </w:r>
    </w:p>
    <w:p w:rsidR="009B0166" w:rsidRDefault="000F53FF" w:rsidP="009B0166">
      <w:pPr>
        <w:pStyle w:val="Prrafodelista"/>
        <w:numPr>
          <w:ilvl w:val="0"/>
          <w:numId w:val="3"/>
        </w:numPr>
        <w:spacing w:after="0"/>
      </w:pPr>
      <w:bookmarkStart w:id="0" w:name="_GoBack"/>
      <w:bookmarkEnd w:id="0"/>
      <w:r>
        <w:t>. Arma</w:t>
      </w:r>
      <w:r w:rsidR="009B0166">
        <w:t xml:space="preserve"> nuclear.  </w:t>
      </w:r>
    </w:p>
    <w:p w:rsidR="009B0166" w:rsidRDefault="009B0166" w:rsidP="009B0166">
      <w:pPr>
        <w:pStyle w:val="Prrafodelista"/>
        <w:numPr>
          <w:ilvl w:val="0"/>
          <w:numId w:val="3"/>
        </w:numPr>
        <w:spacing w:after="0"/>
      </w:pPr>
      <w:r>
        <w:t xml:space="preserve">Arma química. </w:t>
      </w:r>
    </w:p>
    <w:p w:rsidR="0048593A" w:rsidRDefault="009B0166" w:rsidP="009B0166">
      <w:pPr>
        <w:pStyle w:val="Prrafodelista"/>
        <w:numPr>
          <w:ilvl w:val="0"/>
          <w:numId w:val="3"/>
        </w:numPr>
        <w:spacing w:after="0"/>
      </w:pPr>
      <w:r>
        <w:t>. Arma biológica</w:t>
      </w:r>
    </w:p>
    <w:p w:rsidR="00BF054D" w:rsidRDefault="00BF054D" w:rsidP="00BF054D">
      <w:pPr>
        <w:spacing w:after="0"/>
      </w:pPr>
      <w:r>
        <w:t>3. Consultar la bibliografía recomendada</w:t>
      </w:r>
    </w:p>
    <w:p w:rsidR="00BF054D" w:rsidRDefault="00BF054D" w:rsidP="00BF054D">
      <w:pPr>
        <w:spacing w:after="0"/>
      </w:pPr>
      <w:r>
        <w:t>4. Esclarecer las dudas comunicándose con los profesores del curso, correspondientes al encuentro   .</w:t>
      </w:r>
    </w:p>
    <w:p w:rsidR="00BF054D" w:rsidRDefault="00BF054D" w:rsidP="00BF054D">
      <w:pPr>
        <w:spacing w:after="0"/>
      </w:pPr>
    </w:p>
    <w:p w:rsidR="00BF054D" w:rsidRPr="00BF054D" w:rsidRDefault="00E21644" w:rsidP="00BF054D">
      <w:pPr>
        <w:spacing w:after="0"/>
        <w:rPr>
          <w:b/>
          <w:i/>
        </w:rPr>
      </w:pPr>
      <w:r>
        <w:rPr>
          <w:b/>
          <w:i/>
        </w:rPr>
        <w:t>Bibliografía</w:t>
      </w:r>
      <w:r w:rsidR="00BF054D" w:rsidRPr="00BF054D">
        <w:rPr>
          <w:b/>
          <w:i/>
        </w:rPr>
        <w:t>:</w:t>
      </w:r>
      <w:r>
        <w:rPr>
          <w:b/>
          <w:i/>
        </w:rPr>
        <w:t xml:space="preserve"> PPD Tomo I Pág. 101 a la 174</w:t>
      </w:r>
    </w:p>
    <w:p w:rsidR="00BF054D" w:rsidRPr="00BF054D" w:rsidRDefault="00BF054D" w:rsidP="00BF054D"/>
    <w:p w:rsidR="00BF054D" w:rsidRDefault="00BF054D" w:rsidP="00BF054D">
      <w:pPr>
        <w:spacing w:after="0"/>
      </w:pPr>
    </w:p>
    <w:sectPr w:rsidR="00BF054D" w:rsidSect="00147D7B">
      <w:pgSz w:w="11906" w:h="16838"/>
      <w:pgMar w:top="1417" w:right="926" w:bottom="141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15pt;height:11.15pt" o:bullet="t">
        <v:imagedata r:id="rId1" o:title="msoB80A"/>
      </v:shape>
    </w:pict>
  </w:numPicBullet>
  <w:abstractNum w:abstractNumId="0" w15:restartNumberingAfterBreak="0">
    <w:nsid w:val="407626C3"/>
    <w:multiLevelType w:val="hybridMultilevel"/>
    <w:tmpl w:val="CCF2E8CA"/>
    <w:lvl w:ilvl="0" w:tplc="5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C0DC0"/>
    <w:multiLevelType w:val="hybridMultilevel"/>
    <w:tmpl w:val="9282FDCA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D6C40"/>
    <w:multiLevelType w:val="hybridMultilevel"/>
    <w:tmpl w:val="93D2455E"/>
    <w:lvl w:ilvl="0" w:tplc="D7103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F054D"/>
    <w:rsid w:val="000F53FF"/>
    <w:rsid w:val="00147D7B"/>
    <w:rsid w:val="001F7AE5"/>
    <w:rsid w:val="002F4110"/>
    <w:rsid w:val="004008D0"/>
    <w:rsid w:val="0048052E"/>
    <w:rsid w:val="0048593A"/>
    <w:rsid w:val="00706FBF"/>
    <w:rsid w:val="00733C18"/>
    <w:rsid w:val="0086090A"/>
    <w:rsid w:val="00985953"/>
    <w:rsid w:val="009B0166"/>
    <w:rsid w:val="00A80C45"/>
    <w:rsid w:val="00B40571"/>
    <w:rsid w:val="00BF054D"/>
    <w:rsid w:val="00E21644"/>
    <w:rsid w:val="00E9079C"/>
    <w:rsid w:val="00FA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117CBF-5E3F-43B9-952A-3DC19D1E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0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PPD</dc:creator>
  <cp:keywords/>
  <dc:description/>
  <cp:lastModifiedBy>Defensa</cp:lastModifiedBy>
  <cp:revision>17</cp:revision>
  <dcterms:created xsi:type="dcterms:W3CDTF">2009-01-01T02:08:00Z</dcterms:created>
  <dcterms:modified xsi:type="dcterms:W3CDTF">2023-04-27T12:58:00Z</dcterms:modified>
</cp:coreProperties>
</file>