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259" w:rsidRPr="00273464" w:rsidRDefault="008A5259" w:rsidP="008A5259">
      <w:pPr>
        <w:spacing w:line="271" w:lineRule="exact"/>
        <w:jc w:val="center"/>
        <w:textAlignment w:val="baseline"/>
        <w:rPr>
          <w:rFonts w:ascii="Arial" w:eastAsia="Times New Roman" w:hAnsi="Arial" w:cs="Arial"/>
          <w:b/>
          <w:color w:val="000000"/>
          <w:sz w:val="24"/>
          <w:szCs w:val="24"/>
          <w:lang w:val="es-ES"/>
        </w:rPr>
      </w:pPr>
      <w:r>
        <w:rPr>
          <w:rFonts w:ascii="Arial" w:eastAsia="Times New Roman" w:hAnsi="Arial" w:cs="Arial"/>
          <w:b/>
          <w:color w:val="000000"/>
          <w:sz w:val="24"/>
          <w:szCs w:val="24"/>
          <w:lang w:val="es-ES"/>
        </w:rPr>
        <w:t>REPÚBLICA DE CUBA</w:t>
      </w:r>
    </w:p>
    <w:p w:rsidR="008A5259" w:rsidRDefault="008A5259" w:rsidP="008A5259">
      <w:pPr>
        <w:spacing w:line="266" w:lineRule="exact"/>
        <w:jc w:val="center"/>
        <w:textAlignment w:val="baseline"/>
        <w:rPr>
          <w:rFonts w:ascii="Arial" w:eastAsia="Times New Roman" w:hAnsi="Arial" w:cs="Arial"/>
          <w:b/>
          <w:color w:val="000000"/>
          <w:sz w:val="24"/>
          <w:szCs w:val="24"/>
          <w:lang w:val="es-ES"/>
        </w:rPr>
      </w:pPr>
      <w:r>
        <w:rPr>
          <w:rFonts w:ascii="Arial" w:eastAsia="Times New Roman" w:hAnsi="Arial" w:cs="Arial"/>
          <w:b/>
          <w:color w:val="000000"/>
          <w:sz w:val="24"/>
          <w:szCs w:val="24"/>
          <w:lang w:val="es-ES"/>
        </w:rPr>
        <w:t xml:space="preserve">MINISTERIO DE SALUD PÚBLICA </w:t>
      </w:r>
    </w:p>
    <w:p w:rsidR="008A5259" w:rsidRDefault="008A5259" w:rsidP="00D511A7">
      <w:pPr>
        <w:spacing w:line="266" w:lineRule="exact"/>
        <w:jc w:val="center"/>
        <w:textAlignment w:val="baseline"/>
        <w:rPr>
          <w:rFonts w:ascii="Arial" w:eastAsia="Times New Roman" w:hAnsi="Arial" w:cs="Arial"/>
          <w:b/>
          <w:color w:val="000000"/>
          <w:sz w:val="24"/>
          <w:szCs w:val="24"/>
          <w:lang w:val="es-ES"/>
        </w:rPr>
      </w:pPr>
    </w:p>
    <w:p w:rsidR="00D511A7" w:rsidRDefault="00D511A7" w:rsidP="00D511A7">
      <w:pPr>
        <w:spacing w:line="266" w:lineRule="exact"/>
        <w:jc w:val="center"/>
        <w:textAlignment w:val="baseline"/>
        <w:rPr>
          <w:rFonts w:ascii="Arial" w:eastAsia="Times New Roman" w:hAnsi="Arial" w:cs="Arial"/>
          <w:b/>
          <w:color w:val="000000"/>
          <w:sz w:val="24"/>
          <w:szCs w:val="24"/>
          <w:lang w:val="es-ES"/>
        </w:rPr>
      </w:pPr>
      <w:r w:rsidRPr="00273464">
        <w:rPr>
          <w:rFonts w:ascii="Arial" w:eastAsia="Times New Roman" w:hAnsi="Arial" w:cs="Arial"/>
          <w:b/>
          <w:color w:val="000000"/>
          <w:sz w:val="24"/>
          <w:szCs w:val="24"/>
          <w:lang w:val="es-ES"/>
        </w:rPr>
        <w:t xml:space="preserve">RESOLUCIÓN No. </w:t>
      </w:r>
      <w:r w:rsidR="00F3326B">
        <w:rPr>
          <w:rFonts w:ascii="Arial" w:eastAsia="Times New Roman" w:hAnsi="Arial" w:cs="Arial"/>
          <w:b/>
          <w:color w:val="000000"/>
          <w:sz w:val="24"/>
          <w:szCs w:val="24"/>
          <w:lang w:val="es-ES"/>
        </w:rPr>
        <w:t>718</w:t>
      </w:r>
    </w:p>
    <w:p w:rsidR="00BB50EE" w:rsidRPr="00273464" w:rsidRDefault="00BB50EE" w:rsidP="00D511A7">
      <w:pPr>
        <w:spacing w:line="266" w:lineRule="exact"/>
        <w:jc w:val="center"/>
        <w:textAlignment w:val="baseline"/>
        <w:rPr>
          <w:rFonts w:ascii="Arial" w:eastAsia="Times New Roman" w:hAnsi="Arial" w:cs="Arial"/>
          <w:b/>
          <w:color w:val="000000"/>
          <w:sz w:val="24"/>
          <w:szCs w:val="24"/>
          <w:lang w:val="es-ES"/>
        </w:rPr>
      </w:pPr>
    </w:p>
    <w:p w:rsidR="00D511A7" w:rsidRDefault="00D511A7" w:rsidP="00A65A5F">
      <w:pPr>
        <w:spacing w:before="2" w:line="259" w:lineRule="exact"/>
        <w:jc w:val="both"/>
        <w:textAlignment w:val="baseline"/>
        <w:rPr>
          <w:rFonts w:ascii="Arial" w:eastAsia="Times New Roman" w:hAnsi="Arial" w:cs="Arial"/>
          <w:color w:val="000000"/>
          <w:spacing w:val="-5"/>
          <w:sz w:val="24"/>
          <w:szCs w:val="24"/>
          <w:lang w:val="es-ES"/>
        </w:rPr>
      </w:pPr>
      <w:r w:rsidRPr="005F488C">
        <w:rPr>
          <w:rFonts w:ascii="Arial" w:eastAsia="Times New Roman" w:hAnsi="Arial" w:cs="Arial"/>
          <w:b/>
          <w:color w:val="000000"/>
          <w:spacing w:val="-5"/>
          <w:sz w:val="24"/>
          <w:szCs w:val="24"/>
          <w:lang w:val="es-ES"/>
        </w:rPr>
        <w:t>POR CUANTO</w:t>
      </w:r>
      <w:r w:rsidRPr="00273464">
        <w:rPr>
          <w:rFonts w:ascii="Arial" w:eastAsia="Times New Roman" w:hAnsi="Arial" w:cs="Arial"/>
          <w:color w:val="000000"/>
          <w:spacing w:val="-5"/>
          <w:sz w:val="24"/>
          <w:szCs w:val="24"/>
          <w:lang w:val="es-ES"/>
        </w:rPr>
        <w:t xml:space="preserve">: </w:t>
      </w:r>
      <w:r w:rsidRPr="00444AC1">
        <w:rPr>
          <w:rFonts w:ascii="Arial" w:eastAsia="Times New Roman" w:hAnsi="Arial" w:cs="Arial"/>
          <w:b/>
          <w:color w:val="FF0000"/>
          <w:spacing w:val="-5"/>
          <w:sz w:val="24"/>
          <w:szCs w:val="24"/>
          <w:lang w:val="es-ES"/>
        </w:rPr>
        <w:t>La Ley No. 116, “Código de Trabajo”, de 20 de diciembre de 2013</w:t>
      </w:r>
      <w:r w:rsidRPr="00273464">
        <w:rPr>
          <w:rFonts w:ascii="Arial" w:eastAsia="Times New Roman" w:hAnsi="Arial" w:cs="Arial"/>
          <w:color w:val="000000"/>
          <w:spacing w:val="-5"/>
          <w:sz w:val="24"/>
          <w:szCs w:val="24"/>
          <w:lang w:val="es-ES"/>
        </w:rPr>
        <w:t>, en su artículo 76, establece que los jefes de los organismos donde labora el personal docente, en consulta con el Minis</w:t>
      </w:r>
      <w:r w:rsidRPr="00273464">
        <w:rPr>
          <w:rFonts w:ascii="Arial" w:eastAsia="Times New Roman" w:hAnsi="Arial" w:cs="Arial"/>
          <w:color w:val="000000"/>
          <w:spacing w:val="-5"/>
          <w:sz w:val="24"/>
          <w:szCs w:val="24"/>
          <w:lang w:val="es-ES"/>
        </w:rPr>
        <w:softHyphen/>
        <w:t>terio de Trabajo y Seguridad Social, y de acuerdo con la organización sindical correspondiente, regula lo relacionado con la evaluación del trabajo.</w:t>
      </w:r>
    </w:p>
    <w:p w:rsidR="00BB50EE" w:rsidRPr="00273464" w:rsidRDefault="00BB50EE" w:rsidP="00D511A7">
      <w:pPr>
        <w:spacing w:before="2" w:line="259" w:lineRule="exact"/>
        <w:ind w:firstLine="216"/>
        <w:jc w:val="both"/>
        <w:textAlignment w:val="baseline"/>
        <w:rPr>
          <w:rFonts w:ascii="Arial" w:eastAsia="Times New Roman" w:hAnsi="Arial" w:cs="Arial"/>
          <w:color w:val="000000"/>
          <w:spacing w:val="-5"/>
          <w:sz w:val="24"/>
          <w:szCs w:val="24"/>
          <w:lang w:val="es-ES"/>
        </w:rPr>
      </w:pPr>
    </w:p>
    <w:p w:rsidR="00D511A7" w:rsidRPr="00F3326B" w:rsidRDefault="00C34EF0" w:rsidP="00C34EF0">
      <w:pPr>
        <w:spacing w:before="14" w:line="286" w:lineRule="exact"/>
        <w:jc w:val="both"/>
        <w:textAlignment w:val="baseline"/>
        <w:rPr>
          <w:rFonts w:ascii="Arial" w:eastAsia="Times New Roman" w:hAnsi="Arial" w:cs="Arial"/>
          <w:color w:val="FF0000"/>
          <w:sz w:val="24"/>
          <w:szCs w:val="24"/>
          <w:lang w:val="es-ES"/>
        </w:rPr>
      </w:pPr>
      <w:r w:rsidRPr="00F3326B">
        <w:rPr>
          <w:rFonts w:ascii="Arial" w:eastAsia="Times New Roman" w:hAnsi="Arial" w:cs="Arial"/>
          <w:b/>
          <w:sz w:val="24"/>
          <w:szCs w:val="24"/>
          <w:lang w:val="es-ES"/>
        </w:rPr>
        <w:t>P</w:t>
      </w:r>
      <w:r w:rsidR="00D511A7" w:rsidRPr="00F3326B">
        <w:rPr>
          <w:rFonts w:ascii="Arial" w:eastAsia="Times New Roman" w:hAnsi="Arial" w:cs="Arial"/>
          <w:b/>
          <w:sz w:val="24"/>
          <w:szCs w:val="24"/>
          <w:lang w:val="es-ES"/>
        </w:rPr>
        <w:t xml:space="preserve">OR CUANTO: </w:t>
      </w:r>
      <w:r w:rsidR="00F3326B" w:rsidRPr="00F3326B">
        <w:rPr>
          <w:rFonts w:ascii="Arial" w:eastAsia="Times New Roman" w:hAnsi="Arial" w:cs="Arial"/>
          <w:sz w:val="24"/>
          <w:szCs w:val="24"/>
          <w:lang w:val="es-ES"/>
        </w:rPr>
        <w:t xml:space="preserve">La Resolución No 66, de 16 de junio de 2014, </w:t>
      </w:r>
      <w:r w:rsidR="00D511A7" w:rsidRPr="00F3326B">
        <w:rPr>
          <w:rFonts w:ascii="Arial" w:eastAsia="Times New Roman" w:hAnsi="Arial" w:cs="Arial"/>
          <w:sz w:val="24"/>
          <w:szCs w:val="24"/>
          <w:lang w:val="es-ES"/>
        </w:rPr>
        <w:t>del Ministerio de Educación Supe</w:t>
      </w:r>
      <w:r w:rsidR="00D511A7" w:rsidRPr="00F3326B">
        <w:rPr>
          <w:rFonts w:ascii="Arial" w:eastAsia="Times New Roman" w:hAnsi="Arial" w:cs="Arial"/>
          <w:sz w:val="24"/>
          <w:szCs w:val="24"/>
          <w:lang w:val="es-ES"/>
        </w:rPr>
        <w:softHyphen/>
        <w:t xml:space="preserve">rior, </w:t>
      </w:r>
      <w:r w:rsidR="00F3326B">
        <w:rPr>
          <w:rFonts w:ascii="Arial" w:eastAsia="Times New Roman" w:hAnsi="Arial" w:cs="Arial"/>
          <w:sz w:val="24"/>
          <w:szCs w:val="24"/>
          <w:lang w:val="es-ES"/>
        </w:rPr>
        <w:t xml:space="preserve">que aprueba el procedimiento para la evaluación </w:t>
      </w:r>
      <w:r w:rsidR="00D511A7" w:rsidRPr="00F3326B">
        <w:rPr>
          <w:rFonts w:ascii="Arial" w:eastAsia="Times New Roman" w:hAnsi="Arial" w:cs="Arial"/>
          <w:sz w:val="24"/>
          <w:szCs w:val="24"/>
          <w:lang w:val="es-ES"/>
        </w:rPr>
        <w:t xml:space="preserve">de los profesores </w:t>
      </w:r>
      <w:r w:rsidR="00F3326B">
        <w:rPr>
          <w:rFonts w:ascii="Arial" w:eastAsia="Times New Roman" w:hAnsi="Arial" w:cs="Arial"/>
          <w:sz w:val="24"/>
          <w:szCs w:val="24"/>
          <w:lang w:val="es-ES"/>
        </w:rPr>
        <w:t>universitarios d</w:t>
      </w:r>
      <w:r w:rsidR="00D511A7" w:rsidRPr="00F3326B">
        <w:rPr>
          <w:rFonts w:ascii="Arial" w:eastAsia="Times New Roman" w:hAnsi="Arial" w:cs="Arial"/>
          <w:sz w:val="24"/>
          <w:szCs w:val="24"/>
          <w:lang w:val="es-ES"/>
        </w:rPr>
        <w:t>el Sistema de Educación Superior</w:t>
      </w:r>
      <w:r w:rsidR="00F3326B">
        <w:rPr>
          <w:rFonts w:ascii="Arial" w:eastAsia="Times New Roman" w:hAnsi="Arial" w:cs="Arial"/>
          <w:sz w:val="24"/>
          <w:szCs w:val="24"/>
          <w:lang w:val="es-ES"/>
        </w:rPr>
        <w:t xml:space="preserve">, establece en su Disposición Especial Tercera que en le caso de las universidades adscritas al Ministerio de Salud Pública, el proceso para la evaluación anual de los profesores universitarios se rige por las regulaciones que dicho organismo establezca.  </w:t>
      </w:r>
      <w:r w:rsidR="00D511A7" w:rsidRPr="00F3326B">
        <w:rPr>
          <w:rFonts w:ascii="Arial" w:eastAsia="Times New Roman" w:hAnsi="Arial" w:cs="Arial"/>
          <w:color w:val="FF0000"/>
          <w:sz w:val="24"/>
          <w:szCs w:val="24"/>
          <w:lang w:val="es-ES"/>
        </w:rPr>
        <w:t>.</w:t>
      </w:r>
    </w:p>
    <w:p w:rsidR="00BB50EE" w:rsidRPr="00F3326B" w:rsidRDefault="00BB50EE" w:rsidP="00C34EF0">
      <w:pPr>
        <w:spacing w:before="14" w:line="286" w:lineRule="exact"/>
        <w:jc w:val="both"/>
        <w:textAlignment w:val="baseline"/>
        <w:rPr>
          <w:rFonts w:ascii="Arial" w:eastAsia="Times New Roman" w:hAnsi="Arial" w:cs="Arial"/>
          <w:color w:val="FF0000"/>
          <w:sz w:val="24"/>
          <w:szCs w:val="24"/>
          <w:lang w:val="es-ES"/>
        </w:rPr>
      </w:pPr>
    </w:p>
    <w:p w:rsidR="00D511A7" w:rsidRPr="00F3326B" w:rsidRDefault="00D511A7" w:rsidP="00BB50EE">
      <w:pPr>
        <w:spacing w:line="307" w:lineRule="exact"/>
        <w:jc w:val="both"/>
        <w:textAlignment w:val="baseline"/>
        <w:rPr>
          <w:rFonts w:ascii="Arial" w:eastAsia="Times New Roman" w:hAnsi="Arial" w:cs="Arial"/>
          <w:spacing w:val="-3"/>
          <w:sz w:val="24"/>
          <w:szCs w:val="24"/>
          <w:lang w:val="es-ES"/>
        </w:rPr>
      </w:pPr>
      <w:r w:rsidRPr="00F3326B">
        <w:rPr>
          <w:rFonts w:ascii="Arial" w:eastAsia="Times New Roman" w:hAnsi="Arial" w:cs="Arial"/>
          <w:b/>
          <w:sz w:val="24"/>
          <w:szCs w:val="24"/>
          <w:lang w:val="es-ES"/>
        </w:rPr>
        <w:t>POR CUANTO</w:t>
      </w:r>
      <w:r w:rsidRPr="00F3326B">
        <w:rPr>
          <w:rFonts w:ascii="Arial" w:eastAsia="Times New Roman" w:hAnsi="Arial" w:cs="Arial"/>
          <w:sz w:val="24"/>
          <w:szCs w:val="24"/>
          <w:lang w:val="es-ES"/>
        </w:rPr>
        <w:t xml:space="preserve">: </w:t>
      </w:r>
      <w:r w:rsidR="00F3326B">
        <w:rPr>
          <w:rFonts w:ascii="Arial" w:eastAsia="Times New Roman" w:hAnsi="Arial" w:cs="Arial"/>
          <w:sz w:val="24"/>
          <w:szCs w:val="24"/>
          <w:lang w:val="es-ES"/>
        </w:rPr>
        <w:t xml:space="preserve">Es necesario aprobar el procedimiento para la evaluación de los profesores universitarios que ejercen la docencia en los centros de educación media superior y otros del Sistema Nacional de Salud, en correspondencia con el principio de educación en el trabajo que caracteriza la enseñanza de las ciencias médicas. </w:t>
      </w:r>
    </w:p>
    <w:p w:rsidR="00BB50EE" w:rsidRPr="00F3326B" w:rsidRDefault="00BB50EE" w:rsidP="00BB50EE">
      <w:pPr>
        <w:spacing w:before="11" w:line="305" w:lineRule="exact"/>
        <w:jc w:val="both"/>
        <w:textAlignment w:val="baseline"/>
        <w:rPr>
          <w:rFonts w:ascii="Arial" w:eastAsia="Times New Roman" w:hAnsi="Arial" w:cs="Arial"/>
          <w:color w:val="FF0000"/>
          <w:sz w:val="24"/>
          <w:szCs w:val="24"/>
          <w:lang w:val="es-ES"/>
        </w:rPr>
      </w:pPr>
    </w:p>
    <w:p w:rsidR="00D511A7" w:rsidRPr="00F3326B" w:rsidRDefault="00D511A7" w:rsidP="00BB50EE">
      <w:pPr>
        <w:spacing w:before="11" w:line="305" w:lineRule="exact"/>
        <w:jc w:val="both"/>
        <w:textAlignment w:val="baseline"/>
        <w:rPr>
          <w:rFonts w:ascii="Arial" w:eastAsia="Times New Roman" w:hAnsi="Arial" w:cs="Arial"/>
          <w:sz w:val="24"/>
          <w:szCs w:val="24"/>
          <w:lang w:val="es-ES"/>
        </w:rPr>
      </w:pPr>
      <w:r w:rsidRPr="00F3326B">
        <w:rPr>
          <w:rFonts w:ascii="Arial" w:eastAsia="Times New Roman" w:hAnsi="Arial" w:cs="Arial"/>
          <w:b/>
          <w:sz w:val="24"/>
          <w:szCs w:val="24"/>
          <w:lang w:val="es-ES"/>
        </w:rPr>
        <w:t>POR TANTO</w:t>
      </w:r>
      <w:r w:rsidRPr="00F3326B">
        <w:rPr>
          <w:rFonts w:ascii="Arial" w:eastAsia="Times New Roman" w:hAnsi="Arial" w:cs="Arial"/>
          <w:sz w:val="24"/>
          <w:szCs w:val="24"/>
          <w:lang w:val="es-ES"/>
        </w:rPr>
        <w:t>: En el ejercicio de las facultades que me están conferidas en el artículo 100, inciso a), de la Constitución de la República de Cuba,</w:t>
      </w:r>
    </w:p>
    <w:p w:rsidR="00F3326B" w:rsidRDefault="00F3326B" w:rsidP="00F3326B">
      <w:pPr>
        <w:spacing w:before="33" w:line="273" w:lineRule="exact"/>
        <w:ind w:left="1800"/>
        <w:jc w:val="center"/>
        <w:textAlignment w:val="baseline"/>
        <w:rPr>
          <w:rFonts w:ascii="Arial" w:eastAsia="Times New Roman" w:hAnsi="Arial" w:cs="Arial"/>
          <w:b/>
          <w:spacing w:val="-4"/>
          <w:sz w:val="24"/>
          <w:szCs w:val="24"/>
          <w:lang w:val="es-ES"/>
        </w:rPr>
      </w:pPr>
    </w:p>
    <w:p w:rsidR="00D511A7" w:rsidRPr="00F3326B" w:rsidRDefault="00D511A7" w:rsidP="00F3326B">
      <w:pPr>
        <w:spacing w:before="33" w:line="273" w:lineRule="exact"/>
        <w:ind w:left="1800"/>
        <w:jc w:val="center"/>
        <w:textAlignment w:val="baseline"/>
        <w:rPr>
          <w:rFonts w:ascii="Arial" w:eastAsia="Times New Roman" w:hAnsi="Arial" w:cs="Arial"/>
          <w:b/>
          <w:spacing w:val="-4"/>
          <w:sz w:val="24"/>
          <w:szCs w:val="24"/>
          <w:lang w:val="es-ES"/>
        </w:rPr>
      </w:pPr>
      <w:r w:rsidRPr="00F3326B">
        <w:rPr>
          <w:rFonts w:ascii="Arial" w:eastAsia="Times New Roman" w:hAnsi="Arial" w:cs="Arial"/>
          <w:b/>
          <w:spacing w:val="-4"/>
          <w:sz w:val="24"/>
          <w:szCs w:val="24"/>
          <w:lang w:val="es-ES"/>
        </w:rPr>
        <w:t>R</w:t>
      </w:r>
      <w:r w:rsidR="00F3326B" w:rsidRPr="00F3326B">
        <w:rPr>
          <w:rFonts w:ascii="Arial" w:eastAsia="Times New Roman" w:hAnsi="Arial" w:cs="Arial"/>
          <w:b/>
          <w:spacing w:val="-4"/>
          <w:sz w:val="24"/>
          <w:szCs w:val="24"/>
          <w:lang w:val="es-ES"/>
        </w:rPr>
        <w:t>ESUEL</w:t>
      </w:r>
      <w:r w:rsidR="00A33E0F">
        <w:rPr>
          <w:rFonts w:ascii="Arial" w:eastAsia="Times New Roman" w:hAnsi="Arial" w:cs="Arial"/>
          <w:b/>
          <w:spacing w:val="-4"/>
          <w:sz w:val="24"/>
          <w:szCs w:val="24"/>
          <w:lang w:val="es-ES"/>
        </w:rPr>
        <w:t>V</w:t>
      </w:r>
      <w:r w:rsidR="00F3326B" w:rsidRPr="00F3326B">
        <w:rPr>
          <w:rFonts w:ascii="Arial" w:eastAsia="Times New Roman" w:hAnsi="Arial" w:cs="Arial"/>
          <w:b/>
          <w:spacing w:val="-4"/>
          <w:sz w:val="24"/>
          <w:szCs w:val="24"/>
          <w:lang w:val="es-ES"/>
        </w:rPr>
        <w:t>O</w:t>
      </w:r>
      <w:r w:rsidRPr="00F3326B">
        <w:rPr>
          <w:rFonts w:ascii="Arial" w:eastAsia="Times New Roman" w:hAnsi="Arial" w:cs="Arial"/>
          <w:b/>
          <w:spacing w:val="-4"/>
          <w:sz w:val="24"/>
          <w:szCs w:val="24"/>
          <w:lang w:val="es-ES"/>
        </w:rPr>
        <w:t>:</w:t>
      </w:r>
    </w:p>
    <w:p w:rsidR="00BB50EE" w:rsidRPr="00F3326B" w:rsidRDefault="00BB50EE" w:rsidP="00BB50EE">
      <w:pPr>
        <w:spacing w:before="15" w:line="305" w:lineRule="exact"/>
        <w:jc w:val="both"/>
        <w:textAlignment w:val="baseline"/>
        <w:rPr>
          <w:rFonts w:ascii="Arial" w:eastAsia="Times New Roman" w:hAnsi="Arial" w:cs="Arial"/>
          <w:color w:val="FF0000"/>
          <w:sz w:val="24"/>
          <w:szCs w:val="24"/>
          <w:lang w:val="es-ES"/>
        </w:rPr>
      </w:pPr>
    </w:p>
    <w:p w:rsidR="00F3326B" w:rsidRDefault="00D511A7" w:rsidP="00BB50EE">
      <w:pPr>
        <w:spacing w:before="15" w:line="305" w:lineRule="exact"/>
        <w:jc w:val="both"/>
        <w:textAlignment w:val="baseline"/>
        <w:rPr>
          <w:rFonts w:ascii="Arial" w:eastAsia="Times New Roman" w:hAnsi="Arial" w:cs="Arial"/>
          <w:b/>
          <w:sz w:val="24"/>
          <w:szCs w:val="24"/>
          <w:lang w:val="es-ES"/>
        </w:rPr>
      </w:pPr>
      <w:r w:rsidRPr="00F3326B">
        <w:rPr>
          <w:rFonts w:ascii="Arial" w:eastAsia="Times New Roman" w:hAnsi="Arial" w:cs="Arial"/>
          <w:b/>
          <w:sz w:val="24"/>
          <w:szCs w:val="24"/>
          <w:lang w:val="es-ES"/>
        </w:rPr>
        <w:t xml:space="preserve">PRIMERO: </w:t>
      </w:r>
      <w:r w:rsidRPr="00F3326B">
        <w:rPr>
          <w:rFonts w:ascii="Arial" w:eastAsia="Times New Roman" w:hAnsi="Arial" w:cs="Arial"/>
          <w:sz w:val="24"/>
          <w:szCs w:val="24"/>
          <w:lang w:val="es-ES"/>
        </w:rPr>
        <w:t>Aprobar el</w:t>
      </w:r>
      <w:r w:rsidRPr="00F3326B">
        <w:rPr>
          <w:rFonts w:ascii="Arial" w:eastAsia="Times New Roman" w:hAnsi="Arial" w:cs="Arial"/>
          <w:color w:val="FF0000"/>
          <w:sz w:val="24"/>
          <w:szCs w:val="24"/>
          <w:lang w:val="es-ES"/>
        </w:rPr>
        <w:t xml:space="preserve"> </w:t>
      </w:r>
      <w:r w:rsidR="00F3326B" w:rsidRPr="00F3326B">
        <w:rPr>
          <w:rFonts w:ascii="Arial" w:eastAsia="Times New Roman" w:hAnsi="Arial" w:cs="Arial"/>
          <w:sz w:val="24"/>
          <w:szCs w:val="24"/>
          <w:lang w:val="es-ES"/>
        </w:rPr>
        <w:t>siguiente</w:t>
      </w:r>
      <w:r w:rsidR="00F3326B" w:rsidRPr="00D33EA5">
        <w:rPr>
          <w:rFonts w:ascii="Arial" w:eastAsia="Times New Roman" w:hAnsi="Arial" w:cs="Arial"/>
          <w:b/>
          <w:sz w:val="24"/>
          <w:szCs w:val="24"/>
          <w:lang w:val="es-ES"/>
        </w:rPr>
        <w:t>,</w:t>
      </w:r>
    </w:p>
    <w:p w:rsidR="00D33EA5" w:rsidRDefault="00D33EA5" w:rsidP="00BB50EE">
      <w:pPr>
        <w:spacing w:before="15" w:line="305" w:lineRule="exact"/>
        <w:jc w:val="both"/>
        <w:textAlignment w:val="baseline"/>
        <w:rPr>
          <w:rFonts w:ascii="Arial" w:eastAsia="Times New Roman" w:hAnsi="Arial" w:cs="Arial"/>
          <w:b/>
          <w:color w:val="FF0000"/>
          <w:sz w:val="24"/>
          <w:szCs w:val="24"/>
          <w:lang w:val="es-ES"/>
        </w:rPr>
      </w:pPr>
    </w:p>
    <w:p w:rsidR="00D33EA5" w:rsidRPr="00D33EA5" w:rsidRDefault="00D511A7" w:rsidP="00BB50EE">
      <w:pPr>
        <w:spacing w:before="15" w:line="305" w:lineRule="exact"/>
        <w:jc w:val="both"/>
        <w:textAlignment w:val="baseline"/>
        <w:rPr>
          <w:rFonts w:ascii="Arial" w:eastAsia="Times New Roman" w:hAnsi="Arial" w:cs="Arial"/>
          <w:b/>
          <w:sz w:val="24"/>
          <w:szCs w:val="24"/>
          <w:lang w:val="es-ES"/>
        </w:rPr>
      </w:pPr>
      <w:r w:rsidRPr="00D33EA5">
        <w:rPr>
          <w:rFonts w:ascii="Arial" w:eastAsia="Times New Roman" w:hAnsi="Arial" w:cs="Arial"/>
          <w:b/>
          <w:sz w:val="24"/>
          <w:szCs w:val="24"/>
          <w:lang w:val="es-ES"/>
        </w:rPr>
        <w:t xml:space="preserve">PROCEDIMIENTO PARA LA EVALUACIÓN </w:t>
      </w:r>
      <w:r w:rsidR="00D33EA5" w:rsidRPr="00D33EA5">
        <w:rPr>
          <w:rFonts w:ascii="Arial" w:eastAsia="Times New Roman" w:hAnsi="Arial" w:cs="Arial"/>
          <w:b/>
          <w:sz w:val="24"/>
          <w:szCs w:val="24"/>
          <w:lang w:val="es-ES"/>
        </w:rPr>
        <w:t xml:space="preserve">ANUAL DE </w:t>
      </w:r>
      <w:r w:rsidRPr="00D33EA5">
        <w:rPr>
          <w:rFonts w:ascii="Arial" w:eastAsia="Times New Roman" w:hAnsi="Arial" w:cs="Arial"/>
          <w:b/>
          <w:sz w:val="24"/>
          <w:szCs w:val="24"/>
          <w:lang w:val="es-ES"/>
        </w:rPr>
        <w:t>LOS PROFESO</w:t>
      </w:r>
      <w:r w:rsidRPr="00D33EA5">
        <w:rPr>
          <w:rFonts w:ascii="Arial" w:eastAsia="Times New Roman" w:hAnsi="Arial" w:cs="Arial"/>
          <w:b/>
          <w:sz w:val="24"/>
          <w:szCs w:val="24"/>
          <w:lang w:val="es-ES"/>
        </w:rPr>
        <w:softHyphen/>
        <w:t xml:space="preserve">RES UNIVERSITARIOS </w:t>
      </w:r>
      <w:r w:rsidR="00D33EA5" w:rsidRPr="00D33EA5">
        <w:rPr>
          <w:rFonts w:ascii="Arial" w:eastAsia="Times New Roman" w:hAnsi="Arial" w:cs="Arial"/>
          <w:b/>
          <w:sz w:val="24"/>
          <w:szCs w:val="24"/>
          <w:lang w:val="es-ES"/>
        </w:rPr>
        <w:t>QUE EJERCEN LA DOCENCIA EN LOS CENTROS DE EDUCACIÓN MÉDICA SU`PERIOR Y OTROS DEL SISTEMA NACIONAL DE SALUD”.</w:t>
      </w:r>
    </w:p>
    <w:p w:rsidR="00D511A7" w:rsidRPr="00D33EA5" w:rsidRDefault="00D33EA5" w:rsidP="00A65A5F">
      <w:pPr>
        <w:spacing w:before="3" w:line="308" w:lineRule="exact"/>
        <w:jc w:val="both"/>
        <w:textAlignment w:val="baseline"/>
        <w:rPr>
          <w:rFonts w:ascii="Arial" w:eastAsia="Times New Roman" w:hAnsi="Arial" w:cs="Arial"/>
          <w:b/>
          <w:sz w:val="24"/>
          <w:szCs w:val="24"/>
          <w:lang w:val="es-ES"/>
        </w:rPr>
      </w:pPr>
      <w:r w:rsidRPr="00D33EA5">
        <w:rPr>
          <w:rFonts w:ascii="Arial" w:eastAsia="Times New Roman" w:hAnsi="Arial" w:cs="Arial"/>
          <w:sz w:val="24"/>
          <w:szCs w:val="24"/>
          <w:lang w:val="es-ES"/>
        </w:rPr>
        <w:t xml:space="preserve"> </w:t>
      </w:r>
    </w:p>
    <w:p w:rsidR="00A65A5F" w:rsidRPr="00F3326B" w:rsidRDefault="00A65A5F" w:rsidP="00A65A5F">
      <w:pPr>
        <w:spacing w:before="26" w:line="302" w:lineRule="exact"/>
        <w:jc w:val="both"/>
        <w:textAlignment w:val="baseline"/>
        <w:rPr>
          <w:rFonts w:ascii="Arial" w:eastAsia="Times New Roman" w:hAnsi="Arial" w:cs="Arial"/>
          <w:color w:val="FF0000"/>
          <w:spacing w:val="-4"/>
          <w:sz w:val="24"/>
          <w:szCs w:val="24"/>
          <w:lang w:val="es-ES"/>
        </w:rPr>
      </w:pPr>
    </w:p>
    <w:p w:rsidR="00A65A5F" w:rsidRDefault="00D511A7" w:rsidP="00D33EA5">
      <w:pPr>
        <w:spacing w:before="26" w:line="302" w:lineRule="exact"/>
        <w:jc w:val="both"/>
        <w:textAlignment w:val="baseline"/>
        <w:rPr>
          <w:rFonts w:ascii="Arial" w:eastAsia="Times New Roman" w:hAnsi="Arial" w:cs="Arial"/>
          <w:spacing w:val="-4"/>
          <w:sz w:val="24"/>
          <w:szCs w:val="24"/>
          <w:lang w:val="es-ES"/>
        </w:rPr>
      </w:pPr>
      <w:r w:rsidRPr="00D33EA5">
        <w:rPr>
          <w:rFonts w:ascii="Arial" w:eastAsia="Times New Roman" w:hAnsi="Arial" w:cs="Arial"/>
          <w:b/>
          <w:spacing w:val="-4"/>
          <w:sz w:val="24"/>
          <w:szCs w:val="24"/>
          <w:lang w:val="es-ES"/>
        </w:rPr>
        <w:t xml:space="preserve">SEGUNDO: </w:t>
      </w:r>
      <w:r w:rsidR="00D33EA5" w:rsidRPr="00D33EA5">
        <w:rPr>
          <w:rFonts w:ascii="Arial" w:eastAsia="Times New Roman" w:hAnsi="Arial" w:cs="Arial"/>
          <w:spacing w:val="-4"/>
          <w:sz w:val="24"/>
          <w:szCs w:val="24"/>
          <w:lang w:val="es-ES"/>
        </w:rPr>
        <w:t xml:space="preserve">La evaluación </w:t>
      </w:r>
      <w:r w:rsidRPr="00D33EA5">
        <w:rPr>
          <w:rFonts w:ascii="Arial" w:eastAsia="Times New Roman" w:hAnsi="Arial" w:cs="Arial"/>
          <w:spacing w:val="-4"/>
          <w:sz w:val="24"/>
          <w:szCs w:val="24"/>
          <w:lang w:val="es-ES"/>
        </w:rPr>
        <w:t xml:space="preserve">de los profesores universitarios </w:t>
      </w:r>
      <w:r w:rsidR="00D33EA5">
        <w:rPr>
          <w:rFonts w:ascii="Arial" w:eastAsia="Times New Roman" w:hAnsi="Arial" w:cs="Arial"/>
          <w:spacing w:val="-4"/>
          <w:sz w:val="24"/>
          <w:szCs w:val="24"/>
          <w:lang w:val="es-ES"/>
        </w:rPr>
        <w:t xml:space="preserve">que ejercen la docencia en los centros de educación médica superior y otros del Sistema Nacional de Salud, se realiza por curso académico y tiene como objetivo valor los resultados y la calidad del trabajo realizado durante </w:t>
      </w:r>
      <w:r w:rsidRPr="00D33EA5">
        <w:rPr>
          <w:rFonts w:ascii="Arial" w:eastAsia="Times New Roman" w:hAnsi="Arial" w:cs="Arial"/>
          <w:spacing w:val="-4"/>
          <w:sz w:val="24"/>
          <w:szCs w:val="24"/>
          <w:lang w:val="es-ES"/>
        </w:rPr>
        <w:t>el</w:t>
      </w:r>
      <w:r w:rsidR="00D33EA5">
        <w:rPr>
          <w:rFonts w:ascii="Arial" w:eastAsia="Times New Roman" w:hAnsi="Arial" w:cs="Arial"/>
          <w:spacing w:val="-4"/>
          <w:sz w:val="24"/>
          <w:szCs w:val="24"/>
          <w:lang w:val="es-ES"/>
        </w:rPr>
        <w:t xml:space="preserve"> mismo, de acurdo con el cumplimiento de las actividades del plan de trabajo individual; así como la efectividad de la labor desarrollada en la formación integral de los estudiantes, el ejemplo personal y el prestigio.</w:t>
      </w:r>
    </w:p>
    <w:p w:rsidR="00D33EA5" w:rsidRPr="00D33EA5" w:rsidRDefault="00D33EA5" w:rsidP="00D33EA5">
      <w:pPr>
        <w:spacing w:before="26" w:line="302" w:lineRule="exact"/>
        <w:jc w:val="both"/>
        <w:textAlignment w:val="baseline"/>
        <w:rPr>
          <w:rFonts w:ascii="Arial" w:eastAsia="Times New Roman" w:hAnsi="Arial" w:cs="Arial"/>
          <w:spacing w:val="-3"/>
          <w:sz w:val="24"/>
          <w:szCs w:val="24"/>
          <w:lang w:val="es-ES"/>
        </w:rPr>
      </w:pPr>
    </w:p>
    <w:p w:rsidR="00D511A7" w:rsidRPr="00D33EA5" w:rsidRDefault="00D511A7" w:rsidP="00A65A5F">
      <w:pPr>
        <w:spacing w:line="300" w:lineRule="exact"/>
        <w:jc w:val="both"/>
        <w:textAlignment w:val="baseline"/>
        <w:rPr>
          <w:rFonts w:ascii="Arial" w:eastAsia="Times New Roman" w:hAnsi="Arial" w:cs="Arial"/>
          <w:spacing w:val="-3"/>
          <w:sz w:val="24"/>
          <w:szCs w:val="24"/>
          <w:lang w:val="es-ES"/>
        </w:rPr>
      </w:pPr>
      <w:r w:rsidRPr="00D33EA5">
        <w:rPr>
          <w:rFonts w:ascii="Arial" w:eastAsia="Times New Roman" w:hAnsi="Arial" w:cs="Arial"/>
          <w:b/>
          <w:spacing w:val="-3"/>
          <w:sz w:val="24"/>
          <w:szCs w:val="24"/>
          <w:lang w:val="es-ES"/>
        </w:rPr>
        <w:t>TERCERO</w:t>
      </w:r>
      <w:r w:rsidRPr="00D33EA5">
        <w:rPr>
          <w:rFonts w:ascii="Arial" w:eastAsia="Times New Roman" w:hAnsi="Arial" w:cs="Arial"/>
          <w:spacing w:val="-3"/>
          <w:sz w:val="24"/>
          <w:szCs w:val="24"/>
          <w:lang w:val="es-ES"/>
        </w:rPr>
        <w:t xml:space="preserve">: </w:t>
      </w:r>
      <w:r w:rsidR="00D33EA5">
        <w:rPr>
          <w:rFonts w:ascii="Arial" w:eastAsia="Times New Roman" w:hAnsi="Arial" w:cs="Arial"/>
          <w:spacing w:val="-3"/>
          <w:sz w:val="24"/>
          <w:szCs w:val="24"/>
          <w:lang w:val="es-ES"/>
        </w:rPr>
        <w:t xml:space="preserve">El proceso para la evaluación anual de los profesores universitarios está comprendido entre los meses de junio y agosto de cada año académico. </w:t>
      </w:r>
    </w:p>
    <w:p w:rsidR="00D33EA5" w:rsidRDefault="00D33EA5" w:rsidP="00A65A5F">
      <w:pPr>
        <w:spacing w:line="300" w:lineRule="exact"/>
        <w:jc w:val="both"/>
        <w:textAlignment w:val="baseline"/>
        <w:rPr>
          <w:rFonts w:ascii="Arial" w:eastAsia="Times New Roman" w:hAnsi="Arial" w:cs="Arial"/>
          <w:b/>
          <w:color w:val="FF0000"/>
          <w:sz w:val="24"/>
          <w:szCs w:val="24"/>
          <w:lang w:val="es-ES"/>
        </w:rPr>
      </w:pPr>
    </w:p>
    <w:p w:rsidR="00124FA0" w:rsidRDefault="00D511A7" w:rsidP="00A65A5F">
      <w:pPr>
        <w:spacing w:line="300" w:lineRule="exact"/>
        <w:jc w:val="both"/>
        <w:textAlignment w:val="baseline"/>
        <w:rPr>
          <w:rFonts w:ascii="Arial" w:eastAsia="Times New Roman" w:hAnsi="Arial" w:cs="Arial"/>
          <w:sz w:val="24"/>
          <w:szCs w:val="24"/>
          <w:lang w:val="es-ES"/>
        </w:rPr>
      </w:pPr>
      <w:r w:rsidRPr="00D33EA5">
        <w:rPr>
          <w:rFonts w:ascii="Arial" w:eastAsia="Times New Roman" w:hAnsi="Arial" w:cs="Arial"/>
          <w:b/>
          <w:sz w:val="24"/>
          <w:szCs w:val="24"/>
          <w:lang w:val="es-ES"/>
        </w:rPr>
        <w:t xml:space="preserve">CUARTO: </w:t>
      </w:r>
      <w:r w:rsidR="00D33EA5" w:rsidRPr="00D33EA5">
        <w:rPr>
          <w:rFonts w:ascii="Arial" w:eastAsia="Times New Roman" w:hAnsi="Arial" w:cs="Arial"/>
          <w:sz w:val="24"/>
          <w:szCs w:val="24"/>
          <w:lang w:val="es-ES"/>
        </w:rPr>
        <w:t>Esta Resolución es de aplicación a los profesores que ocupan plazas como profesor</w:t>
      </w:r>
      <w:r w:rsidR="00D33EA5">
        <w:rPr>
          <w:rFonts w:ascii="Arial" w:eastAsia="Times New Roman" w:hAnsi="Arial" w:cs="Arial"/>
          <w:sz w:val="24"/>
          <w:szCs w:val="24"/>
          <w:lang w:val="es-ES"/>
        </w:rPr>
        <w:t>e</w:t>
      </w:r>
      <w:r w:rsidR="00D33EA5" w:rsidRPr="00D33EA5">
        <w:rPr>
          <w:rFonts w:ascii="Arial" w:eastAsia="Times New Roman" w:hAnsi="Arial" w:cs="Arial"/>
          <w:sz w:val="24"/>
          <w:szCs w:val="24"/>
          <w:lang w:val="es-ES"/>
        </w:rPr>
        <w:t xml:space="preserve">s universitarios en las Universidades y Facultades de Ciencia Médicas de Artemisa y Mayabeque, así como para aquellos que labora en otros centros del Sistema Nacional de Salud con la condición </w:t>
      </w:r>
      <w:r w:rsidR="00D33EA5">
        <w:rPr>
          <w:rFonts w:ascii="Arial" w:eastAsia="Times New Roman" w:hAnsi="Arial" w:cs="Arial"/>
          <w:sz w:val="24"/>
          <w:szCs w:val="24"/>
          <w:lang w:val="es-ES"/>
        </w:rPr>
        <w:t xml:space="preserve">de docentes y están en ejercicio de la misma por lo cual reciben un </w:t>
      </w:r>
      <w:r w:rsidR="00D33EA5">
        <w:rPr>
          <w:rFonts w:ascii="Arial" w:eastAsia="Times New Roman" w:hAnsi="Arial" w:cs="Arial"/>
          <w:sz w:val="24"/>
          <w:szCs w:val="24"/>
          <w:lang w:val="es-ES"/>
        </w:rPr>
        <w:lastRenderedPageBreak/>
        <w:t>pago adicional, siendo controlados por las Facultades de Ciencias Médicas y considerados profesores a tiempo completo. Están también sujetos a lo dispuesto en esta Resolución, los profesores a tiempo parciales</w:t>
      </w:r>
      <w:r w:rsidR="00124FA0">
        <w:rPr>
          <w:rFonts w:ascii="Arial" w:eastAsia="Times New Roman" w:hAnsi="Arial" w:cs="Arial"/>
          <w:sz w:val="24"/>
          <w:szCs w:val="24"/>
          <w:lang w:val="es-ES"/>
        </w:rPr>
        <w:t xml:space="preserve"> o contratados por tiempo determinado.</w:t>
      </w:r>
    </w:p>
    <w:p w:rsidR="00124FA0" w:rsidRDefault="00124FA0" w:rsidP="00A65A5F">
      <w:pPr>
        <w:spacing w:line="300" w:lineRule="exact"/>
        <w:jc w:val="both"/>
        <w:textAlignment w:val="baseline"/>
        <w:rPr>
          <w:rFonts w:ascii="Arial" w:eastAsia="Times New Roman" w:hAnsi="Arial" w:cs="Arial"/>
          <w:sz w:val="24"/>
          <w:szCs w:val="24"/>
          <w:lang w:val="es-ES"/>
        </w:rPr>
      </w:pPr>
    </w:p>
    <w:p w:rsidR="00124FA0" w:rsidRPr="002A70F9" w:rsidRDefault="00124FA0" w:rsidP="00A65A5F">
      <w:pPr>
        <w:spacing w:line="300" w:lineRule="exact"/>
        <w:jc w:val="both"/>
        <w:textAlignment w:val="baseline"/>
        <w:rPr>
          <w:rFonts w:ascii="Arial" w:eastAsia="Times New Roman" w:hAnsi="Arial" w:cs="Arial"/>
          <w:b/>
          <w:sz w:val="24"/>
          <w:szCs w:val="24"/>
          <w:u w:val="single"/>
          <w:lang w:val="es-ES"/>
        </w:rPr>
      </w:pPr>
      <w:r w:rsidRPr="00124FA0">
        <w:rPr>
          <w:rFonts w:ascii="Arial" w:eastAsia="Times New Roman" w:hAnsi="Arial" w:cs="Arial"/>
          <w:b/>
          <w:sz w:val="24"/>
          <w:szCs w:val="24"/>
          <w:lang w:val="es-ES"/>
        </w:rPr>
        <w:t>QUINTO</w:t>
      </w:r>
      <w:r>
        <w:rPr>
          <w:rFonts w:ascii="Arial" w:eastAsia="Times New Roman" w:hAnsi="Arial" w:cs="Arial"/>
          <w:sz w:val="24"/>
          <w:szCs w:val="24"/>
          <w:lang w:val="es-ES"/>
        </w:rPr>
        <w:t xml:space="preserve">: </w:t>
      </w:r>
      <w:r w:rsidRPr="002A70F9">
        <w:rPr>
          <w:rFonts w:ascii="Arial" w:eastAsia="Times New Roman" w:hAnsi="Arial" w:cs="Arial"/>
          <w:b/>
          <w:sz w:val="24"/>
          <w:szCs w:val="24"/>
          <w:u w:val="single"/>
          <w:lang w:val="es-ES"/>
        </w:rPr>
        <w:t>En las Universidades o Facultades de Ciencias Médicas, el Director o Jefe de Departamento docente, según corresponda de acuerdo con su estructura de dirección, s el responsable de organizar, planificar y controlar el trabajo y evaluación de los profesores universitarios.</w:t>
      </w:r>
    </w:p>
    <w:p w:rsidR="00124FA0" w:rsidRDefault="00124FA0" w:rsidP="00A65A5F">
      <w:pPr>
        <w:spacing w:line="300" w:lineRule="exact"/>
        <w:jc w:val="both"/>
        <w:textAlignment w:val="baseline"/>
        <w:rPr>
          <w:rFonts w:ascii="Arial" w:eastAsia="Times New Roman" w:hAnsi="Arial" w:cs="Arial"/>
          <w:sz w:val="24"/>
          <w:szCs w:val="24"/>
          <w:lang w:val="es-ES"/>
        </w:rPr>
      </w:pPr>
    </w:p>
    <w:p w:rsidR="00D511A7" w:rsidRPr="00D33EA5" w:rsidRDefault="00124FA0" w:rsidP="00A65A5F">
      <w:pPr>
        <w:spacing w:line="300" w:lineRule="exact"/>
        <w:jc w:val="both"/>
        <w:textAlignment w:val="baseline"/>
        <w:rPr>
          <w:rFonts w:ascii="Arial" w:eastAsia="Times New Roman" w:hAnsi="Arial" w:cs="Arial"/>
          <w:sz w:val="24"/>
          <w:szCs w:val="24"/>
          <w:lang w:val="es-ES"/>
        </w:rPr>
      </w:pPr>
      <w:r w:rsidRPr="00124FA0">
        <w:rPr>
          <w:rFonts w:ascii="Arial" w:eastAsia="Times New Roman" w:hAnsi="Arial" w:cs="Arial"/>
          <w:b/>
          <w:sz w:val="24"/>
          <w:szCs w:val="24"/>
          <w:lang w:val="es-ES"/>
        </w:rPr>
        <w:t>SEXTO:</w:t>
      </w:r>
      <w:r>
        <w:rPr>
          <w:rFonts w:ascii="Arial" w:eastAsia="Times New Roman" w:hAnsi="Arial" w:cs="Arial"/>
          <w:b/>
          <w:sz w:val="24"/>
          <w:szCs w:val="24"/>
          <w:lang w:val="es-ES"/>
        </w:rPr>
        <w:t xml:space="preserve"> </w:t>
      </w:r>
      <w:r w:rsidRPr="00124FA0">
        <w:rPr>
          <w:rFonts w:ascii="Arial" w:eastAsia="Times New Roman" w:hAnsi="Arial" w:cs="Arial"/>
          <w:sz w:val="24"/>
          <w:szCs w:val="24"/>
          <w:lang w:val="es-ES"/>
        </w:rPr>
        <w:t>La elaboración del, plan de trabajo anual de los profesores universitarios se realiza por curso académico, teniendo en cuenta el plan de desarrollo quinquenal, las tareas que tributan a las prioridades y o</w:t>
      </w:r>
      <w:r w:rsidR="002A70F9">
        <w:rPr>
          <w:rFonts w:ascii="Arial" w:eastAsia="Times New Roman" w:hAnsi="Arial" w:cs="Arial"/>
          <w:sz w:val="24"/>
          <w:szCs w:val="24"/>
          <w:lang w:val="es-ES"/>
        </w:rPr>
        <w:t>bjetivos de</w:t>
      </w:r>
      <w:r>
        <w:rPr>
          <w:rFonts w:ascii="Arial" w:eastAsia="Times New Roman" w:hAnsi="Arial" w:cs="Arial"/>
          <w:sz w:val="24"/>
          <w:szCs w:val="24"/>
          <w:lang w:val="es-ES"/>
        </w:rPr>
        <w:t xml:space="preserve">l curso, la labor educativa, el incremento de la calidad de los servicios que prestan en la educación superior, las necesidades y problemáticas de los servicios de las instituciones asistenciales y académicas, así como al cuadro de salud de la población. </w:t>
      </w:r>
    </w:p>
    <w:p w:rsidR="00A65A5F" w:rsidRPr="00F3326B" w:rsidRDefault="00A65A5F" w:rsidP="00A65A5F">
      <w:pPr>
        <w:spacing w:line="299" w:lineRule="exact"/>
        <w:jc w:val="both"/>
        <w:textAlignment w:val="baseline"/>
        <w:rPr>
          <w:rFonts w:ascii="Arial" w:eastAsia="Times New Roman" w:hAnsi="Arial" w:cs="Arial"/>
          <w:color w:val="FF0000"/>
          <w:sz w:val="24"/>
          <w:szCs w:val="24"/>
          <w:lang w:val="es-ES"/>
        </w:rPr>
      </w:pPr>
    </w:p>
    <w:p w:rsidR="00124FA0" w:rsidRDefault="00124FA0" w:rsidP="00A65A5F">
      <w:pPr>
        <w:spacing w:line="299" w:lineRule="exact"/>
        <w:jc w:val="both"/>
        <w:textAlignment w:val="baseline"/>
        <w:rPr>
          <w:rFonts w:ascii="Arial" w:eastAsia="Times New Roman" w:hAnsi="Arial" w:cs="Arial"/>
          <w:b/>
          <w:sz w:val="24"/>
          <w:szCs w:val="24"/>
          <w:lang w:val="es-ES"/>
        </w:rPr>
      </w:pPr>
      <w:r w:rsidRPr="00124FA0">
        <w:rPr>
          <w:rFonts w:ascii="Arial" w:eastAsia="Times New Roman" w:hAnsi="Arial" w:cs="Arial"/>
          <w:b/>
          <w:sz w:val="24"/>
          <w:szCs w:val="24"/>
          <w:lang w:val="es-ES"/>
        </w:rPr>
        <w:t xml:space="preserve">SÉPTIMO: </w:t>
      </w:r>
      <w:r w:rsidRPr="00124FA0">
        <w:rPr>
          <w:rFonts w:ascii="Arial" w:eastAsia="Times New Roman" w:hAnsi="Arial" w:cs="Arial"/>
          <w:sz w:val="24"/>
          <w:szCs w:val="24"/>
          <w:lang w:val="es-ES"/>
        </w:rPr>
        <w:t>Para las actividades del plan de trabajo de los profesores universitarios, se tiene en cuenta los siguientes indicadores en pregrado y posgrad</w:t>
      </w:r>
      <w:r>
        <w:rPr>
          <w:rFonts w:ascii="Arial" w:eastAsia="Times New Roman" w:hAnsi="Arial" w:cs="Arial"/>
          <w:b/>
          <w:sz w:val="24"/>
          <w:szCs w:val="24"/>
          <w:lang w:val="es-ES"/>
        </w:rPr>
        <w:t xml:space="preserve">o: </w:t>
      </w:r>
    </w:p>
    <w:p w:rsidR="00D511A7" w:rsidRPr="00F3326B" w:rsidRDefault="00124FA0" w:rsidP="00A65A5F">
      <w:pPr>
        <w:spacing w:line="299" w:lineRule="exact"/>
        <w:jc w:val="both"/>
        <w:textAlignment w:val="baseline"/>
        <w:rPr>
          <w:rFonts w:ascii="Arial" w:eastAsia="Times New Roman" w:hAnsi="Arial" w:cs="Arial"/>
          <w:b/>
          <w:color w:val="FF0000"/>
          <w:sz w:val="24"/>
          <w:szCs w:val="24"/>
          <w:lang w:val="es-ES"/>
        </w:rPr>
      </w:pPr>
      <w:r>
        <w:rPr>
          <w:rFonts w:ascii="Arial" w:eastAsia="Times New Roman" w:hAnsi="Arial" w:cs="Arial"/>
          <w:b/>
          <w:sz w:val="24"/>
          <w:szCs w:val="24"/>
          <w:lang w:val="es-ES"/>
        </w:rPr>
        <w:t xml:space="preserve"> </w:t>
      </w:r>
    </w:p>
    <w:p w:rsidR="00124FA0" w:rsidRDefault="00D511A7" w:rsidP="00124FA0">
      <w:pPr>
        <w:pStyle w:val="Prrafodelista"/>
        <w:numPr>
          <w:ilvl w:val="0"/>
          <w:numId w:val="1"/>
        </w:numPr>
        <w:spacing w:before="4" w:line="298" w:lineRule="exact"/>
        <w:jc w:val="both"/>
        <w:textAlignment w:val="baseline"/>
        <w:rPr>
          <w:rFonts w:ascii="Arial" w:eastAsia="Times New Roman" w:hAnsi="Arial" w:cs="Arial"/>
          <w:b/>
          <w:sz w:val="24"/>
          <w:szCs w:val="24"/>
          <w:lang w:val="es-ES"/>
        </w:rPr>
      </w:pPr>
      <w:r w:rsidRPr="00124FA0">
        <w:rPr>
          <w:rFonts w:ascii="Arial" w:eastAsia="Times New Roman" w:hAnsi="Arial" w:cs="Arial"/>
          <w:b/>
          <w:sz w:val="24"/>
          <w:szCs w:val="24"/>
          <w:lang w:val="es-ES"/>
        </w:rPr>
        <w:t>Trabajo docente-educativo</w:t>
      </w:r>
      <w:r w:rsidR="000C3C17">
        <w:rPr>
          <w:rFonts w:ascii="Arial" w:eastAsia="Times New Roman" w:hAnsi="Arial" w:cs="Arial"/>
          <w:b/>
          <w:sz w:val="24"/>
          <w:szCs w:val="24"/>
          <w:lang w:val="es-ES"/>
        </w:rPr>
        <w:t xml:space="preserve"> (TDE)</w:t>
      </w:r>
      <w:r w:rsidR="00124FA0">
        <w:rPr>
          <w:rFonts w:ascii="Arial" w:eastAsia="Times New Roman" w:hAnsi="Arial" w:cs="Arial"/>
          <w:b/>
          <w:sz w:val="24"/>
          <w:szCs w:val="24"/>
          <w:lang w:val="es-ES"/>
        </w:rPr>
        <w:t>:</w:t>
      </w:r>
    </w:p>
    <w:p w:rsidR="00D511A7" w:rsidRPr="00F3326B" w:rsidRDefault="00124FA0" w:rsidP="00A65A5F">
      <w:pPr>
        <w:spacing w:line="299" w:lineRule="exact"/>
        <w:jc w:val="both"/>
        <w:textAlignment w:val="baseline"/>
        <w:rPr>
          <w:rFonts w:ascii="Arial" w:eastAsia="Times New Roman" w:hAnsi="Arial" w:cs="Arial"/>
          <w:color w:val="FF0000"/>
          <w:sz w:val="24"/>
          <w:szCs w:val="24"/>
          <w:lang w:val="es-ES"/>
        </w:rPr>
      </w:pPr>
      <w:r>
        <w:rPr>
          <w:rFonts w:ascii="Arial" w:eastAsia="Times New Roman" w:hAnsi="Arial" w:cs="Arial"/>
          <w:b/>
          <w:color w:val="FF0000"/>
          <w:sz w:val="24"/>
          <w:szCs w:val="24"/>
          <w:lang w:val="es-ES"/>
        </w:rPr>
        <w:t xml:space="preserve"> </w:t>
      </w:r>
    </w:p>
    <w:p w:rsidR="00D511A7" w:rsidRPr="00124FA0" w:rsidRDefault="00D511A7" w:rsidP="00D511A7">
      <w:pPr>
        <w:numPr>
          <w:ilvl w:val="0"/>
          <w:numId w:val="2"/>
        </w:numPr>
        <w:spacing w:before="2" w:line="305" w:lineRule="exact"/>
        <w:ind w:left="432" w:hanging="432"/>
        <w:jc w:val="both"/>
        <w:textAlignment w:val="baseline"/>
        <w:rPr>
          <w:rFonts w:ascii="Arial" w:eastAsia="Times New Roman" w:hAnsi="Arial" w:cs="Arial"/>
          <w:sz w:val="24"/>
          <w:szCs w:val="24"/>
          <w:lang w:val="es-ES"/>
        </w:rPr>
      </w:pPr>
      <w:r w:rsidRPr="00124FA0">
        <w:rPr>
          <w:rFonts w:ascii="Arial" w:eastAsia="Times New Roman" w:hAnsi="Arial" w:cs="Arial"/>
          <w:sz w:val="24"/>
          <w:szCs w:val="24"/>
          <w:lang w:val="es-ES"/>
        </w:rPr>
        <w:t>Ejemplaridad del profesor a</w:t>
      </w:r>
      <w:r w:rsidR="00124FA0" w:rsidRPr="00124FA0">
        <w:rPr>
          <w:rFonts w:ascii="Arial" w:eastAsia="Times New Roman" w:hAnsi="Arial" w:cs="Arial"/>
          <w:sz w:val="24"/>
          <w:szCs w:val="24"/>
          <w:lang w:val="es-ES"/>
        </w:rPr>
        <w:t>tendiendo a su formación integral, ética y preparación para el diálogo y el debate con los estudiantes</w:t>
      </w:r>
      <w:r w:rsidRPr="00124FA0">
        <w:rPr>
          <w:rFonts w:ascii="Arial" w:eastAsia="Times New Roman" w:hAnsi="Arial" w:cs="Arial"/>
          <w:sz w:val="24"/>
          <w:szCs w:val="24"/>
          <w:lang w:val="es-ES"/>
        </w:rPr>
        <w:t>;</w:t>
      </w:r>
    </w:p>
    <w:p w:rsidR="00D511A7" w:rsidRDefault="004D0B50" w:rsidP="00D511A7">
      <w:pPr>
        <w:numPr>
          <w:ilvl w:val="0"/>
          <w:numId w:val="2"/>
        </w:numPr>
        <w:spacing w:before="9" w:line="305" w:lineRule="exact"/>
        <w:ind w:left="432" w:hanging="432"/>
        <w:jc w:val="both"/>
        <w:textAlignment w:val="baseline"/>
        <w:rPr>
          <w:rFonts w:ascii="Arial" w:eastAsia="Times New Roman" w:hAnsi="Arial" w:cs="Arial"/>
          <w:sz w:val="24"/>
          <w:szCs w:val="24"/>
          <w:lang w:val="es-ES"/>
        </w:rPr>
      </w:pPr>
      <w:r w:rsidRPr="004D0B50">
        <w:rPr>
          <w:rFonts w:ascii="Arial" w:eastAsia="Times New Roman" w:hAnsi="Arial" w:cs="Arial"/>
          <w:sz w:val="24"/>
          <w:szCs w:val="24"/>
          <w:lang w:val="es-ES"/>
        </w:rPr>
        <w:t>Resultados obtenidos en el trabajo educativo con los estudiantes y profesionales del sector en formación, en su labor como tutor, profesor guía o profesor principal del curso académico,</w:t>
      </w:r>
    </w:p>
    <w:p w:rsidR="004D0B50" w:rsidRDefault="004D0B50" w:rsidP="00D511A7">
      <w:pPr>
        <w:numPr>
          <w:ilvl w:val="0"/>
          <w:numId w:val="2"/>
        </w:numPr>
        <w:spacing w:before="9" w:line="305" w:lineRule="exact"/>
        <w:ind w:left="432" w:hanging="432"/>
        <w:jc w:val="both"/>
        <w:textAlignment w:val="baseline"/>
        <w:rPr>
          <w:rFonts w:ascii="Arial" w:eastAsia="Times New Roman" w:hAnsi="Arial" w:cs="Arial"/>
          <w:sz w:val="24"/>
          <w:szCs w:val="24"/>
          <w:lang w:val="es-ES"/>
        </w:rPr>
      </w:pPr>
      <w:r w:rsidRPr="004D0B50">
        <w:rPr>
          <w:rFonts w:ascii="Arial" w:eastAsia="Times New Roman" w:hAnsi="Arial" w:cs="Arial"/>
          <w:sz w:val="24"/>
          <w:szCs w:val="24"/>
          <w:lang w:val="es-ES"/>
        </w:rPr>
        <w:t>Calidad de la docencia impartida según los resultados de controles a clases en pre y postgrado, el grado de cumplimiento de los objetivos programados, nivel científi</w:t>
      </w:r>
      <w:r w:rsidRPr="004D0B50">
        <w:rPr>
          <w:rFonts w:ascii="Arial" w:eastAsia="Times New Roman" w:hAnsi="Arial" w:cs="Arial"/>
          <w:sz w:val="24"/>
          <w:szCs w:val="24"/>
          <w:lang w:val="es-ES"/>
        </w:rPr>
        <w:softHyphen/>
        <w:t>co-técnico actualizado, métodos y medios de enseñanza utilizados para una mayor acti</w:t>
      </w:r>
      <w:r w:rsidRPr="004D0B50">
        <w:rPr>
          <w:rFonts w:ascii="Arial" w:eastAsia="Times New Roman" w:hAnsi="Arial" w:cs="Arial"/>
          <w:sz w:val="24"/>
          <w:szCs w:val="24"/>
          <w:lang w:val="es-ES"/>
        </w:rPr>
        <w:softHyphen/>
        <w:t>vación del proceso cognoscitivo, utilización eficiente de la lite</w:t>
      </w:r>
      <w:r w:rsidRPr="004D0B50">
        <w:rPr>
          <w:rFonts w:ascii="Arial" w:eastAsia="Times New Roman" w:hAnsi="Arial" w:cs="Arial"/>
          <w:sz w:val="24"/>
          <w:szCs w:val="24"/>
          <w:lang w:val="es-ES"/>
        </w:rPr>
        <w:softHyphen/>
        <w:t>ratura docente y otras fuentes de información, orientación de la autopreparación al estu</w:t>
      </w:r>
      <w:r w:rsidRPr="004D0B50">
        <w:rPr>
          <w:rFonts w:ascii="Arial" w:eastAsia="Times New Roman" w:hAnsi="Arial" w:cs="Arial"/>
          <w:sz w:val="24"/>
          <w:szCs w:val="24"/>
          <w:lang w:val="es-ES"/>
        </w:rPr>
        <w:softHyphen/>
        <w:t>diante;</w:t>
      </w:r>
    </w:p>
    <w:p w:rsidR="004D0B50" w:rsidRPr="004D0B50" w:rsidRDefault="004D0B50" w:rsidP="004D0B50">
      <w:pPr>
        <w:pStyle w:val="Prrafodelista"/>
        <w:numPr>
          <w:ilvl w:val="0"/>
          <w:numId w:val="2"/>
        </w:numPr>
        <w:tabs>
          <w:tab w:val="left" w:pos="360"/>
        </w:tabs>
        <w:spacing w:before="1" w:line="320" w:lineRule="exact"/>
        <w:ind w:left="426" w:hanging="426"/>
        <w:jc w:val="both"/>
        <w:textAlignment w:val="baseline"/>
        <w:rPr>
          <w:rFonts w:ascii="Arial" w:eastAsia="Times New Roman" w:hAnsi="Arial" w:cs="Arial"/>
          <w:sz w:val="24"/>
          <w:szCs w:val="24"/>
          <w:lang w:val="es-ES"/>
        </w:rPr>
      </w:pPr>
      <w:r w:rsidRPr="004D0B50">
        <w:rPr>
          <w:rFonts w:ascii="Arial" w:eastAsia="Times New Roman" w:hAnsi="Arial" w:cs="Arial"/>
          <w:sz w:val="24"/>
          <w:szCs w:val="24"/>
          <w:lang w:val="es-ES"/>
        </w:rPr>
        <w:t>Grado de cumplimiento y calidad del trabajo desarrollado con los estudiantes que atiende en actividades prácticas en los servicios y la educación en el trabajo;</w:t>
      </w:r>
    </w:p>
    <w:p w:rsidR="004D0B50" w:rsidRPr="004D0B50" w:rsidRDefault="004D0B50" w:rsidP="004D0B50">
      <w:pPr>
        <w:numPr>
          <w:ilvl w:val="0"/>
          <w:numId w:val="2"/>
        </w:numPr>
        <w:tabs>
          <w:tab w:val="left" w:pos="360"/>
        </w:tabs>
        <w:spacing w:before="2" w:line="319" w:lineRule="exact"/>
        <w:ind w:hanging="360"/>
        <w:jc w:val="both"/>
        <w:textAlignment w:val="baseline"/>
        <w:rPr>
          <w:rFonts w:ascii="Arial" w:eastAsia="Times New Roman" w:hAnsi="Arial" w:cs="Arial"/>
          <w:sz w:val="24"/>
          <w:szCs w:val="24"/>
          <w:lang w:val="es-ES"/>
        </w:rPr>
      </w:pPr>
      <w:r w:rsidRPr="004D0B50">
        <w:rPr>
          <w:rFonts w:ascii="Arial" w:eastAsia="Times New Roman" w:hAnsi="Arial" w:cs="Arial"/>
          <w:sz w:val="24"/>
          <w:szCs w:val="24"/>
          <w:lang w:val="es-ES"/>
        </w:rPr>
        <w:t>Grado en que incorpora a la docencia los re</w:t>
      </w:r>
      <w:r w:rsidRPr="004D0B50">
        <w:rPr>
          <w:rFonts w:ascii="Arial" w:eastAsia="Times New Roman" w:hAnsi="Arial" w:cs="Arial"/>
          <w:sz w:val="24"/>
          <w:szCs w:val="24"/>
          <w:lang w:val="es-ES"/>
        </w:rPr>
        <w:softHyphen/>
        <w:t>sultados de su colectivo y en el trabajo investigativo, de innovación o de ser</w:t>
      </w:r>
      <w:r w:rsidRPr="004D0B50">
        <w:rPr>
          <w:rFonts w:ascii="Arial" w:eastAsia="Times New Roman" w:hAnsi="Arial" w:cs="Arial"/>
          <w:sz w:val="24"/>
          <w:szCs w:val="24"/>
          <w:lang w:val="es-ES"/>
        </w:rPr>
        <w:softHyphen/>
        <w:t xml:space="preserve">vicios científico-técnicos,  </w:t>
      </w:r>
    </w:p>
    <w:p w:rsidR="004D0B50" w:rsidRPr="00112353" w:rsidRDefault="004D0B50" w:rsidP="004D0B50">
      <w:pPr>
        <w:numPr>
          <w:ilvl w:val="0"/>
          <w:numId w:val="2"/>
        </w:numPr>
        <w:spacing w:before="9" w:line="305" w:lineRule="exact"/>
        <w:ind w:left="426" w:hanging="426"/>
        <w:jc w:val="both"/>
        <w:textAlignment w:val="baseline"/>
        <w:rPr>
          <w:rFonts w:ascii="Arial" w:eastAsia="Times New Roman" w:hAnsi="Arial" w:cs="Arial"/>
          <w:sz w:val="24"/>
          <w:szCs w:val="24"/>
          <w:lang w:val="es-ES"/>
        </w:rPr>
      </w:pPr>
      <w:r w:rsidRPr="00112353">
        <w:rPr>
          <w:rFonts w:ascii="Arial" w:eastAsia="Times New Roman" w:hAnsi="Arial" w:cs="Arial"/>
          <w:sz w:val="24"/>
          <w:szCs w:val="24"/>
          <w:lang w:val="es-ES"/>
        </w:rPr>
        <w:t>Participación en tribunales de categorías do</w:t>
      </w:r>
      <w:r w:rsidRPr="00112353">
        <w:rPr>
          <w:rFonts w:ascii="Arial" w:eastAsia="Times New Roman" w:hAnsi="Arial" w:cs="Arial"/>
          <w:sz w:val="24"/>
          <w:szCs w:val="24"/>
          <w:lang w:val="es-ES"/>
        </w:rPr>
        <w:softHyphen/>
        <w:t>centes y/o grados científicos en pregrado y postgrado</w:t>
      </w:r>
      <w:r w:rsidR="00112353" w:rsidRPr="00112353">
        <w:rPr>
          <w:rFonts w:ascii="Arial" w:eastAsia="Times New Roman" w:hAnsi="Arial" w:cs="Arial"/>
          <w:sz w:val="24"/>
          <w:szCs w:val="24"/>
          <w:lang w:val="es-ES"/>
        </w:rPr>
        <w:t>, así como en eventos y premios,</w:t>
      </w:r>
      <w:r w:rsidR="00112353" w:rsidRPr="00112353">
        <w:rPr>
          <w:rFonts w:ascii="Arial" w:eastAsia="Times New Roman" w:hAnsi="Arial" w:cs="Arial"/>
          <w:spacing w:val="-4"/>
          <w:sz w:val="24"/>
          <w:szCs w:val="24"/>
          <w:lang w:val="es-ES"/>
        </w:rPr>
        <w:t xml:space="preserve"> </w:t>
      </w:r>
    </w:p>
    <w:p w:rsidR="00112353" w:rsidRPr="00112353" w:rsidRDefault="00112353" w:rsidP="004D0B50">
      <w:pPr>
        <w:numPr>
          <w:ilvl w:val="0"/>
          <w:numId w:val="2"/>
        </w:numPr>
        <w:spacing w:before="9" w:line="305" w:lineRule="exact"/>
        <w:ind w:left="426" w:hanging="426"/>
        <w:jc w:val="both"/>
        <w:textAlignment w:val="baseline"/>
        <w:rPr>
          <w:rFonts w:ascii="Arial" w:eastAsia="Times New Roman" w:hAnsi="Arial" w:cs="Arial"/>
          <w:sz w:val="24"/>
          <w:szCs w:val="24"/>
          <w:lang w:val="es-ES"/>
        </w:rPr>
      </w:pPr>
      <w:r>
        <w:rPr>
          <w:rFonts w:ascii="Arial" w:eastAsia="Times New Roman" w:hAnsi="Arial" w:cs="Arial"/>
          <w:spacing w:val="-4"/>
          <w:sz w:val="24"/>
          <w:szCs w:val="24"/>
          <w:lang w:val="es-ES"/>
        </w:rPr>
        <w:t>Promover la superación continúa de los graduados universitarios, el desarrollo de la investigación y la tecnología, la cultura y el arte con la alta competencia profesional y avanzadas capacidades para la investigación y la innovación.</w:t>
      </w:r>
    </w:p>
    <w:p w:rsidR="00112353" w:rsidRPr="00112353" w:rsidRDefault="00112353" w:rsidP="004D0B50">
      <w:pPr>
        <w:numPr>
          <w:ilvl w:val="0"/>
          <w:numId w:val="2"/>
        </w:numPr>
        <w:spacing w:before="9" w:line="305" w:lineRule="exact"/>
        <w:ind w:left="426" w:hanging="426"/>
        <w:jc w:val="both"/>
        <w:textAlignment w:val="baseline"/>
        <w:rPr>
          <w:rFonts w:ascii="Arial" w:eastAsia="Times New Roman" w:hAnsi="Arial" w:cs="Arial"/>
          <w:sz w:val="24"/>
          <w:szCs w:val="24"/>
          <w:lang w:val="es-ES"/>
        </w:rPr>
      </w:pPr>
      <w:r>
        <w:rPr>
          <w:rFonts w:ascii="Arial" w:eastAsia="Times New Roman" w:hAnsi="Arial" w:cs="Arial"/>
          <w:spacing w:val="-4"/>
          <w:sz w:val="24"/>
          <w:szCs w:val="24"/>
          <w:lang w:val="es-ES"/>
        </w:rPr>
        <w:t xml:space="preserve">Participación en reuniones de brigadas y juntas de año.  </w:t>
      </w:r>
    </w:p>
    <w:p w:rsidR="00A65A5F" w:rsidRPr="00F3326B" w:rsidRDefault="00112353" w:rsidP="00CE184E">
      <w:pPr>
        <w:tabs>
          <w:tab w:val="left" w:pos="360"/>
        </w:tabs>
        <w:spacing w:line="307" w:lineRule="exact"/>
        <w:ind w:hanging="360"/>
        <w:jc w:val="both"/>
        <w:textAlignment w:val="baseline"/>
        <w:rPr>
          <w:rFonts w:ascii="Arial" w:eastAsia="Times New Roman" w:hAnsi="Arial" w:cs="Arial"/>
          <w:color w:val="FF0000"/>
          <w:spacing w:val="-4"/>
          <w:sz w:val="24"/>
          <w:szCs w:val="24"/>
          <w:lang w:val="es-ES"/>
        </w:rPr>
      </w:pPr>
      <w:r>
        <w:rPr>
          <w:rFonts w:ascii="Arial" w:eastAsia="Times New Roman" w:hAnsi="Arial" w:cs="Arial"/>
          <w:color w:val="FF0000"/>
          <w:sz w:val="24"/>
          <w:szCs w:val="24"/>
          <w:lang w:val="es-ES"/>
        </w:rPr>
        <w:t xml:space="preserve"> </w:t>
      </w:r>
    </w:p>
    <w:p w:rsidR="00124FA0" w:rsidRPr="00112353" w:rsidRDefault="00112353" w:rsidP="00124FA0">
      <w:pPr>
        <w:pStyle w:val="Prrafodelista"/>
        <w:numPr>
          <w:ilvl w:val="0"/>
          <w:numId w:val="1"/>
        </w:numPr>
        <w:spacing w:before="4" w:line="299" w:lineRule="exact"/>
        <w:jc w:val="both"/>
        <w:textAlignment w:val="baseline"/>
        <w:rPr>
          <w:rFonts w:ascii="Arial" w:eastAsia="Times New Roman" w:hAnsi="Arial" w:cs="Arial"/>
          <w:color w:val="FF0000"/>
          <w:sz w:val="24"/>
          <w:szCs w:val="24"/>
          <w:lang w:val="es-ES"/>
        </w:rPr>
      </w:pPr>
      <w:r w:rsidRPr="00112353">
        <w:rPr>
          <w:rFonts w:ascii="Arial" w:eastAsia="Times New Roman" w:hAnsi="Arial" w:cs="Arial"/>
          <w:b/>
          <w:sz w:val="24"/>
          <w:szCs w:val="24"/>
          <w:lang w:val="es-ES"/>
        </w:rPr>
        <w:t>T</w:t>
      </w:r>
      <w:r w:rsidR="00124FA0" w:rsidRPr="00112353">
        <w:rPr>
          <w:rFonts w:ascii="Arial" w:eastAsia="Times New Roman" w:hAnsi="Arial" w:cs="Arial"/>
          <w:b/>
          <w:spacing w:val="-1"/>
          <w:sz w:val="24"/>
          <w:szCs w:val="24"/>
          <w:lang w:val="es-ES"/>
        </w:rPr>
        <w:t>rabajo político-ideológico (TPI);</w:t>
      </w:r>
    </w:p>
    <w:p w:rsidR="00D511A7" w:rsidRPr="00F3326B" w:rsidRDefault="00112353" w:rsidP="00A65A5F">
      <w:pPr>
        <w:spacing w:line="307" w:lineRule="exact"/>
        <w:jc w:val="both"/>
        <w:textAlignment w:val="baseline"/>
        <w:rPr>
          <w:rFonts w:ascii="Arial" w:eastAsia="Times New Roman" w:hAnsi="Arial" w:cs="Arial"/>
          <w:color w:val="FF0000"/>
          <w:spacing w:val="-4"/>
          <w:sz w:val="24"/>
          <w:szCs w:val="24"/>
          <w:lang w:val="es-ES"/>
        </w:rPr>
      </w:pPr>
      <w:r>
        <w:rPr>
          <w:rFonts w:ascii="Arial" w:eastAsia="Times New Roman" w:hAnsi="Arial" w:cs="Arial"/>
          <w:b/>
          <w:color w:val="FF0000"/>
          <w:spacing w:val="-4"/>
          <w:sz w:val="24"/>
          <w:szCs w:val="24"/>
          <w:lang w:val="es-ES"/>
        </w:rPr>
        <w:t xml:space="preserve"> </w:t>
      </w:r>
    </w:p>
    <w:p w:rsidR="00D511A7" w:rsidRPr="00112353" w:rsidRDefault="00112353" w:rsidP="00D511A7">
      <w:pPr>
        <w:numPr>
          <w:ilvl w:val="0"/>
          <w:numId w:val="4"/>
        </w:numPr>
        <w:spacing w:line="312" w:lineRule="exact"/>
        <w:ind w:left="288" w:hanging="288"/>
        <w:jc w:val="both"/>
        <w:textAlignment w:val="baseline"/>
        <w:rPr>
          <w:rFonts w:ascii="Arial" w:eastAsia="Times New Roman" w:hAnsi="Arial" w:cs="Arial"/>
          <w:sz w:val="24"/>
          <w:szCs w:val="24"/>
          <w:lang w:val="es-ES"/>
        </w:rPr>
      </w:pPr>
      <w:r w:rsidRPr="00112353">
        <w:rPr>
          <w:rFonts w:ascii="Arial" w:eastAsia="Times New Roman" w:hAnsi="Arial" w:cs="Arial"/>
          <w:sz w:val="24"/>
          <w:szCs w:val="24"/>
          <w:lang w:val="es-ES"/>
        </w:rPr>
        <w:t>C</w:t>
      </w:r>
      <w:r w:rsidR="00D511A7" w:rsidRPr="00112353">
        <w:rPr>
          <w:rFonts w:ascii="Arial" w:eastAsia="Times New Roman" w:hAnsi="Arial" w:cs="Arial"/>
          <w:sz w:val="24"/>
          <w:szCs w:val="24"/>
          <w:lang w:val="es-ES"/>
        </w:rPr>
        <w:t>aracterización de los estu</w:t>
      </w:r>
      <w:r w:rsidR="00D511A7" w:rsidRPr="00112353">
        <w:rPr>
          <w:rFonts w:ascii="Arial" w:eastAsia="Times New Roman" w:hAnsi="Arial" w:cs="Arial"/>
          <w:sz w:val="24"/>
          <w:szCs w:val="24"/>
          <w:lang w:val="es-ES"/>
        </w:rPr>
        <w:softHyphen/>
        <w:t>diantes</w:t>
      </w:r>
      <w:r w:rsidRPr="00112353">
        <w:rPr>
          <w:rFonts w:ascii="Arial" w:eastAsia="Times New Roman" w:hAnsi="Arial" w:cs="Arial"/>
          <w:sz w:val="24"/>
          <w:szCs w:val="24"/>
          <w:lang w:val="es-ES"/>
        </w:rPr>
        <w:t xml:space="preserve"> según las funciones de cada docente (profesor, tutor, profesor guía, profesor principal de año) identificando los aspectos vulnerables en cada uno de ellos,</w:t>
      </w:r>
    </w:p>
    <w:p w:rsidR="00D511A7" w:rsidRPr="00112353" w:rsidRDefault="00112353" w:rsidP="00D511A7">
      <w:pPr>
        <w:numPr>
          <w:ilvl w:val="0"/>
          <w:numId w:val="4"/>
        </w:numPr>
        <w:spacing w:line="310" w:lineRule="exact"/>
        <w:ind w:left="288" w:hanging="288"/>
        <w:jc w:val="both"/>
        <w:textAlignment w:val="baseline"/>
        <w:rPr>
          <w:rFonts w:ascii="Arial" w:eastAsia="Times New Roman" w:hAnsi="Arial" w:cs="Arial"/>
          <w:sz w:val="24"/>
          <w:szCs w:val="24"/>
          <w:lang w:val="es-ES"/>
        </w:rPr>
      </w:pPr>
      <w:r w:rsidRPr="00112353">
        <w:rPr>
          <w:rFonts w:ascii="Arial" w:eastAsia="Times New Roman" w:hAnsi="Arial" w:cs="Arial"/>
          <w:sz w:val="24"/>
          <w:szCs w:val="24"/>
          <w:lang w:val="es-ES"/>
        </w:rPr>
        <w:lastRenderedPageBreak/>
        <w:t>C</w:t>
      </w:r>
      <w:r w:rsidR="00D511A7" w:rsidRPr="00112353">
        <w:rPr>
          <w:rFonts w:ascii="Arial" w:eastAsia="Times New Roman" w:hAnsi="Arial" w:cs="Arial"/>
          <w:sz w:val="24"/>
          <w:szCs w:val="24"/>
          <w:lang w:val="es-ES"/>
        </w:rPr>
        <w:t>ontribución a la formación integral de los es</w:t>
      </w:r>
      <w:r w:rsidR="00D511A7" w:rsidRPr="00112353">
        <w:rPr>
          <w:rFonts w:ascii="Arial" w:eastAsia="Times New Roman" w:hAnsi="Arial" w:cs="Arial"/>
          <w:sz w:val="24"/>
          <w:szCs w:val="24"/>
          <w:lang w:val="es-ES"/>
        </w:rPr>
        <w:softHyphen/>
        <w:t>tudiantes</w:t>
      </w:r>
      <w:r w:rsidRPr="00112353">
        <w:rPr>
          <w:rFonts w:ascii="Arial" w:eastAsia="Times New Roman" w:hAnsi="Arial" w:cs="Arial"/>
          <w:sz w:val="24"/>
          <w:szCs w:val="24"/>
          <w:lang w:val="es-ES"/>
        </w:rPr>
        <w:t xml:space="preserve"> exigiendo el cumplimiento de la disciplina, incentivando la motivación y el amor a la profesión, la superación científica, cultural, la formación de valores con una formación política ideológica en la lucha contra manifestaciones negativas,</w:t>
      </w:r>
    </w:p>
    <w:p w:rsidR="00112353" w:rsidRPr="00112353" w:rsidRDefault="00112353" w:rsidP="00D511A7">
      <w:pPr>
        <w:numPr>
          <w:ilvl w:val="0"/>
          <w:numId w:val="4"/>
        </w:numPr>
        <w:spacing w:before="34" w:line="273" w:lineRule="exact"/>
        <w:ind w:left="288" w:hanging="288"/>
        <w:jc w:val="both"/>
        <w:textAlignment w:val="baseline"/>
        <w:rPr>
          <w:rFonts w:ascii="Arial" w:eastAsia="Times New Roman" w:hAnsi="Arial" w:cs="Arial"/>
          <w:spacing w:val="-1"/>
          <w:sz w:val="24"/>
          <w:szCs w:val="24"/>
          <w:lang w:val="es-ES"/>
        </w:rPr>
      </w:pPr>
      <w:r w:rsidRPr="00112353">
        <w:rPr>
          <w:rFonts w:ascii="Arial" w:eastAsia="Times New Roman" w:hAnsi="Arial" w:cs="Arial"/>
          <w:spacing w:val="-1"/>
          <w:sz w:val="24"/>
          <w:szCs w:val="24"/>
          <w:lang w:val="es-ES"/>
        </w:rPr>
        <w:t>Papel preventivo y combativo del profesor ante cualquier hecho de ilegalidad, delito y corrupción</w:t>
      </w:r>
    </w:p>
    <w:p w:rsidR="008D4F2C" w:rsidRPr="008D4F2C" w:rsidRDefault="00112353" w:rsidP="00A65A5F">
      <w:pPr>
        <w:numPr>
          <w:ilvl w:val="0"/>
          <w:numId w:val="4"/>
        </w:numPr>
        <w:spacing w:before="34" w:line="310" w:lineRule="exact"/>
        <w:ind w:left="288" w:hanging="288"/>
        <w:jc w:val="both"/>
        <w:textAlignment w:val="baseline"/>
        <w:rPr>
          <w:rFonts w:ascii="Arial" w:eastAsia="Times New Roman" w:hAnsi="Arial" w:cs="Arial"/>
          <w:color w:val="FF0000"/>
          <w:sz w:val="24"/>
          <w:szCs w:val="24"/>
          <w:lang w:val="es-ES"/>
        </w:rPr>
      </w:pPr>
      <w:r w:rsidRPr="00112353">
        <w:rPr>
          <w:rFonts w:ascii="Arial" w:eastAsia="Times New Roman" w:hAnsi="Arial" w:cs="Arial"/>
          <w:spacing w:val="-1"/>
          <w:sz w:val="24"/>
          <w:szCs w:val="24"/>
          <w:lang w:val="es-ES"/>
        </w:rPr>
        <w:t>Participación en turnos de debate y reflexión y otras actividades de preparación política.</w:t>
      </w:r>
    </w:p>
    <w:p w:rsidR="00A65A5F" w:rsidRPr="00112353" w:rsidRDefault="00D511A7" w:rsidP="008D4F2C">
      <w:pPr>
        <w:spacing w:before="34" w:line="310" w:lineRule="exact"/>
        <w:ind w:left="288"/>
        <w:jc w:val="both"/>
        <w:textAlignment w:val="baseline"/>
        <w:rPr>
          <w:rFonts w:ascii="Arial" w:eastAsia="Times New Roman" w:hAnsi="Arial" w:cs="Arial"/>
          <w:color w:val="FF0000"/>
          <w:sz w:val="24"/>
          <w:szCs w:val="24"/>
          <w:lang w:val="es-ES"/>
        </w:rPr>
      </w:pPr>
      <w:r w:rsidRPr="00112353">
        <w:rPr>
          <w:rFonts w:ascii="Arial" w:eastAsia="Times New Roman" w:hAnsi="Arial" w:cs="Arial"/>
          <w:color w:val="FF0000"/>
          <w:spacing w:val="-2"/>
          <w:sz w:val="24"/>
          <w:szCs w:val="24"/>
          <w:lang w:val="es-ES"/>
        </w:rPr>
        <w:t xml:space="preserve"> </w:t>
      </w:r>
      <w:r w:rsidR="00112353">
        <w:rPr>
          <w:rFonts w:ascii="Arial" w:eastAsia="Times New Roman" w:hAnsi="Arial" w:cs="Arial"/>
          <w:color w:val="FF0000"/>
          <w:spacing w:val="-2"/>
          <w:sz w:val="24"/>
          <w:szCs w:val="24"/>
          <w:lang w:val="es-ES"/>
        </w:rPr>
        <w:t xml:space="preserve"> </w:t>
      </w:r>
    </w:p>
    <w:p w:rsidR="008D4F2C" w:rsidRPr="008D4F2C" w:rsidRDefault="008D4F2C" w:rsidP="008D4F2C">
      <w:pPr>
        <w:numPr>
          <w:ilvl w:val="0"/>
          <w:numId w:val="1"/>
        </w:numPr>
        <w:spacing w:before="24" w:line="274" w:lineRule="exact"/>
        <w:ind w:left="288" w:hanging="288"/>
        <w:jc w:val="both"/>
        <w:textAlignment w:val="baseline"/>
        <w:rPr>
          <w:rFonts w:ascii="Arial" w:eastAsia="Times New Roman" w:hAnsi="Arial" w:cs="Arial"/>
          <w:b/>
          <w:spacing w:val="-1"/>
          <w:sz w:val="24"/>
          <w:szCs w:val="24"/>
          <w:lang w:val="es-ES"/>
        </w:rPr>
      </w:pPr>
      <w:r w:rsidRPr="008D4F2C">
        <w:rPr>
          <w:rFonts w:ascii="Arial" w:eastAsia="Times New Roman" w:hAnsi="Arial" w:cs="Arial"/>
          <w:b/>
          <w:spacing w:val="-1"/>
          <w:sz w:val="24"/>
          <w:szCs w:val="24"/>
          <w:lang w:val="es-ES"/>
        </w:rPr>
        <w:t>T</w:t>
      </w:r>
      <w:r w:rsidR="00112353" w:rsidRPr="008D4F2C">
        <w:rPr>
          <w:rFonts w:ascii="Arial" w:eastAsia="Times New Roman" w:hAnsi="Arial" w:cs="Arial"/>
          <w:b/>
          <w:spacing w:val="-1"/>
          <w:sz w:val="24"/>
          <w:szCs w:val="24"/>
          <w:lang w:val="es-ES"/>
        </w:rPr>
        <w:t>rabajo metodológico (TM);</w:t>
      </w:r>
    </w:p>
    <w:p w:rsidR="00D511A7" w:rsidRPr="00F3326B" w:rsidRDefault="008D4F2C" w:rsidP="00A65A5F">
      <w:pPr>
        <w:spacing w:line="310" w:lineRule="exact"/>
        <w:jc w:val="both"/>
        <w:textAlignment w:val="baseline"/>
        <w:rPr>
          <w:rFonts w:ascii="Arial" w:eastAsia="Times New Roman" w:hAnsi="Arial" w:cs="Arial"/>
          <w:color w:val="FF0000"/>
          <w:sz w:val="24"/>
          <w:szCs w:val="24"/>
          <w:lang w:val="es-ES"/>
        </w:rPr>
      </w:pPr>
      <w:r>
        <w:rPr>
          <w:rFonts w:ascii="Arial" w:eastAsia="Times New Roman" w:hAnsi="Arial" w:cs="Arial"/>
          <w:b/>
          <w:color w:val="FF0000"/>
          <w:sz w:val="24"/>
          <w:szCs w:val="24"/>
          <w:lang w:val="es-ES"/>
        </w:rPr>
        <w:t xml:space="preserve"> </w:t>
      </w:r>
    </w:p>
    <w:p w:rsidR="00D511A7" w:rsidRPr="008D4F2C" w:rsidRDefault="00D511A7" w:rsidP="00D511A7">
      <w:pPr>
        <w:numPr>
          <w:ilvl w:val="0"/>
          <w:numId w:val="5"/>
        </w:numPr>
        <w:spacing w:line="309" w:lineRule="exact"/>
        <w:ind w:left="288" w:hanging="288"/>
        <w:jc w:val="both"/>
        <w:textAlignment w:val="baseline"/>
        <w:rPr>
          <w:rFonts w:ascii="Arial" w:eastAsia="Times New Roman" w:hAnsi="Arial" w:cs="Arial"/>
          <w:sz w:val="24"/>
          <w:szCs w:val="24"/>
          <w:lang w:val="es-ES"/>
        </w:rPr>
      </w:pPr>
      <w:r w:rsidRPr="008D4F2C">
        <w:rPr>
          <w:rFonts w:ascii="Arial" w:eastAsia="Times New Roman" w:hAnsi="Arial" w:cs="Arial"/>
          <w:sz w:val="24"/>
          <w:szCs w:val="24"/>
          <w:lang w:val="es-ES"/>
        </w:rPr>
        <w:t xml:space="preserve">Resultados del trabajo </w:t>
      </w:r>
      <w:r w:rsidR="008D4F2C" w:rsidRPr="008D4F2C">
        <w:rPr>
          <w:rFonts w:ascii="Arial" w:eastAsia="Times New Roman" w:hAnsi="Arial" w:cs="Arial"/>
          <w:sz w:val="24"/>
          <w:szCs w:val="24"/>
          <w:lang w:val="es-ES"/>
        </w:rPr>
        <w:t xml:space="preserve">metodológico </w:t>
      </w:r>
      <w:r w:rsidRPr="008D4F2C">
        <w:rPr>
          <w:rFonts w:ascii="Arial" w:eastAsia="Times New Roman" w:hAnsi="Arial" w:cs="Arial"/>
          <w:sz w:val="24"/>
          <w:szCs w:val="24"/>
          <w:lang w:val="es-ES"/>
        </w:rPr>
        <w:t>en l</w:t>
      </w:r>
      <w:r w:rsidR="008D4F2C" w:rsidRPr="008D4F2C">
        <w:rPr>
          <w:rFonts w:ascii="Arial" w:eastAsia="Times New Roman" w:hAnsi="Arial" w:cs="Arial"/>
          <w:sz w:val="24"/>
          <w:szCs w:val="24"/>
          <w:lang w:val="es-ES"/>
        </w:rPr>
        <w:t>os colectivos pedagógicos a los diferentes niveles, papel activo y aporte al trabajo colectivo en el sistema de actividades metodológicas, desde l</w:t>
      </w:r>
      <w:r w:rsidRPr="008D4F2C">
        <w:rPr>
          <w:rFonts w:ascii="Arial" w:eastAsia="Times New Roman" w:hAnsi="Arial" w:cs="Arial"/>
          <w:sz w:val="24"/>
          <w:szCs w:val="24"/>
          <w:lang w:val="es-ES"/>
        </w:rPr>
        <w:t>a preparación de asignaturas</w:t>
      </w:r>
      <w:r w:rsidR="008D4F2C" w:rsidRPr="008D4F2C">
        <w:rPr>
          <w:rFonts w:ascii="Arial" w:eastAsia="Times New Roman" w:hAnsi="Arial" w:cs="Arial"/>
          <w:sz w:val="24"/>
          <w:szCs w:val="24"/>
          <w:lang w:val="es-ES"/>
        </w:rPr>
        <w:t xml:space="preserve"> hasta el colectivo de carrera, con el enfoque interdisciplinario perfilado a los objetivos terminales del egresado, con le correspondiente tratamiento en cada nivel, </w:t>
      </w:r>
    </w:p>
    <w:p w:rsidR="00D511A7" w:rsidRPr="00F3326B" w:rsidRDefault="008D4F2C" w:rsidP="00D511A7">
      <w:pPr>
        <w:numPr>
          <w:ilvl w:val="0"/>
          <w:numId w:val="5"/>
        </w:numPr>
        <w:spacing w:line="310" w:lineRule="exact"/>
        <w:ind w:left="288" w:hanging="288"/>
        <w:jc w:val="both"/>
        <w:textAlignment w:val="baseline"/>
        <w:rPr>
          <w:rFonts w:ascii="Arial" w:eastAsia="Times New Roman" w:hAnsi="Arial" w:cs="Arial"/>
          <w:color w:val="FF0000"/>
          <w:sz w:val="24"/>
          <w:szCs w:val="24"/>
          <w:lang w:val="es-ES"/>
        </w:rPr>
      </w:pPr>
      <w:r w:rsidRPr="008D4F2C">
        <w:rPr>
          <w:rFonts w:ascii="Arial" w:eastAsia="Times New Roman" w:hAnsi="Arial" w:cs="Arial"/>
          <w:sz w:val="24"/>
          <w:szCs w:val="24"/>
          <w:lang w:val="es-ES"/>
        </w:rPr>
        <w:t xml:space="preserve">Aporte a la </w:t>
      </w:r>
      <w:r w:rsidR="002A70F9">
        <w:rPr>
          <w:rFonts w:ascii="Arial" w:eastAsia="Times New Roman" w:hAnsi="Arial" w:cs="Arial"/>
          <w:sz w:val="24"/>
          <w:szCs w:val="24"/>
          <w:lang w:val="es-ES"/>
        </w:rPr>
        <w:t>a</w:t>
      </w:r>
      <w:r w:rsidRPr="008D4F2C">
        <w:rPr>
          <w:rFonts w:ascii="Arial" w:eastAsia="Times New Roman" w:hAnsi="Arial" w:cs="Arial"/>
          <w:sz w:val="24"/>
          <w:szCs w:val="24"/>
          <w:lang w:val="es-ES"/>
        </w:rPr>
        <w:t xml:space="preserve">signatura </w:t>
      </w:r>
      <w:r w:rsidR="00D511A7" w:rsidRPr="008D4F2C">
        <w:rPr>
          <w:rFonts w:ascii="Arial" w:eastAsia="Times New Roman" w:hAnsi="Arial" w:cs="Arial"/>
          <w:sz w:val="24"/>
          <w:szCs w:val="24"/>
          <w:lang w:val="es-ES"/>
        </w:rPr>
        <w:t xml:space="preserve">y disciplinas </w:t>
      </w:r>
      <w:r w:rsidRPr="008D4F2C">
        <w:rPr>
          <w:rFonts w:ascii="Arial" w:eastAsia="Times New Roman" w:hAnsi="Arial" w:cs="Arial"/>
          <w:sz w:val="24"/>
          <w:szCs w:val="24"/>
          <w:lang w:val="es-ES"/>
        </w:rPr>
        <w:t>c</w:t>
      </w:r>
      <w:r w:rsidR="00D511A7" w:rsidRPr="008D4F2C">
        <w:rPr>
          <w:rFonts w:ascii="Arial" w:eastAsia="Times New Roman" w:hAnsi="Arial" w:cs="Arial"/>
          <w:sz w:val="24"/>
          <w:szCs w:val="24"/>
          <w:lang w:val="es-ES"/>
        </w:rPr>
        <w:t>o</w:t>
      </w:r>
      <w:r w:rsidRPr="008D4F2C">
        <w:rPr>
          <w:rFonts w:ascii="Arial" w:eastAsia="Times New Roman" w:hAnsi="Arial" w:cs="Arial"/>
          <w:sz w:val="24"/>
          <w:szCs w:val="24"/>
          <w:lang w:val="es-ES"/>
        </w:rPr>
        <w:t>n materiales didácticos, literatura docente, programas informáticos, materiales para las prácticas de laboratorio y otros medios de enseñanza para la docencia, la utilización del idioma extranjero en función de la asignatura</w:t>
      </w:r>
      <w:r>
        <w:rPr>
          <w:rFonts w:ascii="Arial" w:eastAsia="Times New Roman" w:hAnsi="Arial" w:cs="Arial"/>
          <w:sz w:val="24"/>
          <w:szCs w:val="24"/>
          <w:lang w:val="es-ES"/>
        </w:rPr>
        <w:t>,</w:t>
      </w:r>
    </w:p>
    <w:p w:rsidR="006D35E3" w:rsidRPr="006D35E3" w:rsidRDefault="006D35E3" w:rsidP="00D511A7">
      <w:pPr>
        <w:numPr>
          <w:ilvl w:val="0"/>
          <w:numId w:val="5"/>
        </w:numPr>
        <w:spacing w:line="310" w:lineRule="exact"/>
        <w:ind w:left="288" w:hanging="288"/>
        <w:jc w:val="both"/>
        <w:textAlignment w:val="baseline"/>
        <w:rPr>
          <w:rFonts w:ascii="Arial" w:eastAsia="Times New Roman" w:hAnsi="Arial" w:cs="Arial"/>
          <w:spacing w:val="-4"/>
          <w:sz w:val="24"/>
          <w:szCs w:val="24"/>
          <w:lang w:val="es-ES"/>
        </w:rPr>
      </w:pPr>
      <w:r w:rsidRPr="006D35E3">
        <w:rPr>
          <w:rFonts w:ascii="Arial" w:eastAsia="Times New Roman" w:hAnsi="Arial" w:cs="Arial"/>
          <w:spacing w:val="-4"/>
          <w:sz w:val="24"/>
          <w:szCs w:val="24"/>
          <w:lang w:val="es-ES"/>
        </w:rPr>
        <w:t>Dominio y actualización en los documentos normativos del trabajo metodológico</w:t>
      </w:r>
    </w:p>
    <w:p w:rsidR="006D35E3" w:rsidRPr="006D35E3" w:rsidRDefault="006D35E3" w:rsidP="00D511A7">
      <w:pPr>
        <w:numPr>
          <w:ilvl w:val="0"/>
          <w:numId w:val="5"/>
        </w:numPr>
        <w:spacing w:line="310" w:lineRule="exact"/>
        <w:ind w:left="288" w:hanging="288"/>
        <w:jc w:val="both"/>
        <w:textAlignment w:val="baseline"/>
        <w:rPr>
          <w:rFonts w:ascii="Arial" w:eastAsia="Times New Roman" w:hAnsi="Arial" w:cs="Arial"/>
          <w:spacing w:val="-4"/>
          <w:sz w:val="24"/>
          <w:szCs w:val="24"/>
          <w:lang w:val="es-ES"/>
        </w:rPr>
      </w:pPr>
      <w:r w:rsidRPr="006D35E3">
        <w:rPr>
          <w:rFonts w:ascii="Arial" w:eastAsia="Times New Roman" w:hAnsi="Arial" w:cs="Arial"/>
          <w:spacing w:val="-4"/>
          <w:sz w:val="24"/>
          <w:szCs w:val="24"/>
          <w:lang w:val="es-ES"/>
        </w:rPr>
        <w:t>Grado de participación en el perfeccionamiento o propuesta de planes de estudio, programas de asignaturas y disciplinas o cualquier otra documentación,</w:t>
      </w:r>
    </w:p>
    <w:p w:rsidR="006D35E3" w:rsidRPr="006D35E3" w:rsidRDefault="006D35E3" w:rsidP="00D511A7">
      <w:pPr>
        <w:numPr>
          <w:ilvl w:val="0"/>
          <w:numId w:val="5"/>
        </w:numPr>
        <w:spacing w:line="310" w:lineRule="exact"/>
        <w:ind w:left="288" w:hanging="288"/>
        <w:jc w:val="both"/>
        <w:textAlignment w:val="baseline"/>
        <w:rPr>
          <w:rFonts w:ascii="Arial" w:eastAsia="Times New Roman" w:hAnsi="Arial" w:cs="Arial"/>
          <w:spacing w:val="-4"/>
          <w:sz w:val="24"/>
          <w:szCs w:val="24"/>
          <w:lang w:val="es-ES"/>
        </w:rPr>
      </w:pPr>
      <w:r w:rsidRPr="006D35E3">
        <w:rPr>
          <w:rFonts w:ascii="Arial" w:eastAsia="Times New Roman" w:hAnsi="Arial" w:cs="Arial"/>
          <w:spacing w:val="-4"/>
          <w:sz w:val="24"/>
          <w:szCs w:val="24"/>
          <w:lang w:val="es-ES"/>
        </w:rPr>
        <w:t>Resultados alcanzados en las diferentes formas de trabajo metodológico como profesor principal de año académico, de asignatura, disciplina y responsable de otros profesores de categoría inferior adiestrados y ayudantes,</w:t>
      </w:r>
    </w:p>
    <w:p w:rsidR="006D35E3" w:rsidRDefault="006D35E3" w:rsidP="00A65A5F">
      <w:pPr>
        <w:pStyle w:val="Prrafodelista"/>
        <w:numPr>
          <w:ilvl w:val="0"/>
          <w:numId w:val="5"/>
        </w:numPr>
        <w:spacing w:before="25" w:line="305" w:lineRule="exact"/>
        <w:ind w:left="284" w:hanging="284"/>
        <w:jc w:val="both"/>
        <w:textAlignment w:val="baseline"/>
        <w:rPr>
          <w:rFonts w:ascii="Arial" w:eastAsia="Times New Roman" w:hAnsi="Arial" w:cs="Arial"/>
          <w:spacing w:val="-4"/>
          <w:sz w:val="24"/>
          <w:szCs w:val="24"/>
          <w:lang w:val="es-ES"/>
        </w:rPr>
      </w:pPr>
      <w:r w:rsidRPr="006D35E3">
        <w:rPr>
          <w:rFonts w:ascii="Arial" w:eastAsia="Times New Roman" w:hAnsi="Arial" w:cs="Arial"/>
          <w:spacing w:val="-4"/>
          <w:sz w:val="24"/>
          <w:szCs w:val="24"/>
          <w:lang w:val="es-ES"/>
        </w:rPr>
        <w:t>C</w:t>
      </w:r>
      <w:r w:rsidR="00D511A7" w:rsidRPr="006D35E3">
        <w:rPr>
          <w:rFonts w:ascii="Arial" w:eastAsia="Times New Roman" w:hAnsi="Arial" w:cs="Arial"/>
          <w:spacing w:val="-4"/>
          <w:sz w:val="24"/>
          <w:szCs w:val="24"/>
          <w:lang w:val="es-ES"/>
        </w:rPr>
        <w:t>alidad de su participación en las actividades científic</w:t>
      </w:r>
      <w:r w:rsidRPr="006D35E3">
        <w:rPr>
          <w:rFonts w:ascii="Arial" w:eastAsia="Times New Roman" w:hAnsi="Arial" w:cs="Arial"/>
          <w:spacing w:val="-4"/>
          <w:sz w:val="24"/>
          <w:szCs w:val="24"/>
          <w:lang w:val="es-ES"/>
        </w:rPr>
        <w:t xml:space="preserve">as e </w:t>
      </w:r>
      <w:r w:rsidR="00D511A7" w:rsidRPr="006D35E3">
        <w:rPr>
          <w:rFonts w:ascii="Arial" w:eastAsia="Times New Roman" w:hAnsi="Arial" w:cs="Arial"/>
          <w:spacing w:val="-4"/>
          <w:sz w:val="24"/>
          <w:szCs w:val="24"/>
          <w:lang w:val="es-ES"/>
        </w:rPr>
        <w:t>investigativas de carácter metodoló-gico, dirigidas al perfeccionamiento de este proceso</w:t>
      </w:r>
      <w:r w:rsidRPr="006D35E3">
        <w:rPr>
          <w:rFonts w:ascii="Arial" w:eastAsia="Times New Roman" w:hAnsi="Arial" w:cs="Arial"/>
          <w:spacing w:val="-4"/>
          <w:sz w:val="24"/>
          <w:szCs w:val="24"/>
          <w:lang w:val="es-ES"/>
        </w:rPr>
        <w:t xml:space="preserve"> en las reuniones del Departamento, </w:t>
      </w:r>
      <w:r w:rsidR="00D511A7" w:rsidRPr="006D35E3">
        <w:rPr>
          <w:rFonts w:ascii="Arial" w:eastAsia="Times New Roman" w:hAnsi="Arial" w:cs="Arial"/>
          <w:spacing w:val="-4"/>
          <w:sz w:val="24"/>
          <w:szCs w:val="24"/>
          <w:lang w:val="es-ES"/>
        </w:rPr>
        <w:t>claustros de la Facultad</w:t>
      </w:r>
      <w:r w:rsidRPr="006D35E3">
        <w:rPr>
          <w:rFonts w:ascii="Arial" w:eastAsia="Times New Roman" w:hAnsi="Arial" w:cs="Arial"/>
          <w:spacing w:val="-4"/>
          <w:sz w:val="24"/>
          <w:szCs w:val="24"/>
          <w:lang w:val="es-ES"/>
        </w:rPr>
        <w:t>,</w:t>
      </w:r>
      <w:r w:rsidR="00D511A7" w:rsidRPr="006D35E3">
        <w:rPr>
          <w:rFonts w:ascii="Arial" w:eastAsia="Times New Roman" w:hAnsi="Arial" w:cs="Arial"/>
          <w:spacing w:val="-4"/>
          <w:sz w:val="24"/>
          <w:szCs w:val="24"/>
          <w:lang w:val="es-ES"/>
        </w:rPr>
        <w:t xml:space="preserve"> del centro de educación </w:t>
      </w:r>
      <w:r w:rsidRPr="006D35E3">
        <w:rPr>
          <w:rFonts w:ascii="Arial" w:eastAsia="Times New Roman" w:hAnsi="Arial" w:cs="Arial"/>
          <w:spacing w:val="-4"/>
          <w:sz w:val="24"/>
          <w:szCs w:val="24"/>
          <w:lang w:val="es-ES"/>
        </w:rPr>
        <w:t xml:space="preserve">médica </w:t>
      </w:r>
      <w:r w:rsidR="00D511A7" w:rsidRPr="006D35E3">
        <w:rPr>
          <w:rFonts w:ascii="Arial" w:eastAsia="Times New Roman" w:hAnsi="Arial" w:cs="Arial"/>
          <w:spacing w:val="-4"/>
          <w:sz w:val="24"/>
          <w:szCs w:val="24"/>
          <w:lang w:val="es-ES"/>
        </w:rPr>
        <w:t>superior y otras comisiones para las que haya sido designado con este propósito</w:t>
      </w:r>
      <w:r>
        <w:rPr>
          <w:rFonts w:ascii="Arial" w:eastAsia="Times New Roman" w:hAnsi="Arial" w:cs="Arial"/>
          <w:spacing w:val="-4"/>
          <w:sz w:val="24"/>
          <w:szCs w:val="24"/>
          <w:lang w:val="es-ES"/>
        </w:rPr>
        <w:t>,</w:t>
      </w:r>
    </w:p>
    <w:p w:rsidR="008763C4" w:rsidRPr="006D35E3" w:rsidRDefault="006D35E3" w:rsidP="00A65A5F">
      <w:pPr>
        <w:pStyle w:val="Prrafodelista"/>
        <w:numPr>
          <w:ilvl w:val="0"/>
          <w:numId w:val="5"/>
        </w:numPr>
        <w:spacing w:before="25" w:line="305" w:lineRule="exact"/>
        <w:ind w:left="284" w:hanging="284"/>
        <w:jc w:val="both"/>
        <w:textAlignment w:val="baseline"/>
        <w:rPr>
          <w:rFonts w:ascii="Arial" w:eastAsia="Times New Roman" w:hAnsi="Arial" w:cs="Arial"/>
          <w:spacing w:val="-4"/>
          <w:sz w:val="24"/>
          <w:szCs w:val="24"/>
          <w:lang w:val="es-ES"/>
        </w:rPr>
      </w:pPr>
      <w:r>
        <w:rPr>
          <w:rFonts w:ascii="Arial" w:eastAsia="Times New Roman" w:hAnsi="Arial" w:cs="Arial"/>
          <w:spacing w:val="-4"/>
          <w:sz w:val="24"/>
          <w:szCs w:val="24"/>
          <w:lang w:val="es-ES"/>
        </w:rPr>
        <w:t>Cumplimiento y calidad en la entrega de los informes establecidos en los reglamentos del proceso educativo</w:t>
      </w:r>
      <w:proofErr w:type="gramStart"/>
      <w:r>
        <w:rPr>
          <w:rFonts w:ascii="Arial" w:eastAsia="Times New Roman" w:hAnsi="Arial" w:cs="Arial"/>
          <w:spacing w:val="-4"/>
          <w:sz w:val="24"/>
          <w:szCs w:val="24"/>
          <w:lang w:val="es-ES"/>
        </w:rPr>
        <w:t>.</w:t>
      </w:r>
      <w:r w:rsidR="00D511A7" w:rsidRPr="006D35E3">
        <w:rPr>
          <w:rFonts w:ascii="Arial" w:eastAsia="Times New Roman" w:hAnsi="Arial" w:cs="Arial"/>
          <w:spacing w:val="-4"/>
          <w:sz w:val="24"/>
          <w:szCs w:val="24"/>
          <w:lang w:val="es-ES"/>
        </w:rPr>
        <w:t>.</w:t>
      </w:r>
      <w:proofErr w:type="gramEnd"/>
    </w:p>
    <w:p w:rsidR="00A65A5F" w:rsidRPr="00F3326B" w:rsidRDefault="00D511A7" w:rsidP="00A65A5F">
      <w:pPr>
        <w:spacing w:before="25" w:line="305" w:lineRule="exact"/>
        <w:ind w:left="284" w:hanging="284"/>
        <w:jc w:val="both"/>
        <w:textAlignment w:val="baseline"/>
        <w:rPr>
          <w:rFonts w:ascii="Arial" w:eastAsia="Times New Roman" w:hAnsi="Arial" w:cs="Arial"/>
          <w:color w:val="FF0000"/>
          <w:spacing w:val="-4"/>
          <w:sz w:val="24"/>
          <w:szCs w:val="24"/>
          <w:lang w:val="es-ES"/>
        </w:rPr>
      </w:pPr>
      <w:r w:rsidRPr="00F3326B">
        <w:rPr>
          <w:rFonts w:ascii="Arial" w:eastAsia="Times New Roman" w:hAnsi="Arial" w:cs="Arial"/>
          <w:color w:val="FF0000"/>
          <w:spacing w:val="-4"/>
          <w:sz w:val="24"/>
          <w:szCs w:val="24"/>
          <w:lang w:val="es-ES"/>
        </w:rPr>
        <w:t xml:space="preserve"> </w:t>
      </w:r>
    </w:p>
    <w:p w:rsidR="008D4F2C" w:rsidRPr="009941EB" w:rsidRDefault="008D4F2C" w:rsidP="008D4F2C">
      <w:pPr>
        <w:numPr>
          <w:ilvl w:val="0"/>
          <w:numId w:val="1"/>
        </w:numPr>
        <w:spacing w:before="28" w:line="300" w:lineRule="exact"/>
        <w:ind w:left="288" w:firstLine="288"/>
        <w:jc w:val="both"/>
        <w:textAlignment w:val="baseline"/>
        <w:rPr>
          <w:rFonts w:ascii="Arial" w:eastAsia="Times New Roman" w:hAnsi="Arial" w:cs="Arial"/>
          <w:b/>
          <w:spacing w:val="-4"/>
          <w:sz w:val="24"/>
          <w:szCs w:val="24"/>
          <w:lang w:val="es-ES"/>
        </w:rPr>
      </w:pPr>
      <w:r w:rsidRPr="009941EB">
        <w:rPr>
          <w:rFonts w:ascii="Arial" w:eastAsia="Times New Roman" w:hAnsi="Arial" w:cs="Arial"/>
          <w:b/>
          <w:spacing w:val="-1"/>
          <w:sz w:val="24"/>
          <w:szCs w:val="24"/>
          <w:lang w:val="es-ES"/>
        </w:rPr>
        <w:t>trabajo de investigación e innovación (TIC);</w:t>
      </w:r>
    </w:p>
    <w:p w:rsidR="00D511A7" w:rsidRPr="00F3326B" w:rsidRDefault="009941EB" w:rsidP="00CA5637">
      <w:pPr>
        <w:spacing w:before="25" w:line="305" w:lineRule="exact"/>
        <w:jc w:val="both"/>
        <w:textAlignment w:val="baseline"/>
        <w:rPr>
          <w:rFonts w:ascii="Arial" w:eastAsia="Times New Roman" w:hAnsi="Arial" w:cs="Arial"/>
          <w:color w:val="FF0000"/>
          <w:spacing w:val="-4"/>
          <w:sz w:val="24"/>
          <w:szCs w:val="24"/>
          <w:lang w:val="es-ES"/>
        </w:rPr>
      </w:pPr>
      <w:r>
        <w:rPr>
          <w:rFonts w:ascii="Arial" w:eastAsia="Times New Roman" w:hAnsi="Arial" w:cs="Arial"/>
          <w:b/>
          <w:color w:val="FF0000"/>
          <w:spacing w:val="-4"/>
          <w:sz w:val="24"/>
          <w:szCs w:val="24"/>
          <w:lang w:val="es-ES"/>
        </w:rPr>
        <w:t xml:space="preserve"> </w:t>
      </w:r>
    </w:p>
    <w:p w:rsidR="00D511A7" w:rsidRPr="00B56E7D" w:rsidRDefault="00D511A7" w:rsidP="00D511A7">
      <w:pPr>
        <w:numPr>
          <w:ilvl w:val="0"/>
          <w:numId w:val="6"/>
        </w:numPr>
        <w:spacing w:before="11" w:line="305" w:lineRule="exact"/>
        <w:ind w:left="288" w:hanging="288"/>
        <w:jc w:val="both"/>
        <w:textAlignment w:val="baseline"/>
        <w:rPr>
          <w:rFonts w:ascii="Arial" w:eastAsia="Times New Roman" w:hAnsi="Arial" w:cs="Arial"/>
          <w:sz w:val="24"/>
          <w:szCs w:val="24"/>
          <w:lang w:val="es-ES"/>
        </w:rPr>
      </w:pPr>
      <w:r w:rsidRPr="00B56E7D">
        <w:rPr>
          <w:rFonts w:ascii="Arial" w:eastAsia="Times New Roman" w:hAnsi="Arial" w:cs="Arial"/>
          <w:sz w:val="24"/>
          <w:szCs w:val="24"/>
          <w:lang w:val="es-ES"/>
        </w:rPr>
        <w:t>Pertinencia e impacto de los resultados científi</w:t>
      </w:r>
      <w:r w:rsidRPr="00B56E7D">
        <w:rPr>
          <w:rFonts w:ascii="Arial" w:eastAsia="Times New Roman" w:hAnsi="Arial" w:cs="Arial"/>
          <w:sz w:val="24"/>
          <w:szCs w:val="24"/>
          <w:lang w:val="es-ES"/>
        </w:rPr>
        <w:softHyphen/>
        <w:t>co-técnicos alcanzados en ramas priorizadas</w:t>
      </w:r>
      <w:r w:rsidR="009941EB" w:rsidRPr="00B56E7D">
        <w:rPr>
          <w:rFonts w:ascii="Arial" w:eastAsia="Times New Roman" w:hAnsi="Arial" w:cs="Arial"/>
          <w:sz w:val="24"/>
          <w:szCs w:val="24"/>
          <w:lang w:val="es-ES"/>
        </w:rPr>
        <w:t xml:space="preserve"> con utilidad para el país o la comunidad, relacionados con </w:t>
      </w:r>
      <w:r w:rsidR="00B56E7D" w:rsidRPr="00B56E7D">
        <w:rPr>
          <w:rFonts w:ascii="Arial" w:eastAsia="Times New Roman" w:hAnsi="Arial" w:cs="Arial"/>
          <w:sz w:val="24"/>
          <w:szCs w:val="24"/>
          <w:lang w:val="es-ES"/>
        </w:rPr>
        <w:t>los problemas identificados en el área de salud, producción</w:t>
      </w:r>
      <w:r w:rsidRPr="00B56E7D">
        <w:rPr>
          <w:rFonts w:ascii="Arial" w:eastAsia="Times New Roman" w:hAnsi="Arial" w:cs="Arial"/>
          <w:sz w:val="24"/>
          <w:szCs w:val="24"/>
          <w:lang w:val="es-ES"/>
        </w:rPr>
        <w:t xml:space="preserve"> y los servicios;</w:t>
      </w:r>
    </w:p>
    <w:p w:rsidR="00D511A7" w:rsidRPr="009F1B43" w:rsidRDefault="009F1B43" w:rsidP="00D511A7">
      <w:pPr>
        <w:numPr>
          <w:ilvl w:val="0"/>
          <w:numId w:val="6"/>
        </w:numPr>
        <w:spacing w:before="16" w:line="305" w:lineRule="exact"/>
        <w:ind w:left="288" w:hanging="288"/>
        <w:jc w:val="both"/>
        <w:textAlignment w:val="baseline"/>
        <w:rPr>
          <w:rFonts w:ascii="Arial" w:eastAsia="Times New Roman" w:hAnsi="Arial" w:cs="Arial"/>
          <w:sz w:val="24"/>
          <w:szCs w:val="24"/>
          <w:lang w:val="es-ES"/>
        </w:rPr>
      </w:pPr>
      <w:r w:rsidRPr="009F1B43">
        <w:rPr>
          <w:rFonts w:ascii="Arial" w:eastAsia="Times New Roman" w:hAnsi="Arial" w:cs="Arial"/>
          <w:spacing w:val="-3"/>
          <w:sz w:val="24"/>
          <w:szCs w:val="24"/>
          <w:lang w:val="es-ES"/>
        </w:rPr>
        <w:t>N</w:t>
      </w:r>
      <w:r w:rsidR="00D511A7" w:rsidRPr="009F1B43">
        <w:rPr>
          <w:rFonts w:ascii="Arial" w:eastAsia="Times New Roman" w:hAnsi="Arial" w:cs="Arial"/>
          <w:spacing w:val="-3"/>
          <w:sz w:val="24"/>
          <w:szCs w:val="24"/>
          <w:lang w:val="es-ES"/>
        </w:rPr>
        <w:t xml:space="preserve">ivel científico </w:t>
      </w:r>
      <w:r w:rsidRPr="009F1B43">
        <w:rPr>
          <w:rFonts w:ascii="Arial" w:eastAsia="Times New Roman" w:hAnsi="Arial" w:cs="Arial"/>
          <w:spacing w:val="-3"/>
          <w:sz w:val="24"/>
          <w:szCs w:val="24"/>
          <w:lang w:val="es-ES"/>
        </w:rPr>
        <w:t xml:space="preserve">alcanzado </w:t>
      </w:r>
      <w:r w:rsidR="00D511A7" w:rsidRPr="009F1B43">
        <w:rPr>
          <w:rFonts w:ascii="Arial" w:eastAsia="Times New Roman" w:hAnsi="Arial" w:cs="Arial"/>
          <w:spacing w:val="-3"/>
          <w:sz w:val="24"/>
          <w:szCs w:val="24"/>
          <w:lang w:val="es-ES"/>
        </w:rPr>
        <w:t xml:space="preserve">y </w:t>
      </w:r>
      <w:r w:rsidRPr="009F1B43">
        <w:rPr>
          <w:rFonts w:ascii="Arial" w:eastAsia="Times New Roman" w:hAnsi="Arial" w:cs="Arial"/>
          <w:spacing w:val="-3"/>
          <w:sz w:val="24"/>
          <w:szCs w:val="24"/>
          <w:lang w:val="es-ES"/>
        </w:rPr>
        <w:t xml:space="preserve">de </w:t>
      </w:r>
      <w:r w:rsidR="00D511A7" w:rsidRPr="009F1B43">
        <w:rPr>
          <w:rFonts w:ascii="Arial" w:eastAsia="Times New Roman" w:hAnsi="Arial" w:cs="Arial"/>
          <w:spacing w:val="-3"/>
          <w:sz w:val="24"/>
          <w:szCs w:val="24"/>
          <w:lang w:val="es-ES"/>
        </w:rPr>
        <w:t>actuali</w:t>
      </w:r>
      <w:r w:rsidRPr="009F1B43">
        <w:rPr>
          <w:rFonts w:ascii="Arial" w:eastAsia="Times New Roman" w:hAnsi="Arial" w:cs="Arial"/>
          <w:spacing w:val="-3"/>
          <w:sz w:val="24"/>
          <w:szCs w:val="24"/>
          <w:lang w:val="es-ES"/>
        </w:rPr>
        <w:t xml:space="preserve">zación en </w:t>
      </w:r>
      <w:r w:rsidR="00D511A7" w:rsidRPr="009F1B43">
        <w:rPr>
          <w:rFonts w:ascii="Arial" w:eastAsia="Times New Roman" w:hAnsi="Arial" w:cs="Arial"/>
          <w:spacing w:val="-3"/>
          <w:sz w:val="24"/>
          <w:szCs w:val="24"/>
          <w:lang w:val="es-ES"/>
        </w:rPr>
        <w:t>las investigacio</w:t>
      </w:r>
      <w:r w:rsidR="00D511A7" w:rsidRPr="009F1B43">
        <w:rPr>
          <w:rFonts w:ascii="Arial" w:eastAsia="Times New Roman" w:hAnsi="Arial" w:cs="Arial"/>
          <w:spacing w:val="-3"/>
          <w:sz w:val="24"/>
          <w:szCs w:val="24"/>
          <w:lang w:val="es-ES"/>
        </w:rPr>
        <w:softHyphen/>
        <w:t>nes que realiza</w:t>
      </w:r>
      <w:r w:rsidRPr="009F1B43">
        <w:rPr>
          <w:rFonts w:ascii="Arial" w:eastAsia="Times New Roman" w:hAnsi="Arial" w:cs="Arial"/>
          <w:spacing w:val="-3"/>
          <w:sz w:val="24"/>
          <w:szCs w:val="24"/>
          <w:lang w:val="es-ES"/>
        </w:rPr>
        <w:t xml:space="preserve"> de </w:t>
      </w:r>
      <w:r w:rsidR="00D511A7" w:rsidRPr="009F1B43">
        <w:rPr>
          <w:rFonts w:ascii="Arial" w:eastAsia="Times New Roman" w:hAnsi="Arial" w:cs="Arial"/>
          <w:sz w:val="24"/>
          <w:szCs w:val="24"/>
          <w:lang w:val="es-ES"/>
        </w:rPr>
        <w:t>innovación tecnológica;</w:t>
      </w:r>
      <w:r w:rsidRPr="009F1B43">
        <w:rPr>
          <w:rFonts w:ascii="Arial" w:eastAsia="Times New Roman" w:hAnsi="Arial" w:cs="Arial"/>
          <w:sz w:val="24"/>
          <w:szCs w:val="24"/>
          <w:lang w:val="es-ES"/>
        </w:rPr>
        <w:t xml:space="preserve"> </w:t>
      </w:r>
      <w:r w:rsidR="00D511A7" w:rsidRPr="009F1B43">
        <w:rPr>
          <w:rFonts w:ascii="Arial" w:eastAsia="Times New Roman" w:hAnsi="Arial" w:cs="Arial"/>
          <w:sz w:val="24"/>
          <w:szCs w:val="24"/>
          <w:lang w:val="es-ES"/>
        </w:rPr>
        <w:t>calidad de las publicaciones científicas elabora</w:t>
      </w:r>
      <w:r w:rsidR="00D511A7" w:rsidRPr="009F1B43">
        <w:rPr>
          <w:rFonts w:ascii="Arial" w:eastAsia="Times New Roman" w:hAnsi="Arial" w:cs="Arial"/>
          <w:sz w:val="24"/>
          <w:szCs w:val="24"/>
          <w:lang w:val="es-ES"/>
        </w:rPr>
        <w:softHyphen/>
        <w:t xml:space="preserve">das de trabajos presentados en eventos; así como la preparación y obtención de normas, patentes y otras actividades, </w:t>
      </w:r>
      <w:r w:rsidRPr="009F1B43">
        <w:rPr>
          <w:rFonts w:ascii="Arial" w:eastAsia="Times New Roman" w:hAnsi="Arial" w:cs="Arial"/>
          <w:sz w:val="24"/>
          <w:szCs w:val="24"/>
          <w:lang w:val="es-ES"/>
        </w:rPr>
        <w:t>qu</w:t>
      </w:r>
      <w:r w:rsidR="00D511A7" w:rsidRPr="009F1B43">
        <w:rPr>
          <w:rFonts w:ascii="Arial" w:eastAsia="Times New Roman" w:hAnsi="Arial" w:cs="Arial"/>
          <w:sz w:val="24"/>
          <w:szCs w:val="24"/>
          <w:lang w:val="es-ES"/>
        </w:rPr>
        <w:t>e constitu</w:t>
      </w:r>
      <w:r w:rsidR="00D511A7" w:rsidRPr="009F1B43">
        <w:rPr>
          <w:rFonts w:ascii="Arial" w:eastAsia="Times New Roman" w:hAnsi="Arial" w:cs="Arial"/>
          <w:sz w:val="24"/>
          <w:szCs w:val="24"/>
          <w:lang w:val="es-ES"/>
        </w:rPr>
        <w:softHyphen/>
        <w:t>yan resultados del trabajo realizado;</w:t>
      </w:r>
    </w:p>
    <w:p w:rsidR="009F1B43" w:rsidRDefault="009F1B43" w:rsidP="00D511A7">
      <w:pPr>
        <w:numPr>
          <w:ilvl w:val="0"/>
          <w:numId w:val="6"/>
        </w:numPr>
        <w:spacing w:before="16" w:line="305" w:lineRule="exact"/>
        <w:ind w:left="288" w:hanging="288"/>
        <w:jc w:val="both"/>
        <w:textAlignment w:val="baseline"/>
        <w:rPr>
          <w:rFonts w:ascii="Arial" w:eastAsia="Times New Roman" w:hAnsi="Arial" w:cs="Arial"/>
          <w:sz w:val="24"/>
          <w:szCs w:val="24"/>
          <w:lang w:val="es-ES"/>
        </w:rPr>
      </w:pPr>
      <w:r w:rsidRPr="009F1B43">
        <w:rPr>
          <w:rFonts w:ascii="Arial" w:eastAsia="Times New Roman" w:hAnsi="Arial" w:cs="Arial"/>
          <w:sz w:val="24"/>
          <w:szCs w:val="24"/>
          <w:lang w:val="es-ES"/>
        </w:rPr>
        <w:t>Participación como ponente en jornadas y congresos científico nacionales e internacionales de impacto en el país relacionado con la calidad de vida de la población, utilizando eficientemente técnicas y métodos avanzados en sus investigaciones, que tributen a la formación de doctores en las diferente ramas de las ciencias</w:t>
      </w:r>
      <w:r>
        <w:rPr>
          <w:rFonts w:ascii="Arial" w:eastAsia="Times New Roman" w:hAnsi="Arial" w:cs="Arial"/>
          <w:sz w:val="24"/>
          <w:szCs w:val="24"/>
          <w:lang w:val="es-ES"/>
        </w:rPr>
        <w:t>,</w:t>
      </w:r>
    </w:p>
    <w:p w:rsidR="009F1B43" w:rsidRPr="009F1B43" w:rsidRDefault="002A70F9" w:rsidP="00D511A7">
      <w:pPr>
        <w:numPr>
          <w:ilvl w:val="0"/>
          <w:numId w:val="6"/>
        </w:numPr>
        <w:spacing w:before="16" w:line="305" w:lineRule="exact"/>
        <w:ind w:left="288" w:hanging="288"/>
        <w:jc w:val="both"/>
        <w:textAlignment w:val="baseline"/>
        <w:rPr>
          <w:rFonts w:ascii="Arial" w:eastAsia="Times New Roman" w:hAnsi="Arial" w:cs="Arial"/>
          <w:sz w:val="24"/>
          <w:szCs w:val="24"/>
          <w:lang w:val="es-ES"/>
        </w:rPr>
      </w:pPr>
      <w:r>
        <w:rPr>
          <w:rFonts w:ascii="Arial" w:eastAsia="Times New Roman" w:hAnsi="Arial" w:cs="Arial"/>
          <w:sz w:val="24"/>
          <w:szCs w:val="24"/>
          <w:lang w:val="es-ES"/>
        </w:rPr>
        <w:t>Aportes para contribuir al</w:t>
      </w:r>
      <w:r w:rsidR="009F1B43">
        <w:rPr>
          <w:rFonts w:ascii="Arial" w:eastAsia="Times New Roman" w:hAnsi="Arial" w:cs="Arial"/>
          <w:sz w:val="24"/>
          <w:szCs w:val="24"/>
          <w:lang w:val="es-ES"/>
        </w:rPr>
        <w:t xml:space="preserve"> desarrollo científico de su especialidad y a la </w:t>
      </w:r>
      <w:r>
        <w:rPr>
          <w:rFonts w:ascii="Arial" w:eastAsia="Times New Roman" w:hAnsi="Arial" w:cs="Arial"/>
          <w:sz w:val="24"/>
          <w:szCs w:val="24"/>
          <w:lang w:val="es-ES"/>
        </w:rPr>
        <w:t>enseñanza</w:t>
      </w:r>
      <w:r w:rsidR="009F1B43">
        <w:rPr>
          <w:rFonts w:ascii="Arial" w:eastAsia="Times New Roman" w:hAnsi="Arial" w:cs="Arial"/>
          <w:sz w:val="24"/>
          <w:szCs w:val="24"/>
          <w:lang w:val="es-ES"/>
        </w:rPr>
        <w:t xml:space="preserve"> de la misma</w:t>
      </w:r>
      <w:proofErr w:type="gramStart"/>
      <w:r w:rsidR="009F1B43">
        <w:rPr>
          <w:rFonts w:ascii="Arial" w:eastAsia="Times New Roman" w:hAnsi="Arial" w:cs="Arial"/>
          <w:sz w:val="24"/>
          <w:szCs w:val="24"/>
          <w:lang w:val="es-ES"/>
        </w:rPr>
        <w:t>.</w:t>
      </w:r>
      <w:r w:rsidR="009F1B43" w:rsidRPr="009F1B43">
        <w:rPr>
          <w:rFonts w:ascii="Arial" w:eastAsia="Times New Roman" w:hAnsi="Arial" w:cs="Arial"/>
          <w:sz w:val="24"/>
          <w:szCs w:val="24"/>
          <w:lang w:val="es-ES"/>
        </w:rPr>
        <w:t>.</w:t>
      </w:r>
      <w:proofErr w:type="gramEnd"/>
    </w:p>
    <w:p w:rsidR="00A65A5F" w:rsidRPr="00F3326B" w:rsidRDefault="009F1B43" w:rsidP="00A65A5F">
      <w:pPr>
        <w:spacing w:before="21" w:line="305" w:lineRule="exact"/>
        <w:jc w:val="both"/>
        <w:textAlignment w:val="baseline"/>
        <w:rPr>
          <w:rFonts w:ascii="Arial" w:eastAsia="Times New Roman" w:hAnsi="Arial" w:cs="Arial"/>
          <w:color w:val="FF0000"/>
          <w:sz w:val="24"/>
          <w:szCs w:val="24"/>
          <w:lang w:val="es-ES"/>
        </w:rPr>
      </w:pPr>
      <w:r>
        <w:rPr>
          <w:rFonts w:ascii="Arial" w:eastAsia="Times New Roman" w:hAnsi="Arial" w:cs="Arial"/>
          <w:color w:val="FF0000"/>
          <w:sz w:val="24"/>
          <w:szCs w:val="24"/>
          <w:lang w:val="es-ES"/>
        </w:rPr>
        <w:lastRenderedPageBreak/>
        <w:t xml:space="preserve"> </w:t>
      </w:r>
    </w:p>
    <w:p w:rsidR="006D35E3" w:rsidRPr="00124FA0" w:rsidRDefault="006D35E3" w:rsidP="006D35E3">
      <w:pPr>
        <w:numPr>
          <w:ilvl w:val="0"/>
          <w:numId w:val="1"/>
        </w:numPr>
        <w:spacing w:before="24" w:line="274" w:lineRule="exact"/>
        <w:ind w:left="288" w:hanging="288"/>
        <w:jc w:val="both"/>
        <w:textAlignment w:val="baseline"/>
        <w:rPr>
          <w:rFonts w:ascii="Arial" w:eastAsia="Times New Roman" w:hAnsi="Arial" w:cs="Arial"/>
          <w:b/>
          <w:spacing w:val="-2"/>
          <w:sz w:val="24"/>
          <w:szCs w:val="24"/>
          <w:lang w:val="es-ES"/>
        </w:rPr>
      </w:pPr>
      <w:r w:rsidRPr="00124FA0">
        <w:rPr>
          <w:rFonts w:ascii="Arial" w:eastAsia="Times New Roman" w:hAnsi="Arial" w:cs="Arial"/>
          <w:b/>
          <w:spacing w:val="-2"/>
          <w:sz w:val="24"/>
          <w:szCs w:val="24"/>
          <w:lang w:val="es-ES"/>
        </w:rPr>
        <w:t xml:space="preserve">superación (SP); </w:t>
      </w:r>
    </w:p>
    <w:p w:rsidR="00D511A7" w:rsidRPr="009F1B43" w:rsidRDefault="009F1B43" w:rsidP="006D35E3">
      <w:pPr>
        <w:spacing w:before="21" w:line="305" w:lineRule="exact"/>
        <w:jc w:val="both"/>
        <w:textAlignment w:val="baseline"/>
        <w:rPr>
          <w:rFonts w:ascii="Arial" w:eastAsia="Times New Roman" w:hAnsi="Arial" w:cs="Arial"/>
          <w:sz w:val="24"/>
          <w:szCs w:val="24"/>
          <w:lang w:val="es-ES"/>
        </w:rPr>
      </w:pPr>
      <w:r>
        <w:rPr>
          <w:rFonts w:ascii="Arial" w:eastAsia="Times New Roman" w:hAnsi="Arial" w:cs="Arial"/>
          <w:b/>
          <w:color w:val="FF0000"/>
          <w:sz w:val="24"/>
          <w:szCs w:val="24"/>
          <w:lang w:val="es-ES"/>
        </w:rPr>
        <w:t xml:space="preserve"> </w:t>
      </w:r>
    </w:p>
    <w:p w:rsidR="00D511A7" w:rsidRPr="00F3326B" w:rsidRDefault="00D511A7" w:rsidP="00D511A7">
      <w:pPr>
        <w:spacing w:before="19" w:line="305" w:lineRule="exact"/>
        <w:ind w:left="288" w:hanging="288"/>
        <w:jc w:val="both"/>
        <w:textAlignment w:val="baseline"/>
        <w:rPr>
          <w:rFonts w:ascii="Arial" w:eastAsia="Times New Roman" w:hAnsi="Arial" w:cs="Arial"/>
          <w:color w:val="FF0000"/>
          <w:sz w:val="24"/>
          <w:szCs w:val="24"/>
          <w:lang w:val="es-ES"/>
        </w:rPr>
      </w:pPr>
      <w:r w:rsidRPr="009F1B43">
        <w:rPr>
          <w:rFonts w:ascii="Arial" w:eastAsia="Times New Roman" w:hAnsi="Arial" w:cs="Arial"/>
          <w:sz w:val="24"/>
          <w:szCs w:val="24"/>
          <w:lang w:val="es-ES"/>
        </w:rPr>
        <w:t xml:space="preserve">a) Calidad </w:t>
      </w:r>
      <w:r w:rsidR="009F1B43" w:rsidRPr="009F1B43">
        <w:rPr>
          <w:rFonts w:ascii="Arial" w:eastAsia="Times New Roman" w:hAnsi="Arial" w:cs="Arial"/>
          <w:sz w:val="24"/>
          <w:szCs w:val="24"/>
          <w:lang w:val="es-ES"/>
        </w:rPr>
        <w:t xml:space="preserve">del </w:t>
      </w:r>
      <w:r w:rsidRPr="009F1B43">
        <w:rPr>
          <w:rFonts w:ascii="Arial" w:eastAsia="Times New Roman" w:hAnsi="Arial" w:cs="Arial"/>
          <w:sz w:val="24"/>
          <w:szCs w:val="24"/>
          <w:lang w:val="es-ES"/>
        </w:rPr>
        <w:t>cumpl</w:t>
      </w:r>
      <w:r w:rsidR="009F1B43" w:rsidRPr="009F1B43">
        <w:rPr>
          <w:rFonts w:ascii="Arial" w:eastAsia="Times New Roman" w:hAnsi="Arial" w:cs="Arial"/>
          <w:sz w:val="24"/>
          <w:szCs w:val="24"/>
          <w:lang w:val="es-ES"/>
        </w:rPr>
        <w:t>imi</w:t>
      </w:r>
      <w:r w:rsidRPr="009F1B43">
        <w:rPr>
          <w:rFonts w:ascii="Arial" w:eastAsia="Times New Roman" w:hAnsi="Arial" w:cs="Arial"/>
          <w:sz w:val="24"/>
          <w:szCs w:val="24"/>
          <w:lang w:val="es-ES"/>
        </w:rPr>
        <w:t>en</w:t>
      </w:r>
      <w:r w:rsidR="009F1B43" w:rsidRPr="009F1B43">
        <w:rPr>
          <w:rFonts w:ascii="Arial" w:eastAsia="Times New Roman" w:hAnsi="Arial" w:cs="Arial"/>
          <w:sz w:val="24"/>
          <w:szCs w:val="24"/>
          <w:lang w:val="es-ES"/>
        </w:rPr>
        <w:t>to de</w:t>
      </w:r>
      <w:r w:rsidRPr="009F1B43">
        <w:rPr>
          <w:rFonts w:ascii="Arial" w:eastAsia="Times New Roman" w:hAnsi="Arial" w:cs="Arial"/>
          <w:sz w:val="24"/>
          <w:szCs w:val="24"/>
          <w:lang w:val="es-ES"/>
        </w:rPr>
        <w:t xml:space="preserve"> las actividades plani</w:t>
      </w:r>
      <w:r w:rsidRPr="009F1B43">
        <w:rPr>
          <w:rFonts w:ascii="Arial" w:eastAsia="Times New Roman" w:hAnsi="Arial" w:cs="Arial"/>
          <w:sz w:val="24"/>
          <w:szCs w:val="24"/>
          <w:lang w:val="es-ES"/>
        </w:rPr>
        <w:softHyphen/>
        <w:t>ficadas para su superación: doctorado, maestría, especialidad u otro tipo de superación básica o especializada</w:t>
      </w:r>
      <w:r w:rsidRPr="00F3326B">
        <w:rPr>
          <w:rFonts w:ascii="Arial" w:eastAsia="Times New Roman" w:hAnsi="Arial" w:cs="Arial"/>
          <w:color w:val="FF0000"/>
          <w:sz w:val="24"/>
          <w:szCs w:val="24"/>
          <w:lang w:val="es-ES"/>
        </w:rPr>
        <w:t>;</w:t>
      </w:r>
    </w:p>
    <w:p w:rsidR="009F1B43" w:rsidRPr="009F1B43" w:rsidRDefault="009F1B43" w:rsidP="00D511A7">
      <w:pPr>
        <w:numPr>
          <w:ilvl w:val="0"/>
          <w:numId w:val="7"/>
        </w:numPr>
        <w:spacing w:line="300" w:lineRule="exact"/>
        <w:ind w:left="288" w:hanging="288"/>
        <w:jc w:val="both"/>
        <w:textAlignment w:val="baseline"/>
        <w:rPr>
          <w:rFonts w:ascii="Arial" w:eastAsia="Times New Roman" w:hAnsi="Arial" w:cs="Arial"/>
          <w:sz w:val="24"/>
          <w:szCs w:val="24"/>
          <w:lang w:val="es-ES"/>
        </w:rPr>
      </w:pPr>
      <w:r w:rsidRPr="009F1B43">
        <w:rPr>
          <w:rFonts w:ascii="Arial" w:eastAsia="Times New Roman" w:hAnsi="Arial" w:cs="Arial"/>
          <w:sz w:val="24"/>
          <w:szCs w:val="24"/>
          <w:lang w:val="es-ES"/>
        </w:rPr>
        <w:t>Superación profesional para el perfeccionamiento del desempeño de sus actividades académicas, así como el enriquecimiento de su acervo cultural,</w:t>
      </w:r>
    </w:p>
    <w:p w:rsidR="009F1B43" w:rsidRPr="00CE7B46" w:rsidRDefault="009F1B43" w:rsidP="00D511A7">
      <w:pPr>
        <w:numPr>
          <w:ilvl w:val="0"/>
          <w:numId w:val="7"/>
        </w:numPr>
        <w:spacing w:line="300" w:lineRule="exact"/>
        <w:ind w:left="288" w:hanging="288"/>
        <w:jc w:val="both"/>
        <w:textAlignment w:val="baseline"/>
        <w:rPr>
          <w:rFonts w:ascii="Arial" w:eastAsia="Times New Roman" w:hAnsi="Arial" w:cs="Arial"/>
          <w:sz w:val="24"/>
          <w:szCs w:val="24"/>
          <w:lang w:val="es-ES"/>
        </w:rPr>
      </w:pPr>
      <w:r w:rsidRPr="00CE7B46">
        <w:rPr>
          <w:rFonts w:ascii="Arial" w:eastAsia="Times New Roman" w:hAnsi="Arial" w:cs="Arial"/>
          <w:sz w:val="24"/>
          <w:szCs w:val="24"/>
          <w:lang w:val="es-ES"/>
        </w:rPr>
        <w:t>Participación en las formas organizativas de la superación profesional (cursos, entrenamientos, diplomados, auto preparación, conferencia especi</w:t>
      </w:r>
      <w:r w:rsidR="00CE7B46" w:rsidRPr="00CE7B46">
        <w:rPr>
          <w:rFonts w:ascii="Arial" w:eastAsia="Times New Roman" w:hAnsi="Arial" w:cs="Arial"/>
          <w:sz w:val="24"/>
          <w:szCs w:val="24"/>
          <w:lang w:val="es-ES"/>
        </w:rPr>
        <w:t>a</w:t>
      </w:r>
      <w:r w:rsidRPr="00CE7B46">
        <w:rPr>
          <w:rFonts w:ascii="Arial" w:eastAsia="Times New Roman" w:hAnsi="Arial" w:cs="Arial"/>
          <w:sz w:val="24"/>
          <w:szCs w:val="24"/>
          <w:lang w:val="es-ES"/>
        </w:rPr>
        <w:t>lizada, seminarios, talleres, debates científicos</w:t>
      </w:r>
      <w:r w:rsidR="00CE7B46" w:rsidRPr="00CE7B46">
        <w:rPr>
          <w:rFonts w:ascii="Arial" w:eastAsia="Times New Roman" w:hAnsi="Arial" w:cs="Arial"/>
          <w:sz w:val="24"/>
          <w:szCs w:val="24"/>
          <w:lang w:val="es-ES"/>
        </w:rPr>
        <w:t xml:space="preserve"> y otras) que posibilit</w:t>
      </w:r>
      <w:r w:rsidRPr="00CE7B46">
        <w:rPr>
          <w:rFonts w:ascii="Arial" w:eastAsia="Times New Roman" w:hAnsi="Arial" w:cs="Arial"/>
          <w:sz w:val="24"/>
          <w:szCs w:val="24"/>
          <w:lang w:val="es-ES"/>
        </w:rPr>
        <w:t>an el estudio y la divulgación del avance de los conocimientos,</w:t>
      </w:r>
    </w:p>
    <w:p w:rsidR="00CE7B46" w:rsidRPr="00CE7B46" w:rsidRDefault="00CE7B46" w:rsidP="00D511A7">
      <w:pPr>
        <w:numPr>
          <w:ilvl w:val="0"/>
          <w:numId w:val="7"/>
        </w:numPr>
        <w:spacing w:line="300" w:lineRule="exact"/>
        <w:ind w:left="288" w:hanging="288"/>
        <w:jc w:val="both"/>
        <w:textAlignment w:val="baseline"/>
        <w:rPr>
          <w:rFonts w:ascii="Arial" w:eastAsia="Times New Roman" w:hAnsi="Arial" w:cs="Arial"/>
          <w:sz w:val="24"/>
          <w:szCs w:val="24"/>
          <w:lang w:val="es-ES"/>
        </w:rPr>
      </w:pPr>
      <w:r w:rsidRPr="00CE7B46">
        <w:rPr>
          <w:rFonts w:ascii="Arial" w:eastAsia="Times New Roman" w:hAnsi="Arial" w:cs="Arial"/>
          <w:sz w:val="24"/>
          <w:szCs w:val="24"/>
          <w:lang w:val="es-ES"/>
        </w:rPr>
        <w:t>Obtención de grados científicos, maestrías y diplomados. Labor desarrollada como oponente de doctorados, maestrías, especialidades y otras formas de postgrado.</w:t>
      </w:r>
    </w:p>
    <w:p w:rsidR="00A65A5F" w:rsidRPr="00F3326B" w:rsidRDefault="00A65A5F" w:rsidP="00A65A5F">
      <w:pPr>
        <w:spacing w:line="299" w:lineRule="exact"/>
        <w:jc w:val="both"/>
        <w:textAlignment w:val="baseline"/>
        <w:rPr>
          <w:rFonts w:ascii="Arial" w:eastAsia="Times New Roman" w:hAnsi="Arial" w:cs="Arial"/>
          <w:color w:val="FF0000"/>
          <w:sz w:val="24"/>
          <w:szCs w:val="24"/>
          <w:lang w:val="es-ES"/>
        </w:rPr>
      </w:pPr>
    </w:p>
    <w:p w:rsidR="00CE7B46" w:rsidRPr="00CE7B46" w:rsidRDefault="009F1B43" w:rsidP="00CE7B46">
      <w:pPr>
        <w:numPr>
          <w:ilvl w:val="0"/>
          <w:numId w:val="1"/>
        </w:numPr>
        <w:spacing w:before="28" w:line="274" w:lineRule="exact"/>
        <w:ind w:left="288" w:hanging="288"/>
        <w:jc w:val="both"/>
        <w:textAlignment w:val="baseline"/>
        <w:rPr>
          <w:rFonts w:ascii="Arial" w:eastAsia="Times New Roman" w:hAnsi="Arial" w:cs="Arial"/>
          <w:b/>
          <w:spacing w:val="-1"/>
          <w:sz w:val="24"/>
          <w:szCs w:val="24"/>
          <w:lang w:val="es-ES"/>
        </w:rPr>
      </w:pPr>
      <w:r w:rsidRPr="00CE7B46">
        <w:rPr>
          <w:rFonts w:ascii="Arial" w:eastAsia="Times New Roman" w:hAnsi="Arial" w:cs="Arial"/>
          <w:b/>
          <w:spacing w:val="-1"/>
          <w:sz w:val="24"/>
          <w:szCs w:val="24"/>
          <w:lang w:val="es-ES"/>
        </w:rPr>
        <w:t>extensión universitaria (EU).</w:t>
      </w:r>
    </w:p>
    <w:p w:rsidR="00D511A7" w:rsidRPr="00F3326B" w:rsidRDefault="00CE7B46" w:rsidP="009F1B43">
      <w:pPr>
        <w:spacing w:line="299" w:lineRule="exact"/>
        <w:jc w:val="both"/>
        <w:textAlignment w:val="baseline"/>
        <w:rPr>
          <w:rFonts w:ascii="Arial" w:eastAsia="Times New Roman" w:hAnsi="Arial" w:cs="Arial"/>
          <w:color w:val="FF0000"/>
          <w:sz w:val="24"/>
          <w:szCs w:val="24"/>
          <w:lang w:val="es-ES"/>
        </w:rPr>
      </w:pPr>
      <w:r>
        <w:rPr>
          <w:rFonts w:ascii="Arial" w:eastAsia="Times New Roman" w:hAnsi="Arial" w:cs="Arial"/>
          <w:b/>
          <w:spacing w:val="-4"/>
          <w:sz w:val="24"/>
          <w:szCs w:val="24"/>
          <w:lang w:val="es-ES"/>
        </w:rPr>
        <w:t xml:space="preserve"> </w:t>
      </w:r>
    </w:p>
    <w:p w:rsidR="00D511A7" w:rsidRPr="00CE7B46" w:rsidRDefault="00D511A7" w:rsidP="00D511A7">
      <w:pPr>
        <w:numPr>
          <w:ilvl w:val="0"/>
          <w:numId w:val="8"/>
        </w:numPr>
        <w:spacing w:before="4" w:line="298" w:lineRule="exact"/>
        <w:ind w:left="288" w:hanging="288"/>
        <w:jc w:val="both"/>
        <w:textAlignment w:val="baseline"/>
        <w:rPr>
          <w:rFonts w:ascii="Arial" w:eastAsia="Times New Roman" w:hAnsi="Arial" w:cs="Arial"/>
          <w:sz w:val="24"/>
          <w:szCs w:val="24"/>
          <w:lang w:val="es-ES"/>
        </w:rPr>
      </w:pPr>
      <w:r w:rsidRPr="00CE7B46">
        <w:rPr>
          <w:rFonts w:ascii="Arial" w:eastAsia="Times New Roman" w:hAnsi="Arial" w:cs="Arial"/>
          <w:sz w:val="24"/>
          <w:szCs w:val="24"/>
          <w:lang w:val="es-ES"/>
        </w:rPr>
        <w:t>Calidad de las tareas extensionistas contenidas en su plan de trabajo</w:t>
      </w:r>
      <w:r w:rsidR="00CE7B46" w:rsidRPr="00CE7B46">
        <w:rPr>
          <w:rFonts w:ascii="Arial" w:eastAsia="Times New Roman" w:hAnsi="Arial" w:cs="Arial"/>
          <w:sz w:val="24"/>
          <w:szCs w:val="24"/>
          <w:lang w:val="es-ES"/>
        </w:rPr>
        <w:t xml:space="preserve"> y en la realización de proyectos extensionistas dirigidos al desarrollo sociocultural comunitario</w:t>
      </w:r>
      <w:r w:rsidRPr="00CE7B46">
        <w:rPr>
          <w:rFonts w:ascii="Arial" w:eastAsia="Times New Roman" w:hAnsi="Arial" w:cs="Arial"/>
          <w:sz w:val="24"/>
          <w:szCs w:val="24"/>
          <w:lang w:val="es-ES"/>
        </w:rPr>
        <w:t>;</w:t>
      </w:r>
    </w:p>
    <w:p w:rsidR="00CE7B46" w:rsidRPr="00CE7B46" w:rsidRDefault="00CE7B46" w:rsidP="00D511A7">
      <w:pPr>
        <w:numPr>
          <w:ilvl w:val="0"/>
          <w:numId w:val="8"/>
        </w:numPr>
        <w:spacing w:line="300" w:lineRule="exact"/>
        <w:ind w:left="288" w:hanging="288"/>
        <w:jc w:val="both"/>
        <w:textAlignment w:val="baseline"/>
        <w:rPr>
          <w:rFonts w:ascii="Arial" w:eastAsia="Times New Roman" w:hAnsi="Arial" w:cs="Arial"/>
          <w:sz w:val="24"/>
          <w:szCs w:val="24"/>
          <w:lang w:val="es-ES"/>
        </w:rPr>
      </w:pPr>
      <w:r w:rsidRPr="00CE7B46">
        <w:rPr>
          <w:rFonts w:ascii="Arial" w:eastAsia="Times New Roman" w:hAnsi="Arial" w:cs="Arial"/>
          <w:sz w:val="24"/>
          <w:szCs w:val="24"/>
          <w:lang w:val="es-ES"/>
        </w:rPr>
        <w:t xml:space="preserve">Participación en cátedras honoríficas, </w:t>
      </w:r>
      <w:r w:rsidR="002A70F9" w:rsidRPr="00CE7B46">
        <w:rPr>
          <w:rFonts w:ascii="Arial" w:eastAsia="Times New Roman" w:hAnsi="Arial" w:cs="Arial"/>
          <w:sz w:val="24"/>
          <w:szCs w:val="24"/>
          <w:lang w:val="es-ES"/>
        </w:rPr>
        <w:t>jornadas</w:t>
      </w:r>
      <w:r w:rsidRPr="00CE7B46">
        <w:rPr>
          <w:rFonts w:ascii="Arial" w:eastAsia="Times New Roman" w:hAnsi="Arial" w:cs="Arial"/>
          <w:sz w:val="24"/>
          <w:szCs w:val="24"/>
          <w:lang w:val="es-ES"/>
        </w:rPr>
        <w:t xml:space="preserve"> martianas, jornadas de cátedras multidisciplinarias;</w:t>
      </w:r>
    </w:p>
    <w:p w:rsidR="00D511A7" w:rsidRPr="00CE7B46" w:rsidRDefault="00CE7B46" w:rsidP="00D511A7">
      <w:pPr>
        <w:numPr>
          <w:ilvl w:val="0"/>
          <w:numId w:val="8"/>
        </w:numPr>
        <w:spacing w:line="300" w:lineRule="exact"/>
        <w:ind w:left="288" w:hanging="288"/>
        <w:jc w:val="both"/>
        <w:textAlignment w:val="baseline"/>
        <w:rPr>
          <w:rFonts w:ascii="Arial" w:eastAsia="Times New Roman" w:hAnsi="Arial" w:cs="Arial"/>
          <w:sz w:val="24"/>
          <w:szCs w:val="24"/>
          <w:lang w:val="es-ES"/>
        </w:rPr>
      </w:pPr>
      <w:r>
        <w:rPr>
          <w:rFonts w:ascii="Arial" w:eastAsia="Times New Roman" w:hAnsi="Arial" w:cs="Arial"/>
          <w:color w:val="FF0000"/>
          <w:sz w:val="24"/>
          <w:szCs w:val="24"/>
          <w:lang w:val="es-ES"/>
        </w:rPr>
        <w:t xml:space="preserve"> </w:t>
      </w:r>
      <w:r w:rsidRPr="00CE7B46">
        <w:rPr>
          <w:rFonts w:ascii="Arial" w:eastAsia="Times New Roman" w:hAnsi="Arial" w:cs="Arial"/>
          <w:sz w:val="24"/>
          <w:szCs w:val="24"/>
          <w:lang w:val="es-ES"/>
        </w:rPr>
        <w:t>P</w:t>
      </w:r>
      <w:r w:rsidR="00D511A7" w:rsidRPr="00CE7B46">
        <w:rPr>
          <w:rFonts w:ascii="Arial" w:eastAsia="Times New Roman" w:hAnsi="Arial" w:cs="Arial"/>
          <w:sz w:val="24"/>
          <w:szCs w:val="24"/>
          <w:lang w:val="es-ES"/>
        </w:rPr>
        <w:t>romoción de la cultura de la profesión desde las distintas formas organizativas del proceso docente;</w:t>
      </w:r>
      <w:r w:rsidRPr="00CE7B46">
        <w:rPr>
          <w:rFonts w:ascii="Arial" w:eastAsia="Times New Roman" w:hAnsi="Arial" w:cs="Arial"/>
          <w:spacing w:val="-1"/>
          <w:sz w:val="24"/>
          <w:szCs w:val="24"/>
          <w:lang w:val="es-ES"/>
        </w:rPr>
        <w:t xml:space="preserve"> promoción de actividades extracurriculares para el desarrollo cultural integral de los estudiantes; apoyo y contribución a la conformación de uni</w:t>
      </w:r>
      <w:r w:rsidRPr="00CE7B46">
        <w:rPr>
          <w:rFonts w:ascii="Arial" w:eastAsia="Times New Roman" w:hAnsi="Arial" w:cs="Arial"/>
          <w:spacing w:val="-1"/>
          <w:sz w:val="24"/>
          <w:szCs w:val="24"/>
          <w:lang w:val="es-ES"/>
        </w:rPr>
        <w:softHyphen/>
        <w:t>dades artísticas, deportivas y otras instituciones culturales, dentro o fuera de la universidad con los estudiantes y el colectivo de trabajo.</w:t>
      </w:r>
    </w:p>
    <w:p w:rsidR="00CE7B46" w:rsidRPr="00CE7B46" w:rsidRDefault="00CE7B46" w:rsidP="00D511A7">
      <w:pPr>
        <w:numPr>
          <w:ilvl w:val="0"/>
          <w:numId w:val="8"/>
        </w:numPr>
        <w:spacing w:before="24" w:line="274" w:lineRule="exact"/>
        <w:ind w:left="288" w:hanging="288"/>
        <w:jc w:val="both"/>
        <w:textAlignment w:val="baseline"/>
        <w:rPr>
          <w:rFonts w:ascii="Arial" w:eastAsia="Times New Roman" w:hAnsi="Arial" w:cs="Arial"/>
          <w:spacing w:val="-1"/>
          <w:sz w:val="24"/>
          <w:szCs w:val="24"/>
          <w:lang w:val="es-ES"/>
        </w:rPr>
      </w:pPr>
      <w:r w:rsidRPr="00CE7B46">
        <w:rPr>
          <w:rFonts w:ascii="Arial" w:eastAsia="Times New Roman" w:hAnsi="Arial" w:cs="Arial"/>
          <w:spacing w:val="-1"/>
          <w:sz w:val="24"/>
          <w:szCs w:val="24"/>
          <w:lang w:val="es-ES"/>
        </w:rPr>
        <w:t>P</w:t>
      </w:r>
      <w:r w:rsidR="00D511A7" w:rsidRPr="00CE7B46">
        <w:rPr>
          <w:rFonts w:ascii="Arial" w:eastAsia="Times New Roman" w:hAnsi="Arial" w:cs="Arial"/>
          <w:spacing w:val="-1"/>
          <w:sz w:val="24"/>
          <w:szCs w:val="24"/>
          <w:lang w:val="es-ES"/>
        </w:rPr>
        <w:t xml:space="preserve">articipación en </w:t>
      </w:r>
      <w:r w:rsidRPr="00CE7B46">
        <w:rPr>
          <w:rFonts w:ascii="Arial" w:eastAsia="Times New Roman" w:hAnsi="Arial" w:cs="Arial"/>
          <w:spacing w:val="-1"/>
          <w:sz w:val="24"/>
          <w:szCs w:val="24"/>
          <w:lang w:val="es-ES"/>
        </w:rPr>
        <w:t>actividades políticas y todas aquellas inherentes a las organizaciones estudiantiles</w:t>
      </w:r>
      <w:r>
        <w:rPr>
          <w:rFonts w:ascii="Arial" w:eastAsia="Times New Roman" w:hAnsi="Arial" w:cs="Arial"/>
          <w:spacing w:val="-1"/>
          <w:sz w:val="24"/>
          <w:szCs w:val="24"/>
          <w:lang w:val="es-ES"/>
        </w:rPr>
        <w:t>;</w:t>
      </w:r>
    </w:p>
    <w:p w:rsidR="00D511A7" w:rsidRPr="00F3326B" w:rsidRDefault="00CE7B46" w:rsidP="00CE7B46">
      <w:pPr>
        <w:numPr>
          <w:ilvl w:val="0"/>
          <w:numId w:val="8"/>
        </w:numPr>
        <w:spacing w:before="24" w:line="274" w:lineRule="exact"/>
        <w:ind w:left="288" w:hanging="288"/>
        <w:jc w:val="both"/>
        <w:textAlignment w:val="baseline"/>
        <w:rPr>
          <w:rFonts w:ascii="Arial" w:eastAsia="Times New Roman" w:hAnsi="Arial" w:cs="Arial"/>
          <w:color w:val="FF0000"/>
          <w:sz w:val="24"/>
          <w:szCs w:val="24"/>
          <w:lang w:val="es-ES"/>
        </w:rPr>
      </w:pPr>
      <w:r w:rsidRPr="00CE7B46">
        <w:rPr>
          <w:rFonts w:ascii="Arial" w:eastAsia="Times New Roman" w:hAnsi="Arial" w:cs="Arial"/>
          <w:spacing w:val="-1"/>
          <w:sz w:val="24"/>
          <w:szCs w:val="24"/>
          <w:lang w:val="es-ES"/>
        </w:rPr>
        <w:t>Disciplina laboral del profesor.</w:t>
      </w:r>
      <w:r>
        <w:rPr>
          <w:rFonts w:ascii="Arial" w:eastAsia="Times New Roman" w:hAnsi="Arial" w:cs="Arial"/>
          <w:color w:val="FF0000"/>
          <w:spacing w:val="-1"/>
          <w:sz w:val="24"/>
          <w:szCs w:val="24"/>
          <w:lang w:val="es-ES"/>
        </w:rPr>
        <w:t xml:space="preserve">  </w:t>
      </w:r>
    </w:p>
    <w:p w:rsidR="00A65A5F" w:rsidRPr="00F3326B" w:rsidRDefault="00A65A5F" w:rsidP="00D511A7">
      <w:pPr>
        <w:spacing w:line="300" w:lineRule="exact"/>
        <w:ind w:firstLine="288"/>
        <w:jc w:val="both"/>
        <w:textAlignment w:val="baseline"/>
        <w:rPr>
          <w:rFonts w:ascii="Arial" w:eastAsia="Times New Roman" w:hAnsi="Arial" w:cs="Arial"/>
          <w:color w:val="FF0000"/>
          <w:spacing w:val="-4"/>
          <w:sz w:val="24"/>
          <w:szCs w:val="24"/>
          <w:lang w:val="es-ES"/>
        </w:rPr>
      </w:pPr>
    </w:p>
    <w:p w:rsidR="009D076D" w:rsidRPr="008903F0" w:rsidRDefault="00D511A7" w:rsidP="009D076D">
      <w:pPr>
        <w:spacing w:line="300" w:lineRule="exact"/>
        <w:jc w:val="both"/>
        <w:textAlignment w:val="baseline"/>
        <w:rPr>
          <w:rFonts w:ascii="Arial" w:eastAsia="Times New Roman" w:hAnsi="Arial" w:cs="Arial"/>
          <w:spacing w:val="-4"/>
          <w:sz w:val="24"/>
          <w:szCs w:val="24"/>
          <w:lang w:val="es-ES"/>
        </w:rPr>
      </w:pPr>
      <w:r w:rsidRPr="00CE7B46">
        <w:rPr>
          <w:rFonts w:ascii="Arial" w:eastAsia="Times New Roman" w:hAnsi="Arial" w:cs="Arial"/>
          <w:b/>
          <w:spacing w:val="-4"/>
          <w:sz w:val="24"/>
          <w:szCs w:val="24"/>
          <w:lang w:val="es-ES"/>
        </w:rPr>
        <w:t>OC</w:t>
      </w:r>
      <w:r w:rsidR="00CE7B46" w:rsidRPr="00CE7B46">
        <w:rPr>
          <w:rFonts w:ascii="Arial" w:eastAsia="Times New Roman" w:hAnsi="Arial" w:cs="Arial"/>
          <w:b/>
          <w:spacing w:val="-4"/>
          <w:sz w:val="24"/>
          <w:szCs w:val="24"/>
          <w:lang w:val="es-ES"/>
        </w:rPr>
        <w:t>TAVO</w:t>
      </w:r>
      <w:r w:rsidRPr="008903F0">
        <w:rPr>
          <w:rFonts w:ascii="Arial" w:eastAsia="Times New Roman" w:hAnsi="Arial" w:cs="Arial"/>
          <w:spacing w:val="-4"/>
          <w:sz w:val="24"/>
          <w:szCs w:val="24"/>
          <w:lang w:val="es-ES"/>
        </w:rPr>
        <w:t xml:space="preserve">: </w:t>
      </w:r>
      <w:r w:rsidR="00CE7B46" w:rsidRPr="008903F0">
        <w:rPr>
          <w:rFonts w:ascii="Arial" w:eastAsia="Times New Roman" w:hAnsi="Arial" w:cs="Arial"/>
          <w:spacing w:val="-4"/>
          <w:sz w:val="24"/>
          <w:szCs w:val="24"/>
          <w:lang w:val="es-ES"/>
        </w:rPr>
        <w:t>Para la evaluación del profesor se tiene en cuenta los siguientes aspectos:</w:t>
      </w:r>
      <w:r w:rsidR="009D076D" w:rsidRPr="008903F0">
        <w:rPr>
          <w:rFonts w:ascii="Arial" w:eastAsia="Times New Roman" w:hAnsi="Arial" w:cs="Arial"/>
          <w:spacing w:val="-4"/>
          <w:sz w:val="24"/>
          <w:szCs w:val="24"/>
          <w:lang w:val="es-ES"/>
        </w:rPr>
        <w:t xml:space="preserve"> </w:t>
      </w:r>
    </w:p>
    <w:p w:rsidR="009D076D" w:rsidRPr="008903F0" w:rsidRDefault="009D076D" w:rsidP="009D076D">
      <w:pPr>
        <w:pStyle w:val="Prrafodelista"/>
        <w:numPr>
          <w:ilvl w:val="0"/>
          <w:numId w:val="10"/>
        </w:numPr>
        <w:spacing w:line="300" w:lineRule="exact"/>
        <w:jc w:val="both"/>
        <w:textAlignment w:val="baseline"/>
        <w:rPr>
          <w:rFonts w:ascii="Arial" w:eastAsia="Times New Roman" w:hAnsi="Arial" w:cs="Arial"/>
          <w:spacing w:val="-4"/>
          <w:sz w:val="24"/>
          <w:szCs w:val="24"/>
          <w:lang w:val="es-ES"/>
        </w:rPr>
      </w:pPr>
      <w:r w:rsidRPr="008903F0">
        <w:rPr>
          <w:rFonts w:ascii="Arial" w:eastAsia="Times New Roman" w:hAnsi="Arial" w:cs="Arial"/>
          <w:spacing w:val="-2"/>
          <w:sz w:val="24"/>
          <w:szCs w:val="24"/>
          <w:lang w:val="es-ES"/>
        </w:rPr>
        <w:t>Cumplimiento del Plan de Trabajo Anual;</w:t>
      </w:r>
    </w:p>
    <w:p w:rsidR="009D076D" w:rsidRPr="008903F0" w:rsidRDefault="009D076D" w:rsidP="009D076D">
      <w:pPr>
        <w:pStyle w:val="Prrafodelista"/>
        <w:numPr>
          <w:ilvl w:val="0"/>
          <w:numId w:val="10"/>
        </w:numPr>
        <w:spacing w:line="300" w:lineRule="exact"/>
        <w:jc w:val="both"/>
        <w:textAlignment w:val="baseline"/>
        <w:rPr>
          <w:rFonts w:ascii="Arial" w:eastAsia="Times New Roman" w:hAnsi="Arial" w:cs="Arial"/>
          <w:spacing w:val="-4"/>
          <w:sz w:val="24"/>
          <w:szCs w:val="24"/>
          <w:lang w:val="es-ES"/>
        </w:rPr>
      </w:pPr>
      <w:r w:rsidRPr="008903F0">
        <w:rPr>
          <w:rFonts w:ascii="Arial" w:eastAsia="Times New Roman" w:hAnsi="Arial" w:cs="Arial"/>
          <w:spacing w:val="-2"/>
          <w:sz w:val="24"/>
          <w:szCs w:val="24"/>
          <w:lang w:val="es-ES"/>
        </w:rPr>
        <w:t>Desempeño según su categoría docente y grado científico;</w:t>
      </w:r>
    </w:p>
    <w:p w:rsidR="009D076D" w:rsidRPr="008903F0" w:rsidRDefault="009D076D" w:rsidP="009D076D">
      <w:pPr>
        <w:pStyle w:val="Prrafodelista"/>
        <w:numPr>
          <w:ilvl w:val="0"/>
          <w:numId w:val="10"/>
        </w:numPr>
        <w:spacing w:line="300" w:lineRule="exact"/>
        <w:jc w:val="both"/>
        <w:textAlignment w:val="baseline"/>
        <w:rPr>
          <w:rFonts w:ascii="Arial" w:eastAsia="Times New Roman" w:hAnsi="Arial" w:cs="Arial"/>
          <w:spacing w:val="-4"/>
          <w:sz w:val="24"/>
          <w:szCs w:val="24"/>
          <w:lang w:val="es-ES"/>
        </w:rPr>
      </w:pPr>
      <w:r w:rsidRPr="008903F0">
        <w:rPr>
          <w:rFonts w:ascii="Arial" w:eastAsia="Times New Roman" w:hAnsi="Arial" w:cs="Arial"/>
          <w:spacing w:val="-2"/>
          <w:sz w:val="24"/>
          <w:szCs w:val="24"/>
          <w:lang w:val="es-ES"/>
        </w:rPr>
        <w:t>A</w:t>
      </w:r>
      <w:r w:rsidR="00D511A7" w:rsidRPr="008903F0">
        <w:rPr>
          <w:rFonts w:ascii="Arial" w:eastAsia="Times New Roman" w:hAnsi="Arial" w:cs="Arial"/>
          <w:spacing w:val="-2"/>
          <w:sz w:val="24"/>
          <w:szCs w:val="24"/>
          <w:lang w:val="es-ES"/>
        </w:rPr>
        <w:t>utoevaluación</w:t>
      </w:r>
      <w:r w:rsidRPr="008903F0">
        <w:rPr>
          <w:rFonts w:ascii="Arial" w:eastAsia="Times New Roman" w:hAnsi="Arial" w:cs="Arial"/>
          <w:spacing w:val="-2"/>
          <w:sz w:val="24"/>
          <w:szCs w:val="24"/>
          <w:lang w:val="es-ES"/>
        </w:rPr>
        <w:t>;</w:t>
      </w:r>
    </w:p>
    <w:p w:rsidR="009D076D" w:rsidRPr="008903F0" w:rsidRDefault="009D076D" w:rsidP="009D076D">
      <w:pPr>
        <w:pStyle w:val="Prrafodelista"/>
        <w:numPr>
          <w:ilvl w:val="0"/>
          <w:numId w:val="10"/>
        </w:numPr>
        <w:spacing w:line="300" w:lineRule="exact"/>
        <w:jc w:val="both"/>
        <w:textAlignment w:val="baseline"/>
        <w:rPr>
          <w:rFonts w:ascii="Arial" w:eastAsia="Times New Roman" w:hAnsi="Arial" w:cs="Arial"/>
          <w:spacing w:val="-4"/>
          <w:sz w:val="24"/>
          <w:szCs w:val="24"/>
          <w:lang w:val="es-ES"/>
        </w:rPr>
      </w:pPr>
      <w:r w:rsidRPr="008903F0">
        <w:rPr>
          <w:rFonts w:ascii="Arial" w:eastAsia="Times New Roman" w:hAnsi="Arial" w:cs="Arial"/>
          <w:spacing w:val="-2"/>
          <w:sz w:val="24"/>
          <w:szCs w:val="24"/>
          <w:lang w:val="es-ES"/>
        </w:rPr>
        <w:t>Información de su labor docente y asistencial cuando corresponda, recibida por profesores, estudiantes, trabajadores, representantes de organizaciones políticas y de masas, cuadros y funcionarios que han intervenido en el desarrollo del trabajo realizado por el profesor;</w:t>
      </w:r>
    </w:p>
    <w:p w:rsidR="009D076D" w:rsidRPr="008903F0" w:rsidRDefault="009D076D" w:rsidP="009D076D">
      <w:pPr>
        <w:pStyle w:val="Prrafodelista"/>
        <w:numPr>
          <w:ilvl w:val="0"/>
          <w:numId w:val="10"/>
        </w:numPr>
        <w:spacing w:line="300" w:lineRule="exact"/>
        <w:jc w:val="both"/>
        <w:textAlignment w:val="baseline"/>
        <w:rPr>
          <w:rFonts w:ascii="Arial" w:eastAsia="Times New Roman" w:hAnsi="Arial" w:cs="Arial"/>
          <w:spacing w:val="-4"/>
          <w:sz w:val="24"/>
          <w:szCs w:val="24"/>
          <w:lang w:val="es-ES"/>
        </w:rPr>
      </w:pPr>
      <w:r w:rsidRPr="008903F0">
        <w:rPr>
          <w:rFonts w:ascii="Arial" w:eastAsia="Times New Roman" w:hAnsi="Arial" w:cs="Arial"/>
          <w:spacing w:val="-2"/>
          <w:sz w:val="24"/>
          <w:szCs w:val="24"/>
          <w:lang w:val="es-ES"/>
        </w:rPr>
        <w:t xml:space="preserve">Resultados </w:t>
      </w:r>
      <w:r w:rsidR="00D511A7" w:rsidRPr="008903F0">
        <w:rPr>
          <w:rFonts w:ascii="Arial" w:eastAsia="Times New Roman" w:hAnsi="Arial" w:cs="Arial"/>
          <w:spacing w:val="-2"/>
          <w:sz w:val="24"/>
          <w:szCs w:val="24"/>
          <w:lang w:val="es-ES"/>
        </w:rPr>
        <w:t xml:space="preserve">del </w:t>
      </w:r>
      <w:r w:rsidRPr="008903F0">
        <w:rPr>
          <w:rFonts w:ascii="Arial" w:eastAsia="Times New Roman" w:hAnsi="Arial" w:cs="Arial"/>
          <w:spacing w:val="-2"/>
          <w:sz w:val="24"/>
          <w:szCs w:val="24"/>
          <w:lang w:val="es-ES"/>
        </w:rPr>
        <w:t>control sistemático de los convenios de trabajo;</w:t>
      </w:r>
    </w:p>
    <w:p w:rsidR="00D511A7" w:rsidRPr="008903F0" w:rsidRDefault="009D076D" w:rsidP="009D076D">
      <w:pPr>
        <w:pStyle w:val="Prrafodelista"/>
        <w:numPr>
          <w:ilvl w:val="0"/>
          <w:numId w:val="10"/>
        </w:numPr>
        <w:spacing w:line="300" w:lineRule="exact"/>
        <w:jc w:val="both"/>
        <w:textAlignment w:val="baseline"/>
        <w:rPr>
          <w:rFonts w:ascii="Arial" w:eastAsia="Times New Roman" w:hAnsi="Arial" w:cs="Arial"/>
          <w:spacing w:val="-4"/>
          <w:sz w:val="24"/>
          <w:szCs w:val="24"/>
          <w:lang w:val="es-ES"/>
        </w:rPr>
      </w:pPr>
      <w:r w:rsidRPr="008903F0">
        <w:rPr>
          <w:rFonts w:ascii="Arial" w:eastAsia="Times New Roman" w:hAnsi="Arial" w:cs="Arial"/>
          <w:spacing w:val="-2"/>
          <w:sz w:val="24"/>
          <w:szCs w:val="24"/>
          <w:lang w:val="es-ES"/>
        </w:rPr>
        <w:t xml:space="preserve">Resultados programados del curso escolar. </w:t>
      </w:r>
    </w:p>
    <w:p w:rsidR="00A65A5F" w:rsidRPr="00F3326B" w:rsidRDefault="00A65A5F" w:rsidP="00D511A7">
      <w:pPr>
        <w:spacing w:before="11" w:line="299" w:lineRule="exact"/>
        <w:ind w:firstLine="216"/>
        <w:jc w:val="both"/>
        <w:textAlignment w:val="baseline"/>
        <w:rPr>
          <w:rFonts w:ascii="Arial" w:eastAsia="Times New Roman" w:hAnsi="Arial" w:cs="Arial"/>
          <w:color w:val="FF0000"/>
          <w:spacing w:val="-3"/>
          <w:sz w:val="24"/>
          <w:szCs w:val="24"/>
          <w:lang w:val="es-ES"/>
        </w:rPr>
      </w:pPr>
    </w:p>
    <w:p w:rsidR="009D076D" w:rsidRDefault="009D076D" w:rsidP="00A65A5F">
      <w:pPr>
        <w:spacing w:before="11" w:line="299" w:lineRule="exact"/>
        <w:jc w:val="both"/>
        <w:textAlignment w:val="baseline"/>
        <w:rPr>
          <w:rFonts w:ascii="Arial" w:eastAsia="Times New Roman" w:hAnsi="Arial" w:cs="Arial"/>
          <w:color w:val="FF0000"/>
          <w:spacing w:val="-3"/>
          <w:sz w:val="24"/>
          <w:szCs w:val="24"/>
          <w:lang w:val="es-ES"/>
        </w:rPr>
      </w:pPr>
      <w:r w:rsidRPr="009D076D">
        <w:rPr>
          <w:rFonts w:ascii="Arial" w:eastAsia="Times New Roman" w:hAnsi="Arial" w:cs="Arial"/>
          <w:b/>
          <w:spacing w:val="-3"/>
          <w:sz w:val="24"/>
          <w:szCs w:val="24"/>
          <w:lang w:val="es-ES"/>
        </w:rPr>
        <w:t>NOVENO:</w:t>
      </w:r>
      <w:r>
        <w:rPr>
          <w:rFonts w:ascii="Arial" w:eastAsia="Times New Roman" w:hAnsi="Arial" w:cs="Arial"/>
          <w:b/>
          <w:color w:val="FF0000"/>
          <w:spacing w:val="-3"/>
          <w:sz w:val="24"/>
          <w:szCs w:val="24"/>
          <w:lang w:val="es-ES"/>
        </w:rPr>
        <w:t xml:space="preserve"> </w:t>
      </w:r>
      <w:r w:rsidR="00D511A7" w:rsidRPr="009D076D">
        <w:rPr>
          <w:rFonts w:ascii="Arial" w:eastAsia="Times New Roman" w:hAnsi="Arial" w:cs="Arial"/>
          <w:spacing w:val="-3"/>
          <w:sz w:val="24"/>
          <w:szCs w:val="24"/>
          <w:lang w:val="es-ES"/>
        </w:rPr>
        <w:t xml:space="preserve">En el </w:t>
      </w:r>
      <w:r w:rsidRPr="009D076D">
        <w:rPr>
          <w:rFonts w:ascii="Arial" w:eastAsia="Times New Roman" w:hAnsi="Arial" w:cs="Arial"/>
          <w:spacing w:val="-3"/>
          <w:sz w:val="24"/>
          <w:szCs w:val="24"/>
          <w:lang w:val="es-ES"/>
        </w:rPr>
        <w:t xml:space="preserve">momento de efectuarse la </w:t>
      </w:r>
      <w:r w:rsidR="00D511A7" w:rsidRPr="009D076D">
        <w:rPr>
          <w:rFonts w:ascii="Arial" w:eastAsia="Times New Roman" w:hAnsi="Arial" w:cs="Arial"/>
          <w:spacing w:val="-3"/>
          <w:sz w:val="24"/>
          <w:szCs w:val="24"/>
          <w:lang w:val="es-ES"/>
        </w:rPr>
        <w:t>evalua</w:t>
      </w:r>
      <w:r w:rsidR="00D511A7" w:rsidRPr="009D076D">
        <w:rPr>
          <w:rFonts w:ascii="Arial" w:eastAsia="Times New Roman" w:hAnsi="Arial" w:cs="Arial"/>
          <w:spacing w:val="-3"/>
          <w:sz w:val="24"/>
          <w:szCs w:val="24"/>
          <w:lang w:val="es-ES"/>
        </w:rPr>
        <w:softHyphen/>
        <w:t>ción</w:t>
      </w:r>
      <w:r w:rsidRPr="009D076D">
        <w:rPr>
          <w:rFonts w:ascii="Arial" w:eastAsia="Times New Roman" w:hAnsi="Arial" w:cs="Arial"/>
          <w:spacing w:val="-3"/>
          <w:sz w:val="24"/>
          <w:szCs w:val="24"/>
          <w:lang w:val="es-ES"/>
        </w:rPr>
        <w:t xml:space="preserve"> de los resultados de trabajo</w:t>
      </w:r>
      <w:r w:rsidR="00D511A7" w:rsidRPr="009D076D">
        <w:rPr>
          <w:rFonts w:ascii="Arial" w:eastAsia="Times New Roman" w:hAnsi="Arial" w:cs="Arial"/>
          <w:spacing w:val="-3"/>
          <w:sz w:val="24"/>
          <w:szCs w:val="24"/>
          <w:lang w:val="es-ES"/>
        </w:rPr>
        <w:t xml:space="preserve">, el </w:t>
      </w:r>
      <w:r w:rsidR="002A70F9">
        <w:rPr>
          <w:rFonts w:ascii="Arial" w:eastAsia="Times New Roman" w:hAnsi="Arial" w:cs="Arial"/>
          <w:spacing w:val="-3"/>
          <w:sz w:val="24"/>
          <w:szCs w:val="24"/>
          <w:lang w:val="es-ES"/>
        </w:rPr>
        <w:t>profesor debe haber laborado</w:t>
      </w:r>
      <w:r w:rsidRPr="009D076D">
        <w:rPr>
          <w:rFonts w:ascii="Arial" w:eastAsia="Times New Roman" w:hAnsi="Arial" w:cs="Arial"/>
          <w:spacing w:val="-3"/>
          <w:sz w:val="24"/>
          <w:szCs w:val="24"/>
          <w:lang w:val="es-ES"/>
        </w:rPr>
        <w:t>, al menos, el setenta por ciento (70%) del período que se evalúa. En el caso de no cumplir este requisito, tiene que esperar al próximo período evaluativo.</w:t>
      </w:r>
    </w:p>
    <w:p w:rsidR="009D076D" w:rsidRPr="00B00EDA" w:rsidRDefault="009D076D" w:rsidP="00A65A5F">
      <w:pPr>
        <w:spacing w:before="11" w:line="299" w:lineRule="exact"/>
        <w:jc w:val="both"/>
        <w:textAlignment w:val="baseline"/>
        <w:rPr>
          <w:rFonts w:ascii="Arial" w:eastAsia="Times New Roman" w:hAnsi="Arial" w:cs="Arial"/>
          <w:spacing w:val="-3"/>
          <w:sz w:val="24"/>
          <w:szCs w:val="24"/>
          <w:lang w:val="es-ES"/>
        </w:rPr>
      </w:pPr>
    </w:p>
    <w:p w:rsidR="00B00EDA" w:rsidRPr="00B00EDA" w:rsidRDefault="00B00EDA" w:rsidP="00B00EDA">
      <w:pPr>
        <w:spacing w:before="11" w:line="299" w:lineRule="exact"/>
        <w:jc w:val="both"/>
        <w:textAlignment w:val="baseline"/>
        <w:rPr>
          <w:rFonts w:ascii="Arial" w:eastAsia="Times New Roman" w:hAnsi="Arial" w:cs="Arial"/>
          <w:spacing w:val="-4"/>
          <w:sz w:val="24"/>
          <w:szCs w:val="24"/>
          <w:lang w:val="es-ES"/>
        </w:rPr>
      </w:pPr>
      <w:r w:rsidRPr="00B00EDA">
        <w:rPr>
          <w:rFonts w:ascii="Arial" w:eastAsia="Times New Roman" w:hAnsi="Arial" w:cs="Arial"/>
          <w:spacing w:val="-3"/>
          <w:sz w:val="24"/>
          <w:szCs w:val="24"/>
          <w:lang w:val="es-ES"/>
        </w:rPr>
        <w:t xml:space="preserve"> </w:t>
      </w:r>
      <w:r w:rsidR="00D511A7" w:rsidRPr="00B00EDA">
        <w:rPr>
          <w:rFonts w:ascii="Arial" w:eastAsia="Times New Roman" w:hAnsi="Arial" w:cs="Arial"/>
          <w:b/>
          <w:spacing w:val="-4"/>
          <w:sz w:val="24"/>
          <w:szCs w:val="24"/>
          <w:lang w:val="es-ES"/>
        </w:rPr>
        <w:t>D</w:t>
      </w:r>
      <w:r w:rsidRPr="00B00EDA">
        <w:rPr>
          <w:rFonts w:ascii="Arial" w:eastAsia="Times New Roman" w:hAnsi="Arial" w:cs="Arial"/>
          <w:b/>
          <w:spacing w:val="-4"/>
          <w:sz w:val="24"/>
          <w:szCs w:val="24"/>
          <w:lang w:val="es-ES"/>
        </w:rPr>
        <w:t>É</w:t>
      </w:r>
      <w:r w:rsidR="00D511A7" w:rsidRPr="00B00EDA">
        <w:rPr>
          <w:rFonts w:ascii="Arial" w:eastAsia="Times New Roman" w:hAnsi="Arial" w:cs="Arial"/>
          <w:b/>
          <w:spacing w:val="-4"/>
          <w:sz w:val="24"/>
          <w:szCs w:val="24"/>
          <w:lang w:val="es-ES"/>
        </w:rPr>
        <w:t>CIMO</w:t>
      </w:r>
      <w:r w:rsidR="00D511A7" w:rsidRPr="00B00EDA">
        <w:rPr>
          <w:rFonts w:ascii="Arial" w:eastAsia="Times New Roman" w:hAnsi="Arial" w:cs="Arial"/>
          <w:spacing w:val="-4"/>
          <w:sz w:val="24"/>
          <w:szCs w:val="24"/>
          <w:lang w:val="es-ES"/>
        </w:rPr>
        <w:t xml:space="preserve">: </w:t>
      </w:r>
      <w:r w:rsidRPr="00B00EDA">
        <w:rPr>
          <w:rFonts w:ascii="Arial" w:eastAsia="Times New Roman" w:hAnsi="Arial" w:cs="Arial"/>
          <w:spacing w:val="-4"/>
          <w:sz w:val="24"/>
          <w:szCs w:val="24"/>
          <w:lang w:val="es-ES"/>
        </w:rPr>
        <w:t xml:space="preserve">El </w:t>
      </w:r>
      <w:r w:rsidR="00D511A7" w:rsidRPr="00B00EDA">
        <w:rPr>
          <w:rFonts w:ascii="Arial" w:eastAsia="Times New Roman" w:hAnsi="Arial" w:cs="Arial"/>
          <w:spacing w:val="-4"/>
          <w:sz w:val="24"/>
          <w:szCs w:val="24"/>
          <w:lang w:val="es-ES"/>
        </w:rPr>
        <w:t>evalua</w:t>
      </w:r>
      <w:r w:rsidRPr="00B00EDA">
        <w:rPr>
          <w:rFonts w:ascii="Arial" w:eastAsia="Times New Roman" w:hAnsi="Arial" w:cs="Arial"/>
          <w:spacing w:val="-4"/>
          <w:sz w:val="24"/>
          <w:szCs w:val="24"/>
          <w:lang w:val="es-ES"/>
        </w:rPr>
        <w:t>dor efectúa un aná</w:t>
      </w:r>
      <w:r w:rsidR="002A70F9">
        <w:rPr>
          <w:rFonts w:ascii="Arial" w:eastAsia="Times New Roman" w:hAnsi="Arial" w:cs="Arial"/>
          <w:spacing w:val="-4"/>
          <w:sz w:val="24"/>
          <w:szCs w:val="24"/>
          <w:lang w:val="es-ES"/>
        </w:rPr>
        <w:t>lisis mensual y un corte semestral</w:t>
      </w:r>
      <w:bookmarkStart w:id="0" w:name="_GoBack"/>
      <w:bookmarkEnd w:id="0"/>
      <w:r w:rsidRPr="00B00EDA">
        <w:rPr>
          <w:rFonts w:ascii="Arial" w:eastAsia="Times New Roman" w:hAnsi="Arial" w:cs="Arial"/>
          <w:spacing w:val="-4"/>
          <w:sz w:val="24"/>
          <w:szCs w:val="24"/>
          <w:lang w:val="es-ES"/>
        </w:rPr>
        <w:t>, que permita valorar el cumplimiento del plan de trabajo anual, adoptando las decisiones y adecuaciones que garanticen el éxito, la calidad en le cumplimiento de las actividades y sus resultados.</w:t>
      </w:r>
    </w:p>
    <w:p w:rsidR="00D511A7" w:rsidRPr="00B00EDA" w:rsidRDefault="00D511A7" w:rsidP="00B00EDA">
      <w:pPr>
        <w:spacing w:before="11" w:line="299" w:lineRule="exact"/>
        <w:jc w:val="both"/>
        <w:textAlignment w:val="baseline"/>
        <w:rPr>
          <w:rFonts w:ascii="Arial" w:eastAsia="Times New Roman" w:hAnsi="Arial" w:cs="Arial"/>
          <w:spacing w:val="-4"/>
          <w:sz w:val="24"/>
          <w:szCs w:val="24"/>
          <w:lang w:val="es-ES"/>
        </w:rPr>
      </w:pPr>
      <w:r w:rsidRPr="00B00EDA">
        <w:rPr>
          <w:rFonts w:ascii="Arial" w:eastAsia="Times New Roman" w:hAnsi="Arial" w:cs="Arial"/>
          <w:b/>
          <w:spacing w:val="-4"/>
          <w:sz w:val="24"/>
          <w:szCs w:val="24"/>
          <w:lang w:val="es-ES"/>
        </w:rPr>
        <w:lastRenderedPageBreak/>
        <w:t>D</w:t>
      </w:r>
      <w:r w:rsidR="00B00EDA" w:rsidRPr="00B00EDA">
        <w:rPr>
          <w:rFonts w:ascii="Arial" w:eastAsia="Times New Roman" w:hAnsi="Arial" w:cs="Arial"/>
          <w:b/>
          <w:spacing w:val="-4"/>
          <w:sz w:val="24"/>
          <w:szCs w:val="24"/>
          <w:lang w:val="es-ES"/>
        </w:rPr>
        <w:t>É</w:t>
      </w:r>
      <w:r w:rsidRPr="00B00EDA">
        <w:rPr>
          <w:rFonts w:ascii="Arial" w:eastAsia="Times New Roman" w:hAnsi="Arial" w:cs="Arial"/>
          <w:b/>
          <w:spacing w:val="-4"/>
          <w:sz w:val="24"/>
          <w:szCs w:val="24"/>
          <w:lang w:val="es-ES"/>
        </w:rPr>
        <w:t>CIMO</w:t>
      </w:r>
      <w:r w:rsidR="00B00EDA" w:rsidRPr="00B00EDA">
        <w:rPr>
          <w:rFonts w:ascii="Arial" w:eastAsia="Times New Roman" w:hAnsi="Arial" w:cs="Arial"/>
          <w:b/>
          <w:spacing w:val="-4"/>
          <w:sz w:val="24"/>
          <w:szCs w:val="24"/>
          <w:lang w:val="es-ES"/>
        </w:rPr>
        <w:t xml:space="preserve"> PRIMERO: L</w:t>
      </w:r>
      <w:r w:rsidRPr="00B00EDA">
        <w:rPr>
          <w:rFonts w:ascii="Arial" w:eastAsia="Times New Roman" w:hAnsi="Arial" w:cs="Arial"/>
          <w:spacing w:val="-4"/>
          <w:sz w:val="24"/>
          <w:szCs w:val="24"/>
          <w:lang w:val="es-ES"/>
        </w:rPr>
        <w:t xml:space="preserve">a calificación </w:t>
      </w:r>
      <w:r w:rsidR="00B00EDA" w:rsidRPr="00B00EDA">
        <w:rPr>
          <w:rFonts w:ascii="Arial" w:eastAsia="Times New Roman" w:hAnsi="Arial" w:cs="Arial"/>
          <w:spacing w:val="-4"/>
          <w:sz w:val="24"/>
          <w:szCs w:val="24"/>
          <w:lang w:val="es-ES"/>
        </w:rPr>
        <w:t xml:space="preserve">de los resultados del trabajo es </w:t>
      </w:r>
      <w:r w:rsidRPr="00B00EDA">
        <w:rPr>
          <w:rFonts w:ascii="Arial" w:eastAsia="Times New Roman" w:hAnsi="Arial" w:cs="Arial"/>
          <w:spacing w:val="-4"/>
          <w:sz w:val="24"/>
          <w:szCs w:val="24"/>
          <w:lang w:val="es-ES"/>
        </w:rPr>
        <w:t xml:space="preserve">única durante el </w:t>
      </w:r>
      <w:r w:rsidR="00B00EDA" w:rsidRPr="00B00EDA">
        <w:rPr>
          <w:rFonts w:ascii="Arial" w:eastAsia="Times New Roman" w:hAnsi="Arial" w:cs="Arial"/>
          <w:spacing w:val="-4"/>
          <w:sz w:val="24"/>
          <w:szCs w:val="24"/>
          <w:lang w:val="es-ES"/>
        </w:rPr>
        <w:t xml:space="preserve">curso académico. </w:t>
      </w:r>
      <w:r w:rsidRPr="00B00EDA">
        <w:rPr>
          <w:rFonts w:ascii="Arial" w:eastAsia="Times New Roman" w:hAnsi="Arial" w:cs="Arial"/>
          <w:spacing w:val="-4"/>
          <w:sz w:val="24"/>
          <w:szCs w:val="24"/>
          <w:lang w:val="es-ES"/>
        </w:rPr>
        <w:t>Se califica integralmente y se ponde</w:t>
      </w:r>
      <w:r w:rsidRPr="00B00EDA">
        <w:rPr>
          <w:rFonts w:ascii="Arial" w:eastAsia="Times New Roman" w:hAnsi="Arial" w:cs="Arial"/>
          <w:spacing w:val="-4"/>
          <w:sz w:val="24"/>
          <w:szCs w:val="24"/>
          <w:lang w:val="es-ES"/>
        </w:rPr>
        <w:softHyphen/>
        <w:t>ran los resultados, destacando o penalizando aque</w:t>
      </w:r>
      <w:r w:rsidRPr="00B00EDA">
        <w:rPr>
          <w:rFonts w:ascii="Arial" w:eastAsia="Times New Roman" w:hAnsi="Arial" w:cs="Arial"/>
          <w:spacing w:val="-4"/>
          <w:sz w:val="24"/>
          <w:szCs w:val="24"/>
          <w:lang w:val="es-ES"/>
        </w:rPr>
        <w:softHyphen/>
        <w:t>llos que mayor incidencia tienen individual y colec</w:t>
      </w:r>
      <w:r w:rsidRPr="00B00EDA">
        <w:rPr>
          <w:rFonts w:ascii="Arial" w:eastAsia="Times New Roman" w:hAnsi="Arial" w:cs="Arial"/>
          <w:spacing w:val="-4"/>
          <w:sz w:val="24"/>
          <w:szCs w:val="24"/>
          <w:lang w:val="es-ES"/>
        </w:rPr>
        <w:softHyphen/>
        <w:t xml:space="preserve">tivamente para el centro, facultad y </w:t>
      </w:r>
      <w:r w:rsidR="00B00EDA" w:rsidRPr="00B00EDA">
        <w:rPr>
          <w:rFonts w:ascii="Arial" w:eastAsia="Times New Roman" w:hAnsi="Arial" w:cs="Arial"/>
          <w:spacing w:val="-4"/>
          <w:sz w:val="24"/>
          <w:szCs w:val="24"/>
          <w:lang w:val="es-ES"/>
        </w:rPr>
        <w:t xml:space="preserve">universidad. </w:t>
      </w:r>
      <w:r w:rsidRPr="00B00EDA">
        <w:rPr>
          <w:rFonts w:ascii="Arial" w:eastAsia="Times New Roman" w:hAnsi="Arial" w:cs="Arial"/>
          <w:spacing w:val="-4"/>
          <w:sz w:val="24"/>
          <w:szCs w:val="24"/>
          <w:lang w:val="es-ES"/>
        </w:rPr>
        <w:t xml:space="preserve">La evaluación se expresa </w:t>
      </w:r>
      <w:r w:rsidR="00B00EDA" w:rsidRPr="00B00EDA">
        <w:rPr>
          <w:rFonts w:ascii="Arial" w:eastAsia="Times New Roman" w:hAnsi="Arial" w:cs="Arial"/>
          <w:spacing w:val="-4"/>
          <w:sz w:val="24"/>
          <w:szCs w:val="24"/>
          <w:lang w:val="es-ES"/>
        </w:rPr>
        <w:t>de la siguiente forma</w:t>
      </w:r>
      <w:proofErr w:type="gramStart"/>
      <w:r w:rsidR="00B00EDA" w:rsidRPr="00B00EDA">
        <w:rPr>
          <w:rFonts w:ascii="Arial" w:eastAsia="Times New Roman" w:hAnsi="Arial" w:cs="Arial"/>
          <w:spacing w:val="-4"/>
          <w:sz w:val="24"/>
          <w:szCs w:val="24"/>
          <w:lang w:val="es-ES"/>
        </w:rPr>
        <w:t>:</w:t>
      </w:r>
      <w:r w:rsidRPr="00B00EDA">
        <w:rPr>
          <w:rFonts w:ascii="Arial" w:eastAsia="Times New Roman" w:hAnsi="Arial" w:cs="Arial"/>
          <w:spacing w:val="-4"/>
          <w:sz w:val="24"/>
          <w:szCs w:val="24"/>
          <w:lang w:val="es-ES"/>
        </w:rPr>
        <w:t>.</w:t>
      </w:r>
      <w:proofErr w:type="gramEnd"/>
    </w:p>
    <w:p w:rsidR="00D511A7" w:rsidRPr="00B00EDA" w:rsidRDefault="00D511A7" w:rsidP="00A65A5F">
      <w:pPr>
        <w:spacing w:line="312" w:lineRule="exact"/>
        <w:jc w:val="both"/>
        <w:textAlignment w:val="baseline"/>
        <w:rPr>
          <w:rFonts w:ascii="Arial" w:eastAsia="Times New Roman" w:hAnsi="Arial" w:cs="Arial"/>
          <w:b/>
          <w:sz w:val="24"/>
          <w:szCs w:val="24"/>
          <w:lang w:val="es-ES"/>
        </w:rPr>
      </w:pPr>
      <w:r w:rsidRPr="00B00EDA">
        <w:rPr>
          <w:rFonts w:ascii="Arial" w:eastAsia="Times New Roman" w:hAnsi="Arial" w:cs="Arial"/>
          <w:b/>
          <w:sz w:val="24"/>
          <w:szCs w:val="24"/>
          <w:lang w:val="es-ES"/>
        </w:rPr>
        <w:t>Excelente</w:t>
      </w:r>
      <w:r w:rsidRPr="00B00EDA">
        <w:rPr>
          <w:rFonts w:ascii="Arial" w:eastAsia="Times New Roman" w:hAnsi="Arial" w:cs="Arial"/>
          <w:sz w:val="24"/>
          <w:szCs w:val="24"/>
          <w:lang w:val="es-ES"/>
        </w:rPr>
        <w:t>, cuando se obtienen resultados</w:t>
      </w:r>
      <w:r w:rsidR="00B00EDA" w:rsidRPr="00B00EDA">
        <w:rPr>
          <w:rFonts w:ascii="Arial" w:eastAsia="Times New Roman" w:hAnsi="Arial" w:cs="Arial"/>
          <w:sz w:val="24"/>
          <w:szCs w:val="24"/>
          <w:lang w:val="es-ES"/>
        </w:rPr>
        <w:t xml:space="preserve"> </w:t>
      </w:r>
      <w:r w:rsidRPr="00B00EDA">
        <w:rPr>
          <w:rFonts w:ascii="Arial" w:eastAsia="Times New Roman" w:hAnsi="Arial" w:cs="Arial"/>
          <w:sz w:val="24"/>
          <w:szCs w:val="24"/>
          <w:lang w:val="es-ES"/>
        </w:rPr>
        <w:t>y se contribuye de forma significativa a los logros del centro.</w:t>
      </w:r>
    </w:p>
    <w:p w:rsidR="00D511A7" w:rsidRPr="00B00EDA" w:rsidRDefault="00D511A7" w:rsidP="00A65A5F">
      <w:pPr>
        <w:spacing w:before="5" w:line="312" w:lineRule="exact"/>
        <w:jc w:val="both"/>
        <w:textAlignment w:val="baseline"/>
        <w:rPr>
          <w:rFonts w:ascii="Arial" w:eastAsia="Times New Roman" w:hAnsi="Arial" w:cs="Arial"/>
          <w:b/>
          <w:sz w:val="24"/>
          <w:szCs w:val="24"/>
          <w:lang w:val="es-ES"/>
        </w:rPr>
      </w:pPr>
      <w:r w:rsidRPr="00B00EDA">
        <w:rPr>
          <w:rFonts w:ascii="Arial" w:eastAsia="Times New Roman" w:hAnsi="Arial" w:cs="Arial"/>
          <w:b/>
          <w:sz w:val="24"/>
          <w:szCs w:val="24"/>
          <w:lang w:val="es-ES"/>
        </w:rPr>
        <w:t>Bien</w:t>
      </w:r>
      <w:r w:rsidRPr="00B00EDA">
        <w:rPr>
          <w:rFonts w:ascii="Arial" w:eastAsia="Times New Roman" w:hAnsi="Arial" w:cs="Arial"/>
          <w:sz w:val="24"/>
          <w:szCs w:val="24"/>
          <w:lang w:val="es-ES"/>
        </w:rPr>
        <w:t>, cuando se cumple con el trabajo planificado.</w:t>
      </w:r>
    </w:p>
    <w:p w:rsidR="00D511A7" w:rsidRPr="00B00EDA" w:rsidRDefault="00D511A7" w:rsidP="00A65A5F">
      <w:pPr>
        <w:spacing w:before="4" w:line="312" w:lineRule="exact"/>
        <w:jc w:val="both"/>
        <w:textAlignment w:val="baseline"/>
        <w:rPr>
          <w:rFonts w:ascii="Arial" w:eastAsia="Times New Roman" w:hAnsi="Arial" w:cs="Arial"/>
          <w:b/>
          <w:sz w:val="24"/>
          <w:szCs w:val="24"/>
          <w:lang w:val="es-ES"/>
        </w:rPr>
      </w:pPr>
      <w:r w:rsidRPr="00B00EDA">
        <w:rPr>
          <w:rFonts w:ascii="Arial" w:eastAsia="Times New Roman" w:hAnsi="Arial" w:cs="Arial"/>
          <w:b/>
          <w:sz w:val="24"/>
          <w:szCs w:val="24"/>
          <w:lang w:val="es-ES"/>
        </w:rPr>
        <w:t>Regular</w:t>
      </w:r>
      <w:r w:rsidRPr="00B00EDA">
        <w:rPr>
          <w:rFonts w:ascii="Arial" w:eastAsia="Times New Roman" w:hAnsi="Arial" w:cs="Arial"/>
          <w:sz w:val="24"/>
          <w:szCs w:val="24"/>
          <w:lang w:val="es-ES"/>
        </w:rPr>
        <w:t>, cuando existen incumplimientos en el plan de trabajo individual.</w:t>
      </w:r>
    </w:p>
    <w:p w:rsidR="00D511A7" w:rsidRPr="00B00EDA" w:rsidRDefault="00D511A7" w:rsidP="00A65A5F">
      <w:pPr>
        <w:spacing w:line="314" w:lineRule="exact"/>
        <w:jc w:val="both"/>
        <w:textAlignment w:val="baseline"/>
        <w:rPr>
          <w:rFonts w:ascii="Arial" w:eastAsia="Times New Roman" w:hAnsi="Arial" w:cs="Arial"/>
          <w:b/>
          <w:spacing w:val="-4"/>
          <w:sz w:val="24"/>
          <w:szCs w:val="24"/>
          <w:lang w:val="es-ES"/>
        </w:rPr>
      </w:pPr>
      <w:r w:rsidRPr="00B00EDA">
        <w:rPr>
          <w:rFonts w:ascii="Arial" w:eastAsia="Times New Roman" w:hAnsi="Arial" w:cs="Arial"/>
          <w:b/>
          <w:spacing w:val="-4"/>
          <w:sz w:val="24"/>
          <w:szCs w:val="24"/>
          <w:lang w:val="es-ES"/>
        </w:rPr>
        <w:t>Mal</w:t>
      </w:r>
      <w:r w:rsidRPr="00B00EDA">
        <w:rPr>
          <w:rFonts w:ascii="Arial" w:eastAsia="Times New Roman" w:hAnsi="Arial" w:cs="Arial"/>
          <w:spacing w:val="-4"/>
          <w:sz w:val="24"/>
          <w:szCs w:val="24"/>
          <w:lang w:val="es-ES"/>
        </w:rPr>
        <w:t>, cuando existen incumplimientos significa</w:t>
      </w:r>
      <w:r w:rsidRPr="00B00EDA">
        <w:rPr>
          <w:rFonts w:ascii="Arial" w:eastAsia="Times New Roman" w:hAnsi="Arial" w:cs="Arial"/>
          <w:spacing w:val="-4"/>
          <w:sz w:val="24"/>
          <w:szCs w:val="24"/>
          <w:lang w:val="es-ES"/>
        </w:rPr>
        <w:softHyphen/>
        <w:t>tivos y/o reiterativos.</w:t>
      </w:r>
    </w:p>
    <w:p w:rsidR="00A65A5F" w:rsidRPr="00F3326B" w:rsidRDefault="00A65A5F" w:rsidP="00A65A5F">
      <w:pPr>
        <w:spacing w:before="3" w:line="319" w:lineRule="exact"/>
        <w:jc w:val="both"/>
        <w:textAlignment w:val="baseline"/>
        <w:rPr>
          <w:rFonts w:ascii="Arial" w:eastAsia="Times New Roman" w:hAnsi="Arial" w:cs="Arial"/>
          <w:color w:val="FF0000"/>
          <w:sz w:val="24"/>
          <w:szCs w:val="24"/>
          <w:lang w:val="es-ES"/>
        </w:rPr>
      </w:pPr>
    </w:p>
    <w:p w:rsidR="00B52EF3" w:rsidRPr="00B52EF3" w:rsidRDefault="00D511A7" w:rsidP="00B56F10">
      <w:pPr>
        <w:spacing w:before="3" w:line="319" w:lineRule="exact"/>
        <w:jc w:val="both"/>
        <w:textAlignment w:val="baseline"/>
        <w:rPr>
          <w:rFonts w:ascii="Arial" w:eastAsia="Times New Roman" w:hAnsi="Arial" w:cs="Arial"/>
          <w:spacing w:val="-4"/>
          <w:sz w:val="24"/>
          <w:szCs w:val="24"/>
          <w:lang w:val="es-ES"/>
        </w:rPr>
      </w:pPr>
      <w:r w:rsidRPr="00B52EF3">
        <w:rPr>
          <w:rFonts w:ascii="Arial" w:eastAsia="Times New Roman" w:hAnsi="Arial" w:cs="Arial"/>
          <w:b/>
          <w:spacing w:val="-4"/>
          <w:sz w:val="24"/>
          <w:szCs w:val="24"/>
          <w:lang w:val="es-ES"/>
        </w:rPr>
        <w:t>D</w:t>
      </w:r>
      <w:r w:rsidR="00177E36" w:rsidRPr="00B52EF3">
        <w:rPr>
          <w:rFonts w:ascii="Arial" w:eastAsia="Times New Roman" w:hAnsi="Arial" w:cs="Arial"/>
          <w:b/>
          <w:spacing w:val="-4"/>
          <w:sz w:val="24"/>
          <w:szCs w:val="24"/>
          <w:lang w:val="es-ES"/>
        </w:rPr>
        <w:t>É</w:t>
      </w:r>
      <w:r w:rsidRPr="00B52EF3">
        <w:rPr>
          <w:rFonts w:ascii="Arial" w:eastAsia="Times New Roman" w:hAnsi="Arial" w:cs="Arial"/>
          <w:b/>
          <w:spacing w:val="-4"/>
          <w:sz w:val="24"/>
          <w:szCs w:val="24"/>
          <w:lang w:val="es-ES"/>
        </w:rPr>
        <w:t>CIMO</w:t>
      </w:r>
      <w:r w:rsidR="00177E36" w:rsidRPr="00B52EF3">
        <w:rPr>
          <w:rFonts w:ascii="Arial" w:eastAsia="Times New Roman" w:hAnsi="Arial" w:cs="Arial"/>
          <w:b/>
          <w:spacing w:val="-4"/>
          <w:sz w:val="24"/>
          <w:szCs w:val="24"/>
          <w:lang w:val="es-ES"/>
        </w:rPr>
        <w:t xml:space="preserve"> SEGUNDO</w:t>
      </w:r>
      <w:r w:rsidRPr="00B52EF3">
        <w:rPr>
          <w:rFonts w:ascii="Arial" w:eastAsia="Times New Roman" w:hAnsi="Arial" w:cs="Arial"/>
          <w:spacing w:val="-4"/>
          <w:sz w:val="24"/>
          <w:szCs w:val="24"/>
          <w:lang w:val="es-ES"/>
        </w:rPr>
        <w:t>: E</w:t>
      </w:r>
      <w:r w:rsidR="00177E36" w:rsidRPr="00B52EF3">
        <w:rPr>
          <w:rFonts w:ascii="Arial" w:eastAsia="Times New Roman" w:hAnsi="Arial" w:cs="Arial"/>
          <w:spacing w:val="-4"/>
          <w:sz w:val="24"/>
          <w:szCs w:val="24"/>
          <w:lang w:val="es-ES"/>
        </w:rPr>
        <w:t>l evaluador a</w:t>
      </w:r>
      <w:r w:rsidRPr="00B52EF3">
        <w:rPr>
          <w:rFonts w:ascii="Arial" w:eastAsia="Times New Roman" w:hAnsi="Arial" w:cs="Arial"/>
          <w:spacing w:val="-4"/>
          <w:sz w:val="24"/>
          <w:szCs w:val="24"/>
          <w:lang w:val="es-ES"/>
        </w:rPr>
        <w:t>l</w:t>
      </w:r>
      <w:r w:rsidR="00177E36" w:rsidRPr="00B52EF3">
        <w:rPr>
          <w:rFonts w:ascii="Arial" w:eastAsia="Times New Roman" w:hAnsi="Arial" w:cs="Arial"/>
          <w:spacing w:val="-4"/>
          <w:sz w:val="24"/>
          <w:szCs w:val="24"/>
          <w:lang w:val="es-ES"/>
        </w:rPr>
        <w:t xml:space="preserve"> culminar el proceso evaluativo, convoca a una reunión con los miembros del colectivo docente, con la participación de la organización sindical, para informar los resultados de la evaluación basándose en los principales resultados del trabajo, </w:t>
      </w:r>
      <w:r w:rsidR="00B52EF3" w:rsidRPr="00B52EF3">
        <w:rPr>
          <w:rFonts w:ascii="Arial" w:eastAsia="Times New Roman" w:hAnsi="Arial" w:cs="Arial"/>
          <w:spacing w:val="-4"/>
          <w:sz w:val="24"/>
          <w:szCs w:val="24"/>
          <w:lang w:val="es-ES"/>
        </w:rPr>
        <w:t>la calidad e impacto de estos y reflejando los principales logros, incumplimientos, insuficiencias, deficiencias y recomendaciones para la próxima etapa.</w:t>
      </w:r>
    </w:p>
    <w:p w:rsidR="00B56F10" w:rsidRPr="00F3326B" w:rsidRDefault="00B52EF3" w:rsidP="00B52EF3">
      <w:pPr>
        <w:spacing w:before="3" w:line="319" w:lineRule="exact"/>
        <w:jc w:val="both"/>
        <w:textAlignment w:val="baseline"/>
        <w:rPr>
          <w:rFonts w:ascii="Arial" w:eastAsia="Times New Roman" w:hAnsi="Arial" w:cs="Arial"/>
          <w:color w:val="FF0000"/>
          <w:spacing w:val="-3"/>
          <w:sz w:val="24"/>
          <w:szCs w:val="24"/>
          <w:lang w:val="es-ES"/>
        </w:rPr>
      </w:pPr>
      <w:r>
        <w:rPr>
          <w:rFonts w:ascii="Arial" w:eastAsia="Times New Roman" w:hAnsi="Arial" w:cs="Arial"/>
          <w:color w:val="FF0000"/>
          <w:spacing w:val="-4"/>
          <w:sz w:val="24"/>
          <w:szCs w:val="24"/>
          <w:lang w:val="es-ES"/>
        </w:rPr>
        <w:t xml:space="preserve"> </w:t>
      </w:r>
    </w:p>
    <w:p w:rsidR="00B52EF3" w:rsidRDefault="00D511A7" w:rsidP="00B56F10">
      <w:pPr>
        <w:spacing w:before="6" w:line="299" w:lineRule="exact"/>
        <w:jc w:val="both"/>
        <w:textAlignment w:val="baseline"/>
        <w:rPr>
          <w:rFonts w:ascii="Arial" w:eastAsia="Times New Roman" w:hAnsi="Arial" w:cs="Arial"/>
          <w:spacing w:val="-3"/>
          <w:sz w:val="24"/>
          <w:szCs w:val="24"/>
          <w:lang w:val="es-ES"/>
        </w:rPr>
      </w:pPr>
      <w:r w:rsidRPr="00B52EF3">
        <w:rPr>
          <w:rFonts w:ascii="Arial" w:eastAsia="Times New Roman" w:hAnsi="Arial" w:cs="Arial"/>
          <w:b/>
          <w:spacing w:val="-3"/>
          <w:sz w:val="24"/>
          <w:szCs w:val="24"/>
          <w:lang w:val="es-ES"/>
        </w:rPr>
        <w:t>D</w:t>
      </w:r>
      <w:r w:rsidR="00B52EF3" w:rsidRPr="00B52EF3">
        <w:rPr>
          <w:rFonts w:ascii="Arial" w:eastAsia="Times New Roman" w:hAnsi="Arial" w:cs="Arial"/>
          <w:b/>
          <w:spacing w:val="-3"/>
          <w:sz w:val="24"/>
          <w:szCs w:val="24"/>
          <w:lang w:val="es-ES"/>
        </w:rPr>
        <w:t xml:space="preserve">ÉCIMO TERCERO: </w:t>
      </w:r>
      <w:r w:rsidR="00B52EF3" w:rsidRPr="00B52EF3">
        <w:rPr>
          <w:rFonts w:ascii="Arial" w:eastAsia="Times New Roman" w:hAnsi="Arial" w:cs="Arial"/>
          <w:spacing w:val="-3"/>
          <w:sz w:val="24"/>
          <w:szCs w:val="24"/>
          <w:lang w:val="es-ES"/>
        </w:rPr>
        <w:t>Para resolver las reclamaciones de profesores</w:t>
      </w:r>
      <w:r w:rsidR="00B52EF3">
        <w:rPr>
          <w:rFonts w:ascii="Arial" w:eastAsia="Times New Roman" w:hAnsi="Arial" w:cs="Arial"/>
          <w:spacing w:val="-3"/>
          <w:sz w:val="24"/>
          <w:szCs w:val="24"/>
          <w:lang w:val="es-ES"/>
        </w:rPr>
        <w:t xml:space="preserve"> </w:t>
      </w:r>
      <w:r w:rsidR="00B52EF3" w:rsidRPr="00B52EF3">
        <w:rPr>
          <w:rFonts w:ascii="Arial" w:eastAsia="Times New Roman" w:hAnsi="Arial" w:cs="Arial"/>
          <w:spacing w:val="-3"/>
          <w:sz w:val="24"/>
          <w:szCs w:val="24"/>
          <w:lang w:val="es-ES"/>
        </w:rPr>
        <w:t>inconformes con el resultado de su evaluación, se sigue el procedimiento establecido en ele apartado Vigésimo Segundo de la Resolución No. 66, de 16 de junio de 2014, del Ministerio de Educación Superior.</w:t>
      </w:r>
    </w:p>
    <w:p w:rsidR="00B52EF3" w:rsidRPr="00B52EF3" w:rsidRDefault="00B52EF3" w:rsidP="00B56F10">
      <w:pPr>
        <w:spacing w:before="6" w:line="299" w:lineRule="exact"/>
        <w:jc w:val="both"/>
        <w:textAlignment w:val="baseline"/>
        <w:rPr>
          <w:rFonts w:ascii="Arial" w:eastAsia="Times New Roman" w:hAnsi="Arial" w:cs="Arial"/>
          <w:spacing w:val="-3"/>
          <w:sz w:val="24"/>
          <w:szCs w:val="24"/>
          <w:lang w:val="es-ES"/>
        </w:rPr>
      </w:pPr>
    </w:p>
    <w:p w:rsidR="00B52EF3" w:rsidRPr="00B52EF3" w:rsidRDefault="00B52EF3" w:rsidP="00B56F10">
      <w:pPr>
        <w:spacing w:before="6" w:line="299" w:lineRule="exact"/>
        <w:jc w:val="both"/>
        <w:textAlignment w:val="baseline"/>
        <w:rPr>
          <w:rFonts w:ascii="Arial" w:eastAsia="Times New Roman" w:hAnsi="Arial" w:cs="Arial"/>
          <w:spacing w:val="-3"/>
          <w:sz w:val="24"/>
          <w:szCs w:val="24"/>
          <w:lang w:val="es-ES"/>
        </w:rPr>
      </w:pPr>
      <w:r w:rsidRPr="00B52EF3">
        <w:rPr>
          <w:rFonts w:ascii="Arial" w:eastAsia="Times New Roman" w:hAnsi="Arial" w:cs="Arial"/>
          <w:b/>
          <w:spacing w:val="-3"/>
          <w:sz w:val="24"/>
          <w:szCs w:val="24"/>
          <w:lang w:val="es-ES"/>
        </w:rPr>
        <w:t xml:space="preserve">DÉCIMO CUARTO: </w:t>
      </w:r>
      <w:r w:rsidRPr="00B52EF3">
        <w:rPr>
          <w:rFonts w:ascii="Arial" w:eastAsia="Times New Roman" w:hAnsi="Arial" w:cs="Arial"/>
          <w:spacing w:val="-3"/>
          <w:sz w:val="24"/>
          <w:szCs w:val="24"/>
          <w:lang w:val="es-ES"/>
        </w:rPr>
        <w:t>La estimulación salarial por los resultados de la evaluación profesoral dispuesta por la organización salarial del Sistema de la Educación Superior, se aplica por los Centros de Educación Médica Superior  a los profesores que no son médicos, estomatólogos, tecnólogos y enfermeros.</w:t>
      </w:r>
    </w:p>
    <w:p w:rsidR="00B52EF3" w:rsidRDefault="00B52EF3" w:rsidP="00B56F10">
      <w:pPr>
        <w:spacing w:before="6" w:line="299" w:lineRule="exact"/>
        <w:jc w:val="both"/>
        <w:textAlignment w:val="baseline"/>
        <w:rPr>
          <w:rFonts w:ascii="Arial" w:eastAsia="Times New Roman" w:hAnsi="Arial" w:cs="Arial"/>
          <w:b/>
          <w:color w:val="FF0000"/>
          <w:spacing w:val="-3"/>
          <w:sz w:val="24"/>
          <w:szCs w:val="24"/>
          <w:lang w:val="es-ES"/>
        </w:rPr>
      </w:pPr>
    </w:p>
    <w:p w:rsidR="00312412" w:rsidRPr="00312412" w:rsidRDefault="00B52EF3" w:rsidP="00B56F10">
      <w:pPr>
        <w:spacing w:before="6" w:line="299" w:lineRule="exact"/>
        <w:jc w:val="both"/>
        <w:textAlignment w:val="baseline"/>
        <w:rPr>
          <w:rFonts w:ascii="Arial" w:eastAsia="Times New Roman" w:hAnsi="Arial" w:cs="Arial"/>
          <w:spacing w:val="-3"/>
          <w:sz w:val="24"/>
          <w:szCs w:val="24"/>
          <w:lang w:val="es-ES"/>
        </w:rPr>
      </w:pPr>
      <w:r w:rsidRPr="00312412">
        <w:rPr>
          <w:rFonts w:ascii="Arial" w:eastAsia="Times New Roman" w:hAnsi="Arial" w:cs="Arial"/>
          <w:b/>
          <w:spacing w:val="-3"/>
          <w:sz w:val="24"/>
          <w:szCs w:val="24"/>
          <w:lang w:val="es-ES"/>
        </w:rPr>
        <w:t xml:space="preserve">DÉCIMO QUINTO: </w:t>
      </w:r>
      <w:r w:rsidRPr="00312412">
        <w:rPr>
          <w:rFonts w:ascii="Arial" w:eastAsia="Times New Roman" w:hAnsi="Arial" w:cs="Arial"/>
          <w:spacing w:val="-3"/>
          <w:sz w:val="24"/>
          <w:szCs w:val="24"/>
          <w:lang w:val="es-ES"/>
        </w:rPr>
        <w:t>Los Rectores y los Decanos de las Facultades de Artemisa y Mayabeque, así como los cuadros docentes de las universidades y facultades de Ciencias Médicas, destinan el 25 % de su fondo de tiempo a la docencia. Los cuadros y funcionarios docentes de otros centros del Sistema N</w:t>
      </w:r>
      <w:r w:rsidR="00312412">
        <w:rPr>
          <w:rFonts w:ascii="Arial" w:eastAsia="Times New Roman" w:hAnsi="Arial" w:cs="Arial"/>
          <w:spacing w:val="-3"/>
          <w:sz w:val="24"/>
          <w:szCs w:val="24"/>
          <w:lang w:val="es-ES"/>
        </w:rPr>
        <w:t>a</w:t>
      </w:r>
      <w:r w:rsidRPr="00312412">
        <w:rPr>
          <w:rFonts w:ascii="Arial" w:eastAsia="Times New Roman" w:hAnsi="Arial" w:cs="Arial"/>
          <w:spacing w:val="-3"/>
          <w:sz w:val="24"/>
          <w:szCs w:val="24"/>
          <w:lang w:val="es-ES"/>
        </w:rPr>
        <w:t xml:space="preserve">cional de Salud destinan el 15% </w:t>
      </w:r>
      <w:r w:rsidR="00312412" w:rsidRPr="00312412">
        <w:rPr>
          <w:rFonts w:ascii="Arial" w:eastAsia="Times New Roman" w:hAnsi="Arial" w:cs="Arial"/>
          <w:spacing w:val="-3"/>
          <w:sz w:val="24"/>
          <w:szCs w:val="24"/>
          <w:lang w:val="es-ES"/>
        </w:rPr>
        <w:t>de su fondo de tiempo a la docencia.</w:t>
      </w:r>
    </w:p>
    <w:p w:rsidR="00312412" w:rsidRDefault="00312412" w:rsidP="00B56F10">
      <w:pPr>
        <w:spacing w:before="6" w:line="299" w:lineRule="exact"/>
        <w:jc w:val="both"/>
        <w:textAlignment w:val="baseline"/>
        <w:rPr>
          <w:rFonts w:ascii="Arial" w:eastAsia="Times New Roman" w:hAnsi="Arial" w:cs="Arial"/>
          <w:b/>
          <w:color w:val="FF0000"/>
          <w:spacing w:val="-3"/>
          <w:sz w:val="24"/>
          <w:szCs w:val="24"/>
          <w:lang w:val="es-ES"/>
        </w:rPr>
      </w:pPr>
    </w:p>
    <w:p w:rsidR="00312412" w:rsidRPr="00312412" w:rsidRDefault="00312412" w:rsidP="00B56F10">
      <w:pPr>
        <w:spacing w:before="6" w:line="299" w:lineRule="exact"/>
        <w:jc w:val="both"/>
        <w:textAlignment w:val="baseline"/>
        <w:rPr>
          <w:rFonts w:ascii="Arial" w:eastAsia="Times New Roman" w:hAnsi="Arial" w:cs="Arial"/>
          <w:spacing w:val="-3"/>
          <w:sz w:val="24"/>
          <w:szCs w:val="24"/>
          <w:lang w:val="es-ES"/>
        </w:rPr>
      </w:pPr>
      <w:r w:rsidRPr="00312412">
        <w:rPr>
          <w:rFonts w:ascii="Arial" w:eastAsia="Times New Roman" w:hAnsi="Arial" w:cs="Arial"/>
          <w:b/>
          <w:spacing w:val="-3"/>
          <w:sz w:val="24"/>
          <w:szCs w:val="24"/>
          <w:lang w:val="es-ES"/>
        </w:rPr>
        <w:t xml:space="preserve">DÉCIMO SEXTO: </w:t>
      </w:r>
      <w:r w:rsidRPr="00312412">
        <w:rPr>
          <w:rFonts w:ascii="Arial" w:eastAsia="Times New Roman" w:hAnsi="Arial" w:cs="Arial"/>
          <w:spacing w:val="-3"/>
          <w:sz w:val="24"/>
          <w:szCs w:val="24"/>
          <w:lang w:val="es-ES"/>
        </w:rPr>
        <w:t>Los profesionales y Técnicos recién graduados, formados en el Sistema Nacional de Salud, podrán ser contratados como profesores cuando cumplidos los requisitos, obtengan la categoría docente correspondiente.</w:t>
      </w:r>
    </w:p>
    <w:p w:rsidR="00312412" w:rsidRDefault="00312412" w:rsidP="00B56F10">
      <w:pPr>
        <w:spacing w:before="6" w:line="299" w:lineRule="exact"/>
        <w:jc w:val="both"/>
        <w:textAlignment w:val="baseline"/>
        <w:rPr>
          <w:rFonts w:ascii="Arial" w:eastAsia="Times New Roman" w:hAnsi="Arial" w:cs="Arial"/>
          <w:b/>
          <w:color w:val="FF0000"/>
          <w:spacing w:val="-3"/>
          <w:sz w:val="24"/>
          <w:szCs w:val="24"/>
          <w:lang w:val="es-ES"/>
        </w:rPr>
      </w:pPr>
    </w:p>
    <w:p w:rsidR="00312412" w:rsidRPr="00312412" w:rsidRDefault="00312412" w:rsidP="00B56F10">
      <w:pPr>
        <w:spacing w:before="6" w:line="299" w:lineRule="exact"/>
        <w:jc w:val="both"/>
        <w:textAlignment w:val="baseline"/>
        <w:rPr>
          <w:rFonts w:ascii="Arial" w:eastAsia="Times New Roman" w:hAnsi="Arial" w:cs="Arial"/>
          <w:color w:val="FF0000"/>
          <w:spacing w:val="-3"/>
          <w:sz w:val="24"/>
          <w:szCs w:val="24"/>
          <w:lang w:val="es-ES"/>
        </w:rPr>
      </w:pPr>
      <w:r w:rsidRPr="00B52EF3">
        <w:rPr>
          <w:rFonts w:ascii="Arial" w:eastAsia="Times New Roman" w:hAnsi="Arial" w:cs="Arial"/>
          <w:b/>
          <w:spacing w:val="-3"/>
          <w:sz w:val="24"/>
          <w:szCs w:val="24"/>
          <w:lang w:val="es-ES"/>
        </w:rPr>
        <w:t>DÉCIMO</w:t>
      </w:r>
      <w:r>
        <w:rPr>
          <w:rFonts w:ascii="Arial" w:eastAsia="Times New Roman" w:hAnsi="Arial" w:cs="Arial"/>
          <w:b/>
          <w:color w:val="FF0000"/>
          <w:spacing w:val="-3"/>
          <w:sz w:val="24"/>
          <w:szCs w:val="24"/>
          <w:lang w:val="es-ES"/>
        </w:rPr>
        <w:t xml:space="preserve"> </w:t>
      </w:r>
      <w:r w:rsidRPr="00312412">
        <w:rPr>
          <w:rFonts w:ascii="Arial" w:eastAsia="Times New Roman" w:hAnsi="Arial" w:cs="Arial"/>
          <w:b/>
          <w:spacing w:val="-3"/>
          <w:sz w:val="24"/>
          <w:szCs w:val="24"/>
          <w:lang w:val="es-ES"/>
        </w:rPr>
        <w:t xml:space="preserve">SÉPTIMO: </w:t>
      </w:r>
      <w:r w:rsidRPr="00312412">
        <w:rPr>
          <w:rFonts w:ascii="Arial" w:eastAsia="Times New Roman" w:hAnsi="Arial" w:cs="Arial"/>
          <w:spacing w:val="-3"/>
          <w:sz w:val="24"/>
          <w:szCs w:val="24"/>
          <w:lang w:val="es-ES"/>
        </w:rPr>
        <w:t>Incrementar y sistematizar el rigor de los controles, en correspondencia con los resultados de la docencia en los Centros de Educación Médica Superior y las entidades del sector en las que se imparte docencia del nivel superior.</w:t>
      </w:r>
    </w:p>
    <w:p w:rsidR="00312412" w:rsidRDefault="00312412" w:rsidP="00B56F10">
      <w:pPr>
        <w:spacing w:before="6" w:line="299" w:lineRule="exact"/>
        <w:jc w:val="both"/>
        <w:textAlignment w:val="baseline"/>
        <w:rPr>
          <w:rFonts w:ascii="Arial" w:eastAsia="Times New Roman" w:hAnsi="Arial" w:cs="Arial"/>
          <w:b/>
          <w:color w:val="FF0000"/>
          <w:spacing w:val="-3"/>
          <w:sz w:val="24"/>
          <w:szCs w:val="24"/>
          <w:lang w:val="es-ES"/>
        </w:rPr>
      </w:pPr>
    </w:p>
    <w:p w:rsidR="00312412" w:rsidRPr="00312412" w:rsidRDefault="00312412" w:rsidP="00B56F10">
      <w:pPr>
        <w:spacing w:before="6" w:line="299" w:lineRule="exact"/>
        <w:jc w:val="both"/>
        <w:textAlignment w:val="baseline"/>
        <w:rPr>
          <w:rFonts w:ascii="Arial" w:eastAsia="Times New Roman" w:hAnsi="Arial" w:cs="Arial"/>
          <w:spacing w:val="-3"/>
          <w:sz w:val="24"/>
          <w:szCs w:val="24"/>
          <w:lang w:val="es-ES"/>
        </w:rPr>
      </w:pPr>
      <w:r w:rsidRPr="00312412">
        <w:rPr>
          <w:rFonts w:ascii="Arial" w:eastAsia="Times New Roman" w:hAnsi="Arial" w:cs="Arial"/>
          <w:b/>
          <w:spacing w:val="-3"/>
          <w:sz w:val="24"/>
          <w:szCs w:val="24"/>
          <w:lang w:val="es-ES"/>
        </w:rPr>
        <w:t>DÉCIMO OCTAVO</w:t>
      </w:r>
      <w:r w:rsidR="00D511A7" w:rsidRPr="00312412">
        <w:rPr>
          <w:rFonts w:ascii="Arial" w:eastAsia="Times New Roman" w:hAnsi="Arial" w:cs="Arial"/>
          <w:spacing w:val="-3"/>
          <w:sz w:val="24"/>
          <w:szCs w:val="24"/>
          <w:lang w:val="es-ES"/>
        </w:rPr>
        <w:t xml:space="preserve">: </w:t>
      </w:r>
      <w:r w:rsidRPr="00312412">
        <w:rPr>
          <w:rFonts w:ascii="Arial" w:eastAsia="Times New Roman" w:hAnsi="Arial" w:cs="Arial"/>
          <w:spacing w:val="-3"/>
          <w:sz w:val="24"/>
          <w:szCs w:val="24"/>
          <w:lang w:val="es-ES"/>
        </w:rPr>
        <w:t xml:space="preserve">Los Viceministros de la Salud que atienden la Docencia e Investigaciones, la Asistencia Médica y Social, y la Economía, respectivamente; quedan encargados del cumplimiento </w:t>
      </w:r>
      <w:proofErr w:type="gramStart"/>
      <w:r w:rsidRPr="00312412">
        <w:rPr>
          <w:rFonts w:ascii="Arial" w:eastAsia="Times New Roman" w:hAnsi="Arial" w:cs="Arial"/>
          <w:spacing w:val="-3"/>
          <w:sz w:val="24"/>
          <w:szCs w:val="24"/>
          <w:lang w:val="es-ES"/>
        </w:rPr>
        <w:t>de los dispuesto</w:t>
      </w:r>
      <w:proofErr w:type="gramEnd"/>
      <w:r w:rsidRPr="00312412">
        <w:rPr>
          <w:rFonts w:ascii="Arial" w:eastAsia="Times New Roman" w:hAnsi="Arial" w:cs="Arial"/>
          <w:spacing w:val="-3"/>
          <w:sz w:val="24"/>
          <w:szCs w:val="24"/>
          <w:lang w:val="es-ES"/>
        </w:rPr>
        <w:t xml:space="preserve"> en la presente Resolución.</w:t>
      </w:r>
    </w:p>
    <w:p w:rsidR="00312412" w:rsidRDefault="00312412" w:rsidP="00B56F10">
      <w:pPr>
        <w:spacing w:before="6" w:line="299" w:lineRule="exact"/>
        <w:jc w:val="both"/>
        <w:textAlignment w:val="baseline"/>
        <w:rPr>
          <w:rFonts w:ascii="Arial" w:eastAsia="Times New Roman" w:hAnsi="Arial" w:cs="Arial"/>
          <w:color w:val="FF0000"/>
          <w:spacing w:val="-3"/>
          <w:sz w:val="24"/>
          <w:szCs w:val="24"/>
          <w:lang w:val="es-ES"/>
        </w:rPr>
      </w:pPr>
    </w:p>
    <w:p w:rsidR="00D511A7" w:rsidRDefault="00312412" w:rsidP="00BC5C3A">
      <w:pPr>
        <w:spacing w:line="294" w:lineRule="exact"/>
        <w:jc w:val="both"/>
        <w:textAlignment w:val="baseline"/>
        <w:rPr>
          <w:rFonts w:ascii="Arial" w:eastAsia="Times New Roman" w:hAnsi="Arial" w:cs="Arial"/>
          <w:spacing w:val="-3"/>
          <w:sz w:val="24"/>
          <w:szCs w:val="24"/>
          <w:lang w:val="es-ES"/>
        </w:rPr>
      </w:pPr>
      <w:r>
        <w:rPr>
          <w:rFonts w:ascii="Arial" w:eastAsia="Times New Roman" w:hAnsi="Arial" w:cs="Arial"/>
          <w:color w:val="FF0000"/>
          <w:spacing w:val="-3"/>
          <w:sz w:val="24"/>
          <w:szCs w:val="24"/>
          <w:lang w:val="es-ES"/>
        </w:rPr>
        <w:t xml:space="preserve"> </w:t>
      </w:r>
      <w:r w:rsidR="001C50CA" w:rsidRPr="00B52EF3">
        <w:rPr>
          <w:rFonts w:ascii="Arial" w:eastAsia="Times New Roman" w:hAnsi="Arial" w:cs="Arial"/>
          <w:b/>
          <w:spacing w:val="-3"/>
          <w:sz w:val="24"/>
          <w:szCs w:val="24"/>
          <w:lang w:val="es-ES"/>
        </w:rPr>
        <w:t>DÉCIMO</w:t>
      </w:r>
      <w:r w:rsidR="001C50CA">
        <w:rPr>
          <w:rFonts w:ascii="Arial" w:eastAsia="Times New Roman" w:hAnsi="Arial" w:cs="Arial"/>
          <w:b/>
          <w:spacing w:val="-3"/>
          <w:sz w:val="24"/>
          <w:szCs w:val="24"/>
          <w:lang w:val="es-ES"/>
        </w:rPr>
        <w:t xml:space="preserve"> NOVENO: </w:t>
      </w:r>
      <w:r w:rsidR="001C50CA" w:rsidRPr="001C50CA">
        <w:rPr>
          <w:rFonts w:ascii="Arial" w:eastAsia="Times New Roman" w:hAnsi="Arial" w:cs="Arial"/>
          <w:spacing w:val="-3"/>
          <w:sz w:val="24"/>
          <w:szCs w:val="24"/>
          <w:lang w:val="es-ES"/>
        </w:rPr>
        <w:t>La presente Resolución entra en vigor a partir de su publicación en la Gaceta Oficial de la República.</w:t>
      </w:r>
    </w:p>
    <w:p w:rsidR="001C50CA" w:rsidRDefault="001C50CA" w:rsidP="00BC5C3A">
      <w:pPr>
        <w:spacing w:line="294" w:lineRule="exact"/>
        <w:jc w:val="both"/>
        <w:textAlignment w:val="baseline"/>
        <w:rPr>
          <w:rFonts w:ascii="Arial" w:eastAsia="Times New Roman" w:hAnsi="Arial" w:cs="Arial"/>
          <w:spacing w:val="-3"/>
          <w:sz w:val="24"/>
          <w:szCs w:val="24"/>
          <w:lang w:val="es-ES"/>
        </w:rPr>
      </w:pPr>
    </w:p>
    <w:p w:rsidR="001C50CA" w:rsidRPr="001C50CA" w:rsidRDefault="001C50CA" w:rsidP="00BC5C3A">
      <w:pPr>
        <w:spacing w:line="294" w:lineRule="exact"/>
        <w:jc w:val="both"/>
        <w:textAlignment w:val="baseline"/>
        <w:rPr>
          <w:rFonts w:ascii="Arial" w:eastAsia="Times New Roman" w:hAnsi="Arial" w:cs="Arial"/>
          <w:spacing w:val="-3"/>
          <w:sz w:val="24"/>
          <w:szCs w:val="24"/>
          <w:lang w:val="es-ES"/>
        </w:rPr>
      </w:pPr>
    </w:p>
    <w:p w:rsidR="001C50CA" w:rsidRPr="00F3326B" w:rsidRDefault="001C50CA" w:rsidP="00BC5C3A">
      <w:pPr>
        <w:spacing w:line="294" w:lineRule="exact"/>
        <w:jc w:val="both"/>
        <w:textAlignment w:val="baseline"/>
        <w:rPr>
          <w:rFonts w:ascii="Arial" w:eastAsia="Times New Roman" w:hAnsi="Arial" w:cs="Arial"/>
          <w:color w:val="FF0000"/>
          <w:spacing w:val="-4"/>
          <w:sz w:val="24"/>
          <w:szCs w:val="24"/>
          <w:lang w:val="es-ES"/>
        </w:rPr>
      </w:pPr>
    </w:p>
    <w:p w:rsidR="00BC5C3A" w:rsidRPr="00F3326B" w:rsidRDefault="001C50CA" w:rsidP="00BC5C3A">
      <w:pPr>
        <w:spacing w:before="8" w:line="298" w:lineRule="exact"/>
        <w:jc w:val="both"/>
        <w:textAlignment w:val="baseline"/>
        <w:rPr>
          <w:rFonts w:ascii="Arial" w:eastAsia="Times New Roman" w:hAnsi="Arial" w:cs="Arial"/>
          <w:color w:val="FF0000"/>
          <w:sz w:val="24"/>
          <w:szCs w:val="24"/>
          <w:lang w:val="es-ES"/>
        </w:rPr>
      </w:pPr>
      <w:r>
        <w:rPr>
          <w:rFonts w:ascii="Arial" w:eastAsia="Times New Roman" w:hAnsi="Arial" w:cs="Arial"/>
          <w:b/>
          <w:color w:val="FF0000"/>
          <w:spacing w:val="-5"/>
          <w:sz w:val="24"/>
          <w:szCs w:val="24"/>
          <w:lang w:val="es-ES"/>
        </w:rPr>
        <w:lastRenderedPageBreak/>
        <w:t xml:space="preserve"> </w:t>
      </w:r>
    </w:p>
    <w:p w:rsidR="00D511A7" w:rsidRPr="001C50CA" w:rsidRDefault="00D511A7" w:rsidP="00BC5C3A">
      <w:pPr>
        <w:spacing w:before="8" w:line="298" w:lineRule="exact"/>
        <w:jc w:val="both"/>
        <w:textAlignment w:val="baseline"/>
        <w:rPr>
          <w:rFonts w:ascii="Arial" w:eastAsia="Times New Roman" w:hAnsi="Arial" w:cs="Arial"/>
          <w:sz w:val="24"/>
          <w:szCs w:val="24"/>
          <w:lang w:val="es-ES"/>
        </w:rPr>
      </w:pPr>
      <w:r w:rsidRPr="001C50CA">
        <w:rPr>
          <w:rFonts w:ascii="Arial" w:eastAsia="Times New Roman" w:hAnsi="Arial" w:cs="Arial"/>
          <w:b/>
          <w:sz w:val="24"/>
          <w:szCs w:val="24"/>
          <w:lang w:val="es-ES"/>
        </w:rPr>
        <w:t>COMUNÍQUESE</w:t>
      </w:r>
      <w:r w:rsidRPr="001C50CA">
        <w:rPr>
          <w:rFonts w:ascii="Arial" w:eastAsia="Times New Roman" w:hAnsi="Arial" w:cs="Arial"/>
          <w:sz w:val="24"/>
          <w:szCs w:val="24"/>
          <w:lang w:val="es-ES"/>
        </w:rPr>
        <w:t xml:space="preserve"> </w:t>
      </w:r>
      <w:r w:rsidR="001C50CA" w:rsidRPr="001C50CA">
        <w:rPr>
          <w:rFonts w:ascii="Arial" w:eastAsia="Times New Roman" w:hAnsi="Arial" w:cs="Arial"/>
          <w:sz w:val="24"/>
          <w:szCs w:val="24"/>
          <w:lang w:val="es-ES"/>
        </w:rPr>
        <w:t>a los Viceministros y directores del Organismo; a los Rectores y a los Decanos de las Universidades y Facultades de Ciencias Médicas; así como a los directores provinciales de salud.</w:t>
      </w:r>
    </w:p>
    <w:p w:rsidR="00BC5C3A" w:rsidRPr="00F3326B" w:rsidRDefault="00BC5C3A" w:rsidP="00BC5C3A">
      <w:pPr>
        <w:spacing w:before="8" w:line="298" w:lineRule="exact"/>
        <w:jc w:val="both"/>
        <w:textAlignment w:val="baseline"/>
        <w:rPr>
          <w:rFonts w:ascii="Arial" w:eastAsia="Times New Roman" w:hAnsi="Arial" w:cs="Arial"/>
          <w:color w:val="FF0000"/>
          <w:spacing w:val="-4"/>
          <w:sz w:val="24"/>
          <w:szCs w:val="24"/>
          <w:lang w:val="es-ES"/>
        </w:rPr>
      </w:pPr>
    </w:p>
    <w:p w:rsidR="00D511A7" w:rsidRPr="001C50CA" w:rsidRDefault="00D511A7" w:rsidP="00BC5C3A">
      <w:pPr>
        <w:spacing w:before="8" w:line="298" w:lineRule="exact"/>
        <w:jc w:val="both"/>
        <w:textAlignment w:val="baseline"/>
        <w:rPr>
          <w:rFonts w:ascii="Arial" w:eastAsia="Times New Roman" w:hAnsi="Arial" w:cs="Arial"/>
          <w:spacing w:val="-4"/>
          <w:sz w:val="24"/>
          <w:szCs w:val="24"/>
          <w:lang w:val="es-ES"/>
        </w:rPr>
      </w:pPr>
      <w:r w:rsidRPr="001C50CA">
        <w:rPr>
          <w:rFonts w:ascii="Arial" w:eastAsia="Times New Roman" w:hAnsi="Arial" w:cs="Arial"/>
          <w:b/>
          <w:spacing w:val="-4"/>
          <w:sz w:val="24"/>
          <w:szCs w:val="24"/>
          <w:lang w:val="es-ES"/>
        </w:rPr>
        <w:t>D</w:t>
      </w:r>
      <w:r w:rsidR="001C50CA" w:rsidRPr="001C50CA">
        <w:rPr>
          <w:rFonts w:ascii="Arial" w:eastAsia="Times New Roman" w:hAnsi="Arial" w:cs="Arial"/>
          <w:b/>
          <w:spacing w:val="-4"/>
          <w:sz w:val="24"/>
          <w:szCs w:val="24"/>
          <w:lang w:val="es-ES"/>
        </w:rPr>
        <w:t>É</w:t>
      </w:r>
      <w:r w:rsidRPr="001C50CA">
        <w:rPr>
          <w:rFonts w:ascii="Arial" w:eastAsia="Times New Roman" w:hAnsi="Arial" w:cs="Arial"/>
          <w:b/>
          <w:spacing w:val="-4"/>
          <w:sz w:val="24"/>
          <w:szCs w:val="24"/>
          <w:lang w:val="es-ES"/>
        </w:rPr>
        <w:t xml:space="preserve">SE CUENTA </w:t>
      </w:r>
      <w:r w:rsidRPr="001C50CA">
        <w:rPr>
          <w:rFonts w:ascii="Arial" w:eastAsia="Times New Roman" w:hAnsi="Arial" w:cs="Arial"/>
          <w:spacing w:val="-4"/>
          <w:sz w:val="24"/>
          <w:szCs w:val="24"/>
          <w:lang w:val="es-ES"/>
        </w:rPr>
        <w:t xml:space="preserve">al </w:t>
      </w:r>
      <w:r w:rsidR="001C50CA" w:rsidRPr="001C50CA">
        <w:rPr>
          <w:rFonts w:ascii="Arial" w:eastAsia="Times New Roman" w:hAnsi="Arial" w:cs="Arial"/>
          <w:spacing w:val="-4"/>
          <w:sz w:val="24"/>
          <w:szCs w:val="24"/>
          <w:lang w:val="es-ES"/>
        </w:rPr>
        <w:t>Ministro</w:t>
      </w:r>
      <w:r w:rsidRPr="001C50CA">
        <w:rPr>
          <w:rFonts w:ascii="Arial" w:eastAsia="Times New Roman" w:hAnsi="Arial" w:cs="Arial"/>
          <w:spacing w:val="-4"/>
          <w:sz w:val="24"/>
          <w:szCs w:val="24"/>
          <w:lang w:val="es-ES"/>
        </w:rPr>
        <w:t xml:space="preserve"> de Educación</w:t>
      </w:r>
      <w:r w:rsidR="001C50CA" w:rsidRPr="001C50CA">
        <w:rPr>
          <w:rFonts w:ascii="Arial" w:eastAsia="Times New Roman" w:hAnsi="Arial" w:cs="Arial"/>
          <w:spacing w:val="-4"/>
          <w:sz w:val="24"/>
          <w:szCs w:val="24"/>
          <w:lang w:val="es-ES"/>
        </w:rPr>
        <w:t xml:space="preserve"> Superior. </w:t>
      </w:r>
    </w:p>
    <w:p w:rsidR="00BC5C3A" w:rsidRPr="00F3326B" w:rsidRDefault="00BC5C3A" w:rsidP="00BC5C3A">
      <w:pPr>
        <w:spacing w:before="4" w:line="298" w:lineRule="exact"/>
        <w:jc w:val="both"/>
        <w:textAlignment w:val="baseline"/>
        <w:rPr>
          <w:rFonts w:ascii="Arial" w:eastAsia="Times New Roman" w:hAnsi="Arial" w:cs="Arial"/>
          <w:color w:val="FF0000"/>
          <w:sz w:val="24"/>
          <w:szCs w:val="24"/>
          <w:lang w:val="es-ES"/>
        </w:rPr>
      </w:pPr>
    </w:p>
    <w:p w:rsidR="00D511A7" w:rsidRPr="001C50CA" w:rsidRDefault="00D511A7" w:rsidP="00BC5C3A">
      <w:pPr>
        <w:spacing w:before="4" w:line="298" w:lineRule="exact"/>
        <w:jc w:val="both"/>
        <w:textAlignment w:val="baseline"/>
        <w:rPr>
          <w:rFonts w:ascii="Arial" w:eastAsia="Times New Roman" w:hAnsi="Arial" w:cs="Arial"/>
          <w:sz w:val="24"/>
          <w:szCs w:val="24"/>
          <w:lang w:val="es-ES"/>
        </w:rPr>
      </w:pPr>
      <w:r w:rsidRPr="001C50CA">
        <w:rPr>
          <w:rFonts w:ascii="Arial" w:eastAsia="Times New Roman" w:hAnsi="Arial" w:cs="Arial"/>
          <w:b/>
          <w:sz w:val="24"/>
          <w:szCs w:val="24"/>
          <w:lang w:val="es-ES"/>
        </w:rPr>
        <w:t>ARCHÍVESE</w:t>
      </w:r>
      <w:r w:rsidRPr="001C50CA">
        <w:rPr>
          <w:rFonts w:ascii="Arial" w:eastAsia="Times New Roman" w:hAnsi="Arial" w:cs="Arial"/>
          <w:sz w:val="24"/>
          <w:szCs w:val="24"/>
          <w:lang w:val="es-ES"/>
        </w:rPr>
        <w:t xml:space="preserve"> el original de esta Resolución </w:t>
      </w:r>
      <w:r w:rsidR="001C50CA" w:rsidRPr="001C50CA">
        <w:rPr>
          <w:rFonts w:ascii="Arial" w:eastAsia="Times New Roman" w:hAnsi="Arial" w:cs="Arial"/>
          <w:sz w:val="24"/>
          <w:szCs w:val="24"/>
          <w:lang w:val="es-ES"/>
        </w:rPr>
        <w:t xml:space="preserve">debidamente firmado </w:t>
      </w:r>
      <w:r w:rsidRPr="001C50CA">
        <w:rPr>
          <w:rFonts w:ascii="Arial" w:eastAsia="Times New Roman" w:hAnsi="Arial" w:cs="Arial"/>
          <w:sz w:val="24"/>
          <w:szCs w:val="24"/>
          <w:lang w:val="es-ES"/>
        </w:rPr>
        <w:t>en D</w:t>
      </w:r>
      <w:r w:rsidR="001C50CA" w:rsidRPr="001C50CA">
        <w:rPr>
          <w:rFonts w:ascii="Arial" w:eastAsia="Times New Roman" w:hAnsi="Arial" w:cs="Arial"/>
          <w:sz w:val="24"/>
          <w:szCs w:val="24"/>
          <w:lang w:val="es-ES"/>
        </w:rPr>
        <w:t xml:space="preserve">irección </w:t>
      </w:r>
      <w:r w:rsidRPr="001C50CA">
        <w:rPr>
          <w:rFonts w:ascii="Arial" w:eastAsia="Times New Roman" w:hAnsi="Arial" w:cs="Arial"/>
          <w:sz w:val="24"/>
          <w:szCs w:val="24"/>
          <w:lang w:val="es-ES"/>
        </w:rPr>
        <w:t>Jurídic</w:t>
      </w:r>
      <w:r w:rsidR="001C50CA" w:rsidRPr="001C50CA">
        <w:rPr>
          <w:rFonts w:ascii="Arial" w:eastAsia="Times New Roman" w:hAnsi="Arial" w:cs="Arial"/>
          <w:sz w:val="24"/>
          <w:szCs w:val="24"/>
          <w:lang w:val="es-ES"/>
        </w:rPr>
        <w:t>a</w:t>
      </w:r>
      <w:r w:rsidRPr="001C50CA">
        <w:rPr>
          <w:rFonts w:ascii="Arial" w:eastAsia="Times New Roman" w:hAnsi="Arial" w:cs="Arial"/>
          <w:sz w:val="24"/>
          <w:szCs w:val="24"/>
          <w:lang w:val="es-ES"/>
        </w:rPr>
        <w:t xml:space="preserve"> de este Ministerio.</w:t>
      </w:r>
    </w:p>
    <w:p w:rsidR="00BC5C3A" w:rsidRPr="001C50CA" w:rsidRDefault="00BC5C3A" w:rsidP="00BC5C3A">
      <w:pPr>
        <w:spacing w:before="4" w:line="298" w:lineRule="exact"/>
        <w:jc w:val="both"/>
        <w:textAlignment w:val="baseline"/>
        <w:rPr>
          <w:rFonts w:ascii="Arial" w:eastAsia="Times New Roman" w:hAnsi="Arial" w:cs="Arial"/>
          <w:sz w:val="24"/>
          <w:szCs w:val="24"/>
          <w:lang w:val="es-ES"/>
        </w:rPr>
      </w:pPr>
    </w:p>
    <w:p w:rsidR="00D511A7" w:rsidRPr="001C50CA" w:rsidRDefault="00D511A7" w:rsidP="00BC5C3A">
      <w:pPr>
        <w:spacing w:before="4" w:line="298" w:lineRule="exact"/>
        <w:jc w:val="both"/>
        <w:textAlignment w:val="baseline"/>
        <w:rPr>
          <w:rFonts w:ascii="Arial" w:eastAsia="Times New Roman" w:hAnsi="Arial" w:cs="Arial"/>
          <w:sz w:val="24"/>
          <w:szCs w:val="24"/>
          <w:lang w:val="es-ES"/>
        </w:rPr>
      </w:pPr>
      <w:r w:rsidRPr="001C50CA">
        <w:rPr>
          <w:rFonts w:ascii="Arial" w:eastAsia="Times New Roman" w:hAnsi="Arial" w:cs="Arial"/>
          <w:b/>
          <w:sz w:val="24"/>
          <w:szCs w:val="24"/>
          <w:lang w:val="es-ES"/>
        </w:rPr>
        <w:t>PUBLÍQUESE</w:t>
      </w:r>
      <w:r w:rsidRPr="001C50CA">
        <w:rPr>
          <w:rFonts w:ascii="Arial" w:eastAsia="Times New Roman" w:hAnsi="Arial" w:cs="Arial"/>
          <w:sz w:val="24"/>
          <w:szCs w:val="24"/>
          <w:lang w:val="es-ES"/>
        </w:rPr>
        <w:t xml:space="preserve"> en la Gaceta Oficial de la Repú</w:t>
      </w:r>
      <w:r w:rsidRPr="001C50CA">
        <w:rPr>
          <w:rFonts w:ascii="Arial" w:eastAsia="Times New Roman" w:hAnsi="Arial" w:cs="Arial"/>
          <w:sz w:val="24"/>
          <w:szCs w:val="24"/>
          <w:lang w:val="es-ES"/>
        </w:rPr>
        <w:softHyphen/>
        <w:t>blica de Cuba.</w:t>
      </w:r>
    </w:p>
    <w:p w:rsidR="00BC5C3A" w:rsidRPr="001C50CA" w:rsidRDefault="00BC5C3A" w:rsidP="00BC5C3A">
      <w:pPr>
        <w:spacing w:before="4" w:line="298" w:lineRule="exact"/>
        <w:jc w:val="both"/>
        <w:textAlignment w:val="baseline"/>
        <w:rPr>
          <w:rFonts w:ascii="Arial" w:eastAsia="Times New Roman" w:hAnsi="Arial" w:cs="Arial"/>
          <w:sz w:val="24"/>
          <w:szCs w:val="24"/>
          <w:lang w:val="es-ES"/>
        </w:rPr>
      </w:pPr>
    </w:p>
    <w:p w:rsidR="00D511A7" w:rsidRPr="001C50CA" w:rsidRDefault="00D511A7" w:rsidP="00BC5C3A">
      <w:pPr>
        <w:spacing w:before="4" w:line="298" w:lineRule="exact"/>
        <w:jc w:val="both"/>
        <w:textAlignment w:val="baseline"/>
        <w:rPr>
          <w:rFonts w:ascii="Arial" w:eastAsia="Times New Roman" w:hAnsi="Arial" w:cs="Arial"/>
          <w:sz w:val="24"/>
          <w:szCs w:val="24"/>
          <w:lang w:val="es-ES"/>
        </w:rPr>
      </w:pPr>
      <w:r w:rsidRPr="001C50CA">
        <w:rPr>
          <w:rFonts w:ascii="Arial" w:eastAsia="Times New Roman" w:hAnsi="Arial" w:cs="Arial"/>
          <w:b/>
          <w:sz w:val="24"/>
          <w:szCs w:val="24"/>
          <w:lang w:val="es-ES"/>
        </w:rPr>
        <w:t xml:space="preserve">DADA </w:t>
      </w:r>
      <w:r w:rsidRPr="001C50CA">
        <w:rPr>
          <w:rFonts w:ascii="Arial" w:eastAsia="Times New Roman" w:hAnsi="Arial" w:cs="Arial"/>
          <w:sz w:val="24"/>
          <w:szCs w:val="24"/>
          <w:lang w:val="es-ES"/>
        </w:rPr>
        <w:t xml:space="preserve">en </w:t>
      </w:r>
      <w:r w:rsidR="001C50CA" w:rsidRPr="001C50CA">
        <w:rPr>
          <w:rFonts w:ascii="Arial" w:eastAsia="Times New Roman" w:hAnsi="Arial" w:cs="Arial"/>
          <w:sz w:val="24"/>
          <w:szCs w:val="24"/>
          <w:lang w:val="es-ES"/>
        </w:rPr>
        <w:t xml:space="preserve">el Ministerio de Salud Pública, </w:t>
      </w:r>
      <w:r w:rsidRPr="001C50CA">
        <w:rPr>
          <w:rFonts w:ascii="Arial" w:eastAsia="Times New Roman" w:hAnsi="Arial" w:cs="Arial"/>
          <w:sz w:val="24"/>
          <w:szCs w:val="24"/>
          <w:lang w:val="es-ES"/>
        </w:rPr>
        <w:t xml:space="preserve">La Habana, a los </w:t>
      </w:r>
      <w:r w:rsidR="001C50CA" w:rsidRPr="001C50CA">
        <w:rPr>
          <w:rFonts w:ascii="Arial" w:eastAsia="Times New Roman" w:hAnsi="Arial" w:cs="Arial"/>
          <w:sz w:val="24"/>
          <w:szCs w:val="24"/>
          <w:lang w:val="es-ES"/>
        </w:rPr>
        <w:t>22 días del mes de junio de 2015</w:t>
      </w:r>
      <w:r w:rsidRPr="001C50CA">
        <w:rPr>
          <w:rFonts w:ascii="Arial" w:eastAsia="Times New Roman" w:hAnsi="Arial" w:cs="Arial"/>
          <w:sz w:val="24"/>
          <w:szCs w:val="24"/>
          <w:lang w:val="es-ES"/>
        </w:rPr>
        <w:t>.</w:t>
      </w:r>
    </w:p>
    <w:p w:rsidR="00BB50EE" w:rsidRPr="00F3326B" w:rsidRDefault="00BB50EE" w:rsidP="00D511A7">
      <w:pPr>
        <w:spacing w:before="29" w:line="273" w:lineRule="exact"/>
        <w:ind w:left="2232"/>
        <w:textAlignment w:val="baseline"/>
        <w:rPr>
          <w:rFonts w:ascii="Arial" w:eastAsia="Times New Roman" w:hAnsi="Arial" w:cs="Arial"/>
          <w:b/>
          <w:color w:val="FF0000"/>
          <w:spacing w:val="-8"/>
          <w:sz w:val="24"/>
          <w:szCs w:val="24"/>
          <w:lang w:val="es-ES"/>
        </w:rPr>
      </w:pPr>
    </w:p>
    <w:p w:rsidR="00BB50EE" w:rsidRPr="00F3326B" w:rsidRDefault="00BB50EE" w:rsidP="00BC5C3A">
      <w:pPr>
        <w:spacing w:before="29" w:line="273" w:lineRule="exact"/>
        <w:ind w:left="2232"/>
        <w:jc w:val="center"/>
        <w:textAlignment w:val="baseline"/>
        <w:rPr>
          <w:rFonts w:ascii="Arial" w:eastAsia="Times New Roman" w:hAnsi="Arial" w:cs="Arial"/>
          <w:b/>
          <w:color w:val="FF0000"/>
          <w:spacing w:val="-8"/>
          <w:sz w:val="24"/>
          <w:szCs w:val="24"/>
          <w:lang w:val="es-ES"/>
        </w:rPr>
      </w:pPr>
    </w:p>
    <w:p w:rsidR="001C50CA" w:rsidRPr="001C50CA" w:rsidRDefault="001C50CA" w:rsidP="001C50CA">
      <w:pPr>
        <w:spacing w:before="29" w:line="273" w:lineRule="exact"/>
        <w:ind w:left="2232"/>
        <w:textAlignment w:val="baseline"/>
        <w:rPr>
          <w:rFonts w:ascii="Arial" w:eastAsia="Times New Roman" w:hAnsi="Arial" w:cs="Arial"/>
          <w:b/>
          <w:spacing w:val="-8"/>
          <w:sz w:val="24"/>
          <w:szCs w:val="24"/>
          <w:lang w:val="es-ES"/>
        </w:rPr>
      </w:pPr>
      <w:r w:rsidRPr="001C50CA">
        <w:rPr>
          <w:rFonts w:ascii="Arial" w:eastAsia="Times New Roman" w:hAnsi="Arial" w:cs="Arial"/>
          <w:b/>
          <w:spacing w:val="-8"/>
          <w:sz w:val="24"/>
          <w:szCs w:val="24"/>
          <w:lang w:val="es-ES"/>
        </w:rPr>
        <w:t>DR. ROBERTO T. MORALES OJEDA.</w:t>
      </w:r>
    </w:p>
    <w:p w:rsidR="00D511A7" w:rsidRPr="001C50CA" w:rsidRDefault="001C50CA" w:rsidP="001C50CA">
      <w:pPr>
        <w:spacing w:after="230" w:line="298" w:lineRule="exact"/>
        <w:ind w:right="108"/>
        <w:textAlignment w:val="baseline"/>
        <w:rPr>
          <w:rFonts w:ascii="Arial" w:eastAsia="Times New Roman" w:hAnsi="Arial" w:cs="Arial"/>
          <w:spacing w:val="-7"/>
          <w:sz w:val="24"/>
          <w:szCs w:val="24"/>
          <w:lang w:val="es-ES"/>
        </w:rPr>
      </w:pPr>
      <w:r>
        <w:rPr>
          <w:rFonts w:ascii="Arial" w:eastAsia="Times New Roman" w:hAnsi="Arial" w:cs="Arial"/>
          <w:spacing w:val="-7"/>
          <w:sz w:val="24"/>
          <w:szCs w:val="24"/>
          <w:lang w:val="es-ES"/>
        </w:rPr>
        <w:t xml:space="preserve">                                              </w:t>
      </w:r>
      <w:r w:rsidR="00D511A7" w:rsidRPr="001C50CA">
        <w:rPr>
          <w:rFonts w:ascii="Arial" w:eastAsia="Times New Roman" w:hAnsi="Arial" w:cs="Arial"/>
          <w:spacing w:val="-7"/>
          <w:sz w:val="24"/>
          <w:szCs w:val="24"/>
          <w:lang w:val="es-ES"/>
        </w:rPr>
        <w:t xml:space="preserve">Ministro de </w:t>
      </w:r>
      <w:r w:rsidRPr="001C50CA">
        <w:rPr>
          <w:rFonts w:ascii="Arial" w:eastAsia="Times New Roman" w:hAnsi="Arial" w:cs="Arial"/>
          <w:spacing w:val="-7"/>
          <w:sz w:val="24"/>
          <w:szCs w:val="24"/>
          <w:lang w:val="es-ES"/>
        </w:rPr>
        <w:t>salud Pública</w:t>
      </w:r>
    </w:p>
    <w:p w:rsidR="003354B6" w:rsidRPr="00C34EF0" w:rsidRDefault="003354B6" w:rsidP="00BC5C3A">
      <w:pPr>
        <w:jc w:val="center"/>
        <w:rPr>
          <w:lang w:val="es-ES"/>
        </w:rPr>
      </w:pPr>
    </w:p>
    <w:sectPr w:rsidR="003354B6" w:rsidRPr="00C34EF0" w:rsidSect="00E04A57">
      <w:pgSz w:w="11906" w:h="16838"/>
      <w:pgMar w:top="993" w:right="991"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02D0F"/>
    <w:multiLevelType w:val="hybridMultilevel"/>
    <w:tmpl w:val="1206EF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CDF412C"/>
    <w:multiLevelType w:val="multilevel"/>
    <w:tmpl w:val="F676C120"/>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3F4856"/>
    <w:multiLevelType w:val="multilevel"/>
    <w:tmpl w:val="89F4C560"/>
    <w:lvl w:ilvl="0">
      <w:start w:val="2"/>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857E63"/>
    <w:multiLevelType w:val="multilevel"/>
    <w:tmpl w:val="C886429C"/>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276AEB"/>
    <w:multiLevelType w:val="multilevel"/>
    <w:tmpl w:val="2280FB50"/>
    <w:lvl w:ilvl="0">
      <w:start w:val="1"/>
      <w:numFmt w:val="lowerLetter"/>
      <w:lvlText w:val="%1)"/>
      <w:lvlJc w:val="left"/>
      <w:pPr>
        <w:tabs>
          <w:tab w:val="left" w:pos="216"/>
        </w:tabs>
        <w:ind w:left="720"/>
      </w:pPr>
      <w:rPr>
        <w:rFonts w:ascii="Times New Roman" w:eastAsia="Times New Roman" w:hAnsi="Times New Roman"/>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5547FB"/>
    <w:multiLevelType w:val="multilevel"/>
    <w:tmpl w:val="6D6E8198"/>
    <w:lvl w:ilvl="0">
      <w:start w:val="6"/>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3F5072"/>
    <w:multiLevelType w:val="multilevel"/>
    <w:tmpl w:val="D6FE4820"/>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553CDF"/>
    <w:multiLevelType w:val="multilevel"/>
    <w:tmpl w:val="EBA8398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222D39"/>
    <w:multiLevelType w:val="multilevel"/>
    <w:tmpl w:val="54281C50"/>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9B012B"/>
    <w:multiLevelType w:val="multilevel"/>
    <w:tmpl w:val="CECE7472"/>
    <w:lvl w:ilvl="0">
      <w:start w:val="1"/>
      <w:numFmt w:val="decimal"/>
      <w:lvlText w:val="%1."/>
      <w:lvlJc w:val="left"/>
      <w:pPr>
        <w:tabs>
          <w:tab w:val="left" w:pos="288"/>
        </w:tabs>
        <w:ind w:left="720"/>
      </w:pPr>
      <w:rPr>
        <w:rFonts w:ascii="Arial" w:eastAsia="Times New Roman" w:hAnsi="Arial" w:cs="Arial"/>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5"/>
  </w:num>
  <w:num w:numId="4">
    <w:abstractNumId w:val="1"/>
  </w:num>
  <w:num w:numId="5">
    <w:abstractNumId w:val="3"/>
  </w:num>
  <w:num w:numId="6">
    <w:abstractNumId w:val="7"/>
  </w:num>
  <w:num w:numId="7">
    <w:abstractNumId w:val="2"/>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2"/>
  </w:compat>
  <w:rsids>
    <w:rsidRoot w:val="00D511A7"/>
    <w:rsid w:val="00057A7D"/>
    <w:rsid w:val="000C3C17"/>
    <w:rsid w:val="00112353"/>
    <w:rsid w:val="00124FA0"/>
    <w:rsid w:val="00177E36"/>
    <w:rsid w:val="001C50CA"/>
    <w:rsid w:val="001F4003"/>
    <w:rsid w:val="0024712A"/>
    <w:rsid w:val="00273464"/>
    <w:rsid w:val="00277A5E"/>
    <w:rsid w:val="002A70F9"/>
    <w:rsid w:val="002B3B68"/>
    <w:rsid w:val="002D212F"/>
    <w:rsid w:val="00312412"/>
    <w:rsid w:val="003166F2"/>
    <w:rsid w:val="003354B6"/>
    <w:rsid w:val="00380881"/>
    <w:rsid w:val="003A5E6B"/>
    <w:rsid w:val="003A7D65"/>
    <w:rsid w:val="003C4B85"/>
    <w:rsid w:val="00444AC1"/>
    <w:rsid w:val="004621AF"/>
    <w:rsid w:val="004D0B50"/>
    <w:rsid w:val="005036BE"/>
    <w:rsid w:val="005F488C"/>
    <w:rsid w:val="006442F2"/>
    <w:rsid w:val="00692459"/>
    <w:rsid w:val="006D35E3"/>
    <w:rsid w:val="00867A1B"/>
    <w:rsid w:val="008763C4"/>
    <w:rsid w:val="008903F0"/>
    <w:rsid w:val="008A5259"/>
    <w:rsid w:val="008D4F2C"/>
    <w:rsid w:val="008D6165"/>
    <w:rsid w:val="009941EB"/>
    <w:rsid w:val="009D076D"/>
    <w:rsid w:val="009F1B43"/>
    <w:rsid w:val="00A33E0F"/>
    <w:rsid w:val="00A65A5F"/>
    <w:rsid w:val="00B00EDA"/>
    <w:rsid w:val="00B52EF3"/>
    <w:rsid w:val="00B56E7D"/>
    <w:rsid w:val="00B56F10"/>
    <w:rsid w:val="00B6762E"/>
    <w:rsid w:val="00BB50EE"/>
    <w:rsid w:val="00BC5C3A"/>
    <w:rsid w:val="00C34EF0"/>
    <w:rsid w:val="00CA5637"/>
    <w:rsid w:val="00CE184E"/>
    <w:rsid w:val="00CE7B46"/>
    <w:rsid w:val="00D02D98"/>
    <w:rsid w:val="00D33EA5"/>
    <w:rsid w:val="00D511A7"/>
    <w:rsid w:val="00D75B0C"/>
    <w:rsid w:val="00E04A57"/>
    <w:rsid w:val="00EA1B20"/>
    <w:rsid w:val="00EC7015"/>
    <w:rsid w:val="00ED6F18"/>
    <w:rsid w:val="00F3326B"/>
    <w:rsid w:val="00F34991"/>
    <w:rsid w:val="00F474BB"/>
    <w:rsid w:val="00FB4C45"/>
    <w:rsid w:val="00FB6A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0907B-B5E0-4F6A-A231-59E619FA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1A7"/>
    <w:pPr>
      <w:spacing w:after="0" w:line="240" w:lineRule="auto"/>
    </w:pPr>
    <w:rPr>
      <w:rFonts w:ascii="Times New Roman" w:eastAsia="PMingLiU"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6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1</Pages>
  <Words>2264</Words>
  <Characters>12454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dc:creator>
  <cp:lastModifiedBy>Cuenta Microsoft</cp:lastModifiedBy>
  <cp:revision>40</cp:revision>
  <dcterms:created xsi:type="dcterms:W3CDTF">2014-09-10T12:30:00Z</dcterms:created>
  <dcterms:modified xsi:type="dcterms:W3CDTF">2023-08-23T15:34:00Z</dcterms:modified>
</cp:coreProperties>
</file>