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Papiro" type="tile"/>
    </v:background>
  </w:background>
  <w:body>
    <w:p w:rsidR="00D5695E" w:rsidRPr="00626AB5" w:rsidRDefault="00D5695E" w:rsidP="00D5695E">
      <w:pPr>
        <w:spacing w:after="0"/>
        <w:rPr>
          <w:rFonts w:ascii="Arial" w:hAnsi="Arial" w:cs="Arial"/>
          <w:bCs/>
          <w:i/>
          <w:sz w:val="32"/>
          <w:szCs w:val="32"/>
        </w:rPr>
      </w:pPr>
      <w:r w:rsidRPr="00626AB5">
        <w:rPr>
          <w:rFonts w:ascii="Arial" w:hAnsi="Arial" w:cs="Arial"/>
          <w:bCs/>
          <w:i/>
          <w:sz w:val="32"/>
          <w:szCs w:val="32"/>
        </w:rPr>
        <w:t>Atención de enfermería en la intubación endotráqueal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El enfermero/a es la parte esencial del grupo técnico que participa en las maniobras que se llevan a cabo con el propósito de permeabilizar las vías aéreas a un paciente, deben de permanecer junto al médico, todo el tiempo necesario para garantizar el equipo indispensable para la intubación a tiempo y en condiciones óptimas junto al paciente, por tanto:</w:t>
      </w:r>
    </w:p>
    <w:p w:rsidR="00D30B2F" w:rsidRDefault="00D30B2F" w:rsidP="00D5695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D30B2F" w:rsidRDefault="00D30B2F" w:rsidP="00D5695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D5695E" w:rsidRPr="002D6908" w:rsidRDefault="00D5695E" w:rsidP="00D5695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D6908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2D6908">
        <w:rPr>
          <w:rFonts w:ascii="Arial" w:hAnsi="Arial" w:cs="Arial"/>
          <w:b/>
          <w:i/>
          <w:sz w:val="24"/>
          <w:szCs w:val="24"/>
        </w:rPr>
        <w:t>. Proveer el material necesario para realizar la laringoscopia e intubación traqueal: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a) Laringoscopio (fuente de iluminación).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b) Espátulas curvas y rectas.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c) Dispositivo para administrar anestesia tópica.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d) Cánulas o tubos endotraqueales con neumotaponamiento (</w:t>
      </w:r>
      <w:r w:rsidRPr="00FC1797">
        <w:rPr>
          <w:rFonts w:ascii="Arial" w:hAnsi="Arial" w:cs="Arial"/>
          <w:i/>
          <w:iCs/>
        </w:rPr>
        <w:t>cuff</w:t>
      </w:r>
      <w:r w:rsidRPr="00FC1797">
        <w:rPr>
          <w:rFonts w:ascii="Arial" w:hAnsi="Arial" w:cs="Arial"/>
          <w:i/>
        </w:rPr>
        <w:t>).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e) Cánulas </w:t>
      </w:r>
      <w:proofErr w:type="spellStart"/>
      <w:r w:rsidRPr="00FC1797">
        <w:rPr>
          <w:rFonts w:ascii="Arial" w:hAnsi="Arial" w:cs="Arial"/>
          <w:i/>
        </w:rPr>
        <w:t>orofaríngeas</w:t>
      </w:r>
      <w:proofErr w:type="spellEnd"/>
      <w:r w:rsidRPr="00FC1797">
        <w:rPr>
          <w:rFonts w:ascii="Arial" w:hAnsi="Arial" w:cs="Arial"/>
          <w:i/>
        </w:rPr>
        <w:t xml:space="preserve"> (</w:t>
      </w:r>
      <w:proofErr w:type="spellStart"/>
      <w:r w:rsidRPr="00FC1797">
        <w:rPr>
          <w:rFonts w:ascii="Arial" w:hAnsi="Arial" w:cs="Arial"/>
          <w:i/>
        </w:rPr>
        <w:t>Guedel</w:t>
      </w:r>
      <w:proofErr w:type="spellEnd"/>
      <w:r w:rsidRPr="00FC1797">
        <w:rPr>
          <w:rFonts w:ascii="Arial" w:hAnsi="Arial" w:cs="Arial"/>
          <w:i/>
        </w:rPr>
        <w:t>).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f) Fórceps auxiliar de </w:t>
      </w:r>
      <w:proofErr w:type="spellStart"/>
      <w:r w:rsidRPr="00FC1797">
        <w:rPr>
          <w:rFonts w:ascii="Arial" w:hAnsi="Arial" w:cs="Arial"/>
          <w:i/>
        </w:rPr>
        <w:t>Magill</w:t>
      </w:r>
      <w:proofErr w:type="spellEnd"/>
      <w:r w:rsidRPr="00FC1797">
        <w:rPr>
          <w:rFonts w:ascii="Arial" w:hAnsi="Arial" w:cs="Arial"/>
          <w:i/>
        </w:rPr>
        <w:t>.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g) Guía metálica (para intubación difícil).</w:t>
      </w:r>
    </w:p>
    <w:p w:rsidR="00D30B2F" w:rsidRDefault="00D30B2F" w:rsidP="00D5695E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30B2F" w:rsidRDefault="00D30B2F" w:rsidP="00D5695E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5695E" w:rsidRPr="002D6908" w:rsidRDefault="00D5695E" w:rsidP="00D5695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D6908">
        <w:rPr>
          <w:rFonts w:ascii="Arial" w:hAnsi="Arial" w:cs="Arial"/>
          <w:b/>
          <w:i/>
          <w:sz w:val="24"/>
          <w:szCs w:val="24"/>
        </w:rPr>
        <w:t>2. Prever el material necesario para realizar la limpieza del árbol traqueobronquial: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a) Sistema de vacío (aspiradora).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b) Sondas para realizar la succión (de diversas medidas).</w:t>
      </w:r>
    </w:p>
    <w:p w:rsidR="00D5695E" w:rsidRPr="00FC1797" w:rsidRDefault="00D5695E" w:rsidP="00D30B2F">
      <w:pPr>
        <w:spacing w:after="0" w:line="36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3. Garantizar que se halle disponible el dispositivo para administración manual de</w:t>
      </w:r>
      <w:r>
        <w:rPr>
          <w:rFonts w:ascii="Arial" w:hAnsi="Arial" w:cs="Arial"/>
          <w:i/>
        </w:rPr>
        <w:t xml:space="preserve"> </w:t>
      </w:r>
      <w:r w:rsidRPr="00FC1797">
        <w:rPr>
          <w:rFonts w:ascii="Arial" w:hAnsi="Arial" w:cs="Arial"/>
          <w:i/>
        </w:rPr>
        <w:t xml:space="preserve">aire enriquecido con oxígeno (bolsas </w:t>
      </w:r>
      <w:proofErr w:type="spellStart"/>
      <w:r w:rsidRPr="00FC1797">
        <w:rPr>
          <w:rFonts w:ascii="Arial" w:hAnsi="Arial" w:cs="Arial"/>
          <w:i/>
        </w:rPr>
        <w:t>autoinflables</w:t>
      </w:r>
      <w:proofErr w:type="spellEnd"/>
      <w:r w:rsidRPr="00FC1797">
        <w:rPr>
          <w:rFonts w:ascii="Arial" w:hAnsi="Arial" w:cs="Arial"/>
          <w:i/>
        </w:rPr>
        <w:t xml:space="preserve"> tipo </w:t>
      </w:r>
      <w:r w:rsidRPr="00FC1797">
        <w:rPr>
          <w:rFonts w:ascii="Arial" w:hAnsi="Arial" w:cs="Arial"/>
          <w:i/>
          <w:iCs/>
        </w:rPr>
        <w:t xml:space="preserve">ambu </w:t>
      </w:r>
      <w:r w:rsidRPr="00FC1797">
        <w:rPr>
          <w:rFonts w:ascii="Arial" w:hAnsi="Arial" w:cs="Arial"/>
          <w:i/>
        </w:rPr>
        <w:t xml:space="preserve">o </w:t>
      </w:r>
      <w:r w:rsidRPr="00FC1797">
        <w:rPr>
          <w:rFonts w:ascii="Arial" w:hAnsi="Arial" w:cs="Arial"/>
          <w:i/>
          <w:iCs/>
        </w:rPr>
        <w:t>airviva</w:t>
      </w:r>
    </w:p>
    <w:p w:rsidR="00D5695E" w:rsidRPr="002D6908" w:rsidRDefault="00D5695E" w:rsidP="00D5695E">
      <w:pPr>
        <w:spacing w:after="0"/>
        <w:rPr>
          <w:rFonts w:ascii="Arial" w:hAnsi="Arial" w:cs="Arial"/>
          <w:bCs/>
          <w:i/>
          <w:iCs/>
          <w:sz w:val="32"/>
          <w:szCs w:val="32"/>
        </w:rPr>
      </w:pPr>
    </w:p>
    <w:p w:rsidR="008056C1" w:rsidRDefault="008056C1"/>
    <w:sectPr w:rsidR="008056C1" w:rsidSect="00D5695E">
      <w:pgSz w:w="12240" w:h="15840"/>
      <w:pgMar w:top="568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D5695E"/>
    <w:rsid w:val="008056C1"/>
    <w:rsid w:val="00D30B2F"/>
    <w:rsid w:val="00D5695E"/>
    <w:rsid w:val="00D7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2023-03-15T01:36:00Z</dcterms:created>
  <dcterms:modified xsi:type="dcterms:W3CDTF">2023-05-04T00:02:00Z</dcterms:modified>
</cp:coreProperties>
</file>