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2"/>
          <w:szCs w:val="22"/>
          <w:shd w:val="clear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shd w:val="clear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La obra de Carlos Marx, "El Capital", es un análisis crítico del capitalismo que sigue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siendo relevante en la actualidad. A pesar de no ser una guía definitiva, su enfoque en la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desigualdad, la explotación y las posibilidades de transformación social continúa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inspirando reflexiones importantes. Marx nos desafía a cuestionar el orden establecido y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a imaginar alternativas más justas en un mundo marcado por la inequidad y la injusticia.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Su obra es una fuente continua de inspiración y debate, recordándonos la necesidad de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buscar un cambio radical. Aunque no es una biblia ni un libro de recetas, "El Capital"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sigue siendo una herramienta valiosa para comprender y cuestionar las dinámicas </w:t>
      </w:r>
      <w:r>
        <w:rPr>
          <w:color w:val="auto"/>
          <w:sz w:val="22"/>
          <w:szCs w:val="22"/>
          <w:shd w:val="clear"/>
          <w:rFonts w:ascii="NanumGothic" w:eastAsia="NanumGothic" w:hAnsi="NanumGothic" w:cs="NanumGothic"/>
        </w:rPr>
        <w:t xml:space="preserve">económicas y sociales actuales.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  <w:shd w:val="clear"/>
      </w:rPr>
    </w:rPrDefault>
  </w:docDefaults>
  <w:style w:default="1" w:styleId="PO2" w:type="character">
    <w:name w:val="Default Paragraph Font"/>
    <w:next w:val="PO1"/>
    <w:qFormat/>
    <w:uiPriority w:val="-1"/>
    <w:semiHidden/>
    <w:unhideWhenUsed/>
    <w:rPr>
      <w:color w:val="auto"/>
      <w:sz w:val="22"/>
      <w:szCs w:val="22"/>
      <w:shd w:val="clear"/>
    </w:rPr>
  </w:style>
  <w:style w:default="1" w:styleId="PO3" w:type="table">
    <w:name w:val="Normal Table"/>
    <w:uiPriority w:val="-1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-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114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García Arango Omaida</dc:creator>
  <cp:lastModifiedBy/>
</cp:coreProperties>
</file>