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4E" w:rsidRPr="008832D3" w:rsidRDefault="001C2B4E" w:rsidP="001C2B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/>
        </w:rPr>
      </w:pPr>
      <w:r w:rsidRPr="008832D3">
        <w:rPr>
          <w:rFonts w:ascii="Arial" w:hAnsi="Arial" w:cs="Arial"/>
          <w:b/>
          <w:bCs/>
          <w:color w:val="000000"/>
          <w:sz w:val="22"/>
          <w:szCs w:val="22"/>
        </w:rPr>
        <w:t xml:space="preserve">Facultad de Ciencias Médicas de </w:t>
      </w:r>
      <w:proofErr w:type="spellStart"/>
      <w:r w:rsidRPr="008832D3">
        <w:rPr>
          <w:rFonts w:ascii="Arial" w:hAnsi="Arial" w:cs="Arial"/>
          <w:b/>
          <w:bCs/>
          <w:color w:val="000000"/>
          <w:sz w:val="22"/>
          <w:szCs w:val="22"/>
        </w:rPr>
        <w:t>Sagua</w:t>
      </w:r>
      <w:proofErr w:type="spellEnd"/>
      <w:r w:rsidRPr="008832D3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:rsidR="001C2B4E" w:rsidRPr="008832D3" w:rsidRDefault="001C2B4E" w:rsidP="001C2B4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832D3">
        <w:rPr>
          <w:rFonts w:ascii="Arial" w:hAnsi="Arial" w:cs="Arial"/>
          <w:b/>
          <w:color w:val="000000"/>
          <w:sz w:val="22"/>
          <w:szCs w:val="22"/>
        </w:rPr>
        <w:t>Departamento de Tecnología de la Salud</w:t>
      </w:r>
    </w:p>
    <w:p w:rsidR="001C2B4E" w:rsidRPr="008832D3" w:rsidRDefault="001C2B4E" w:rsidP="001C2B4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832D3">
        <w:rPr>
          <w:rFonts w:ascii="Arial" w:hAnsi="Arial" w:cs="Arial"/>
          <w:b/>
          <w:sz w:val="22"/>
          <w:szCs w:val="22"/>
        </w:rPr>
        <w:t>Carrera: Técnico Superior de Ciclo Corto Higiene y Epidemiologia.</w:t>
      </w:r>
    </w:p>
    <w:p w:rsidR="001C2B4E" w:rsidRPr="008832D3" w:rsidRDefault="001C2B4E" w:rsidP="001C2B4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832D3">
        <w:rPr>
          <w:rFonts w:ascii="Arial" w:hAnsi="Arial" w:cs="Arial"/>
          <w:b/>
          <w:sz w:val="22"/>
          <w:szCs w:val="22"/>
        </w:rPr>
        <w:t xml:space="preserve">Asignatura: HIGIENE de los Alimentos. </w:t>
      </w:r>
    </w:p>
    <w:p w:rsidR="001C2B4E" w:rsidRPr="008832D3" w:rsidRDefault="001C2B4E" w:rsidP="001C2B4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832D3">
        <w:rPr>
          <w:rFonts w:ascii="Arial" w:hAnsi="Arial" w:cs="Arial"/>
          <w:b/>
          <w:color w:val="000000"/>
          <w:sz w:val="22"/>
          <w:szCs w:val="22"/>
        </w:rPr>
        <w:t>1er año. Curso completo Primer Período.</w:t>
      </w:r>
    </w:p>
    <w:p w:rsidR="001C2B4E" w:rsidRPr="008832D3" w:rsidRDefault="001C2B4E" w:rsidP="001C2B4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832D3">
        <w:rPr>
          <w:rFonts w:ascii="Arial" w:hAnsi="Arial" w:cs="Arial"/>
          <w:b/>
          <w:color w:val="000000"/>
          <w:sz w:val="22"/>
          <w:szCs w:val="22"/>
        </w:rPr>
        <w:t xml:space="preserve">Confeccionado por: Profesor Auxiliar. Lic. Marcos A </w:t>
      </w:r>
      <w:proofErr w:type="spellStart"/>
      <w:r w:rsidRPr="008832D3">
        <w:rPr>
          <w:rFonts w:ascii="Arial" w:hAnsi="Arial" w:cs="Arial"/>
          <w:b/>
          <w:color w:val="000000"/>
          <w:sz w:val="22"/>
          <w:szCs w:val="22"/>
        </w:rPr>
        <w:t>Chateloin</w:t>
      </w:r>
      <w:proofErr w:type="spellEnd"/>
      <w:r w:rsidRPr="008832D3">
        <w:rPr>
          <w:rFonts w:ascii="Arial" w:hAnsi="Arial" w:cs="Arial"/>
          <w:b/>
          <w:color w:val="000000"/>
          <w:sz w:val="22"/>
          <w:szCs w:val="22"/>
        </w:rPr>
        <w:t xml:space="preserve"> Santos.</w:t>
      </w:r>
    </w:p>
    <w:p w:rsidR="003206D3" w:rsidRPr="00EB0083" w:rsidRDefault="003206D3">
      <w:pPr>
        <w:rPr>
          <w:rFonts w:ascii="Arial" w:hAnsi="Arial" w:cs="Arial"/>
          <w:sz w:val="22"/>
          <w:szCs w:val="22"/>
        </w:rPr>
      </w:pPr>
    </w:p>
    <w:p w:rsidR="008832D3" w:rsidRPr="00391DC3" w:rsidRDefault="008832D3" w:rsidP="008832D3">
      <w:pPr>
        <w:widowControl w:val="0"/>
        <w:tabs>
          <w:tab w:val="left" w:pos="0"/>
          <w:tab w:val="left" w:pos="5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391DC3">
        <w:rPr>
          <w:rFonts w:ascii="Arial" w:hAnsi="Arial" w:cs="Arial"/>
          <w:sz w:val="22"/>
          <w:szCs w:val="22"/>
        </w:rPr>
        <w:t>TEMA 1. INTRODUCCIÓN A LA HIGIENE DE LOS ALIMENTOS</w:t>
      </w:r>
    </w:p>
    <w:p w:rsidR="008832D3" w:rsidRPr="00391DC3" w:rsidRDefault="008832D3" w:rsidP="008832D3">
      <w:pPr>
        <w:jc w:val="both"/>
        <w:rPr>
          <w:rFonts w:ascii="Arial" w:hAnsi="Arial" w:cs="Arial"/>
          <w:sz w:val="22"/>
          <w:szCs w:val="22"/>
        </w:rPr>
      </w:pPr>
      <w:r w:rsidRPr="00391DC3">
        <w:rPr>
          <w:rFonts w:ascii="Arial" w:hAnsi="Arial" w:cs="Arial"/>
          <w:sz w:val="22"/>
          <w:szCs w:val="22"/>
        </w:rPr>
        <w:t xml:space="preserve">TEMÁTICAS: </w:t>
      </w:r>
    </w:p>
    <w:p w:rsidR="008832D3" w:rsidRPr="00391DC3" w:rsidRDefault="008832D3" w:rsidP="008832D3">
      <w:pPr>
        <w:jc w:val="both"/>
        <w:rPr>
          <w:rFonts w:ascii="Arial" w:hAnsi="Arial" w:cs="Arial"/>
          <w:sz w:val="22"/>
          <w:szCs w:val="22"/>
        </w:rPr>
      </w:pPr>
      <w:r w:rsidRPr="00391DC3">
        <w:rPr>
          <w:rFonts w:ascii="Arial" w:hAnsi="Arial" w:cs="Arial"/>
          <w:sz w:val="22"/>
          <w:szCs w:val="22"/>
        </w:rPr>
        <w:t xml:space="preserve">1.1- Alimentos e Higiene de los Alimentos.  Definición. Control sanitario de </w:t>
      </w:r>
      <w:r w:rsidR="00391DC3" w:rsidRPr="00391DC3">
        <w:rPr>
          <w:rFonts w:ascii="Arial" w:hAnsi="Arial" w:cs="Arial"/>
          <w:sz w:val="22"/>
          <w:szCs w:val="22"/>
        </w:rPr>
        <w:t>los alimentos</w:t>
      </w:r>
      <w:r w:rsidRPr="00391DC3">
        <w:rPr>
          <w:rFonts w:ascii="Arial" w:hAnsi="Arial" w:cs="Arial"/>
          <w:sz w:val="22"/>
          <w:szCs w:val="22"/>
        </w:rPr>
        <w:t>. Objetivos de la Higiene de los Alimentos en Cuba</w:t>
      </w:r>
    </w:p>
    <w:p w:rsidR="008832D3" w:rsidRDefault="008832D3" w:rsidP="008832D3">
      <w:pPr>
        <w:jc w:val="both"/>
        <w:rPr>
          <w:rFonts w:ascii="Arial" w:hAnsi="Arial" w:cs="Arial"/>
          <w:sz w:val="22"/>
          <w:szCs w:val="22"/>
        </w:rPr>
      </w:pPr>
      <w:r w:rsidRPr="00391DC3">
        <w:rPr>
          <w:rFonts w:ascii="Arial" w:hAnsi="Arial" w:cs="Arial"/>
          <w:sz w:val="22"/>
          <w:szCs w:val="22"/>
        </w:rPr>
        <w:t>1.2- Métodos de trabajo en Higiene de los Alimentos. Factores que influyen en la calidad de los alimentos.</w:t>
      </w:r>
    </w:p>
    <w:p w:rsidR="00391DC3" w:rsidRPr="00391DC3" w:rsidRDefault="00391DC3" w:rsidP="008832D3">
      <w:pPr>
        <w:jc w:val="both"/>
        <w:rPr>
          <w:rFonts w:ascii="Arial" w:hAnsi="Arial" w:cs="Arial"/>
          <w:sz w:val="22"/>
          <w:szCs w:val="22"/>
        </w:rPr>
      </w:pPr>
    </w:p>
    <w:p w:rsidR="008832D3" w:rsidRPr="00391DC3" w:rsidRDefault="008832D3" w:rsidP="008832D3">
      <w:pPr>
        <w:jc w:val="both"/>
        <w:rPr>
          <w:rFonts w:ascii="Arial" w:hAnsi="Arial" w:cs="Arial"/>
          <w:sz w:val="22"/>
          <w:szCs w:val="22"/>
        </w:rPr>
      </w:pPr>
      <w:r w:rsidRPr="00391DC3">
        <w:rPr>
          <w:rFonts w:ascii="Arial" w:hAnsi="Arial" w:cs="Arial"/>
          <w:sz w:val="22"/>
          <w:szCs w:val="22"/>
        </w:rPr>
        <w:t xml:space="preserve">OBJETIVO: Explicar los factores que influyen en la calidad de los alimentos, destacando objetivos, importancia sanitaria y económica y métodos de trabajo en la Higiene de los Alimentos, a través de la exposición y el diálogo, para contribuir a su futura formación profesional. </w:t>
      </w:r>
    </w:p>
    <w:p w:rsidR="00E356A3" w:rsidRPr="00EB0083" w:rsidRDefault="00E356A3" w:rsidP="008832D3">
      <w:pPr>
        <w:pStyle w:val="Prrafodelista"/>
        <w:spacing w:after="0" w:line="240" w:lineRule="auto"/>
        <w:ind w:left="0"/>
        <w:rPr>
          <w:rFonts w:ascii="Arial" w:hAnsi="Arial"/>
          <w:color w:val="002060"/>
        </w:rPr>
      </w:pPr>
    </w:p>
    <w:p w:rsidR="00E356A3" w:rsidRPr="00EB0083" w:rsidRDefault="00E356A3">
      <w:pPr>
        <w:rPr>
          <w:rFonts w:ascii="Arial" w:hAnsi="Arial" w:cs="Arial"/>
          <w:sz w:val="22"/>
          <w:szCs w:val="22"/>
        </w:rPr>
      </w:pPr>
    </w:p>
    <w:p w:rsidR="00AE2279" w:rsidRPr="008832D3" w:rsidRDefault="00AE2279">
      <w:pPr>
        <w:rPr>
          <w:rFonts w:ascii="Arial" w:hAnsi="Arial" w:cs="Arial"/>
          <w:b/>
          <w:sz w:val="22"/>
          <w:szCs w:val="22"/>
        </w:rPr>
      </w:pPr>
      <w:r w:rsidRPr="008832D3">
        <w:rPr>
          <w:rFonts w:ascii="Arial" w:hAnsi="Arial" w:cs="Arial"/>
          <w:b/>
          <w:sz w:val="22"/>
          <w:szCs w:val="22"/>
        </w:rPr>
        <w:t>Desarrollo:</w:t>
      </w:r>
    </w:p>
    <w:p w:rsidR="00AE2279" w:rsidRPr="00EB0083" w:rsidRDefault="00AE2279">
      <w:pPr>
        <w:rPr>
          <w:rFonts w:ascii="Arial" w:hAnsi="Arial" w:cs="Arial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 xml:space="preserve">1.1-   Alimento: Definición. 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60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>Se considera como alimento la mezcla natural de principios nutritivos destinados a ser ingeridos por el hombre.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60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60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>Alimento o producto alimenticio es todo aquel que introducido en el organismo concurre a satisfacer necesidades plásticas o energéticas de este, interviniendo en mayor o menor grado en los intercambios nutritivos, así como contribuyendo a mantener su equilibrio funcional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60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60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 xml:space="preserve">Alimento sustancias que son </w:t>
      </w:r>
      <w:r w:rsidR="008F50C2" w:rsidRPr="00EB0083">
        <w:rPr>
          <w:rFonts w:ascii="Arial" w:hAnsi="Arial" w:cs="Arial"/>
          <w:spacing w:val="-3"/>
          <w:sz w:val="22"/>
          <w:szCs w:val="22"/>
        </w:rPr>
        <w:t>introducidas al</w:t>
      </w:r>
      <w:r w:rsidRPr="00EB0083">
        <w:rPr>
          <w:rFonts w:ascii="Arial" w:hAnsi="Arial" w:cs="Arial"/>
          <w:spacing w:val="-3"/>
          <w:sz w:val="22"/>
          <w:szCs w:val="22"/>
        </w:rPr>
        <w:t xml:space="preserve"> organismo para promover y sustentar el crecimiento, mantener las funciones corporales y reemplazar o reparar tejidos y suministrar energía</w:t>
      </w:r>
    </w:p>
    <w:p w:rsidR="00AE2279" w:rsidRPr="00EB0083" w:rsidRDefault="00AE2279" w:rsidP="00AE2279">
      <w:pPr>
        <w:spacing w:before="100" w:beforeAutospacing="1" w:after="100" w:afterAutospacing="1"/>
        <w:jc w:val="both"/>
        <w:outlineLvl w:val="2"/>
        <w:rPr>
          <w:rFonts w:ascii="Arial" w:eastAsia="Arial Unicode MS" w:hAnsi="Arial" w:cs="Arial"/>
          <w:bCs/>
          <w:sz w:val="22"/>
          <w:szCs w:val="22"/>
        </w:rPr>
      </w:pPr>
      <w:r w:rsidRPr="00EB0083">
        <w:rPr>
          <w:rFonts w:ascii="Arial" w:eastAsia="Arial Unicode MS" w:hAnsi="Arial" w:cs="Arial"/>
          <w:bCs/>
          <w:sz w:val="22"/>
          <w:szCs w:val="22"/>
        </w:rPr>
        <w:t xml:space="preserve">Concepto de alimento                                                                                       </w:t>
      </w:r>
    </w:p>
    <w:p w:rsidR="00AE2279" w:rsidRPr="00EB0083" w:rsidRDefault="00AE2279" w:rsidP="00AE2279">
      <w:pPr>
        <w:jc w:val="both"/>
        <w:rPr>
          <w:rFonts w:ascii="Arial" w:eastAsia="Arial Unicode MS" w:hAnsi="Arial" w:cs="Arial"/>
          <w:sz w:val="22"/>
          <w:szCs w:val="22"/>
        </w:rPr>
      </w:pPr>
      <w:r w:rsidRPr="00EB0083">
        <w:rPr>
          <w:rFonts w:ascii="Arial" w:eastAsia="Arial Unicode MS" w:hAnsi="Arial" w:cs="Arial"/>
          <w:bCs/>
          <w:sz w:val="22"/>
          <w:szCs w:val="22"/>
        </w:rPr>
        <w:t>Alimentos</w:t>
      </w:r>
      <w:r w:rsidRPr="00EB0083">
        <w:rPr>
          <w:rFonts w:ascii="Arial" w:eastAsia="Arial Unicode MS" w:hAnsi="Arial" w:cs="Arial"/>
          <w:sz w:val="22"/>
          <w:szCs w:val="22"/>
        </w:rPr>
        <w:t xml:space="preserve"> son todas las sustancias introducidas al organismo para promover y sustentar el crecimiento, mantener las funciones corporales, reemplazar o reparar tejidos y suministrar energía. Por regla general se consideran alimentos únicamente las sustancias que penetran en el organismo por el conducto digestivo, aunque en sentido estricto el oxígeno correspondería también a la definición propuesta.</w:t>
      </w:r>
      <w:r w:rsidRPr="00EB0083">
        <w:rPr>
          <w:rFonts w:ascii="Arial" w:eastAsia="Arial Unicode MS" w:hAnsi="Arial" w:cs="Arial"/>
          <w:sz w:val="22"/>
          <w:szCs w:val="22"/>
        </w:rPr>
        <w:br/>
      </w:r>
      <w:r w:rsidRPr="00EB0083">
        <w:rPr>
          <w:rFonts w:ascii="Arial" w:eastAsia="Arial Unicode MS" w:hAnsi="Arial" w:cs="Arial"/>
          <w:sz w:val="22"/>
          <w:szCs w:val="22"/>
        </w:rPr>
        <w:br/>
        <w:t xml:space="preserve">Desde el punto de vista sanitario se define como </w:t>
      </w:r>
      <w:r w:rsidRPr="00EB0083">
        <w:rPr>
          <w:rFonts w:ascii="Arial" w:eastAsia="Arial Unicode MS" w:hAnsi="Arial" w:cs="Arial"/>
          <w:bCs/>
          <w:sz w:val="22"/>
          <w:szCs w:val="22"/>
        </w:rPr>
        <w:t>alimento</w:t>
      </w:r>
      <w:r w:rsidRPr="00EB0083">
        <w:rPr>
          <w:rFonts w:ascii="Arial" w:eastAsia="Arial Unicode MS" w:hAnsi="Arial" w:cs="Arial"/>
          <w:sz w:val="22"/>
          <w:szCs w:val="22"/>
        </w:rPr>
        <w:t xml:space="preserve"> a toda sustancia elaborada, semielaborada o cruda que se destina al consumo humano, incluyendo las bebidas y cualesquiera otras sustancias que se utilicen en la fabricación o tratamiento de los alimentos y bebidas (</w:t>
      </w:r>
      <w:hyperlink r:id="rId6" w:history="1">
        <w:r w:rsidRPr="00EB0083">
          <w:rPr>
            <w:rFonts w:ascii="Arial" w:eastAsia="Arial Unicode MS" w:hAnsi="Arial" w:cs="Arial"/>
            <w:sz w:val="22"/>
            <w:szCs w:val="22"/>
            <w:u w:val="single"/>
          </w:rPr>
          <w:t>aditivos alimentarios</w:t>
        </w:r>
      </w:hyperlink>
      <w:r w:rsidRPr="00EB0083">
        <w:rPr>
          <w:rFonts w:ascii="Arial" w:eastAsia="Arial Unicode MS" w:hAnsi="Arial" w:cs="Arial"/>
          <w:sz w:val="22"/>
          <w:szCs w:val="22"/>
        </w:rPr>
        <w:t xml:space="preserve">). 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60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>Clasificación por su facilidad de descomposición.</w:t>
      </w:r>
    </w:p>
    <w:p w:rsidR="00AE2279" w:rsidRPr="00EB0083" w:rsidRDefault="00AE2279" w:rsidP="00AE2279">
      <w:pPr>
        <w:jc w:val="both"/>
        <w:rPr>
          <w:rFonts w:ascii="Arial" w:eastAsia="Arial Unicode MS" w:hAnsi="Arial" w:cs="Arial"/>
          <w:sz w:val="22"/>
          <w:szCs w:val="22"/>
        </w:rPr>
      </w:pPr>
      <w:r w:rsidRPr="00EB0083">
        <w:rPr>
          <w:rFonts w:ascii="Arial" w:eastAsia="Arial Unicode MS" w:hAnsi="Arial" w:cs="Arial"/>
          <w:sz w:val="22"/>
          <w:szCs w:val="22"/>
        </w:rPr>
        <w:t xml:space="preserve">Podemos clasificar a los alimentos desde diversos puntos de vista, pero en este curso lo haremos desde dos aspectos fundamentales por su interés. </w:t>
      </w:r>
    </w:p>
    <w:p w:rsidR="00AE2279" w:rsidRPr="00EB0083" w:rsidRDefault="00AE2279" w:rsidP="00AE2279">
      <w:pPr>
        <w:numPr>
          <w:ilvl w:val="0"/>
          <w:numId w:val="4"/>
        </w:numPr>
        <w:spacing w:before="24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 xml:space="preserve">Estables o no perecederos. En este grupo se encuentran los que no se alteran a menos que se manipulen en forma descuidada. </w:t>
      </w:r>
      <w:proofErr w:type="spellStart"/>
      <w:r w:rsidRPr="00EB0083">
        <w:rPr>
          <w:rFonts w:ascii="Arial" w:hAnsi="Arial" w:cs="Arial"/>
          <w:sz w:val="22"/>
          <w:szCs w:val="22"/>
        </w:rPr>
        <w:t>Ej</w:t>
      </w:r>
      <w:proofErr w:type="spellEnd"/>
      <w:r w:rsidRPr="00EB0083">
        <w:rPr>
          <w:rFonts w:ascii="Arial" w:hAnsi="Arial" w:cs="Arial"/>
          <w:sz w:val="22"/>
          <w:szCs w:val="22"/>
        </w:rPr>
        <w:t xml:space="preserve">: azúcar, harina, granos, etc. </w:t>
      </w:r>
    </w:p>
    <w:p w:rsidR="00AE2279" w:rsidRPr="00EB0083" w:rsidRDefault="00AE2279" w:rsidP="00AE2279">
      <w:pPr>
        <w:numPr>
          <w:ilvl w:val="0"/>
          <w:numId w:val="4"/>
        </w:numPr>
        <w:spacing w:before="24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lastRenderedPageBreak/>
        <w:t>Semiperecederos</w:t>
      </w:r>
      <w:bookmarkStart w:id="0" w:name="_GoBack"/>
      <w:bookmarkEnd w:id="0"/>
      <w:r w:rsidRPr="00EB0083">
        <w:rPr>
          <w:rFonts w:ascii="Arial" w:hAnsi="Arial" w:cs="Arial"/>
          <w:sz w:val="22"/>
          <w:szCs w:val="22"/>
        </w:rPr>
        <w:t xml:space="preserve"> (si son manipulados en forma apropiada pueden permanecer sin alteración un largo período de tiempo). </w:t>
      </w:r>
      <w:proofErr w:type="spellStart"/>
      <w:r w:rsidRPr="00EB0083">
        <w:rPr>
          <w:rFonts w:ascii="Arial" w:hAnsi="Arial" w:cs="Arial"/>
          <w:sz w:val="22"/>
          <w:szCs w:val="22"/>
        </w:rPr>
        <w:t>Ej</w:t>
      </w:r>
      <w:proofErr w:type="spellEnd"/>
      <w:r w:rsidRPr="00EB0083">
        <w:rPr>
          <w:rFonts w:ascii="Arial" w:hAnsi="Arial" w:cs="Arial"/>
          <w:sz w:val="22"/>
          <w:szCs w:val="22"/>
        </w:rPr>
        <w:t xml:space="preserve">: papas, nueces y frutas secas. </w:t>
      </w:r>
    </w:p>
    <w:p w:rsidR="00AE2279" w:rsidRPr="00EB0083" w:rsidRDefault="00B64A89" w:rsidP="00AE2279">
      <w:pPr>
        <w:numPr>
          <w:ilvl w:val="0"/>
          <w:numId w:val="4"/>
        </w:numPr>
        <w:spacing w:before="24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hyperlink r:id="rId7" w:history="1">
        <w:r w:rsidR="00AE2279" w:rsidRPr="00EB0083">
          <w:rPr>
            <w:rFonts w:ascii="Arial" w:hAnsi="Arial" w:cs="Arial"/>
            <w:sz w:val="22"/>
            <w:szCs w:val="22"/>
          </w:rPr>
          <w:t xml:space="preserve">Perecederos </w:t>
        </w:r>
      </w:hyperlink>
      <w:r w:rsidR="00AE2279" w:rsidRPr="00EB0083">
        <w:rPr>
          <w:rFonts w:ascii="Arial" w:hAnsi="Arial" w:cs="Arial"/>
          <w:sz w:val="22"/>
          <w:szCs w:val="22"/>
        </w:rPr>
        <w:t xml:space="preserve">(se descomponen rápidamente a menos que se usen métodos especiales de conservación). </w:t>
      </w:r>
      <w:proofErr w:type="spellStart"/>
      <w:r w:rsidR="00AE2279" w:rsidRPr="00EB0083">
        <w:rPr>
          <w:rFonts w:ascii="Arial" w:hAnsi="Arial" w:cs="Arial"/>
          <w:sz w:val="22"/>
          <w:szCs w:val="22"/>
        </w:rPr>
        <w:t>Ej</w:t>
      </w:r>
      <w:proofErr w:type="spellEnd"/>
      <w:r w:rsidR="00AE2279" w:rsidRPr="00EB0083">
        <w:rPr>
          <w:rFonts w:ascii="Arial" w:hAnsi="Arial" w:cs="Arial"/>
          <w:sz w:val="22"/>
          <w:szCs w:val="22"/>
        </w:rPr>
        <w:t xml:space="preserve">: leche, carnes, frutas, pescado y huevo. 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>Higiene de los Alimentos: Definición.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36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jc w:val="both"/>
        <w:rPr>
          <w:rFonts w:ascii="Arial" w:eastAsia="Arial Unicode MS" w:hAnsi="Arial" w:cs="Arial"/>
          <w:sz w:val="22"/>
          <w:szCs w:val="22"/>
        </w:rPr>
      </w:pPr>
      <w:r w:rsidRPr="00EB0083">
        <w:rPr>
          <w:rFonts w:ascii="Arial" w:eastAsia="Arial Unicode MS" w:hAnsi="Arial" w:cs="Arial"/>
          <w:sz w:val="22"/>
          <w:szCs w:val="22"/>
        </w:rPr>
        <w:t>Es la disciplina que se encarga del estudio y normalización de cuantas medidas sean necesarias para garantizar la inocuidad, salubridad y el valor intrínseco de los alimentos en todas las fases que van desde su cultivo, producción y preparación, hasta su consumo.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E90D01" w:rsidP="00AE2279">
      <w:pPr>
        <w:spacing w:before="100" w:beforeAutospacing="1" w:after="100" w:afterAutospacing="1"/>
        <w:jc w:val="both"/>
        <w:outlineLvl w:val="2"/>
        <w:rPr>
          <w:rFonts w:ascii="Arial" w:eastAsia="Arial Unicode MS" w:hAnsi="Arial" w:cs="Arial"/>
          <w:bCs/>
          <w:sz w:val="22"/>
          <w:szCs w:val="22"/>
        </w:rPr>
      </w:pPr>
      <w:r w:rsidRPr="00EB0083">
        <w:rPr>
          <w:rFonts w:ascii="Arial" w:eastAsia="Arial Unicode MS" w:hAnsi="Arial" w:cs="Arial"/>
          <w:bCs/>
          <w:sz w:val="22"/>
          <w:szCs w:val="22"/>
        </w:rPr>
        <w:t xml:space="preserve">1.2 </w:t>
      </w:r>
      <w:r w:rsidR="00AE2279" w:rsidRPr="00EB0083">
        <w:rPr>
          <w:rFonts w:ascii="Arial" w:eastAsia="Arial Unicode MS" w:hAnsi="Arial" w:cs="Arial"/>
          <w:bCs/>
          <w:sz w:val="22"/>
          <w:szCs w:val="22"/>
        </w:rPr>
        <w:t xml:space="preserve">Principales métodos de trabajo en higiene de los alimentos </w:t>
      </w:r>
    </w:p>
    <w:p w:rsidR="00AE2279" w:rsidRPr="00EB0083" w:rsidRDefault="00AE2279" w:rsidP="00AE2279">
      <w:pPr>
        <w:jc w:val="both"/>
        <w:rPr>
          <w:rFonts w:ascii="Arial" w:eastAsia="Arial Unicode MS" w:hAnsi="Arial" w:cs="Arial"/>
          <w:sz w:val="22"/>
          <w:szCs w:val="22"/>
        </w:rPr>
      </w:pPr>
      <w:r w:rsidRPr="00EB0083">
        <w:rPr>
          <w:rFonts w:ascii="Arial" w:eastAsia="Arial Unicode MS" w:hAnsi="Arial" w:cs="Arial"/>
          <w:sz w:val="22"/>
          <w:szCs w:val="22"/>
        </w:rPr>
        <w:t xml:space="preserve">En la labor de </w:t>
      </w:r>
      <w:hyperlink r:id="rId8" w:history="1">
        <w:r w:rsidRPr="00EB0083">
          <w:rPr>
            <w:rFonts w:ascii="Arial" w:eastAsia="Arial Unicode MS" w:hAnsi="Arial" w:cs="Arial"/>
            <w:sz w:val="22"/>
            <w:szCs w:val="22"/>
          </w:rPr>
          <w:t>control sanitario de los alimentos</w:t>
        </w:r>
      </w:hyperlink>
      <w:r w:rsidRPr="00EB0083">
        <w:rPr>
          <w:rFonts w:ascii="Arial" w:eastAsia="Arial Unicode MS" w:hAnsi="Arial" w:cs="Arial"/>
          <w:sz w:val="22"/>
          <w:szCs w:val="22"/>
        </w:rPr>
        <w:t xml:space="preserve"> se emplean diferentes procedimientos, entre los que se destacan por su importancia los siguientes: </w:t>
      </w:r>
    </w:p>
    <w:p w:rsidR="00AE2279" w:rsidRPr="00EB0083" w:rsidRDefault="00AE2279" w:rsidP="00AE2279">
      <w:pPr>
        <w:numPr>
          <w:ilvl w:val="0"/>
          <w:numId w:val="2"/>
        </w:numPr>
        <w:spacing w:before="240" w:after="100" w:afterAutospacing="1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083">
        <w:rPr>
          <w:rFonts w:ascii="Arial" w:eastAsia="Calibri" w:hAnsi="Arial" w:cs="Arial"/>
          <w:sz w:val="22"/>
          <w:szCs w:val="22"/>
          <w:lang w:eastAsia="en-US"/>
        </w:rPr>
        <w:t xml:space="preserve">Inspección sanitaria y reinspecciones a los establecimientos, con especial atención al </w:t>
      </w:r>
      <w:hyperlink r:id="rId9" w:history="1">
        <w:r w:rsidRPr="00EB0083">
          <w:rPr>
            <w:rFonts w:ascii="Arial" w:eastAsia="Calibri" w:hAnsi="Arial" w:cs="Arial"/>
            <w:sz w:val="22"/>
            <w:szCs w:val="22"/>
            <w:lang w:eastAsia="en-US"/>
          </w:rPr>
          <w:t>control de la calidad de los alimentos</w:t>
        </w:r>
      </w:hyperlink>
      <w:r w:rsidRPr="00EB008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E2279" w:rsidRPr="00EB0083" w:rsidRDefault="00AE2279" w:rsidP="00AE2279">
      <w:pPr>
        <w:numPr>
          <w:ilvl w:val="0"/>
          <w:numId w:val="2"/>
        </w:numPr>
        <w:spacing w:before="240" w:after="100" w:afterAutospacing="1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083">
        <w:rPr>
          <w:rFonts w:ascii="Arial" w:eastAsia="Calibri" w:hAnsi="Arial" w:cs="Arial"/>
          <w:sz w:val="22"/>
          <w:szCs w:val="22"/>
          <w:lang w:eastAsia="en-US"/>
        </w:rPr>
        <w:t xml:space="preserve">Toma de muestras para exámenes de laboratorio. </w:t>
      </w:r>
    </w:p>
    <w:p w:rsidR="00AE2279" w:rsidRPr="00EB0083" w:rsidRDefault="00B64A89" w:rsidP="00AE2279">
      <w:pPr>
        <w:numPr>
          <w:ilvl w:val="0"/>
          <w:numId w:val="2"/>
        </w:numPr>
        <w:spacing w:before="240" w:after="100" w:afterAutospacing="1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hyperlink r:id="rId10" w:history="1">
        <w:r w:rsidR="00AE2279" w:rsidRPr="00EB0083">
          <w:rPr>
            <w:rFonts w:ascii="Arial" w:eastAsia="Calibri" w:hAnsi="Arial" w:cs="Arial"/>
            <w:sz w:val="22"/>
            <w:szCs w:val="22"/>
            <w:lang w:eastAsia="en-US"/>
          </w:rPr>
          <w:t>Decomiso</w:t>
        </w:r>
      </w:hyperlink>
      <w:r w:rsidR="00AE2279" w:rsidRPr="00EB008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1" w:history="1">
        <w:r w:rsidR="00AE2279" w:rsidRPr="00EB0083">
          <w:rPr>
            <w:rFonts w:ascii="Arial" w:eastAsia="Calibri" w:hAnsi="Arial" w:cs="Arial"/>
            <w:sz w:val="22"/>
            <w:szCs w:val="22"/>
            <w:lang w:eastAsia="en-US"/>
          </w:rPr>
          <w:t xml:space="preserve">retención </w:t>
        </w:r>
      </w:hyperlink>
      <w:r w:rsidR="00AE2279" w:rsidRPr="00EB0083">
        <w:rPr>
          <w:rFonts w:ascii="Arial" w:eastAsia="Calibri" w:hAnsi="Arial" w:cs="Arial"/>
          <w:sz w:val="22"/>
          <w:szCs w:val="22"/>
          <w:lang w:eastAsia="en-US"/>
        </w:rPr>
        <w:t xml:space="preserve">y </w:t>
      </w:r>
      <w:hyperlink r:id="rId12" w:history="1">
        <w:r w:rsidR="00AE2279" w:rsidRPr="00EB0083">
          <w:rPr>
            <w:rFonts w:ascii="Arial" w:eastAsia="Calibri" w:hAnsi="Arial" w:cs="Arial"/>
            <w:sz w:val="22"/>
            <w:szCs w:val="22"/>
            <w:lang w:eastAsia="en-US"/>
          </w:rPr>
          <w:t>arrojo sanitario</w:t>
        </w:r>
      </w:hyperlink>
      <w:r w:rsidR="00AE2279" w:rsidRPr="00EB0083">
        <w:rPr>
          <w:rFonts w:ascii="Arial" w:eastAsia="Calibri" w:hAnsi="Arial" w:cs="Arial"/>
          <w:sz w:val="22"/>
          <w:szCs w:val="22"/>
          <w:lang w:eastAsia="en-US"/>
        </w:rPr>
        <w:t xml:space="preserve"> de productos. </w:t>
      </w:r>
    </w:p>
    <w:p w:rsidR="00AE2279" w:rsidRPr="00EB0083" w:rsidRDefault="00AE2279" w:rsidP="00AE2279">
      <w:pPr>
        <w:numPr>
          <w:ilvl w:val="0"/>
          <w:numId w:val="2"/>
        </w:numPr>
        <w:spacing w:before="240" w:after="100" w:afterAutospacing="1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083">
        <w:rPr>
          <w:rFonts w:ascii="Arial" w:eastAsia="Calibri" w:hAnsi="Arial" w:cs="Arial"/>
          <w:sz w:val="22"/>
          <w:szCs w:val="22"/>
          <w:lang w:eastAsia="en-US"/>
        </w:rPr>
        <w:t xml:space="preserve">Exámenes médicos del personal manipulador. </w:t>
      </w:r>
    </w:p>
    <w:p w:rsidR="00AE2279" w:rsidRPr="00EB0083" w:rsidRDefault="00AE2279" w:rsidP="00AE2279">
      <w:pPr>
        <w:numPr>
          <w:ilvl w:val="0"/>
          <w:numId w:val="2"/>
        </w:numPr>
        <w:spacing w:before="240" w:after="100" w:afterAutospacing="1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083">
        <w:rPr>
          <w:rFonts w:ascii="Arial" w:eastAsia="Calibri" w:hAnsi="Arial" w:cs="Arial"/>
          <w:sz w:val="22"/>
          <w:szCs w:val="22"/>
          <w:lang w:eastAsia="en-US"/>
        </w:rPr>
        <w:t xml:space="preserve">Educación Sanitaria. 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 xml:space="preserve"> Objetivos de la Higiene de los Alimentos en Cuba.</w:t>
      </w:r>
    </w:p>
    <w:p w:rsidR="00AE2279" w:rsidRPr="00EB0083" w:rsidRDefault="00AE2279" w:rsidP="00AE2279">
      <w:pPr>
        <w:widowControl w:val="0"/>
        <w:numPr>
          <w:ilvl w:val="0"/>
          <w:numId w:val="3"/>
        </w:numPr>
        <w:tabs>
          <w:tab w:val="left" w:pos="-720"/>
        </w:tabs>
        <w:suppressAutoHyphens/>
        <w:snapToGrid w:val="0"/>
        <w:spacing w:after="200"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>Prevenir  los riesgos de enfermar o morir a través de la ingestión de alimentos, alterados, contaminados o tóxicos</w:t>
      </w:r>
    </w:p>
    <w:p w:rsidR="00AE2279" w:rsidRPr="00EB0083" w:rsidRDefault="00AE2279" w:rsidP="00AE2279">
      <w:pPr>
        <w:widowControl w:val="0"/>
        <w:numPr>
          <w:ilvl w:val="0"/>
          <w:numId w:val="3"/>
        </w:numPr>
        <w:tabs>
          <w:tab w:val="left" w:pos="-720"/>
        </w:tabs>
        <w:suppressAutoHyphens/>
        <w:snapToGrid w:val="0"/>
        <w:spacing w:after="200"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>Promover la obtención de alimentos sanos y nutritivos para la población y evitar la pérdida de estos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r w:rsidRPr="00EB0083">
        <w:rPr>
          <w:rFonts w:ascii="Arial" w:hAnsi="Arial" w:cs="Arial"/>
          <w:spacing w:val="-3"/>
          <w:sz w:val="22"/>
          <w:szCs w:val="22"/>
        </w:rPr>
        <w:t>Importancia Sanitaria y Económica.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>Sanitaria: Porque previene daños a la salud a través de la ingestión de alimentos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 xml:space="preserve">Económica: Porque vela por la calidad de los productos alimenticios, su manipulación y </w:t>
      </w:r>
      <w:r w:rsidR="008F50C2" w:rsidRPr="00EB0083">
        <w:rPr>
          <w:rFonts w:ascii="Arial" w:hAnsi="Arial" w:cs="Arial"/>
          <w:spacing w:val="-3"/>
          <w:sz w:val="22"/>
          <w:szCs w:val="22"/>
        </w:rPr>
        <w:t>conservación y</w:t>
      </w:r>
      <w:r w:rsidRPr="00EB0083">
        <w:rPr>
          <w:rFonts w:ascii="Arial" w:hAnsi="Arial" w:cs="Arial"/>
          <w:spacing w:val="-3"/>
          <w:sz w:val="22"/>
          <w:szCs w:val="22"/>
        </w:rPr>
        <w:t xml:space="preserve"> evita que innecesariamente sean destruidos o decomisados gran cantidad de alimentos</w:t>
      </w: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</w:p>
    <w:p w:rsidR="00AE2279" w:rsidRPr="00EB0083" w:rsidRDefault="00AE2279" w:rsidP="00AE2279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2"/>
          <w:szCs w:val="22"/>
        </w:rPr>
      </w:pPr>
      <w:r w:rsidRPr="00EB0083">
        <w:rPr>
          <w:rFonts w:ascii="Arial" w:hAnsi="Arial" w:cs="Arial"/>
          <w:spacing w:val="-3"/>
          <w:sz w:val="22"/>
          <w:szCs w:val="22"/>
        </w:rPr>
        <w:t>Algunos métodos de conservación ayudan a prolongar la vida útil de los productos alimenticios</w:t>
      </w:r>
    </w:p>
    <w:p w:rsidR="00AE2279" w:rsidRPr="00EB0083" w:rsidRDefault="00AE2279" w:rsidP="00AE2279">
      <w:pPr>
        <w:jc w:val="both"/>
        <w:rPr>
          <w:rFonts w:ascii="Arial" w:hAnsi="Arial" w:cs="Arial"/>
          <w:sz w:val="22"/>
          <w:szCs w:val="22"/>
        </w:rPr>
      </w:pPr>
    </w:p>
    <w:p w:rsidR="00AE2279" w:rsidRPr="00EB0083" w:rsidRDefault="00AE2279" w:rsidP="00AE2279">
      <w:pPr>
        <w:pStyle w:val="Piedepgina"/>
        <w:tabs>
          <w:tab w:val="clear" w:pos="4419"/>
          <w:tab w:val="clear" w:pos="8838"/>
        </w:tabs>
        <w:jc w:val="both"/>
        <w:rPr>
          <w:iCs w:val="0"/>
          <w:kern w:val="0"/>
          <w:sz w:val="22"/>
          <w:szCs w:val="22"/>
        </w:rPr>
      </w:pPr>
      <w:r w:rsidRPr="00EB0083">
        <w:rPr>
          <w:iCs w:val="0"/>
          <w:kern w:val="0"/>
          <w:sz w:val="22"/>
          <w:szCs w:val="22"/>
        </w:rPr>
        <w:t>METODOS DE TRABAJO EN HIGIENE DE LOS ALIMENTOS.</w:t>
      </w:r>
    </w:p>
    <w:p w:rsidR="00AE2279" w:rsidRPr="00EB0083" w:rsidRDefault="00AE2279" w:rsidP="00AE2279">
      <w:pPr>
        <w:pStyle w:val="Piedepgina"/>
        <w:tabs>
          <w:tab w:val="clear" w:pos="4419"/>
          <w:tab w:val="clear" w:pos="8838"/>
        </w:tabs>
        <w:jc w:val="both"/>
        <w:rPr>
          <w:iCs w:val="0"/>
          <w:kern w:val="0"/>
          <w:sz w:val="22"/>
          <w:szCs w:val="22"/>
        </w:rPr>
      </w:pPr>
    </w:p>
    <w:p w:rsidR="00AE2279" w:rsidRPr="00EB0083" w:rsidRDefault="00AE2279" w:rsidP="00AE2279">
      <w:pPr>
        <w:pStyle w:val="Piedepgina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i/>
          <w:kern w:val="0"/>
          <w:sz w:val="22"/>
          <w:szCs w:val="22"/>
        </w:rPr>
      </w:pPr>
      <w:r w:rsidRPr="00EB0083">
        <w:rPr>
          <w:i/>
          <w:kern w:val="0"/>
          <w:sz w:val="22"/>
          <w:szCs w:val="22"/>
        </w:rPr>
        <w:lastRenderedPageBreak/>
        <w:t>Inspección Sanitaria Estatal.</w:t>
      </w:r>
    </w:p>
    <w:p w:rsidR="00AE2279" w:rsidRPr="00EB0083" w:rsidRDefault="00AE2279" w:rsidP="00AE2279">
      <w:pPr>
        <w:pStyle w:val="Piedepgina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i/>
          <w:kern w:val="0"/>
          <w:sz w:val="22"/>
          <w:szCs w:val="22"/>
        </w:rPr>
      </w:pPr>
      <w:r w:rsidRPr="00EB0083">
        <w:rPr>
          <w:i/>
          <w:kern w:val="0"/>
          <w:sz w:val="22"/>
          <w:szCs w:val="22"/>
        </w:rPr>
        <w:t>Reinspecciones</w:t>
      </w:r>
    </w:p>
    <w:p w:rsidR="00AE2279" w:rsidRPr="00EB0083" w:rsidRDefault="00AE2279" w:rsidP="00AE2279">
      <w:pPr>
        <w:pStyle w:val="Piedepgina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i/>
          <w:kern w:val="0"/>
          <w:sz w:val="22"/>
          <w:szCs w:val="22"/>
        </w:rPr>
      </w:pPr>
      <w:r w:rsidRPr="00EB0083">
        <w:rPr>
          <w:i/>
          <w:kern w:val="0"/>
          <w:sz w:val="22"/>
          <w:szCs w:val="22"/>
        </w:rPr>
        <w:t>Toma de muestras.</w:t>
      </w:r>
    </w:p>
    <w:p w:rsidR="00AE2279" w:rsidRPr="00EB0083" w:rsidRDefault="00AE2279" w:rsidP="00AE2279">
      <w:pPr>
        <w:pStyle w:val="Piedepgina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i/>
          <w:kern w:val="0"/>
          <w:sz w:val="22"/>
          <w:szCs w:val="22"/>
        </w:rPr>
      </w:pPr>
      <w:r w:rsidRPr="00EB0083">
        <w:rPr>
          <w:i/>
          <w:kern w:val="0"/>
          <w:sz w:val="22"/>
          <w:szCs w:val="22"/>
        </w:rPr>
        <w:t>Decomisos</w:t>
      </w:r>
    </w:p>
    <w:p w:rsidR="00AE2279" w:rsidRPr="00EB0083" w:rsidRDefault="00AE2279" w:rsidP="00AE2279">
      <w:pPr>
        <w:pStyle w:val="Piedepgina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i/>
          <w:kern w:val="0"/>
          <w:sz w:val="22"/>
          <w:szCs w:val="22"/>
        </w:rPr>
      </w:pPr>
      <w:r w:rsidRPr="00EB0083">
        <w:rPr>
          <w:i/>
          <w:kern w:val="0"/>
          <w:sz w:val="22"/>
          <w:szCs w:val="22"/>
        </w:rPr>
        <w:t>Educación Sanitaria</w:t>
      </w:r>
    </w:p>
    <w:p w:rsidR="00AE2279" w:rsidRPr="00EB0083" w:rsidRDefault="00AE2279" w:rsidP="00AE2279">
      <w:pPr>
        <w:pStyle w:val="Piedepgina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i/>
          <w:kern w:val="0"/>
          <w:sz w:val="22"/>
          <w:szCs w:val="22"/>
        </w:rPr>
      </w:pPr>
      <w:r w:rsidRPr="00EB0083">
        <w:rPr>
          <w:i/>
          <w:kern w:val="0"/>
          <w:sz w:val="22"/>
          <w:szCs w:val="22"/>
        </w:rPr>
        <w:t>Exámenes médicos del personal.</w:t>
      </w:r>
    </w:p>
    <w:p w:rsidR="00AE2279" w:rsidRPr="00EB0083" w:rsidRDefault="00AE2279" w:rsidP="00AE2279">
      <w:pPr>
        <w:pStyle w:val="Piedepgina"/>
        <w:tabs>
          <w:tab w:val="clear" w:pos="4419"/>
          <w:tab w:val="clear" w:pos="8838"/>
        </w:tabs>
        <w:jc w:val="both"/>
        <w:rPr>
          <w:bCs w:val="0"/>
          <w:iCs w:val="0"/>
          <w:kern w:val="0"/>
          <w:sz w:val="22"/>
          <w:szCs w:val="22"/>
        </w:rPr>
      </w:pPr>
    </w:p>
    <w:p w:rsidR="00AE2279" w:rsidRPr="00EB0083" w:rsidRDefault="00AE2279" w:rsidP="00AE2279">
      <w:pPr>
        <w:keepNext/>
        <w:widowControl w:val="0"/>
        <w:suppressAutoHyphens/>
        <w:adjustRightInd w:val="0"/>
        <w:spacing w:before="100" w:beforeAutospacing="1" w:after="100" w:afterAutospacing="1" w:line="240" w:lineRule="atLeast"/>
        <w:jc w:val="both"/>
        <w:outlineLvl w:val="2"/>
        <w:rPr>
          <w:rFonts w:ascii="Arial" w:hAnsi="Arial" w:cs="Arial"/>
          <w:bCs/>
          <w:sz w:val="22"/>
          <w:szCs w:val="22"/>
          <w:lang w:eastAsia="pt-BR"/>
        </w:rPr>
      </w:pPr>
      <w:r w:rsidRPr="00EB0083">
        <w:rPr>
          <w:rFonts w:ascii="Arial" w:hAnsi="Arial" w:cs="Arial"/>
          <w:bCs/>
          <w:sz w:val="22"/>
          <w:szCs w:val="22"/>
          <w:lang w:eastAsia="pt-BR"/>
        </w:rPr>
        <w:t>Descomposición o deterioro de los alimentos</w:t>
      </w:r>
    </w:p>
    <w:p w:rsidR="00AE2279" w:rsidRPr="00EB0083" w:rsidRDefault="00AE2279" w:rsidP="00AE2279">
      <w:pPr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eastAsia="pt-BR"/>
        </w:rPr>
      </w:pPr>
      <w:r w:rsidRPr="00EB0083">
        <w:rPr>
          <w:rFonts w:ascii="Arial" w:eastAsia="Arial Unicode MS" w:hAnsi="Arial" w:cs="Arial"/>
          <w:sz w:val="22"/>
          <w:szCs w:val="22"/>
          <w:lang w:eastAsia="pt-BR"/>
        </w:rPr>
        <w:t>Concepto relativo estrechamente ligado a los hábitos, costumbres y experiencias de los distintos pueblos.</w:t>
      </w:r>
    </w:p>
    <w:p w:rsidR="00AE2279" w:rsidRPr="00EB0083" w:rsidRDefault="00AE2279" w:rsidP="00AE2279">
      <w:pPr>
        <w:spacing w:before="100" w:beforeAutospacing="1" w:after="100" w:afterAutospacing="1"/>
        <w:jc w:val="both"/>
        <w:outlineLvl w:val="3"/>
        <w:rPr>
          <w:rFonts w:ascii="Arial" w:eastAsia="Arial Unicode MS" w:hAnsi="Arial" w:cs="Arial"/>
          <w:bCs/>
          <w:sz w:val="22"/>
          <w:szCs w:val="22"/>
          <w:lang w:eastAsia="pt-BR"/>
        </w:rPr>
      </w:pPr>
      <w:r w:rsidRPr="00EB0083">
        <w:rPr>
          <w:rFonts w:ascii="Arial" w:eastAsia="Arial Unicode MS" w:hAnsi="Arial" w:cs="Arial"/>
          <w:bCs/>
          <w:sz w:val="22"/>
          <w:szCs w:val="22"/>
          <w:lang w:eastAsia="pt-BR"/>
        </w:rPr>
        <w:t xml:space="preserve">FACTORES QUE INTERVIENEN EN EL DETERIORO DE LOS ALIMENTOS </w:t>
      </w:r>
    </w:p>
    <w:p w:rsidR="00AE2279" w:rsidRPr="00EB0083" w:rsidRDefault="00AE2279" w:rsidP="00AE2279">
      <w:pPr>
        <w:keepNext/>
        <w:widowControl w:val="0"/>
        <w:suppressAutoHyphens/>
        <w:adjustRightInd w:val="0"/>
        <w:spacing w:before="100" w:beforeAutospacing="1" w:after="100" w:afterAutospacing="1" w:line="240" w:lineRule="atLeast"/>
        <w:jc w:val="both"/>
        <w:outlineLvl w:val="4"/>
        <w:rPr>
          <w:rFonts w:ascii="Arial" w:hAnsi="Arial" w:cs="Arial"/>
          <w:bCs/>
          <w:sz w:val="22"/>
          <w:szCs w:val="22"/>
          <w:lang w:eastAsia="pt-BR"/>
        </w:rPr>
      </w:pPr>
      <w:r w:rsidRPr="00EB0083">
        <w:rPr>
          <w:rFonts w:ascii="Arial" w:hAnsi="Arial" w:cs="Arial"/>
          <w:bCs/>
          <w:sz w:val="22"/>
          <w:szCs w:val="22"/>
          <w:lang w:eastAsia="pt-BR"/>
        </w:rPr>
        <w:t>Factores físicos</w:t>
      </w:r>
    </w:p>
    <w:p w:rsidR="00AE2279" w:rsidRPr="00EB0083" w:rsidRDefault="00AE2279" w:rsidP="00AE2279">
      <w:pPr>
        <w:numPr>
          <w:ilvl w:val="0"/>
          <w:numId w:val="6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Deterioro por radiación </w:t>
      </w:r>
    </w:p>
    <w:p w:rsidR="00AE2279" w:rsidRPr="00EB0083" w:rsidRDefault="00AE2279" w:rsidP="00AE2279">
      <w:pPr>
        <w:numPr>
          <w:ilvl w:val="1"/>
          <w:numId w:val="6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rayos visibles: modifican el color y el sabor </w:t>
      </w:r>
    </w:p>
    <w:p w:rsidR="00AE2279" w:rsidRPr="00EB0083" w:rsidRDefault="00AE2279" w:rsidP="00AE2279">
      <w:pPr>
        <w:numPr>
          <w:ilvl w:val="1"/>
          <w:numId w:val="6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rayos infrarrojos: provocan la deshidratación </w:t>
      </w:r>
    </w:p>
    <w:p w:rsidR="00AE2279" w:rsidRPr="00EB0083" w:rsidRDefault="00AE2279" w:rsidP="00AE2279">
      <w:pPr>
        <w:numPr>
          <w:ilvl w:val="1"/>
          <w:numId w:val="6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rayos ultravioletas: provocan olor rancio y destruyen gran parte de la riboflavina </w:t>
      </w:r>
    </w:p>
    <w:p w:rsidR="00AE2279" w:rsidRPr="00EB0083" w:rsidRDefault="00AE2279" w:rsidP="00AE2279">
      <w:pPr>
        <w:numPr>
          <w:ilvl w:val="0"/>
          <w:numId w:val="6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Deterioro por compresión </w:t>
      </w:r>
    </w:p>
    <w:p w:rsidR="00AE2279" w:rsidRPr="00EB0083" w:rsidRDefault="00AE2279" w:rsidP="00AE2279">
      <w:pPr>
        <w:numPr>
          <w:ilvl w:val="1"/>
          <w:numId w:val="6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aplastamientos, golpes, roturas, magulladuras, etc. </w:t>
      </w:r>
    </w:p>
    <w:p w:rsidR="00AE2279" w:rsidRPr="00EB0083" w:rsidRDefault="00AE2279" w:rsidP="00AE2279">
      <w:pPr>
        <w:keepNext/>
        <w:widowControl w:val="0"/>
        <w:suppressAutoHyphens/>
        <w:adjustRightInd w:val="0"/>
        <w:spacing w:before="100" w:beforeAutospacing="1" w:after="100" w:afterAutospacing="1" w:line="240" w:lineRule="atLeast"/>
        <w:jc w:val="both"/>
        <w:outlineLvl w:val="4"/>
        <w:rPr>
          <w:rFonts w:ascii="Arial" w:hAnsi="Arial" w:cs="Arial"/>
          <w:bCs/>
          <w:sz w:val="22"/>
          <w:szCs w:val="22"/>
          <w:lang w:eastAsia="pt-BR"/>
        </w:rPr>
      </w:pPr>
      <w:r w:rsidRPr="00EB0083">
        <w:rPr>
          <w:rFonts w:ascii="Arial" w:hAnsi="Arial" w:cs="Arial"/>
          <w:bCs/>
          <w:sz w:val="22"/>
          <w:szCs w:val="22"/>
          <w:lang w:eastAsia="pt-BR"/>
        </w:rPr>
        <w:t>Factores químicos</w:t>
      </w:r>
    </w:p>
    <w:p w:rsidR="00AE2279" w:rsidRPr="00EB0083" w:rsidRDefault="00AE2279" w:rsidP="00AE2279">
      <w:pPr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eastAsia="pt-BR"/>
        </w:rPr>
      </w:pPr>
      <w:r w:rsidRPr="00EB0083">
        <w:rPr>
          <w:rFonts w:ascii="Arial" w:eastAsia="Arial Unicode MS" w:hAnsi="Arial" w:cs="Arial"/>
          <w:sz w:val="22"/>
          <w:szCs w:val="22"/>
          <w:lang w:eastAsia="pt-BR"/>
        </w:rPr>
        <w:t>Deterioro por enzimas: producen cambios de color, olor y textura, finalmente provocan descomposición del alimento.</w:t>
      </w:r>
    </w:p>
    <w:p w:rsidR="00AE2279" w:rsidRPr="00EB0083" w:rsidRDefault="00AE2279" w:rsidP="00AE2279">
      <w:pPr>
        <w:keepNext/>
        <w:widowControl w:val="0"/>
        <w:suppressAutoHyphens/>
        <w:adjustRightInd w:val="0"/>
        <w:spacing w:before="100" w:beforeAutospacing="1" w:after="100" w:afterAutospacing="1" w:line="240" w:lineRule="atLeast"/>
        <w:jc w:val="both"/>
        <w:outlineLvl w:val="4"/>
        <w:rPr>
          <w:rFonts w:ascii="Arial" w:hAnsi="Arial" w:cs="Arial"/>
          <w:bCs/>
          <w:sz w:val="22"/>
          <w:szCs w:val="22"/>
          <w:lang w:eastAsia="pt-BR"/>
        </w:rPr>
      </w:pPr>
      <w:r w:rsidRPr="00EB0083">
        <w:rPr>
          <w:rFonts w:ascii="Arial" w:hAnsi="Arial" w:cs="Arial"/>
          <w:bCs/>
          <w:sz w:val="22"/>
          <w:szCs w:val="22"/>
          <w:lang w:eastAsia="pt-BR"/>
        </w:rPr>
        <w:t>Factores biológicos</w:t>
      </w:r>
    </w:p>
    <w:p w:rsidR="00AE2279" w:rsidRPr="00EB0083" w:rsidRDefault="00AE2279" w:rsidP="00AE2279">
      <w:pPr>
        <w:numPr>
          <w:ilvl w:val="0"/>
          <w:numId w:val="7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Deterioro por microorganismos (bacterias, levaduras y mohos) provenientes del ambiente o por manipulación del producto. </w:t>
      </w:r>
    </w:p>
    <w:p w:rsidR="00AE2279" w:rsidRPr="00EB0083" w:rsidRDefault="00AE2279" w:rsidP="00AE2279">
      <w:pPr>
        <w:numPr>
          <w:ilvl w:val="0"/>
          <w:numId w:val="7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Deterioro por insectos y roedores: </w:t>
      </w:r>
    </w:p>
    <w:p w:rsidR="00AE2279" w:rsidRPr="00EB0083" w:rsidRDefault="00AE2279" w:rsidP="00AE2279">
      <w:pPr>
        <w:numPr>
          <w:ilvl w:val="1"/>
          <w:numId w:val="7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por contaminación por microorganismos </w:t>
      </w:r>
    </w:p>
    <w:p w:rsidR="00AE2279" w:rsidRPr="00EB0083" w:rsidRDefault="00AE2279" w:rsidP="00AE2279">
      <w:pPr>
        <w:numPr>
          <w:ilvl w:val="1"/>
          <w:numId w:val="7"/>
        </w:numPr>
        <w:spacing w:before="100" w:after="100"/>
        <w:jc w:val="both"/>
        <w:rPr>
          <w:rFonts w:ascii="Arial" w:hAnsi="Arial" w:cs="Arial"/>
          <w:sz w:val="22"/>
          <w:szCs w:val="22"/>
          <w:lang w:eastAsia="pt-BR"/>
        </w:rPr>
      </w:pPr>
      <w:r w:rsidRPr="00EB0083">
        <w:rPr>
          <w:rFonts w:ascii="Arial" w:hAnsi="Arial" w:cs="Arial"/>
          <w:sz w:val="22"/>
          <w:szCs w:val="22"/>
          <w:lang w:eastAsia="pt-BR"/>
        </w:rPr>
        <w:t xml:space="preserve">por destrucción y pérdidas de alimentos </w:t>
      </w:r>
    </w:p>
    <w:p w:rsidR="00AE2279" w:rsidRPr="00EB0083" w:rsidRDefault="00AE2279" w:rsidP="00AE2279">
      <w:pPr>
        <w:jc w:val="both"/>
        <w:rPr>
          <w:rFonts w:ascii="Arial" w:hAnsi="Arial" w:cs="Arial"/>
          <w:sz w:val="22"/>
          <w:szCs w:val="22"/>
        </w:rPr>
      </w:pPr>
    </w:p>
    <w:p w:rsidR="00F14AE9" w:rsidRPr="00EB0083" w:rsidRDefault="00F14AE9" w:rsidP="00F14AE9">
      <w:pPr>
        <w:rPr>
          <w:rFonts w:ascii="Arial" w:hAnsi="Arial" w:cs="Arial"/>
          <w:sz w:val="22"/>
          <w:szCs w:val="22"/>
        </w:rPr>
      </w:pPr>
    </w:p>
    <w:p w:rsidR="00F14AE9" w:rsidRPr="001D0F07" w:rsidRDefault="00F14AE9" w:rsidP="00F14AE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D0F07">
        <w:rPr>
          <w:rFonts w:ascii="Arial" w:hAnsi="Arial" w:cs="Arial"/>
          <w:b/>
          <w:sz w:val="22"/>
          <w:szCs w:val="22"/>
        </w:rPr>
        <w:t>Estudio Independiente.</w:t>
      </w:r>
    </w:p>
    <w:p w:rsidR="00AC3F9F" w:rsidRPr="00EB0083" w:rsidRDefault="00AC3F9F" w:rsidP="00F14A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2E98" w:rsidRPr="00EB0083" w:rsidRDefault="001F3667" w:rsidP="001F3667">
      <w:pPr>
        <w:jc w:val="both"/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>Explique según lo estudiado en clases:</w:t>
      </w:r>
    </w:p>
    <w:p w:rsidR="001F3667" w:rsidRPr="00EB0083" w:rsidRDefault="001F3667" w:rsidP="001F3667">
      <w:pPr>
        <w:jc w:val="both"/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 xml:space="preserve"> </w:t>
      </w:r>
      <w:r w:rsidR="00352E98" w:rsidRPr="00EB0083">
        <w:rPr>
          <w:rFonts w:ascii="Arial" w:hAnsi="Arial" w:cs="Arial"/>
          <w:sz w:val="22"/>
          <w:szCs w:val="22"/>
        </w:rPr>
        <w:t>1-</w:t>
      </w:r>
      <w:r w:rsidRPr="00EB0083">
        <w:rPr>
          <w:rFonts w:ascii="Arial" w:hAnsi="Arial" w:cs="Arial"/>
          <w:sz w:val="22"/>
          <w:szCs w:val="22"/>
        </w:rPr>
        <w:t xml:space="preserve">¿Qué importancia reviste el conocimiento de los factores que influyen en la calidad de los alimentos? </w:t>
      </w:r>
    </w:p>
    <w:p w:rsidR="001F3667" w:rsidRDefault="001F3667" w:rsidP="001F3667">
      <w:pPr>
        <w:rPr>
          <w:rFonts w:ascii="Arial" w:hAnsi="Arial" w:cs="Arial"/>
          <w:sz w:val="22"/>
          <w:szCs w:val="22"/>
        </w:rPr>
      </w:pPr>
    </w:p>
    <w:p w:rsidR="00C65678" w:rsidRDefault="00C65678" w:rsidP="001F3667">
      <w:pPr>
        <w:rPr>
          <w:rFonts w:ascii="Arial" w:hAnsi="Arial" w:cs="Arial"/>
          <w:sz w:val="22"/>
          <w:szCs w:val="22"/>
        </w:rPr>
      </w:pPr>
    </w:p>
    <w:p w:rsidR="00C65678" w:rsidRDefault="00C65678" w:rsidP="001F3667">
      <w:pPr>
        <w:rPr>
          <w:rFonts w:ascii="Arial" w:hAnsi="Arial" w:cs="Arial"/>
          <w:sz w:val="22"/>
          <w:szCs w:val="22"/>
        </w:rPr>
      </w:pPr>
    </w:p>
    <w:p w:rsidR="00C65678" w:rsidRDefault="00C65678" w:rsidP="001F3667">
      <w:pPr>
        <w:rPr>
          <w:rFonts w:ascii="Arial" w:hAnsi="Arial" w:cs="Arial"/>
          <w:sz w:val="22"/>
          <w:szCs w:val="22"/>
        </w:rPr>
      </w:pPr>
    </w:p>
    <w:p w:rsidR="008F50C2" w:rsidRPr="00EB0083" w:rsidRDefault="008F50C2" w:rsidP="001F3667">
      <w:pPr>
        <w:rPr>
          <w:rFonts w:ascii="Arial" w:hAnsi="Arial" w:cs="Arial"/>
          <w:sz w:val="22"/>
          <w:szCs w:val="22"/>
        </w:rPr>
      </w:pPr>
    </w:p>
    <w:p w:rsidR="00AC3F9F" w:rsidRPr="00EB0083" w:rsidRDefault="001F3667" w:rsidP="00352E98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 xml:space="preserve"> </w:t>
      </w:r>
    </w:p>
    <w:p w:rsidR="000C73A6" w:rsidRPr="001D0F07" w:rsidRDefault="000C73A6" w:rsidP="000C73A6">
      <w:pPr>
        <w:rPr>
          <w:rFonts w:ascii="Arial" w:hAnsi="Arial" w:cs="Arial"/>
          <w:b/>
          <w:sz w:val="22"/>
          <w:szCs w:val="22"/>
        </w:rPr>
      </w:pPr>
      <w:r w:rsidRPr="001D0F07">
        <w:rPr>
          <w:rFonts w:ascii="Arial" w:hAnsi="Arial" w:cs="Arial"/>
          <w:b/>
          <w:sz w:val="22"/>
          <w:szCs w:val="22"/>
        </w:rPr>
        <w:lastRenderedPageBreak/>
        <w:t xml:space="preserve">BIBLIOGRAFÍA:   </w:t>
      </w:r>
    </w:p>
    <w:p w:rsidR="000C73A6" w:rsidRPr="001D0F07" w:rsidRDefault="000C73A6" w:rsidP="000C73A6">
      <w:pPr>
        <w:rPr>
          <w:rFonts w:ascii="Arial" w:hAnsi="Arial" w:cs="Arial"/>
          <w:b/>
          <w:sz w:val="22"/>
          <w:szCs w:val="22"/>
        </w:rPr>
      </w:pPr>
      <w:r w:rsidRPr="001D0F07">
        <w:rPr>
          <w:rFonts w:ascii="Arial" w:hAnsi="Arial" w:cs="Arial"/>
          <w:b/>
          <w:sz w:val="22"/>
          <w:szCs w:val="22"/>
        </w:rPr>
        <w:t xml:space="preserve">BÁSICAS. </w:t>
      </w:r>
    </w:p>
    <w:p w:rsidR="000C73A6" w:rsidRPr="00EB0083" w:rsidRDefault="000C73A6" w:rsidP="000C73A6">
      <w:pPr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>Del Puerto Quintana Conrado. Higiene del Medio Tomo II ed. Ciencias Médicas. 1984. La Habana.</w:t>
      </w:r>
    </w:p>
    <w:p w:rsidR="000C73A6" w:rsidRPr="00EB0083" w:rsidRDefault="000C73A6" w:rsidP="000C73A6">
      <w:pPr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 xml:space="preserve">Del Puerto Quintana Co9nrado. Higiene. Ed. Ciencias Médicas. La Habana. 1989. </w:t>
      </w:r>
    </w:p>
    <w:p w:rsidR="000C73A6" w:rsidRPr="00EB0083" w:rsidRDefault="000C73A6" w:rsidP="000C73A6">
      <w:pPr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>Robaina Reyes Silvio L. Folleto Salud Ambiental III Temas de Higiene de los Alimentos. Ed. Ciencias Médicas. La Habana. 2012.</w:t>
      </w:r>
    </w:p>
    <w:p w:rsidR="000C73A6" w:rsidRPr="00EB0083" w:rsidRDefault="000C73A6" w:rsidP="000C73A6">
      <w:pPr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>Águila Pedro Pablo. ABC de la Higiene. Ed. Ciencias Médicas 2006.</w:t>
      </w:r>
    </w:p>
    <w:p w:rsidR="000C73A6" w:rsidRPr="00EB0083" w:rsidRDefault="000C73A6" w:rsidP="000C73A6">
      <w:pPr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>COMPLEMENTARIAS.</w:t>
      </w:r>
    </w:p>
    <w:p w:rsidR="000C73A6" w:rsidRPr="00EB0083" w:rsidRDefault="000C73A6" w:rsidP="000C73A6">
      <w:pPr>
        <w:rPr>
          <w:rFonts w:ascii="Arial" w:hAnsi="Arial" w:cs="Arial"/>
          <w:sz w:val="22"/>
          <w:szCs w:val="22"/>
        </w:rPr>
      </w:pPr>
      <w:r w:rsidRPr="00EB0083">
        <w:rPr>
          <w:rFonts w:ascii="Arial" w:hAnsi="Arial" w:cs="Arial"/>
          <w:sz w:val="22"/>
          <w:szCs w:val="22"/>
        </w:rPr>
        <w:t>Mendoza Rodríguez Humberto Dr. C. Manual de Técnicas y Procedimientos de Higiene y Epidemiología. Ed. Ciencias Médicas. La Habana. 2012.</w:t>
      </w:r>
    </w:p>
    <w:p w:rsidR="00AE2279" w:rsidRDefault="00AE2279"/>
    <w:sectPr w:rsidR="00AE2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06A1"/>
    <w:multiLevelType w:val="hybridMultilevel"/>
    <w:tmpl w:val="EEC6CB08"/>
    <w:lvl w:ilvl="0" w:tplc="9AE2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2B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67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AD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A2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24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2E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88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A0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1618"/>
    <w:multiLevelType w:val="hybridMultilevel"/>
    <w:tmpl w:val="358A47CC"/>
    <w:lvl w:ilvl="0" w:tplc="45D2F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F5149"/>
    <w:multiLevelType w:val="hybridMultilevel"/>
    <w:tmpl w:val="245E7A52"/>
    <w:lvl w:ilvl="0" w:tplc="E2BE4F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921CC"/>
    <w:multiLevelType w:val="hybridMultilevel"/>
    <w:tmpl w:val="96689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C69BC"/>
    <w:multiLevelType w:val="hybridMultilevel"/>
    <w:tmpl w:val="1B608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97879"/>
    <w:multiLevelType w:val="hybridMultilevel"/>
    <w:tmpl w:val="352411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02E4D"/>
    <w:multiLevelType w:val="hybridMultilevel"/>
    <w:tmpl w:val="F282E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E3218"/>
    <w:multiLevelType w:val="multilevel"/>
    <w:tmpl w:val="EAD6A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C6"/>
    <w:rsid w:val="000C73A6"/>
    <w:rsid w:val="001C2B4E"/>
    <w:rsid w:val="001D0F07"/>
    <w:rsid w:val="001F3667"/>
    <w:rsid w:val="002106A1"/>
    <w:rsid w:val="003206D3"/>
    <w:rsid w:val="00352E98"/>
    <w:rsid w:val="00391DC3"/>
    <w:rsid w:val="006C36C6"/>
    <w:rsid w:val="008832D3"/>
    <w:rsid w:val="008F50C2"/>
    <w:rsid w:val="00AC3F9F"/>
    <w:rsid w:val="00AE2279"/>
    <w:rsid w:val="00B64A89"/>
    <w:rsid w:val="00C65678"/>
    <w:rsid w:val="00E356A3"/>
    <w:rsid w:val="00E90D01"/>
    <w:rsid w:val="00EB0083"/>
    <w:rsid w:val="00F14AE9"/>
    <w:rsid w:val="00F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10C2A-801C-4870-BB1A-CD52F781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356A3"/>
    <w:pPr>
      <w:suppressAutoHyphens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rsid w:val="00AE2279"/>
    <w:pPr>
      <w:tabs>
        <w:tab w:val="center" w:pos="4419"/>
        <w:tab w:val="right" w:pos="8838"/>
      </w:tabs>
    </w:pPr>
    <w:rPr>
      <w:rFonts w:ascii="Arial" w:hAnsi="Arial" w:cs="Arial"/>
      <w:bCs/>
      <w:iCs/>
      <w:kern w:val="32"/>
      <w:szCs w:val="32"/>
    </w:rPr>
  </w:style>
  <w:style w:type="character" w:customStyle="1" w:styleId="PiedepginaCar">
    <w:name w:val="Pie de página Car"/>
    <w:basedOn w:val="Fuentedeprrafopredeter"/>
    <w:link w:val="Piedepgina"/>
    <w:rsid w:val="00AE2279"/>
    <w:rPr>
      <w:rFonts w:ascii="Arial" w:eastAsia="Times New Roman" w:hAnsi="Arial" w:cs="Arial"/>
      <w:bCs/>
      <w:iCs/>
      <w:kern w:val="32"/>
      <w:sz w:val="24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Documents%20and%20SettingsszenaEscritorioSandraDiplomado%20INHEMUnidad%2011%22%20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:Documents%20and%20SettingsszenaEscritorioSandraDiplomado%20INHEMUnidad%2011%22%20l%20" TargetMode="External"/><Relationship Id="rId12" Type="http://schemas.openxmlformats.org/officeDocument/2006/relationships/hyperlink" Target="C:Documents%20and%20SettingsszenaEscritorioSandraDiplomado%20INHEMUnidad%2011%22%20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:Documents%20and%20SettingsszenaEscritorioSandraDiplomado%20INHEMUnidad%2011%22%20l%20" TargetMode="External"/><Relationship Id="rId11" Type="http://schemas.openxmlformats.org/officeDocument/2006/relationships/hyperlink" Target="C:Documents%20and%20SettingsszenaEscritorioSandraDiplomado%20INHEMUnidad%2011%22%20l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:Documents%20and%20SettingsszenaEscritorioSandraDiplomado%20INHEMUnidad%2011%22%20l%20" TargetMode="External"/><Relationship Id="rId4" Type="http://schemas.openxmlformats.org/officeDocument/2006/relationships/settings" Target="settings.xml"/><Relationship Id="rId9" Type="http://schemas.openxmlformats.org/officeDocument/2006/relationships/hyperlink" Target="C:Documents%20and%20SettingsszenaEscritorioSandraDiplomado%20INHEMUnidad%2011%22%20l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D562-BC15-4AF0-93BD-C69392A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1072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28</cp:revision>
  <dcterms:created xsi:type="dcterms:W3CDTF">2024-02-28T06:15:00Z</dcterms:created>
  <dcterms:modified xsi:type="dcterms:W3CDTF">2024-02-29T09:20:00Z</dcterms:modified>
</cp:coreProperties>
</file>