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71" w:rsidRDefault="00B40571" w:rsidP="00BF054D">
      <w:pPr>
        <w:jc w:val="center"/>
        <w:rPr>
          <w:b/>
          <w:u w:val="single"/>
        </w:rPr>
      </w:pPr>
      <w:r>
        <w:rPr>
          <w:b/>
          <w:noProof/>
          <w:u w:val="single"/>
          <w:lang w:val="es-US" w:eastAsia="es-US"/>
        </w:rPr>
        <w:drawing>
          <wp:inline distT="0" distB="0" distL="0" distR="0" wp14:anchorId="56863809">
            <wp:extent cx="2105025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54D" w:rsidRPr="00BF054D" w:rsidRDefault="00BF054D" w:rsidP="00BF054D">
      <w:pPr>
        <w:jc w:val="center"/>
        <w:rPr>
          <w:b/>
          <w:u w:val="single"/>
        </w:rPr>
      </w:pPr>
      <w:r w:rsidRPr="00BF054D">
        <w:rPr>
          <w:b/>
          <w:u w:val="single"/>
        </w:rPr>
        <w:t xml:space="preserve">GUIA </w:t>
      </w:r>
      <w:r>
        <w:rPr>
          <w:b/>
          <w:u w:val="single"/>
        </w:rPr>
        <w:t xml:space="preserve"> </w:t>
      </w:r>
      <w:r w:rsidRPr="00BF054D">
        <w:rPr>
          <w:b/>
          <w:u w:val="single"/>
        </w:rPr>
        <w:t>ORIENTADORA</w:t>
      </w:r>
    </w:p>
    <w:p w:rsidR="00BF054D" w:rsidRPr="0048593A" w:rsidRDefault="00BF054D" w:rsidP="00BF054D">
      <w:pPr>
        <w:spacing w:after="0"/>
        <w:rPr>
          <w:b/>
        </w:rPr>
      </w:pPr>
      <w:r w:rsidRPr="0048593A">
        <w:rPr>
          <w:b/>
        </w:rPr>
        <w:t>Tema</w:t>
      </w:r>
      <w:r w:rsidR="00B87D36">
        <w:rPr>
          <w:b/>
        </w:rPr>
        <w:t>7</w:t>
      </w:r>
      <w:r w:rsidRPr="0048593A">
        <w:rPr>
          <w:b/>
        </w:rPr>
        <w:t xml:space="preserve">: </w:t>
      </w:r>
      <w:r w:rsidR="00B87D36" w:rsidRPr="00900864">
        <w:rPr>
          <w:b/>
          <w:u w:val="double"/>
        </w:rPr>
        <w:t>Primera asistencia medica</w:t>
      </w:r>
    </w:p>
    <w:p w:rsidR="004008D0" w:rsidRPr="00B87D36" w:rsidRDefault="00900864" w:rsidP="0048052E">
      <w:pPr>
        <w:pStyle w:val="Prrafodelista"/>
        <w:spacing w:after="0"/>
        <w:ind w:hanging="630"/>
      </w:pPr>
      <w:r>
        <w:rPr>
          <w:b/>
          <w:i/>
          <w:u w:val="single"/>
        </w:rPr>
        <w:t>Conferencia</w:t>
      </w:r>
      <w:r w:rsidRPr="0048593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c</w:t>
      </w:r>
      <w:r w:rsidR="004008D0" w:rsidRPr="0048593A">
        <w:rPr>
          <w:b/>
          <w:i/>
          <w:u w:val="single"/>
        </w:rPr>
        <w:t xml:space="preserve">lase </w:t>
      </w:r>
      <w:r w:rsidR="00B87D36">
        <w:rPr>
          <w:b/>
          <w:i/>
          <w:u w:val="single"/>
        </w:rPr>
        <w:t>No</w:t>
      </w:r>
      <w:r w:rsidR="00817B0B">
        <w:rPr>
          <w:b/>
          <w:i/>
          <w:u w:val="single"/>
        </w:rPr>
        <w:t xml:space="preserve"> </w:t>
      </w:r>
      <w:r w:rsidR="00A95DDE">
        <w:rPr>
          <w:b/>
          <w:i/>
          <w:u w:val="single"/>
        </w:rPr>
        <w:t>4</w:t>
      </w:r>
      <w:r w:rsidR="00B87D36">
        <w:rPr>
          <w:b/>
          <w:i/>
          <w:u w:val="single"/>
        </w:rPr>
        <w:t xml:space="preserve"> </w:t>
      </w:r>
      <w:r w:rsidR="00A95DDE">
        <w:t xml:space="preserve">Lesiones de las extremidades. Aplastamiento y afectaciones por onda explosiva </w:t>
      </w:r>
    </w:p>
    <w:p w:rsidR="004008D0" w:rsidRPr="0048052E" w:rsidRDefault="004008D0" w:rsidP="004008D0">
      <w:pPr>
        <w:pStyle w:val="Prrafodelista"/>
        <w:spacing w:after="0"/>
        <w:rPr>
          <w:b/>
          <w:u w:val="single"/>
        </w:rPr>
      </w:pPr>
      <w:r w:rsidRPr="0048052E">
        <w:rPr>
          <w:b/>
          <w:u w:val="single"/>
        </w:rPr>
        <w:t>Objetivos</w:t>
      </w:r>
      <w:r w:rsidR="00B87D36" w:rsidRPr="00B87D36">
        <w:t xml:space="preserve"> </w:t>
      </w:r>
      <w:r w:rsidR="00B87D36" w:rsidRPr="00B87D36">
        <w:rPr>
          <w:b/>
          <w:u w:val="single"/>
        </w:rPr>
        <w:t>de la clase</w:t>
      </w:r>
      <w:r w:rsidRPr="0048052E">
        <w:rPr>
          <w:b/>
          <w:u w:val="single"/>
        </w:rPr>
        <w:t xml:space="preserve">: </w:t>
      </w:r>
    </w:p>
    <w:p w:rsidR="00B87D36" w:rsidRDefault="00B87D36" w:rsidP="00B87D36">
      <w:pPr>
        <w:pStyle w:val="Prrafodelista"/>
        <w:numPr>
          <w:ilvl w:val="0"/>
          <w:numId w:val="2"/>
        </w:numPr>
        <w:tabs>
          <w:tab w:val="left" w:pos="90"/>
        </w:tabs>
        <w:spacing w:after="0"/>
        <w:ind w:left="180" w:hanging="180"/>
      </w:pPr>
      <w:r w:rsidRPr="00817B0B">
        <w:rPr>
          <w:b/>
        </w:rPr>
        <w:t>Realizar</w:t>
      </w:r>
      <w:r>
        <w:t xml:space="preserve"> el diagnóstico clínico de los t</w:t>
      </w:r>
      <w:r w:rsidRPr="00B87D36">
        <w:t xml:space="preserve">raumas </w:t>
      </w:r>
    </w:p>
    <w:p w:rsidR="00B87D36" w:rsidRDefault="00B87D36" w:rsidP="00817B0B">
      <w:pPr>
        <w:pStyle w:val="Prrafodelista"/>
        <w:numPr>
          <w:ilvl w:val="0"/>
          <w:numId w:val="2"/>
        </w:numPr>
        <w:tabs>
          <w:tab w:val="left" w:pos="180"/>
        </w:tabs>
        <w:spacing w:after="0"/>
      </w:pPr>
      <w:r w:rsidRPr="00817B0B">
        <w:rPr>
          <w:b/>
        </w:rPr>
        <w:t>Explicar</w:t>
      </w:r>
      <w:r>
        <w:t xml:space="preserve"> la conducta a seguir en cada caso.</w:t>
      </w:r>
    </w:p>
    <w:p w:rsidR="00BF054D" w:rsidRPr="0048052E" w:rsidRDefault="00BF054D" w:rsidP="00B87D36">
      <w:pPr>
        <w:pStyle w:val="Prrafodelista"/>
        <w:tabs>
          <w:tab w:val="left" w:pos="540"/>
        </w:tabs>
        <w:spacing w:after="0"/>
        <w:ind w:left="1080"/>
        <w:rPr>
          <w:b/>
          <w:u w:val="single"/>
        </w:rPr>
      </w:pPr>
      <w:r w:rsidRPr="0048052E">
        <w:rPr>
          <w:b/>
          <w:u w:val="single"/>
        </w:rPr>
        <w:t>Sumario:</w:t>
      </w:r>
    </w:p>
    <w:p w:rsidR="00A95DDE" w:rsidRDefault="00A95DDE" w:rsidP="00A95DDE">
      <w:pPr>
        <w:pStyle w:val="Prrafodelista"/>
        <w:numPr>
          <w:ilvl w:val="0"/>
          <w:numId w:val="3"/>
        </w:numPr>
        <w:spacing w:after="0"/>
        <w:ind w:left="180" w:hanging="180"/>
      </w:pPr>
      <w:r w:rsidRPr="00A95DDE">
        <w:t xml:space="preserve">Lesiones de las extremidades. </w:t>
      </w:r>
      <w:r>
        <w:t>C</w:t>
      </w:r>
      <w:r w:rsidRPr="00A95DDE">
        <w:t>uadro clínico diagnóstico y conducta a seguir.</w:t>
      </w:r>
    </w:p>
    <w:p w:rsidR="00A95DDE" w:rsidRDefault="00A95DDE" w:rsidP="00A95DDE">
      <w:pPr>
        <w:pStyle w:val="Prrafodelista"/>
        <w:numPr>
          <w:ilvl w:val="0"/>
          <w:numId w:val="3"/>
        </w:numPr>
        <w:spacing w:after="0"/>
        <w:ind w:left="180" w:hanging="180"/>
      </w:pPr>
      <w:r w:rsidRPr="00A95DDE">
        <w:t xml:space="preserve"> </w:t>
      </w:r>
      <w:r>
        <w:t>Síndrome de a</w:t>
      </w:r>
      <w:r w:rsidRPr="00A95DDE">
        <w:t xml:space="preserve">plastamiento </w:t>
      </w:r>
      <w:r>
        <w:t>prolongado.</w:t>
      </w:r>
      <w:r w:rsidRPr="00A95DDE">
        <w:t xml:space="preserve"> </w:t>
      </w:r>
      <w:r>
        <w:t>C</w:t>
      </w:r>
      <w:r w:rsidRPr="00A95DDE">
        <w:t>uadro clínico diagnóstico y conducta a seguir.</w:t>
      </w:r>
    </w:p>
    <w:p w:rsidR="00BF054D" w:rsidRPr="00A95DDE" w:rsidRDefault="00A95DDE" w:rsidP="00A95DDE">
      <w:pPr>
        <w:pStyle w:val="Prrafodelista"/>
        <w:numPr>
          <w:ilvl w:val="0"/>
          <w:numId w:val="3"/>
        </w:numPr>
        <w:spacing w:after="0"/>
        <w:ind w:left="180" w:hanging="180"/>
      </w:pPr>
      <w:r w:rsidRPr="00A95DDE">
        <w:t>afectaciones por onda explosiva</w:t>
      </w:r>
      <w:r>
        <w:t>. C</w:t>
      </w:r>
      <w:r w:rsidRPr="00A95DDE">
        <w:t>uadro clínico diagnóstico y conducta a seguir.</w:t>
      </w:r>
    </w:p>
    <w:p w:rsidR="00733C18" w:rsidRPr="00BF054D" w:rsidRDefault="00BF054D" w:rsidP="00BF054D">
      <w:pPr>
        <w:spacing w:after="0"/>
        <w:rPr>
          <w:b/>
          <w:i/>
        </w:rPr>
      </w:pPr>
      <w:r w:rsidRPr="00BF054D">
        <w:rPr>
          <w:b/>
          <w:i/>
        </w:rPr>
        <w:t>Los estudiantes deberán cumplir las siguientes actividades:</w:t>
      </w:r>
    </w:p>
    <w:p w:rsidR="00BF054D" w:rsidRDefault="00BF054D" w:rsidP="00BF054D">
      <w:pPr>
        <w:spacing w:after="0"/>
      </w:pPr>
      <w:r>
        <w:t>1. Leer las indicaciones  para la clase</w:t>
      </w:r>
    </w:p>
    <w:p w:rsidR="00BF054D" w:rsidRDefault="00BF054D" w:rsidP="00BF054D">
      <w:pPr>
        <w:spacing w:after="0"/>
      </w:pPr>
      <w:r>
        <w:t>2. Estudiar el contenido por la presentación digital propuesta</w:t>
      </w:r>
    </w:p>
    <w:p w:rsidR="0048593A" w:rsidRDefault="0048593A" w:rsidP="00BF054D">
      <w:pPr>
        <w:spacing w:after="0"/>
      </w:pPr>
      <w:bookmarkStart w:id="0" w:name="_GoBack"/>
      <w:bookmarkEnd w:id="0"/>
    </w:p>
    <w:p w:rsidR="00BF054D" w:rsidRDefault="00BF054D" w:rsidP="00BF054D">
      <w:pPr>
        <w:spacing w:after="0"/>
      </w:pPr>
      <w:r>
        <w:t>3. Consultar la bibliografía recomendada</w:t>
      </w:r>
    </w:p>
    <w:p w:rsidR="00BF054D" w:rsidRDefault="00BF054D" w:rsidP="00BF054D">
      <w:pPr>
        <w:spacing w:after="0"/>
      </w:pPr>
      <w:r>
        <w:t>4. Esclarecer las dudas comunicándose con los profesores del curso, correspondientes al encuentro   .</w:t>
      </w:r>
    </w:p>
    <w:p w:rsidR="00BF054D" w:rsidRDefault="00BF054D" w:rsidP="00BF054D">
      <w:pPr>
        <w:spacing w:after="0"/>
      </w:pPr>
    </w:p>
    <w:p w:rsidR="00BF054D" w:rsidRPr="00BF054D" w:rsidRDefault="00BF054D" w:rsidP="00BF054D">
      <w:pPr>
        <w:spacing w:after="0"/>
        <w:rPr>
          <w:b/>
          <w:i/>
        </w:rPr>
      </w:pPr>
      <w:r w:rsidRPr="00BF054D">
        <w:rPr>
          <w:b/>
          <w:i/>
        </w:rPr>
        <w:t>Bibliografía   :</w:t>
      </w:r>
    </w:p>
    <w:p w:rsidR="00BF054D" w:rsidRPr="00BF054D" w:rsidRDefault="00BF054D" w:rsidP="00BF054D">
      <w:r>
        <w:t xml:space="preserve">1. </w:t>
      </w:r>
    </w:p>
    <w:p w:rsidR="00BF054D" w:rsidRDefault="00BF054D" w:rsidP="00BF054D">
      <w:pPr>
        <w:spacing w:after="0"/>
      </w:pPr>
    </w:p>
    <w:sectPr w:rsidR="00BF054D" w:rsidSect="00817B0B">
      <w:pgSz w:w="11906" w:h="16838"/>
      <w:pgMar w:top="1417" w:right="656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E5B1B"/>
    <w:multiLevelType w:val="hybridMultilevel"/>
    <w:tmpl w:val="5A54C408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C0DC0"/>
    <w:multiLevelType w:val="hybridMultilevel"/>
    <w:tmpl w:val="9282FDC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D6C40"/>
    <w:multiLevelType w:val="hybridMultilevel"/>
    <w:tmpl w:val="93D2455E"/>
    <w:lvl w:ilvl="0" w:tplc="D7103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054D"/>
    <w:rsid w:val="001F7AE5"/>
    <w:rsid w:val="004008D0"/>
    <w:rsid w:val="00452061"/>
    <w:rsid w:val="0048052E"/>
    <w:rsid w:val="0048593A"/>
    <w:rsid w:val="004A1CEB"/>
    <w:rsid w:val="00733C18"/>
    <w:rsid w:val="00817B0B"/>
    <w:rsid w:val="0086090A"/>
    <w:rsid w:val="00900864"/>
    <w:rsid w:val="00A95DDE"/>
    <w:rsid w:val="00B40571"/>
    <w:rsid w:val="00B87D36"/>
    <w:rsid w:val="00B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F2E5"/>
  <w15:docId w15:val="{9A117CBF-5E3F-43B9-952A-3DC19D1E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</dc:creator>
  <cp:keywords/>
  <dc:description/>
  <cp:lastModifiedBy>Defensa</cp:lastModifiedBy>
  <cp:revision>14</cp:revision>
  <dcterms:created xsi:type="dcterms:W3CDTF">2009-01-01T02:08:00Z</dcterms:created>
  <dcterms:modified xsi:type="dcterms:W3CDTF">2023-03-10T21:06:00Z</dcterms:modified>
</cp:coreProperties>
</file>