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68" w:rsidRPr="00827180" w:rsidRDefault="00D62715" w:rsidP="00827180">
      <w:pPr>
        <w:jc w:val="center"/>
        <w:rPr>
          <w:rFonts w:ascii="Arial" w:hAnsi="Arial" w:cs="Arial"/>
          <w:b/>
          <w:sz w:val="24"/>
          <w:szCs w:val="24"/>
          <w:lang w:val="es-US"/>
        </w:rPr>
      </w:pPr>
      <w:r w:rsidRPr="00134D68">
        <w:rPr>
          <w:rFonts w:ascii="Arial" w:hAnsi="Arial" w:cs="Arial"/>
          <w:b/>
          <w:sz w:val="24"/>
          <w:szCs w:val="24"/>
          <w:lang w:val="es-US"/>
        </w:rPr>
        <w:t>BIBLIOGRAFIA</w:t>
      </w:r>
      <w:bookmarkStart w:id="0" w:name="_GoBack"/>
      <w:bookmarkEnd w:id="0"/>
    </w:p>
    <w:p w:rsidR="00134D68" w:rsidRPr="00134D68" w:rsidRDefault="00134D68" w:rsidP="00134D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US"/>
        </w:rPr>
      </w:pPr>
      <w:r w:rsidRPr="00134D68">
        <w:rPr>
          <w:rFonts w:ascii="Arial" w:hAnsi="Arial" w:cs="Arial"/>
          <w:sz w:val="24"/>
          <w:szCs w:val="24"/>
        </w:rPr>
        <w:t xml:space="preserve">Abbott G et al. The Teaching of English as an International Language. </w:t>
      </w:r>
      <w:r w:rsidRPr="00134D68">
        <w:rPr>
          <w:rFonts w:ascii="Arial" w:hAnsi="Arial" w:cs="Arial"/>
          <w:sz w:val="24"/>
          <w:szCs w:val="24"/>
          <w:lang w:val="es-US"/>
        </w:rPr>
        <w:t>A Practical Guide. La Habana, Edición Revolucionaria, 1989.</w:t>
      </w:r>
    </w:p>
    <w:p w:rsidR="00134D68" w:rsidRPr="00134D68" w:rsidRDefault="00134D68" w:rsidP="00134D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US"/>
        </w:rPr>
      </w:pPr>
      <w:r w:rsidRPr="00134D68">
        <w:rPr>
          <w:rFonts w:ascii="Arial" w:hAnsi="Arial" w:cs="Arial"/>
          <w:sz w:val="24"/>
          <w:szCs w:val="24"/>
          <w:lang w:val="es-US"/>
        </w:rPr>
        <w:t>Antich de León, Rosa et al. Integrated English Practice. 1-4; La Habana: Editorial Pueblo y Educación, 1981.</w:t>
      </w:r>
    </w:p>
    <w:p w:rsidR="00134D68" w:rsidRPr="00134D68" w:rsidRDefault="00134D68" w:rsidP="00134D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US"/>
        </w:rPr>
      </w:pPr>
      <w:r w:rsidRPr="00134D68">
        <w:rPr>
          <w:rFonts w:ascii="Arial" w:hAnsi="Arial" w:cs="Arial"/>
          <w:sz w:val="24"/>
          <w:szCs w:val="24"/>
          <w:lang w:val="es-US"/>
        </w:rPr>
        <w:t>Antich de León, Rosa Metodología de la Enseñanza de Lenguas Extranjeras. La Habana: Editorial Pueblo y Educación, 1986.</w:t>
      </w:r>
    </w:p>
    <w:p w:rsidR="00134D68" w:rsidRPr="00827180" w:rsidRDefault="00134D68" w:rsidP="00134D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27180">
        <w:rPr>
          <w:rFonts w:ascii="Arial" w:hAnsi="Arial" w:cs="Arial"/>
          <w:sz w:val="24"/>
          <w:szCs w:val="24"/>
        </w:rPr>
        <w:t>Borden, Ada. Methodology of the Teaching of English as a Foreign Language; La Habana: Editorial Pueblo y Educación, 1983.</w:t>
      </w:r>
    </w:p>
    <w:p w:rsidR="00134D68" w:rsidRPr="00134D68" w:rsidRDefault="00134D68" w:rsidP="00134D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US"/>
        </w:rPr>
      </w:pPr>
      <w:r w:rsidRPr="00134D68">
        <w:rPr>
          <w:rFonts w:ascii="Arial" w:hAnsi="Arial" w:cs="Arial"/>
          <w:sz w:val="24"/>
          <w:szCs w:val="24"/>
          <w:lang w:val="es-US"/>
        </w:rPr>
        <w:t>Byrne, Donn. Teaching Oral English; Ciudad de la Habana: Edición Revolucionaria, 1989.</w:t>
      </w:r>
    </w:p>
    <w:p w:rsidR="00134D68" w:rsidRPr="00134D68" w:rsidRDefault="00134D68" w:rsidP="00134D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4D68">
        <w:rPr>
          <w:rFonts w:ascii="Arial" w:hAnsi="Arial" w:cs="Arial"/>
          <w:sz w:val="24"/>
          <w:szCs w:val="24"/>
        </w:rPr>
        <w:t>Council of Europe, Language Policy Division. The Common European Framework of Reference for Languages: Learning, Teaching, Assessment; Strasbourg, 2001</w:t>
      </w:r>
    </w:p>
    <w:p w:rsidR="00134D68" w:rsidRPr="00134D68" w:rsidRDefault="00134D68" w:rsidP="00134D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US"/>
        </w:rPr>
      </w:pPr>
      <w:r w:rsidRPr="00134D68">
        <w:rPr>
          <w:rFonts w:ascii="Arial" w:hAnsi="Arial" w:cs="Arial"/>
          <w:sz w:val="24"/>
          <w:szCs w:val="24"/>
          <w:lang w:val="es-US"/>
        </w:rPr>
        <w:t>Cuyás, A. Gran diccionario CUYAS inglés-español español-inglés; La Habana: Edición. Revolucionaria, 1973.</w:t>
      </w:r>
    </w:p>
    <w:p w:rsidR="00134D68" w:rsidRPr="00134D68" w:rsidRDefault="00134D68" w:rsidP="00134D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4D68">
        <w:rPr>
          <w:rFonts w:ascii="Arial" w:hAnsi="Arial" w:cs="Arial"/>
          <w:sz w:val="24"/>
          <w:szCs w:val="24"/>
        </w:rPr>
        <w:t>Finocchiaro M y Brumfit C. The Functional-Notional Approach: From Theory to Practice. La Habana: Edición Revolucionaria, 1989.</w:t>
      </w:r>
    </w:p>
    <w:p w:rsidR="00134D68" w:rsidRPr="00134D68" w:rsidRDefault="00134D68" w:rsidP="00134D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4D68">
        <w:rPr>
          <w:rFonts w:ascii="Arial" w:hAnsi="Arial" w:cs="Arial"/>
          <w:sz w:val="24"/>
          <w:szCs w:val="24"/>
        </w:rPr>
        <w:t>Garbey Savigne E. Learning intercultural communication through English. La Habana: ECIMED, 2010.</w:t>
      </w:r>
    </w:p>
    <w:p w:rsidR="00134D68" w:rsidRPr="00134D68" w:rsidRDefault="00134D68" w:rsidP="00134D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4D68">
        <w:rPr>
          <w:rFonts w:ascii="Arial" w:hAnsi="Arial" w:cs="Arial"/>
          <w:sz w:val="24"/>
          <w:szCs w:val="24"/>
        </w:rPr>
        <w:t>Glendinning E y Holmström B. English in Medicine. UK: Cambridge University Press; 1999</w:t>
      </w:r>
    </w:p>
    <w:p w:rsidR="00134D68" w:rsidRPr="00134D68" w:rsidRDefault="00134D68" w:rsidP="00134D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4D68">
        <w:rPr>
          <w:rFonts w:ascii="Arial" w:hAnsi="Arial" w:cs="Arial"/>
          <w:sz w:val="24"/>
          <w:szCs w:val="24"/>
        </w:rPr>
        <w:t>Glendinning E y Howard R.  Professional English in Use. UK: Medicine. Cambridge University Press; 2007.</w:t>
      </w:r>
    </w:p>
    <w:p w:rsidR="00134D68" w:rsidRPr="00134D68" w:rsidRDefault="00134D68" w:rsidP="00134D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US"/>
        </w:rPr>
      </w:pPr>
      <w:r w:rsidRPr="00134D68">
        <w:rPr>
          <w:rFonts w:ascii="Arial" w:hAnsi="Arial" w:cs="Arial"/>
          <w:sz w:val="24"/>
          <w:szCs w:val="24"/>
        </w:rPr>
        <w:t xml:space="preserve">Harmer J. The Practice of English Language Teaching [digital]. </w:t>
      </w:r>
      <w:r w:rsidRPr="00134D68">
        <w:rPr>
          <w:rFonts w:ascii="Arial" w:hAnsi="Arial" w:cs="Arial"/>
          <w:sz w:val="24"/>
          <w:szCs w:val="24"/>
          <w:lang w:val="es-US"/>
        </w:rPr>
        <w:t>3rd edition. Longman.</w:t>
      </w:r>
    </w:p>
    <w:p w:rsidR="00134D68" w:rsidRPr="00134D68" w:rsidRDefault="00134D68" w:rsidP="00134D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US"/>
        </w:rPr>
      </w:pPr>
      <w:r w:rsidRPr="00134D68">
        <w:rPr>
          <w:rFonts w:ascii="Arial" w:hAnsi="Arial" w:cs="Arial"/>
          <w:sz w:val="24"/>
          <w:szCs w:val="24"/>
          <w:lang w:val="es-US"/>
        </w:rPr>
        <w:t>Henríquez González D y col. Cuaderno de técnicas participativas. [digital-ISBN 978-959-279-079-7], 2013. Disponible en ELAM: [armando@elacm.sld.cu]</w:t>
      </w:r>
    </w:p>
    <w:p w:rsidR="00134D68" w:rsidRPr="00134D68" w:rsidRDefault="00134D68" w:rsidP="00134D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27180">
        <w:rPr>
          <w:rFonts w:ascii="Arial" w:hAnsi="Arial" w:cs="Arial"/>
          <w:sz w:val="24"/>
          <w:szCs w:val="24"/>
        </w:rPr>
        <w:t xml:space="preserve">James D V. Medicine. </w:t>
      </w:r>
      <w:r w:rsidRPr="00134D68">
        <w:rPr>
          <w:rFonts w:ascii="Arial" w:hAnsi="Arial" w:cs="Arial"/>
          <w:sz w:val="24"/>
          <w:szCs w:val="24"/>
        </w:rPr>
        <w:t>English for Academic Purposes Series. Prentice Hall Europe, 1992.</w:t>
      </w:r>
    </w:p>
    <w:p w:rsidR="00134D68" w:rsidRPr="00134D68" w:rsidRDefault="00134D68" w:rsidP="00134D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4D68">
        <w:rPr>
          <w:rFonts w:ascii="Arial" w:hAnsi="Arial" w:cs="Arial"/>
          <w:sz w:val="24"/>
          <w:szCs w:val="24"/>
        </w:rPr>
        <w:t>Kane TS. The Oxford Essential Guide to Writing. Berkley Books, New York: 2000.</w:t>
      </w:r>
    </w:p>
    <w:p w:rsidR="00134D68" w:rsidRPr="00134D68" w:rsidRDefault="00134D68" w:rsidP="00134D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4D68">
        <w:rPr>
          <w:rFonts w:ascii="Arial" w:hAnsi="Arial" w:cs="Arial"/>
          <w:sz w:val="24"/>
          <w:szCs w:val="24"/>
        </w:rPr>
        <w:t>Leech G y Svartvik J. A Communicative Grammar of English. La Habana: Ediciones Revolucionarias, 1989.</w:t>
      </w:r>
    </w:p>
    <w:p w:rsidR="00134D68" w:rsidRPr="00134D68" w:rsidRDefault="00134D68" w:rsidP="00134D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4D68">
        <w:rPr>
          <w:rFonts w:ascii="Arial" w:hAnsi="Arial" w:cs="Arial"/>
          <w:sz w:val="24"/>
          <w:szCs w:val="24"/>
        </w:rPr>
        <w:t>Littlewood W. Communicative Language Teaching: An introduction; Oxford University Press, 1986.</w:t>
      </w:r>
    </w:p>
    <w:p w:rsidR="00134D68" w:rsidRPr="00134D68" w:rsidRDefault="00134D68" w:rsidP="00134D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4D68">
        <w:rPr>
          <w:rFonts w:ascii="Arial" w:hAnsi="Arial" w:cs="Arial"/>
          <w:sz w:val="24"/>
          <w:szCs w:val="24"/>
        </w:rPr>
        <w:t>McCarthy M y O'Dell F. English Vocabulary in Use. Elementary [digital]. Cambridge University Press, 1999.</w:t>
      </w:r>
    </w:p>
    <w:p w:rsidR="00134D68" w:rsidRPr="00134D68" w:rsidRDefault="00134D68" w:rsidP="00134D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US"/>
        </w:rPr>
      </w:pPr>
      <w:r w:rsidRPr="00134D68">
        <w:rPr>
          <w:rFonts w:ascii="Arial" w:hAnsi="Arial" w:cs="Arial"/>
          <w:sz w:val="24"/>
          <w:szCs w:val="24"/>
        </w:rPr>
        <w:lastRenderedPageBreak/>
        <w:t xml:space="preserve">Murphy R. English Grammar in Use. A self-study reference and practice book for intermediate students. </w:t>
      </w:r>
      <w:r w:rsidRPr="00134D68">
        <w:rPr>
          <w:rFonts w:ascii="Arial" w:hAnsi="Arial" w:cs="Arial"/>
          <w:sz w:val="24"/>
          <w:szCs w:val="24"/>
          <w:lang w:val="es-US"/>
        </w:rPr>
        <w:t>Cambridge</w:t>
      </w:r>
    </w:p>
    <w:sectPr w:rsidR="00134D68" w:rsidRPr="00134D68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1DB6"/>
    <w:multiLevelType w:val="hybridMultilevel"/>
    <w:tmpl w:val="0C684DC2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15"/>
    <w:rsid w:val="00114623"/>
    <w:rsid w:val="00134D68"/>
    <w:rsid w:val="004B0D31"/>
    <w:rsid w:val="00827180"/>
    <w:rsid w:val="00D6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4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4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318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Meralis</dc:creator>
  <cp:lastModifiedBy>Meralis</cp:lastModifiedBy>
  <cp:revision>5</cp:revision>
  <dcterms:created xsi:type="dcterms:W3CDTF">1980-01-09T04:28:00Z</dcterms:created>
  <dcterms:modified xsi:type="dcterms:W3CDTF">1980-01-09T06:04:00Z</dcterms:modified>
</cp:coreProperties>
</file>