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345" w:rsidRDefault="00FC2345" w:rsidP="00FC2345">
      <w:pPr>
        <w:spacing w:after="0" w:line="240" w:lineRule="auto"/>
        <w:rPr>
          <w:rFonts w:ascii="Arial" w:hAnsi="Arial" w:cs="Arial"/>
        </w:rPr>
      </w:pPr>
    </w:p>
    <w:p w:rsidR="00FC2345" w:rsidRPr="007F1F59" w:rsidRDefault="00FC2345" w:rsidP="00FC23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R"/>
        </w:rPr>
      </w:pPr>
      <w:r>
        <w:rPr>
          <w:rFonts w:ascii="Arial" w:hAnsi="Arial" w:cs="Arial"/>
          <w:b/>
          <w:sz w:val="24"/>
          <w:szCs w:val="24"/>
          <w:lang w:val="es-CR"/>
        </w:rPr>
        <w:t xml:space="preserve">Relación de docentes que realizarán el Curso Moodle para el </w:t>
      </w:r>
      <w:r w:rsidRPr="007F1F59">
        <w:rPr>
          <w:rFonts w:ascii="Arial" w:hAnsi="Arial" w:cs="Arial"/>
          <w:b/>
          <w:sz w:val="24"/>
          <w:szCs w:val="24"/>
          <w:lang w:val="es-CR"/>
        </w:rPr>
        <w:t>Proceso de otorgamiento de categorías docentes principales 202</w:t>
      </w:r>
      <w:r>
        <w:rPr>
          <w:rFonts w:ascii="Arial" w:hAnsi="Arial" w:cs="Arial"/>
          <w:b/>
          <w:sz w:val="24"/>
          <w:szCs w:val="24"/>
          <w:lang w:val="es-CR"/>
        </w:rPr>
        <w:t>6</w:t>
      </w:r>
      <w:r w:rsidR="002614E0">
        <w:rPr>
          <w:rFonts w:ascii="Arial" w:hAnsi="Arial" w:cs="Arial"/>
          <w:b/>
          <w:sz w:val="24"/>
          <w:szCs w:val="24"/>
          <w:lang w:val="es-CR"/>
        </w:rPr>
        <w:t xml:space="preserve">  (</w:t>
      </w:r>
      <w:r w:rsidR="00A65D66">
        <w:rPr>
          <w:rFonts w:ascii="Arial" w:hAnsi="Arial" w:cs="Arial"/>
          <w:b/>
          <w:sz w:val="24"/>
          <w:szCs w:val="24"/>
          <w:lang w:val="es-CR"/>
        </w:rPr>
        <w:t>Final</w:t>
      </w:r>
      <w:r w:rsidR="002614E0">
        <w:rPr>
          <w:rFonts w:ascii="Arial" w:hAnsi="Arial" w:cs="Arial"/>
          <w:b/>
          <w:sz w:val="24"/>
          <w:szCs w:val="24"/>
          <w:lang w:val="es-CR"/>
        </w:rPr>
        <w:t>)</w:t>
      </w:r>
    </w:p>
    <w:p w:rsidR="00FC2345" w:rsidRDefault="00FC2345" w:rsidP="00FC2345">
      <w:pPr>
        <w:spacing w:after="0" w:line="240" w:lineRule="auto"/>
        <w:rPr>
          <w:rFonts w:ascii="Arial" w:hAnsi="Arial" w:cs="Arial"/>
        </w:rPr>
      </w:pPr>
    </w:p>
    <w:tbl>
      <w:tblPr>
        <w:tblStyle w:val="Tablaconcuadrcula2"/>
        <w:tblW w:w="13320" w:type="dxa"/>
        <w:tblLayout w:type="fixed"/>
        <w:tblLook w:val="04A0" w:firstRow="1" w:lastRow="0" w:firstColumn="1" w:lastColumn="0" w:noHBand="0" w:noVBand="1"/>
      </w:tblPr>
      <w:tblGrid>
        <w:gridCol w:w="566"/>
        <w:gridCol w:w="2406"/>
        <w:gridCol w:w="1276"/>
        <w:gridCol w:w="1984"/>
        <w:gridCol w:w="1560"/>
        <w:gridCol w:w="1984"/>
        <w:gridCol w:w="2552"/>
        <w:gridCol w:w="992"/>
      </w:tblGrid>
      <w:tr w:rsidR="00FC2345" w:rsidRPr="007F1F59" w:rsidTr="00FC2345">
        <w:tc>
          <w:tcPr>
            <w:tcW w:w="566" w:type="dxa"/>
          </w:tcPr>
          <w:p w:rsidR="00FC2345" w:rsidRPr="007F1F59" w:rsidRDefault="00FC2345" w:rsidP="0017644C">
            <w:pPr>
              <w:rPr>
                <w:rFonts w:cs="Arial"/>
                <w:b/>
              </w:rPr>
            </w:pPr>
            <w:r w:rsidRPr="007F1F59">
              <w:rPr>
                <w:rFonts w:cs="Arial"/>
                <w:b/>
              </w:rPr>
              <w:t>No.</w:t>
            </w:r>
          </w:p>
        </w:tc>
        <w:tc>
          <w:tcPr>
            <w:tcW w:w="2406" w:type="dxa"/>
          </w:tcPr>
          <w:p w:rsidR="00FC2345" w:rsidRPr="007F1F59" w:rsidRDefault="00FC2345" w:rsidP="0017644C">
            <w:pPr>
              <w:rPr>
                <w:rFonts w:cs="Arial"/>
                <w:b/>
              </w:rPr>
            </w:pPr>
            <w:r w:rsidRPr="007F1F59">
              <w:rPr>
                <w:rFonts w:cs="Arial"/>
                <w:b/>
              </w:rPr>
              <w:t>Nombres y Apellidos</w:t>
            </w:r>
          </w:p>
        </w:tc>
        <w:tc>
          <w:tcPr>
            <w:tcW w:w="1276" w:type="dxa"/>
          </w:tcPr>
          <w:p w:rsidR="00FC2345" w:rsidRPr="007F1F59" w:rsidRDefault="00FC2345" w:rsidP="001764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Centro</w:t>
            </w:r>
          </w:p>
        </w:tc>
        <w:tc>
          <w:tcPr>
            <w:tcW w:w="1984" w:type="dxa"/>
          </w:tcPr>
          <w:p w:rsidR="00FC2345" w:rsidRPr="007F1F59" w:rsidRDefault="00FC2345" w:rsidP="0017644C">
            <w:pPr>
              <w:rPr>
                <w:rFonts w:cs="Arial"/>
                <w:b/>
              </w:rPr>
            </w:pPr>
            <w:r w:rsidRPr="007F1F59">
              <w:rPr>
                <w:rFonts w:cs="Arial"/>
                <w:b/>
              </w:rPr>
              <w:t>Departamento Docente</w:t>
            </w:r>
          </w:p>
        </w:tc>
        <w:tc>
          <w:tcPr>
            <w:tcW w:w="1560" w:type="dxa"/>
          </w:tcPr>
          <w:p w:rsidR="00FC2345" w:rsidRPr="007F1F59" w:rsidRDefault="00FC2345" w:rsidP="0017644C">
            <w:pPr>
              <w:rPr>
                <w:rFonts w:cs="Arial"/>
                <w:b/>
              </w:rPr>
            </w:pPr>
            <w:r w:rsidRPr="007F1F59">
              <w:rPr>
                <w:rFonts w:cs="Arial"/>
                <w:b/>
              </w:rPr>
              <w:t>Especialidad /Asignatura</w:t>
            </w:r>
          </w:p>
        </w:tc>
        <w:tc>
          <w:tcPr>
            <w:tcW w:w="1984" w:type="dxa"/>
          </w:tcPr>
          <w:p w:rsidR="00FC2345" w:rsidRPr="007F1F59" w:rsidRDefault="00FC2345" w:rsidP="0017644C">
            <w:pPr>
              <w:rPr>
                <w:rFonts w:cs="Arial"/>
                <w:b/>
              </w:rPr>
            </w:pPr>
            <w:r w:rsidRPr="007F1F59">
              <w:rPr>
                <w:rFonts w:cs="Arial"/>
                <w:b/>
              </w:rPr>
              <w:t xml:space="preserve">Categoría Docente </w:t>
            </w:r>
          </w:p>
        </w:tc>
        <w:tc>
          <w:tcPr>
            <w:tcW w:w="2552" w:type="dxa"/>
          </w:tcPr>
          <w:p w:rsidR="00FC2345" w:rsidRDefault="00FC2345" w:rsidP="001764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Categoría Docente a la q aspira</w:t>
            </w:r>
          </w:p>
        </w:tc>
        <w:tc>
          <w:tcPr>
            <w:tcW w:w="992" w:type="dxa"/>
          </w:tcPr>
          <w:p w:rsidR="00FC2345" w:rsidRDefault="00FC2345" w:rsidP="001764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Firma</w:t>
            </w:r>
          </w:p>
        </w:tc>
      </w:tr>
      <w:tr w:rsidR="002614E0" w:rsidRPr="00E1090E" w:rsidTr="00FC2345">
        <w:tc>
          <w:tcPr>
            <w:tcW w:w="566" w:type="dxa"/>
          </w:tcPr>
          <w:p w:rsidR="002614E0" w:rsidRPr="00E1090E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406" w:type="dxa"/>
          </w:tcPr>
          <w:p w:rsidR="002614E0" w:rsidRPr="00905008" w:rsidRDefault="002614E0" w:rsidP="002614E0">
            <w:pPr>
              <w:rPr>
                <w:rFonts w:cs="Arial"/>
              </w:rPr>
            </w:pPr>
            <w:r w:rsidRPr="007B33D2">
              <w:rPr>
                <w:rFonts w:eastAsia="Times New Roman" w:cs="Times New Roman"/>
                <w:color w:val="000000"/>
              </w:rPr>
              <w:t>LISANDRA GONZALEZ PEREZ</w:t>
            </w:r>
          </w:p>
        </w:tc>
        <w:tc>
          <w:tcPr>
            <w:tcW w:w="1276" w:type="dxa"/>
          </w:tcPr>
          <w:p w:rsidR="002614E0" w:rsidRDefault="002614E0" w:rsidP="002614E0">
            <w:r w:rsidRPr="000102DB">
              <w:rPr>
                <w:rFonts w:cs="Arial"/>
              </w:rPr>
              <w:t>HUCG</w:t>
            </w:r>
          </w:p>
        </w:tc>
        <w:tc>
          <w:tcPr>
            <w:tcW w:w="1984" w:type="dxa"/>
          </w:tcPr>
          <w:p w:rsidR="002614E0" w:rsidRDefault="002614E0" w:rsidP="002614E0">
            <w:r w:rsidRPr="00A41839">
              <w:rPr>
                <w:rFonts w:cs="Arial"/>
              </w:rPr>
              <w:t>Cirugía</w:t>
            </w:r>
          </w:p>
        </w:tc>
        <w:tc>
          <w:tcPr>
            <w:tcW w:w="1560" w:type="dxa"/>
          </w:tcPr>
          <w:p w:rsidR="002614E0" w:rsidRPr="00905008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Oftalmología</w:t>
            </w:r>
          </w:p>
        </w:tc>
        <w:tc>
          <w:tcPr>
            <w:tcW w:w="1984" w:type="dxa"/>
          </w:tcPr>
          <w:p w:rsidR="002614E0" w:rsidRDefault="002614E0" w:rsidP="002614E0">
            <w:r w:rsidRPr="004C7C83">
              <w:rPr>
                <w:rFonts w:cs="Arial"/>
              </w:rPr>
              <w:t>Instructor/21</w:t>
            </w:r>
          </w:p>
        </w:tc>
        <w:tc>
          <w:tcPr>
            <w:tcW w:w="2552" w:type="dxa"/>
          </w:tcPr>
          <w:p w:rsidR="002614E0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Profesor Asistente</w:t>
            </w:r>
          </w:p>
        </w:tc>
        <w:tc>
          <w:tcPr>
            <w:tcW w:w="992" w:type="dxa"/>
          </w:tcPr>
          <w:p w:rsidR="002614E0" w:rsidRPr="00E1090E" w:rsidRDefault="002614E0" w:rsidP="002614E0">
            <w:pPr>
              <w:rPr>
                <w:rFonts w:cs="Arial"/>
              </w:rPr>
            </w:pPr>
          </w:p>
        </w:tc>
      </w:tr>
      <w:tr w:rsidR="002614E0" w:rsidRPr="00905008" w:rsidTr="00FC2345">
        <w:tc>
          <w:tcPr>
            <w:tcW w:w="566" w:type="dxa"/>
          </w:tcPr>
          <w:p w:rsidR="002614E0" w:rsidRPr="00905008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406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r w:rsidRPr="007B33D2">
              <w:rPr>
                <w:rFonts w:eastAsia="Times New Roman" w:cs="Times New Roman"/>
                <w:color w:val="000000"/>
              </w:rPr>
              <w:t>TANIA ISABEL MORA PADRON</w:t>
            </w:r>
          </w:p>
        </w:tc>
        <w:tc>
          <w:tcPr>
            <w:tcW w:w="1276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HPCH</w:t>
            </w:r>
          </w:p>
        </w:tc>
        <w:tc>
          <w:tcPr>
            <w:tcW w:w="1984" w:type="dxa"/>
          </w:tcPr>
          <w:p w:rsidR="002614E0" w:rsidRDefault="002614E0" w:rsidP="002614E0">
            <w:r w:rsidRPr="00A41839">
              <w:rPr>
                <w:rFonts w:cs="Arial"/>
              </w:rPr>
              <w:t>Cirugía</w:t>
            </w:r>
          </w:p>
        </w:tc>
        <w:tc>
          <w:tcPr>
            <w:tcW w:w="1560" w:type="dxa"/>
          </w:tcPr>
          <w:p w:rsidR="002614E0" w:rsidRPr="00905008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Ortopedia y Traumatología</w:t>
            </w:r>
          </w:p>
        </w:tc>
        <w:tc>
          <w:tcPr>
            <w:tcW w:w="1984" w:type="dxa"/>
          </w:tcPr>
          <w:p w:rsidR="002614E0" w:rsidRDefault="002614E0" w:rsidP="002614E0">
            <w:r w:rsidRPr="004C7C83">
              <w:rPr>
                <w:rFonts w:cs="Arial"/>
              </w:rPr>
              <w:t>Instructor/21</w:t>
            </w:r>
          </w:p>
        </w:tc>
        <w:tc>
          <w:tcPr>
            <w:tcW w:w="2552" w:type="dxa"/>
          </w:tcPr>
          <w:p w:rsidR="002614E0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Profesor Asistente</w:t>
            </w:r>
          </w:p>
        </w:tc>
        <w:tc>
          <w:tcPr>
            <w:tcW w:w="992" w:type="dxa"/>
          </w:tcPr>
          <w:p w:rsidR="002614E0" w:rsidRPr="00905008" w:rsidRDefault="002614E0" w:rsidP="002614E0">
            <w:pPr>
              <w:jc w:val="center"/>
              <w:rPr>
                <w:rFonts w:cs="Arial"/>
              </w:rPr>
            </w:pPr>
          </w:p>
        </w:tc>
      </w:tr>
      <w:tr w:rsidR="002614E0" w:rsidRPr="00905008" w:rsidTr="00FC2345">
        <w:tc>
          <w:tcPr>
            <w:tcW w:w="566" w:type="dxa"/>
          </w:tcPr>
          <w:p w:rsidR="002614E0" w:rsidRPr="00905008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406" w:type="dxa"/>
          </w:tcPr>
          <w:p w:rsidR="002614E0" w:rsidRPr="007F1F59" w:rsidRDefault="002614E0" w:rsidP="002614E0">
            <w:pPr>
              <w:rPr>
                <w:rFonts w:cs="Arial"/>
                <w:b/>
              </w:rPr>
            </w:pPr>
            <w:r w:rsidRPr="00F116B2">
              <w:rPr>
                <w:rFonts w:eastAsia="Times New Roman" w:cs="Times New Roman"/>
                <w:color w:val="000000"/>
              </w:rPr>
              <w:t>DEIVY DE JESUS RAMOS RAVELO</w:t>
            </w:r>
          </w:p>
        </w:tc>
        <w:tc>
          <w:tcPr>
            <w:tcW w:w="1276" w:type="dxa"/>
          </w:tcPr>
          <w:p w:rsidR="002614E0" w:rsidRPr="001001D8" w:rsidRDefault="002614E0" w:rsidP="002614E0">
            <w:pPr>
              <w:rPr>
                <w:rFonts w:cs="Arial"/>
              </w:rPr>
            </w:pPr>
            <w:r w:rsidRPr="001001D8">
              <w:rPr>
                <w:rFonts w:cs="Arial"/>
              </w:rPr>
              <w:t>P</w:t>
            </w:r>
            <w:r>
              <w:rPr>
                <w:rFonts w:cs="Arial"/>
              </w:rPr>
              <w:t>U</w:t>
            </w:r>
            <w:r w:rsidRPr="001001D8">
              <w:rPr>
                <w:rFonts w:cs="Arial"/>
              </w:rPr>
              <w:t>MM</w:t>
            </w:r>
          </w:p>
        </w:tc>
        <w:tc>
          <w:tcPr>
            <w:tcW w:w="1984" w:type="dxa"/>
          </w:tcPr>
          <w:p w:rsidR="002614E0" w:rsidRPr="00B71B86" w:rsidRDefault="002614E0" w:rsidP="002614E0">
            <w:pPr>
              <w:rPr>
                <w:rFonts w:cs="Arial"/>
              </w:rPr>
            </w:pPr>
            <w:r w:rsidRPr="00B71B86">
              <w:rPr>
                <w:rFonts w:cs="Arial"/>
              </w:rPr>
              <w:t>MGI</w:t>
            </w:r>
          </w:p>
        </w:tc>
        <w:tc>
          <w:tcPr>
            <w:tcW w:w="1560" w:type="dxa"/>
          </w:tcPr>
          <w:p w:rsidR="002614E0" w:rsidRPr="007F1F59" w:rsidRDefault="002614E0" w:rsidP="002614E0">
            <w:pPr>
              <w:rPr>
                <w:rFonts w:cs="Arial"/>
                <w:b/>
              </w:rPr>
            </w:pPr>
            <w:r>
              <w:rPr>
                <w:rFonts w:cs="Arial"/>
              </w:rPr>
              <w:t>MGI</w:t>
            </w:r>
          </w:p>
        </w:tc>
        <w:tc>
          <w:tcPr>
            <w:tcW w:w="1984" w:type="dxa"/>
          </w:tcPr>
          <w:p w:rsidR="002614E0" w:rsidRPr="001001D8" w:rsidRDefault="002614E0" w:rsidP="002614E0">
            <w:pPr>
              <w:rPr>
                <w:rFonts w:cs="Arial"/>
              </w:rPr>
            </w:pPr>
            <w:r w:rsidRPr="001001D8">
              <w:rPr>
                <w:rFonts w:cs="Arial"/>
              </w:rPr>
              <w:t>Instructor/12/20</w:t>
            </w:r>
          </w:p>
        </w:tc>
        <w:tc>
          <w:tcPr>
            <w:tcW w:w="2552" w:type="dxa"/>
          </w:tcPr>
          <w:p w:rsidR="002614E0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Profesor Asistente</w:t>
            </w:r>
          </w:p>
        </w:tc>
        <w:tc>
          <w:tcPr>
            <w:tcW w:w="992" w:type="dxa"/>
          </w:tcPr>
          <w:p w:rsidR="002614E0" w:rsidRPr="00905008" w:rsidRDefault="002614E0" w:rsidP="002614E0">
            <w:pPr>
              <w:jc w:val="center"/>
              <w:rPr>
                <w:rFonts w:cs="Arial"/>
              </w:rPr>
            </w:pPr>
          </w:p>
        </w:tc>
      </w:tr>
      <w:tr w:rsidR="002614E0" w:rsidRPr="0061340C" w:rsidTr="00FC2345">
        <w:tc>
          <w:tcPr>
            <w:tcW w:w="566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406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proofErr w:type="spellStart"/>
            <w:r w:rsidRPr="004D3E62">
              <w:rPr>
                <w:rFonts w:cs="Arial"/>
                <w:highlight w:val="yellow"/>
              </w:rPr>
              <w:t>Dahazamilia</w:t>
            </w:r>
            <w:proofErr w:type="spellEnd"/>
            <w:r w:rsidRPr="004D3E62">
              <w:rPr>
                <w:rFonts w:cs="Arial"/>
                <w:highlight w:val="yellow"/>
              </w:rPr>
              <w:t xml:space="preserve"> </w:t>
            </w:r>
            <w:proofErr w:type="spellStart"/>
            <w:r w:rsidRPr="004D3E62">
              <w:rPr>
                <w:rFonts w:cs="Arial"/>
                <w:highlight w:val="yellow"/>
              </w:rPr>
              <w:t>Basulto</w:t>
            </w:r>
            <w:proofErr w:type="spellEnd"/>
            <w:r>
              <w:rPr>
                <w:rFonts w:cs="Arial"/>
              </w:rPr>
              <w:t xml:space="preserve"> Bandera</w:t>
            </w:r>
          </w:p>
        </w:tc>
        <w:tc>
          <w:tcPr>
            <w:tcW w:w="1276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PUAAA</w:t>
            </w:r>
          </w:p>
        </w:tc>
        <w:tc>
          <w:tcPr>
            <w:tcW w:w="1984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MGI</w:t>
            </w:r>
          </w:p>
        </w:tc>
        <w:tc>
          <w:tcPr>
            <w:tcW w:w="1560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MGI</w:t>
            </w:r>
          </w:p>
        </w:tc>
        <w:tc>
          <w:tcPr>
            <w:tcW w:w="1984" w:type="dxa"/>
          </w:tcPr>
          <w:p w:rsidR="002614E0" w:rsidRPr="0061340C" w:rsidRDefault="002614E0" w:rsidP="00FD0C90">
            <w:pPr>
              <w:rPr>
                <w:rFonts w:cs="Arial"/>
              </w:rPr>
            </w:pPr>
            <w:r>
              <w:rPr>
                <w:rFonts w:cs="Arial"/>
              </w:rPr>
              <w:t>Instructor</w:t>
            </w:r>
          </w:p>
        </w:tc>
        <w:tc>
          <w:tcPr>
            <w:tcW w:w="2552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Profesor Asistente</w:t>
            </w:r>
          </w:p>
        </w:tc>
        <w:tc>
          <w:tcPr>
            <w:tcW w:w="992" w:type="dxa"/>
          </w:tcPr>
          <w:p w:rsidR="002614E0" w:rsidRPr="0061340C" w:rsidRDefault="002614E0" w:rsidP="002614E0">
            <w:pPr>
              <w:jc w:val="center"/>
              <w:rPr>
                <w:rFonts w:cs="Arial"/>
              </w:rPr>
            </w:pPr>
          </w:p>
        </w:tc>
      </w:tr>
      <w:tr w:rsidR="002614E0" w:rsidRPr="007F1F59" w:rsidTr="00FC2345">
        <w:tc>
          <w:tcPr>
            <w:tcW w:w="566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406" w:type="dxa"/>
          </w:tcPr>
          <w:p w:rsidR="002614E0" w:rsidRDefault="002614E0" w:rsidP="002614E0">
            <w:r>
              <w:t>Yamile Rodríguez García</w:t>
            </w:r>
          </w:p>
        </w:tc>
        <w:tc>
          <w:tcPr>
            <w:tcW w:w="1276" w:type="dxa"/>
          </w:tcPr>
          <w:p w:rsidR="002614E0" w:rsidRDefault="002614E0" w:rsidP="002614E0">
            <w:r w:rsidRPr="000102DB">
              <w:rPr>
                <w:rFonts w:cs="Arial"/>
              </w:rPr>
              <w:t>HUCG</w:t>
            </w:r>
          </w:p>
        </w:tc>
        <w:tc>
          <w:tcPr>
            <w:tcW w:w="1984" w:type="dxa"/>
          </w:tcPr>
          <w:p w:rsidR="002614E0" w:rsidRDefault="002614E0" w:rsidP="002614E0">
            <w:r>
              <w:t>Clínicas</w:t>
            </w:r>
          </w:p>
        </w:tc>
        <w:tc>
          <w:tcPr>
            <w:tcW w:w="1560" w:type="dxa"/>
          </w:tcPr>
          <w:p w:rsidR="002614E0" w:rsidRDefault="002614E0" w:rsidP="002614E0">
            <w:r>
              <w:t>Medicina Interna</w:t>
            </w:r>
          </w:p>
        </w:tc>
        <w:tc>
          <w:tcPr>
            <w:tcW w:w="1984" w:type="dxa"/>
          </w:tcPr>
          <w:p w:rsidR="002614E0" w:rsidRDefault="002614E0" w:rsidP="002614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Profesor Asistente</w:t>
            </w:r>
          </w:p>
        </w:tc>
        <w:tc>
          <w:tcPr>
            <w:tcW w:w="2552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Profesor Auxiliar</w:t>
            </w:r>
          </w:p>
        </w:tc>
        <w:tc>
          <w:tcPr>
            <w:tcW w:w="992" w:type="dxa"/>
          </w:tcPr>
          <w:p w:rsidR="002614E0" w:rsidRPr="0061340C" w:rsidRDefault="002614E0" w:rsidP="002614E0">
            <w:pPr>
              <w:jc w:val="center"/>
              <w:rPr>
                <w:rFonts w:cs="Arial"/>
              </w:rPr>
            </w:pPr>
          </w:p>
        </w:tc>
      </w:tr>
      <w:tr w:rsidR="002614E0" w:rsidRPr="007F1F59" w:rsidTr="00FC2345">
        <w:tc>
          <w:tcPr>
            <w:tcW w:w="566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406" w:type="dxa"/>
          </w:tcPr>
          <w:p w:rsidR="002614E0" w:rsidRPr="004D3E62" w:rsidRDefault="002614E0" w:rsidP="002614E0">
            <w:pPr>
              <w:rPr>
                <w:highlight w:val="yellow"/>
              </w:rPr>
            </w:pPr>
            <w:r w:rsidRPr="004D3E62">
              <w:rPr>
                <w:highlight w:val="yellow"/>
              </w:rPr>
              <w:t>Oscar Francisco Bueno Bolaños</w:t>
            </w:r>
          </w:p>
        </w:tc>
        <w:tc>
          <w:tcPr>
            <w:tcW w:w="1276" w:type="dxa"/>
          </w:tcPr>
          <w:p w:rsidR="002614E0" w:rsidRPr="000102DB" w:rsidRDefault="002614E0" w:rsidP="002614E0">
            <w:pPr>
              <w:rPr>
                <w:rFonts w:cs="Arial"/>
              </w:rPr>
            </w:pPr>
            <w:r>
              <w:t>FCM CG</w:t>
            </w:r>
          </w:p>
        </w:tc>
        <w:tc>
          <w:tcPr>
            <w:tcW w:w="1984" w:type="dxa"/>
          </w:tcPr>
          <w:p w:rsidR="002614E0" w:rsidRDefault="002614E0" w:rsidP="002614E0">
            <w:r>
              <w:t>Enfermería</w:t>
            </w:r>
          </w:p>
        </w:tc>
        <w:tc>
          <w:tcPr>
            <w:tcW w:w="1560" w:type="dxa"/>
          </w:tcPr>
          <w:p w:rsidR="002614E0" w:rsidRDefault="002614E0" w:rsidP="002614E0">
            <w:pPr>
              <w:jc w:val="center"/>
            </w:pPr>
            <w:r>
              <w:t>Enfermería</w:t>
            </w:r>
          </w:p>
        </w:tc>
        <w:tc>
          <w:tcPr>
            <w:tcW w:w="1984" w:type="dxa"/>
          </w:tcPr>
          <w:p w:rsidR="002614E0" w:rsidRDefault="002614E0" w:rsidP="002614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Profesor Asistente</w:t>
            </w:r>
          </w:p>
        </w:tc>
        <w:tc>
          <w:tcPr>
            <w:tcW w:w="2552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Profesor Auxiliar</w:t>
            </w:r>
          </w:p>
        </w:tc>
        <w:tc>
          <w:tcPr>
            <w:tcW w:w="992" w:type="dxa"/>
          </w:tcPr>
          <w:p w:rsidR="002614E0" w:rsidRPr="0061340C" w:rsidRDefault="002614E0" w:rsidP="002614E0">
            <w:pPr>
              <w:jc w:val="center"/>
              <w:rPr>
                <w:rFonts w:cs="Arial"/>
              </w:rPr>
            </w:pPr>
          </w:p>
        </w:tc>
      </w:tr>
      <w:tr w:rsidR="002614E0" w:rsidRPr="007F1F59" w:rsidTr="00FC2345">
        <w:tc>
          <w:tcPr>
            <w:tcW w:w="566" w:type="dxa"/>
          </w:tcPr>
          <w:p w:rsidR="002614E0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406" w:type="dxa"/>
          </w:tcPr>
          <w:p w:rsidR="002614E0" w:rsidRDefault="002614E0" w:rsidP="002614E0">
            <w:proofErr w:type="spellStart"/>
            <w:r>
              <w:t>Ledicel</w:t>
            </w:r>
            <w:proofErr w:type="spellEnd"/>
            <w:r>
              <w:t xml:space="preserve"> Nilo Gámez </w:t>
            </w:r>
            <w:proofErr w:type="spellStart"/>
            <w:r>
              <w:t>Fonts</w:t>
            </w:r>
            <w:proofErr w:type="spellEnd"/>
          </w:p>
        </w:tc>
        <w:tc>
          <w:tcPr>
            <w:tcW w:w="1276" w:type="dxa"/>
          </w:tcPr>
          <w:p w:rsidR="002614E0" w:rsidRDefault="002614E0" w:rsidP="002614E0">
            <w:r>
              <w:rPr>
                <w:rFonts w:cs="Arial"/>
              </w:rPr>
              <w:t>HPCH</w:t>
            </w:r>
          </w:p>
        </w:tc>
        <w:tc>
          <w:tcPr>
            <w:tcW w:w="1984" w:type="dxa"/>
          </w:tcPr>
          <w:p w:rsidR="002614E0" w:rsidRDefault="002614E0" w:rsidP="002614E0">
            <w:r>
              <w:t>Pediatría</w:t>
            </w:r>
          </w:p>
        </w:tc>
        <w:tc>
          <w:tcPr>
            <w:tcW w:w="1560" w:type="dxa"/>
          </w:tcPr>
          <w:p w:rsidR="002614E0" w:rsidRDefault="002614E0" w:rsidP="00FD0C90">
            <w:r>
              <w:t>Cirugía Pediátrica</w:t>
            </w:r>
          </w:p>
        </w:tc>
        <w:tc>
          <w:tcPr>
            <w:tcW w:w="1984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Profesor Auxiliar</w:t>
            </w:r>
          </w:p>
        </w:tc>
        <w:tc>
          <w:tcPr>
            <w:tcW w:w="2552" w:type="dxa"/>
          </w:tcPr>
          <w:p w:rsidR="002614E0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Profesor Titular</w:t>
            </w:r>
          </w:p>
        </w:tc>
        <w:tc>
          <w:tcPr>
            <w:tcW w:w="992" w:type="dxa"/>
          </w:tcPr>
          <w:p w:rsidR="002614E0" w:rsidRPr="0061340C" w:rsidRDefault="002614E0" w:rsidP="002614E0">
            <w:pPr>
              <w:jc w:val="center"/>
              <w:rPr>
                <w:rFonts w:cs="Arial"/>
              </w:rPr>
            </w:pPr>
          </w:p>
        </w:tc>
      </w:tr>
      <w:tr w:rsidR="002614E0" w:rsidRPr="007F1F59" w:rsidTr="00FC2345">
        <w:tc>
          <w:tcPr>
            <w:tcW w:w="566" w:type="dxa"/>
          </w:tcPr>
          <w:p w:rsidR="002614E0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406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proofErr w:type="spellStart"/>
            <w:r w:rsidRPr="004D3E62">
              <w:rPr>
                <w:rFonts w:cs="Arial"/>
                <w:highlight w:val="yellow"/>
              </w:rPr>
              <w:t>Magalis</w:t>
            </w:r>
            <w:proofErr w:type="spellEnd"/>
            <w:r w:rsidRPr="004D3E62">
              <w:rPr>
                <w:rFonts w:cs="Arial"/>
                <w:highlight w:val="yellow"/>
              </w:rPr>
              <w:t xml:space="preserve"> Paz Pérez</w:t>
            </w:r>
          </w:p>
        </w:tc>
        <w:tc>
          <w:tcPr>
            <w:tcW w:w="1276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r>
              <w:t xml:space="preserve">PU </w:t>
            </w:r>
            <w:proofErr w:type="spellStart"/>
            <w:r>
              <w:t>JAlbarrán</w:t>
            </w:r>
            <w:proofErr w:type="spellEnd"/>
          </w:p>
        </w:tc>
        <w:tc>
          <w:tcPr>
            <w:tcW w:w="1984" w:type="dxa"/>
          </w:tcPr>
          <w:p w:rsidR="002614E0" w:rsidRDefault="002614E0" w:rsidP="002614E0">
            <w:r>
              <w:t>Enfermería</w:t>
            </w:r>
          </w:p>
        </w:tc>
        <w:tc>
          <w:tcPr>
            <w:tcW w:w="1560" w:type="dxa"/>
          </w:tcPr>
          <w:p w:rsidR="002614E0" w:rsidRDefault="002614E0" w:rsidP="00FD0C90">
            <w:r>
              <w:t>Enfermería</w:t>
            </w:r>
            <w:r w:rsidR="00393933">
              <w:t xml:space="preserve"> Comunitaria</w:t>
            </w:r>
          </w:p>
        </w:tc>
        <w:tc>
          <w:tcPr>
            <w:tcW w:w="1984" w:type="dxa"/>
          </w:tcPr>
          <w:p w:rsidR="002614E0" w:rsidRDefault="002614E0" w:rsidP="002614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Profesor Asistente</w:t>
            </w:r>
          </w:p>
        </w:tc>
        <w:tc>
          <w:tcPr>
            <w:tcW w:w="2552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Profesor Auxiliar</w:t>
            </w:r>
          </w:p>
        </w:tc>
        <w:tc>
          <w:tcPr>
            <w:tcW w:w="992" w:type="dxa"/>
          </w:tcPr>
          <w:p w:rsidR="002614E0" w:rsidRPr="0061340C" w:rsidRDefault="002614E0" w:rsidP="002614E0">
            <w:pPr>
              <w:jc w:val="center"/>
              <w:rPr>
                <w:rFonts w:cs="Arial"/>
              </w:rPr>
            </w:pPr>
          </w:p>
        </w:tc>
      </w:tr>
      <w:tr w:rsidR="002614E0" w:rsidRPr="007F1F59" w:rsidTr="00FC2345">
        <w:tc>
          <w:tcPr>
            <w:tcW w:w="566" w:type="dxa"/>
          </w:tcPr>
          <w:p w:rsidR="002614E0" w:rsidRPr="002614E0" w:rsidRDefault="002614E0" w:rsidP="002614E0">
            <w:pPr>
              <w:rPr>
                <w:rFonts w:cs="Arial"/>
              </w:rPr>
            </w:pPr>
            <w:r w:rsidRPr="002614E0">
              <w:rPr>
                <w:rFonts w:cs="Arial"/>
              </w:rPr>
              <w:t>9</w:t>
            </w:r>
          </w:p>
        </w:tc>
        <w:tc>
          <w:tcPr>
            <w:tcW w:w="2406" w:type="dxa"/>
          </w:tcPr>
          <w:p w:rsidR="002614E0" w:rsidRPr="002614E0" w:rsidRDefault="002614E0" w:rsidP="002614E0">
            <w:pPr>
              <w:rPr>
                <w:rFonts w:cs="Arial"/>
              </w:rPr>
            </w:pPr>
            <w:r w:rsidRPr="004D3E62">
              <w:rPr>
                <w:rFonts w:cs="Arial"/>
                <w:highlight w:val="yellow"/>
              </w:rPr>
              <w:t>Leonardo Romero Jardines</w:t>
            </w:r>
          </w:p>
        </w:tc>
        <w:tc>
          <w:tcPr>
            <w:tcW w:w="1276" w:type="dxa"/>
          </w:tcPr>
          <w:p w:rsidR="002614E0" w:rsidRPr="002614E0" w:rsidRDefault="002614E0" w:rsidP="002614E0">
            <w:pPr>
              <w:rPr>
                <w:rFonts w:cs="Arial"/>
              </w:rPr>
            </w:pPr>
            <w:r w:rsidRPr="002614E0">
              <w:rPr>
                <w:rFonts w:cs="Arial"/>
              </w:rPr>
              <w:t>CITED</w:t>
            </w:r>
          </w:p>
        </w:tc>
        <w:tc>
          <w:tcPr>
            <w:tcW w:w="1984" w:type="dxa"/>
          </w:tcPr>
          <w:p w:rsidR="002614E0" w:rsidRPr="002614E0" w:rsidRDefault="002614E0" w:rsidP="002614E0">
            <w:pPr>
              <w:rPr>
                <w:rFonts w:cs="Arial"/>
              </w:rPr>
            </w:pPr>
            <w:r w:rsidRPr="002614E0">
              <w:rPr>
                <w:rFonts w:cs="Arial"/>
              </w:rPr>
              <w:t>Clínicas</w:t>
            </w:r>
          </w:p>
        </w:tc>
        <w:tc>
          <w:tcPr>
            <w:tcW w:w="1560" w:type="dxa"/>
          </w:tcPr>
          <w:p w:rsidR="002614E0" w:rsidRPr="002614E0" w:rsidRDefault="002614E0" w:rsidP="002614E0">
            <w:pPr>
              <w:rPr>
                <w:rFonts w:cs="Arial"/>
              </w:rPr>
            </w:pPr>
            <w:r w:rsidRPr="002614E0">
              <w:rPr>
                <w:rFonts w:cs="Arial"/>
              </w:rPr>
              <w:t>Geriatría/Medicina Interna</w:t>
            </w:r>
          </w:p>
        </w:tc>
        <w:tc>
          <w:tcPr>
            <w:tcW w:w="1984" w:type="dxa"/>
          </w:tcPr>
          <w:p w:rsidR="002614E0" w:rsidRPr="002614E0" w:rsidRDefault="002614E0" w:rsidP="002614E0">
            <w:pPr>
              <w:rPr>
                <w:rFonts w:cs="Arial"/>
              </w:rPr>
            </w:pPr>
            <w:r w:rsidRPr="002614E0">
              <w:rPr>
                <w:rFonts w:cs="Arial"/>
              </w:rPr>
              <w:t>Instructor</w:t>
            </w:r>
          </w:p>
        </w:tc>
        <w:tc>
          <w:tcPr>
            <w:tcW w:w="2552" w:type="dxa"/>
          </w:tcPr>
          <w:p w:rsidR="002614E0" w:rsidRPr="002614E0" w:rsidRDefault="002614E0" w:rsidP="002614E0">
            <w:pPr>
              <w:rPr>
                <w:rFonts w:cs="Arial"/>
              </w:rPr>
            </w:pPr>
            <w:r w:rsidRPr="002614E0">
              <w:rPr>
                <w:rFonts w:cs="Arial"/>
              </w:rPr>
              <w:t>Profesor Auxiliar</w:t>
            </w:r>
          </w:p>
        </w:tc>
        <w:tc>
          <w:tcPr>
            <w:tcW w:w="992" w:type="dxa"/>
          </w:tcPr>
          <w:p w:rsidR="002614E0" w:rsidRPr="007F1F59" w:rsidRDefault="002614E0" w:rsidP="002614E0">
            <w:pPr>
              <w:rPr>
                <w:rFonts w:cs="Arial"/>
                <w:b/>
              </w:rPr>
            </w:pPr>
          </w:p>
        </w:tc>
      </w:tr>
      <w:tr w:rsidR="002614E0" w:rsidRPr="007F1F59" w:rsidTr="00FC2345">
        <w:tc>
          <w:tcPr>
            <w:tcW w:w="566" w:type="dxa"/>
          </w:tcPr>
          <w:p w:rsidR="002614E0" w:rsidRDefault="002614E0" w:rsidP="002614E0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406" w:type="dxa"/>
          </w:tcPr>
          <w:p w:rsidR="002614E0" w:rsidRPr="0061340C" w:rsidRDefault="002614E0" w:rsidP="002614E0">
            <w:pPr>
              <w:rPr>
                <w:rFonts w:cs="Arial"/>
              </w:rPr>
            </w:pPr>
            <w:proofErr w:type="spellStart"/>
            <w:r w:rsidRPr="004D3E62">
              <w:rPr>
                <w:rFonts w:cs="Arial"/>
                <w:highlight w:val="yellow"/>
              </w:rPr>
              <w:t>Ludmila</w:t>
            </w:r>
            <w:proofErr w:type="spellEnd"/>
            <w:r w:rsidRPr="004D3E62">
              <w:rPr>
                <w:rFonts w:cs="Arial"/>
                <w:highlight w:val="yellow"/>
              </w:rPr>
              <w:t xml:space="preserve"> Brenes</w:t>
            </w:r>
          </w:p>
        </w:tc>
        <w:tc>
          <w:tcPr>
            <w:tcW w:w="1276" w:type="dxa"/>
          </w:tcPr>
          <w:p w:rsidR="002614E0" w:rsidRPr="002614E0" w:rsidRDefault="002614E0" w:rsidP="002614E0">
            <w:pPr>
              <w:rPr>
                <w:rFonts w:cs="Arial"/>
              </w:rPr>
            </w:pPr>
            <w:r w:rsidRPr="002614E0">
              <w:rPr>
                <w:rFonts w:cs="Arial"/>
              </w:rPr>
              <w:t>CITED</w:t>
            </w:r>
          </w:p>
        </w:tc>
        <w:tc>
          <w:tcPr>
            <w:tcW w:w="1984" w:type="dxa"/>
          </w:tcPr>
          <w:p w:rsidR="002614E0" w:rsidRPr="002614E0" w:rsidRDefault="002614E0" w:rsidP="002614E0">
            <w:pPr>
              <w:rPr>
                <w:rFonts w:cs="Arial"/>
              </w:rPr>
            </w:pPr>
            <w:r w:rsidRPr="002614E0">
              <w:rPr>
                <w:rFonts w:cs="Arial"/>
              </w:rPr>
              <w:t>Clínicas</w:t>
            </w:r>
          </w:p>
        </w:tc>
        <w:tc>
          <w:tcPr>
            <w:tcW w:w="1560" w:type="dxa"/>
          </w:tcPr>
          <w:p w:rsidR="002614E0" w:rsidRPr="002614E0" w:rsidRDefault="002614E0" w:rsidP="002614E0">
            <w:pPr>
              <w:rPr>
                <w:rFonts w:cs="Arial"/>
              </w:rPr>
            </w:pPr>
            <w:r w:rsidRPr="002614E0">
              <w:rPr>
                <w:rFonts w:cs="Arial"/>
              </w:rPr>
              <w:t>Geriatría/Medicina Interna</w:t>
            </w:r>
          </w:p>
        </w:tc>
        <w:tc>
          <w:tcPr>
            <w:tcW w:w="1984" w:type="dxa"/>
          </w:tcPr>
          <w:p w:rsidR="002614E0" w:rsidRPr="002614E0" w:rsidRDefault="002614E0" w:rsidP="002614E0">
            <w:pPr>
              <w:rPr>
                <w:rFonts w:cs="Arial"/>
              </w:rPr>
            </w:pPr>
            <w:r w:rsidRPr="002614E0">
              <w:rPr>
                <w:rFonts w:cs="Arial"/>
              </w:rPr>
              <w:t>Instructor</w:t>
            </w:r>
          </w:p>
        </w:tc>
        <w:tc>
          <w:tcPr>
            <w:tcW w:w="2552" w:type="dxa"/>
          </w:tcPr>
          <w:p w:rsidR="002614E0" w:rsidRPr="002614E0" w:rsidRDefault="002614E0" w:rsidP="002614E0">
            <w:pPr>
              <w:rPr>
                <w:rFonts w:cs="Arial"/>
              </w:rPr>
            </w:pPr>
            <w:r w:rsidRPr="002614E0">
              <w:rPr>
                <w:rFonts w:cs="Arial"/>
              </w:rPr>
              <w:t>Profesor Auxiliar</w:t>
            </w:r>
          </w:p>
        </w:tc>
        <w:tc>
          <w:tcPr>
            <w:tcW w:w="992" w:type="dxa"/>
          </w:tcPr>
          <w:p w:rsidR="002614E0" w:rsidRPr="0061340C" w:rsidRDefault="002614E0" w:rsidP="002614E0">
            <w:pPr>
              <w:jc w:val="center"/>
              <w:rPr>
                <w:rFonts w:cs="Arial"/>
              </w:rPr>
            </w:pPr>
          </w:p>
        </w:tc>
      </w:tr>
      <w:tr w:rsidR="006D0706" w:rsidRPr="007F1F59" w:rsidTr="00FC2345">
        <w:tc>
          <w:tcPr>
            <w:tcW w:w="566" w:type="dxa"/>
          </w:tcPr>
          <w:p w:rsidR="006D0706" w:rsidRDefault="006D0706" w:rsidP="006D0706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2406" w:type="dxa"/>
          </w:tcPr>
          <w:p w:rsidR="006D0706" w:rsidRPr="0061340C" w:rsidRDefault="006D0706" w:rsidP="006D0706">
            <w:pPr>
              <w:rPr>
                <w:rFonts w:cs="Arial"/>
              </w:rPr>
            </w:pPr>
            <w:r>
              <w:rPr>
                <w:rFonts w:cs="Arial"/>
              </w:rPr>
              <w:t>Estrella Guillermina Vázquez Cordero</w:t>
            </w:r>
          </w:p>
        </w:tc>
        <w:tc>
          <w:tcPr>
            <w:tcW w:w="1276" w:type="dxa"/>
          </w:tcPr>
          <w:p w:rsidR="006D0706" w:rsidRPr="0061340C" w:rsidRDefault="006D0706" w:rsidP="006D0706">
            <w:pPr>
              <w:rPr>
                <w:rFonts w:cs="Arial"/>
              </w:rPr>
            </w:pPr>
            <w:r>
              <w:t>FCM CG</w:t>
            </w:r>
          </w:p>
        </w:tc>
        <w:tc>
          <w:tcPr>
            <w:tcW w:w="1984" w:type="dxa"/>
          </w:tcPr>
          <w:p w:rsidR="006D0706" w:rsidRPr="0061340C" w:rsidRDefault="006D0706" w:rsidP="006D0706">
            <w:pPr>
              <w:rPr>
                <w:rFonts w:cs="Arial"/>
              </w:rPr>
            </w:pPr>
            <w:r>
              <w:rPr>
                <w:rFonts w:cs="Arial"/>
              </w:rPr>
              <w:t>MLH</w:t>
            </w:r>
          </w:p>
        </w:tc>
        <w:tc>
          <w:tcPr>
            <w:tcW w:w="1560" w:type="dxa"/>
          </w:tcPr>
          <w:p w:rsidR="006D0706" w:rsidRPr="0061340C" w:rsidRDefault="006D0706" w:rsidP="006D0706">
            <w:pPr>
              <w:rPr>
                <w:rFonts w:cs="Arial"/>
              </w:rPr>
            </w:pPr>
            <w:r>
              <w:rPr>
                <w:rFonts w:cs="Arial"/>
              </w:rPr>
              <w:t>Historia</w:t>
            </w:r>
          </w:p>
        </w:tc>
        <w:tc>
          <w:tcPr>
            <w:tcW w:w="1984" w:type="dxa"/>
          </w:tcPr>
          <w:p w:rsidR="006D0706" w:rsidRDefault="006D0706" w:rsidP="006D070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Profesor Asistente</w:t>
            </w:r>
          </w:p>
        </w:tc>
        <w:tc>
          <w:tcPr>
            <w:tcW w:w="2552" w:type="dxa"/>
          </w:tcPr>
          <w:p w:rsidR="006D0706" w:rsidRPr="0061340C" w:rsidRDefault="006D0706" w:rsidP="006D0706">
            <w:pPr>
              <w:rPr>
                <w:rFonts w:cs="Arial"/>
              </w:rPr>
            </w:pPr>
            <w:r>
              <w:rPr>
                <w:rFonts w:cs="Arial"/>
              </w:rPr>
              <w:t>Profesor Auxiliar</w:t>
            </w:r>
          </w:p>
        </w:tc>
        <w:tc>
          <w:tcPr>
            <w:tcW w:w="992" w:type="dxa"/>
          </w:tcPr>
          <w:p w:rsidR="006D0706" w:rsidRPr="0061340C" w:rsidRDefault="006D0706" w:rsidP="006D0706">
            <w:pPr>
              <w:jc w:val="center"/>
              <w:rPr>
                <w:rFonts w:cs="Arial"/>
              </w:rPr>
            </w:pPr>
          </w:p>
        </w:tc>
      </w:tr>
      <w:tr w:rsidR="002614E0" w:rsidRPr="007F1F59" w:rsidTr="00FC2345">
        <w:tc>
          <w:tcPr>
            <w:tcW w:w="566" w:type="dxa"/>
          </w:tcPr>
          <w:p w:rsidR="002614E0" w:rsidRDefault="006D0706" w:rsidP="002614E0">
            <w:pPr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2406" w:type="dxa"/>
          </w:tcPr>
          <w:p w:rsidR="002614E0" w:rsidRPr="004D3E62" w:rsidRDefault="006D0706" w:rsidP="002614E0">
            <w:pPr>
              <w:rPr>
                <w:rFonts w:cs="Arial"/>
                <w:highlight w:val="yellow"/>
              </w:rPr>
            </w:pPr>
            <w:proofErr w:type="spellStart"/>
            <w:r w:rsidRPr="004D3E62">
              <w:rPr>
                <w:rFonts w:cs="Arial"/>
                <w:highlight w:val="yellow"/>
              </w:rPr>
              <w:t>Inaudis</w:t>
            </w:r>
            <w:proofErr w:type="spellEnd"/>
            <w:r w:rsidRPr="004D3E62">
              <w:rPr>
                <w:rFonts w:cs="Arial"/>
                <w:highlight w:val="yellow"/>
              </w:rPr>
              <w:t xml:space="preserve"> Rivera Mendoza</w:t>
            </w:r>
          </w:p>
        </w:tc>
        <w:tc>
          <w:tcPr>
            <w:tcW w:w="1276" w:type="dxa"/>
          </w:tcPr>
          <w:p w:rsidR="002614E0" w:rsidRPr="0061340C" w:rsidRDefault="006D0706" w:rsidP="002614E0">
            <w:pPr>
              <w:rPr>
                <w:rFonts w:cs="Arial"/>
              </w:rPr>
            </w:pPr>
            <w:r>
              <w:rPr>
                <w:rFonts w:cs="Arial"/>
              </w:rPr>
              <w:t>HPCH</w:t>
            </w:r>
          </w:p>
        </w:tc>
        <w:tc>
          <w:tcPr>
            <w:tcW w:w="1984" w:type="dxa"/>
          </w:tcPr>
          <w:p w:rsidR="002614E0" w:rsidRPr="0061340C" w:rsidRDefault="006D0706" w:rsidP="002614E0">
            <w:pPr>
              <w:rPr>
                <w:rFonts w:cs="Arial"/>
              </w:rPr>
            </w:pPr>
            <w:r>
              <w:rPr>
                <w:rFonts w:cs="Arial"/>
              </w:rPr>
              <w:t>CBB</w:t>
            </w:r>
          </w:p>
        </w:tc>
        <w:tc>
          <w:tcPr>
            <w:tcW w:w="1560" w:type="dxa"/>
          </w:tcPr>
          <w:p w:rsidR="002614E0" w:rsidRPr="0061340C" w:rsidRDefault="006D0706" w:rsidP="002614E0">
            <w:pPr>
              <w:rPr>
                <w:rFonts w:cs="Arial"/>
              </w:rPr>
            </w:pPr>
            <w:r>
              <w:rPr>
                <w:rFonts w:cs="Arial"/>
              </w:rPr>
              <w:t>Inmunología</w:t>
            </w:r>
          </w:p>
        </w:tc>
        <w:tc>
          <w:tcPr>
            <w:tcW w:w="1984" w:type="dxa"/>
          </w:tcPr>
          <w:p w:rsidR="002614E0" w:rsidRPr="0061340C" w:rsidRDefault="006D0706" w:rsidP="00FD0C90">
            <w:pPr>
              <w:rPr>
                <w:rFonts w:cs="Arial"/>
              </w:rPr>
            </w:pPr>
            <w:r>
              <w:rPr>
                <w:rFonts w:cs="Arial"/>
              </w:rPr>
              <w:t>Instructor</w:t>
            </w:r>
          </w:p>
        </w:tc>
        <w:tc>
          <w:tcPr>
            <w:tcW w:w="2552" w:type="dxa"/>
          </w:tcPr>
          <w:p w:rsidR="002614E0" w:rsidRPr="0061340C" w:rsidRDefault="00393933" w:rsidP="002614E0">
            <w:pPr>
              <w:rPr>
                <w:rFonts w:cs="Arial"/>
              </w:rPr>
            </w:pPr>
            <w:r>
              <w:rPr>
                <w:rFonts w:cs="Arial"/>
              </w:rPr>
              <w:t>Profesor Auxiliar</w:t>
            </w:r>
          </w:p>
        </w:tc>
        <w:tc>
          <w:tcPr>
            <w:tcW w:w="992" w:type="dxa"/>
          </w:tcPr>
          <w:p w:rsidR="002614E0" w:rsidRPr="0061340C" w:rsidRDefault="002614E0" w:rsidP="002614E0">
            <w:pPr>
              <w:jc w:val="center"/>
              <w:rPr>
                <w:rFonts w:cs="Arial"/>
              </w:rPr>
            </w:pPr>
          </w:p>
        </w:tc>
      </w:tr>
      <w:tr w:rsidR="002614E0" w:rsidRPr="007F1F59" w:rsidTr="00FC2345">
        <w:tc>
          <w:tcPr>
            <w:tcW w:w="566" w:type="dxa"/>
          </w:tcPr>
          <w:p w:rsidR="002614E0" w:rsidRDefault="00FD0C90" w:rsidP="002614E0">
            <w:pPr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2406" w:type="dxa"/>
          </w:tcPr>
          <w:p w:rsidR="002614E0" w:rsidRPr="0061340C" w:rsidRDefault="00FD0C90" w:rsidP="002614E0">
            <w:pPr>
              <w:rPr>
                <w:rFonts w:cs="Arial"/>
              </w:rPr>
            </w:pPr>
            <w:r>
              <w:rPr>
                <w:rFonts w:cs="Arial"/>
              </w:rPr>
              <w:t>Alberto Labrada Despaigne</w:t>
            </w:r>
          </w:p>
        </w:tc>
        <w:tc>
          <w:tcPr>
            <w:tcW w:w="1276" w:type="dxa"/>
          </w:tcPr>
          <w:p w:rsidR="002614E0" w:rsidRPr="0061340C" w:rsidRDefault="00FD0C90" w:rsidP="002614E0">
            <w:pPr>
              <w:rPr>
                <w:rFonts w:cs="Arial"/>
              </w:rPr>
            </w:pPr>
            <w:r w:rsidRPr="000102DB">
              <w:rPr>
                <w:rFonts w:cs="Arial"/>
              </w:rPr>
              <w:t>HUCG</w:t>
            </w:r>
          </w:p>
        </w:tc>
        <w:tc>
          <w:tcPr>
            <w:tcW w:w="1984" w:type="dxa"/>
          </w:tcPr>
          <w:p w:rsidR="002614E0" w:rsidRPr="0061340C" w:rsidRDefault="00FD0C90" w:rsidP="002614E0">
            <w:pPr>
              <w:rPr>
                <w:rFonts w:cs="Arial"/>
              </w:rPr>
            </w:pPr>
            <w:r>
              <w:rPr>
                <w:rFonts w:cs="Arial"/>
              </w:rPr>
              <w:t>Cirugía – J Dpto.</w:t>
            </w:r>
          </w:p>
        </w:tc>
        <w:tc>
          <w:tcPr>
            <w:tcW w:w="1560" w:type="dxa"/>
          </w:tcPr>
          <w:p w:rsidR="002614E0" w:rsidRPr="0061340C" w:rsidRDefault="00FD0C90" w:rsidP="002614E0">
            <w:pPr>
              <w:rPr>
                <w:rFonts w:cs="Arial"/>
              </w:rPr>
            </w:pPr>
            <w:r>
              <w:rPr>
                <w:rFonts w:cs="Arial"/>
              </w:rPr>
              <w:t>Anestesiología y Reanimación</w:t>
            </w:r>
          </w:p>
        </w:tc>
        <w:tc>
          <w:tcPr>
            <w:tcW w:w="1984" w:type="dxa"/>
          </w:tcPr>
          <w:p w:rsidR="002614E0" w:rsidRPr="0061340C" w:rsidRDefault="00FD0C90" w:rsidP="00FD0C90">
            <w:pPr>
              <w:rPr>
                <w:rFonts w:cs="Arial"/>
              </w:rPr>
            </w:pPr>
            <w:r>
              <w:rPr>
                <w:rFonts w:cs="Arial"/>
              </w:rPr>
              <w:t>Profesor Titular</w:t>
            </w:r>
          </w:p>
        </w:tc>
        <w:tc>
          <w:tcPr>
            <w:tcW w:w="2552" w:type="dxa"/>
          </w:tcPr>
          <w:p w:rsidR="002614E0" w:rsidRPr="0061340C" w:rsidRDefault="00FD0C90" w:rsidP="002614E0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2614E0" w:rsidRPr="0061340C" w:rsidRDefault="002614E0" w:rsidP="002614E0">
            <w:pPr>
              <w:jc w:val="center"/>
              <w:rPr>
                <w:rFonts w:cs="Arial"/>
              </w:rPr>
            </w:pPr>
          </w:p>
        </w:tc>
      </w:tr>
      <w:tr w:rsidR="00393933" w:rsidRPr="007F1F59" w:rsidTr="00FC2345">
        <w:tc>
          <w:tcPr>
            <w:tcW w:w="566" w:type="dxa"/>
          </w:tcPr>
          <w:p w:rsidR="00393933" w:rsidRDefault="00393933" w:rsidP="00393933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2406" w:type="dxa"/>
          </w:tcPr>
          <w:p w:rsidR="00393933" w:rsidRPr="006D748C" w:rsidRDefault="00393933" w:rsidP="00393933">
            <w:pPr>
              <w:rPr>
                <w:b/>
              </w:rPr>
            </w:pPr>
            <w:bookmarkStart w:id="0" w:name="_GoBack"/>
            <w:bookmarkEnd w:id="0"/>
            <w:r w:rsidRPr="004D3E62">
              <w:rPr>
                <w:highlight w:val="yellow"/>
              </w:rPr>
              <w:t>Elia Luna León</w:t>
            </w:r>
          </w:p>
        </w:tc>
        <w:tc>
          <w:tcPr>
            <w:tcW w:w="1276" w:type="dxa"/>
          </w:tcPr>
          <w:p w:rsidR="00393933" w:rsidRDefault="00393933" w:rsidP="00393933">
            <w:pPr>
              <w:rPr>
                <w:rFonts w:cs="Arial"/>
              </w:rPr>
            </w:pPr>
            <w:r>
              <w:rPr>
                <w:rFonts w:cs="Arial"/>
              </w:rPr>
              <w:t>DGSCH</w:t>
            </w:r>
          </w:p>
        </w:tc>
        <w:tc>
          <w:tcPr>
            <w:tcW w:w="1984" w:type="dxa"/>
          </w:tcPr>
          <w:p w:rsidR="00393933" w:rsidRDefault="00393933" w:rsidP="00393933">
            <w:pPr>
              <w:rPr>
                <w:rFonts w:cs="Arial"/>
              </w:rPr>
            </w:pPr>
            <w:r>
              <w:rPr>
                <w:rFonts w:cs="Arial"/>
              </w:rPr>
              <w:t>Enfermería</w:t>
            </w:r>
          </w:p>
        </w:tc>
        <w:tc>
          <w:tcPr>
            <w:tcW w:w="1560" w:type="dxa"/>
          </w:tcPr>
          <w:p w:rsidR="00393933" w:rsidRDefault="00393933" w:rsidP="00393933">
            <w:pPr>
              <w:rPr>
                <w:rFonts w:cs="Arial"/>
              </w:rPr>
            </w:pPr>
            <w:r>
              <w:rPr>
                <w:rFonts w:cs="Arial"/>
              </w:rPr>
              <w:t>Enfermería</w:t>
            </w:r>
          </w:p>
        </w:tc>
        <w:tc>
          <w:tcPr>
            <w:tcW w:w="1984" w:type="dxa"/>
          </w:tcPr>
          <w:p w:rsidR="00393933" w:rsidRPr="0061340C" w:rsidRDefault="00393933" w:rsidP="003939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Instructor</w:t>
            </w:r>
          </w:p>
        </w:tc>
        <w:tc>
          <w:tcPr>
            <w:tcW w:w="2552" w:type="dxa"/>
          </w:tcPr>
          <w:p w:rsidR="00393933" w:rsidRPr="0061340C" w:rsidRDefault="00393933" w:rsidP="00393933">
            <w:pPr>
              <w:rPr>
                <w:rFonts w:cs="Arial"/>
              </w:rPr>
            </w:pPr>
            <w:r>
              <w:rPr>
                <w:rFonts w:cs="Arial"/>
              </w:rPr>
              <w:t>Profesor Asistente</w:t>
            </w:r>
          </w:p>
        </w:tc>
        <w:tc>
          <w:tcPr>
            <w:tcW w:w="992" w:type="dxa"/>
          </w:tcPr>
          <w:p w:rsidR="00393933" w:rsidRPr="0061340C" w:rsidRDefault="00393933" w:rsidP="00393933">
            <w:pPr>
              <w:jc w:val="center"/>
              <w:rPr>
                <w:rFonts w:cs="Arial"/>
              </w:rPr>
            </w:pPr>
          </w:p>
        </w:tc>
      </w:tr>
      <w:tr w:rsidR="00393933" w:rsidRPr="007F1F59" w:rsidTr="00FC2345">
        <w:tc>
          <w:tcPr>
            <w:tcW w:w="566" w:type="dxa"/>
          </w:tcPr>
          <w:p w:rsidR="00393933" w:rsidRDefault="00393933" w:rsidP="00393933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15</w:t>
            </w:r>
          </w:p>
        </w:tc>
        <w:tc>
          <w:tcPr>
            <w:tcW w:w="2406" w:type="dxa"/>
          </w:tcPr>
          <w:p w:rsidR="00393933" w:rsidRPr="00744D70" w:rsidRDefault="00393933" w:rsidP="00393933">
            <w:pPr>
              <w:rPr>
                <w:rFonts w:asciiTheme="minorHAnsi" w:hAnsiTheme="minorHAnsi"/>
              </w:rPr>
            </w:pPr>
            <w:proofErr w:type="spellStart"/>
            <w:r w:rsidRPr="004D3E62">
              <w:rPr>
                <w:rFonts w:asciiTheme="minorHAnsi" w:hAnsiTheme="minorHAnsi"/>
                <w:bCs/>
                <w:highlight w:val="yellow"/>
              </w:rPr>
              <w:t>Niurka</w:t>
            </w:r>
            <w:proofErr w:type="spellEnd"/>
            <w:r w:rsidRPr="004D3E62">
              <w:rPr>
                <w:rFonts w:asciiTheme="minorHAnsi" w:hAnsiTheme="minorHAnsi"/>
                <w:bCs/>
                <w:highlight w:val="yellow"/>
              </w:rPr>
              <w:t xml:space="preserve"> Milagros Díaz López</w:t>
            </w:r>
          </w:p>
        </w:tc>
        <w:tc>
          <w:tcPr>
            <w:tcW w:w="1276" w:type="dxa"/>
          </w:tcPr>
          <w:p w:rsidR="00393933" w:rsidRPr="0061340C" w:rsidRDefault="00393933" w:rsidP="00393933">
            <w:pPr>
              <w:rPr>
                <w:rFonts w:cs="Arial"/>
              </w:rPr>
            </w:pPr>
            <w:r>
              <w:t>FCM CG</w:t>
            </w:r>
          </w:p>
        </w:tc>
        <w:tc>
          <w:tcPr>
            <w:tcW w:w="1984" w:type="dxa"/>
          </w:tcPr>
          <w:p w:rsidR="00393933" w:rsidRDefault="0050528F" w:rsidP="00393933">
            <w:pPr>
              <w:rPr>
                <w:rFonts w:cs="Arial"/>
              </w:rPr>
            </w:pPr>
            <w:r>
              <w:rPr>
                <w:rFonts w:cs="Arial"/>
              </w:rPr>
              <w:t>Vicedecanato académico</w:t>
            </w:r>
          </w:p>
        </w:tc>
        <w:tc>
          <w:tcPr>
            <w:tcW w:w="1560" w:type="dxa"/>
          </w:tcPr>
          <w:p w:rsidR="00393933" w:rsidRPr="00393933" w:rsidRDefault="00393933" w:rsidP="00393933">
            <w:pPr>
              <w:rPr>
                <w:rFonts w:cs="Arial"/>
              </w:rPr>
            </w:pPr>
            <w:r w:rsidRPr="00393933">
              <w:rPr>
                <w:rFonts w:cs="Arial"/>
              </w:rPr>
              <w:t>Gestión de Información en Salud</w:t>
            </w:r>
          </w:p>
        </w:tc>
        <w:tc>
          <w:tcPr>
            <w:tcW w:w="1984" w:type="dxa"/>
          </w:tcPr>
          <w:p w:rsidR="00393933" w:rsidRPr="0061340C" w:rsidRDefault="00393933" w:rsidP="003939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Profesor Auxiliar</w:t>
            </w:r>
          </w:p>
        </w:tc>
        <w:tc>
          <w:tcPr>
            <w:tcW w:w="2552" w:type="dxa"/>
          </w:tcPr>
          <w:p w:rsidR="00393933" w:rsidRPr="0061340C" w:rsidRDefault="00393933" w:rsidP="00393933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393933" w:rsidRPr="0061340C" w:rsidRDefault="00393933" w:rsidP="00393933">
            <w:pPr>
              <w:jc w:val="center"/>
              <w:rPr>
                <w:rFonts w:cs="Arial"/>
              </w:rPr>
            </w:pPr>
          </w:p>
        </w:tc>
      </w:tr>
      <w:tr w:rsidR="00393933" w:rsidRPr="007F1F59" w:rsidTr="00FC2345">
        <w:tc>
          <w:tcPr>
            <w:tcW w:w="566" w:type="dxa"/>
          </w:tcPr>
          <w:p w:rsidR="00393933" w:rsidRDefault="00393933" w:rsidP="00393933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2406" w:type="dxa"/>
          </w:tcPr>
          <w:p w:rsidR="00393933" w:rsidRPr="00744D70" w:rsidRDefault="00393933" w:rsidP="00393933">
            <w:pPr>
              <w:rPr>
                <w:rFonts w:asciiTheme="minorHAnsi" w:hAnsiTheme="minorHAnsi"/>
                <w:bCs/>
              </w:rPr>
            </w:pPr>
            <w:proofErr w:type="spellStart"/>
            <w:r w:rsidRPr="004D3E62">
              <w:rPr>
                <w:bCs/>
                <w:highlight w:val="yellow"/>
              </w:rPr>
              <w:t>Yailema</w:t>
            </w:r>
            <w:proofErr w:type="spellEnd"/>
            <w:r w:rsidRPr="004D3E62">
              <w:rPr>
                <w:bCs/>
                <w:highlight w:val="yellow"/>
              </w:rPr>
              <w:t xml:space="preserve"> Capote</w:t>
            </w:r>
          </w:p>
        </w:tc>
        <w:tc>
          <w:tcPr>
            <w:tcW w:w="1276" w:type="dxa"/>
          </w:tcPr>
          <w:p w:rsidR="00393933" w:rsidRPr="00041225" w:rsidRDefault="00393933" w:rsidP="00393933">
            <w:r>
              <w:t>INHEM</w:t>
            </w:r>
          </w:p>
        </w:tc>
        <w:tc>
          <w:tcPr>
            <w:tcW w:w="1984" w:type="dxa"/>
          </w:tcPr>
          <w:p w:rsidR="00393933" w:rsidRPr="00041225" w:rsidRDefault="0050528F" w:rsidP="00393933">
            <w:r>
              <w:t>-</w:t>
            </w:r>
          </w:p>
        </w:tc>
        <w:tc>
          <w:tcPr>
            <w:tcW w:w="1560" w:type="dxa"/>
          </w:tcPr>
          <w:p w:rsidR="00393933" w:rsidRPr="00041225" w:rsidRDefault="00393933" w:rsidP="00393933">
            <w:r>
              <w:t>Enfermería</w:t>
            </w:r>
          </w:p>
        </w:tc>
        <w:tc>
          <w:tcPr>
            <w:tcW w:w="1984" w:type="dxa"/>
          </w:tcPr>
          <w:p w:rsidR="00393933" w:rsidRDefault="00393933" w:rsidP="00393933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393933" w:rsidRDefault="00393933" w:rsidP="00393933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393933" w:rsidRPr="00F13DC6" w:rsidRDefault="00393933" w:rsidP="00393933">
            <w:pPr>
              <w:jc w:val="center"/>
              <w:rPr>
                <w:rFonts w:cs="Arial"/>
              </w:rPr>
            </w:pPr>
          </w:p>
        </w:tc>
      </w:tr>
    </w:tbl>
    <w:p w:rsidR="00FC2345" w:rsidRDefault="00FC2345" w:rsidP="00FC2345">
      <w:pPr>
        <w:spacing w:after="0" w:line="240" w:lineRule="auto"/>
        <w:rPr>
          <w:rFonts w:ascii="Arial" w:hAnsi="Arial" w:cs="Arial"/>
        </w:rPr>
      </w:pPr>
    </w:p>
    <w:p w:rsidR="00FC2345" w:rsidRDefault="00FC2345" w:rsidP="00FC2345">
      <w:pPr>
        <w:spacing w:after="0" w:line="240" w:lineRule="auto"/>
        <w:rPr>
          <w:rFonts w:ascii="Arial" w:hAnsi="Arial" w:cs="Arial"/>
        </w:rPr>
      </w:pPr>
    </w:p>
    <w:p w:rsidR="00FC2345" w:rsidRDefault="00FC2345" w:rsidP="00FC2345">
      <w:pPr>
        <w:spacing w:after="0" w:line="240" w:lineRule="auto"/>
        <w:rPr>
          <w:rFonts w:ascii="Arial" w:hAnsi="Arial" w:cs="Arial"/>
        </w:rPr>
      </w:pPr>
    </w:p>
    <w:p w:rsidR="00FC2345" w:rsidRDefault="00FC2345" w:rsidP="00FC2345">
      <w:pPr>
        <w:spacing w:after="0" w:line="240" w:lineRule="auto"/>
        <w:rPr>
          <w:rFonts w:ascii="Arial" w:hAnsi="Arial" w:cs="Arial"/>
        </w:rPr>
      </w:pPr>
    </w:p>
    <w:p w:rsidR="00FC2345" w:rsidRPr="006F599C" w:rsidRDefault="00FC2345" w:rsidP="00FC2345">
      <w:pPr>
        <w:spacing w:after="0" w:line="240" w:lineRule="auto"/>
        <w:rPr>
          <w:rFonts w:ascii="Arial" w:hAnsi="Arial" w:cs="Arial"/>
          <w:b/>
        </w:rPr>
      </w:pPr>
      <w:r w:rsidRPr="006F599C">
        <w:rPr>
          <w:rFonts w:ascii="Arial" w:hAnsi="Arial" w:cs="Arial"/>
          <w:b/>
        </w:rPr>
        <w:t>DEPARTAMENTO DE CUADROS</w:t>
      </w:r>
    </w:p>
    <w:p w:rsidR="00FC2345" w:rsidRPr="007F25F6" w:rsidRDefault="007F25F6" w:rsidP="00FC2345">
      <w:pPr>
        <w:rPr>
          <w:rFonts w:ascii="Arial" w:hAnsi="Arial" w:cs="Arial"/>
          <w:b/>
          <w:sz w:val="24"/>
          <w:szCs w:val="24"/>
        </w:rPr>
      </w:pPr>
      <w:r w:rsidRPr="007F25F6">
        <w:rPr>
          <w:rFonts w:ascii="Arial" w:hAnsi="Arial" w:cs="Arial"/>
          <w:b/>
          <w:sz w:val="24"/>
          <w:szCs w:val="24"/>
        </w:rPr>
        <w:t>17 de marzo de 2026</w:t>
      </w:r>
    </w:p>
    <w:p w:rsidR="00007770" w:rsidRDefault="00007770"/>
    <w:sectPr w:rsidR="00007770" w:rsidSect="00887857">
      <w:headerReference w:type="default" r:id="rId6"/>
      <w:footerReference w:type="default" r:id="rId7"/>
      <w:pgSz w:w="15842" w:h="12242" w:orient="landscape" w:code="1"/>
      <w:pgMar w:top="992" w:right="567" w:bottom="1418" w:left="992" w:header="709" w:footer="1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A8" w:rsidRDefault="00AE43A8">
      <w:pPr>
        <w:spacing w:after="0" w:line="240" w:lineRule="auto"/>
      </w:pPr>
      <w:r>
        <w:separator/>
      </w:r>
    </w:p>
  </w:endnote>
  <w:endnote w:type="continuationSeparator" w:id="0">
    <w:p w:rsidR="00AE43A8" w:rsidRDefault="00AE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8B" w:rsidRDefault="00AE43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3288B" w:rsidRDefault="00AE43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A8" w:rsidRDefault="00AE43A8">
      <w:pPr>
        <w:spacing w:after="0" w:line="240" w:lineRule="auto"/>
      </w:pPr>
      <w:r>
        <w:separator/>
      </w:r>
    </w:p>
  </w:footnote>
  <w:footnote w:type="continuationSeparator" w:id="0">
    <w:p w:rsidR="00AE43A8" w:rsidRDefault="00AE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8B" w:rsidRDefault="00AE43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3288B" w:rsidRDefault="00FC23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6D2EAFBB" wp14:editId="33187A57">
              <wp:simplePos x="0" y="0"/>
              <wp:positionH relativeFrom="column">
                <wp:posOffset>2509520</wp:posOffset>
              </wp:positionH>
              <wp:positionV relativeFrom="paragraph">
                <wp:posOffset>6985</wp:posOffset>
              </wp:positionV>
              <wp:extent cx="2352675" cy="1404620"/>
              <wp:effectExtent l="0" t="0" r="0" b="0"/>
              <wp:wrapSquare wrapText="bothSides"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526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miter lim="800000"/>
                      </a:ln>
                    </wps:spPr>
                    <wps:txbx>
                      <w:txbxContent>
                        <w:p w:rsidR="00F3288B" w:rsidRDefault="00FC2345">
                          <w:pPr>
                            <w:spacing w:line="240" w:lineRule="auto"/>
                            <w:rPr>
                              <w:b/>
                              <w:color w:val="00B050"/>
                              <w:sz w:val="24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4"/>
                            </w:rPr>
                            <w:t>FACULTAD DE CIENCIAS MÉDICAS CALIXTO GARCÍA</w:t>
                          </w:r>
                        </w:p>
                      </w:txbxContent>
                    </wps:txbx>
                    <wps:bodyPr rot="0" vert="horz" wrap="square" lIns="91440" tIns="45720" rIns="91440" bIns="45720"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6D2EAFBB" id="shape2049" o:spid="_x0000_s1026" style="position:absolute;margin-left:197.6pt;margin-top:.55pt;width:185.25pt;height:110.6pt;z-index:251660288;visibility:visible;mso-wrap-style:square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" stroked="f">
              <v:path arrowok="t"/>
              <v:textbox style="mso-fit-shape-to-text:t">
                <w:txbxContent>
                  <w:p w:rsidR="00F3288B" w:rsidRDefault="00FC2345">
                    <w:pPr>
                      <w:spacing w:line="240" w:lineRule="auto"/>
                      <w:rPr>
                        <w:b/>
                        <w:color w:val="00B050"/>
                        <w:sz w:val="24"/>
                      </w:rPr>
                    </w:pPr>
                    <w:r>
                      <w:rPr>
                        <w:b/>
                        <w:color w:val="00B050"/>
                        <w:sz w:val="24"/>
                      </w:rPr>
                      <w:t>FACULTAD DE CIENCIAS MÉDICAS CALIXTO GARCÍA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D1A3A8A" wp14:editId="02449F4C">
              <wp:simplePos x="0" y="0"/>
              <wp:positionH relativeFrom="column">
                <wp:posOffset>2357119</wp:posOffset>
              </wp:positionH>
              <wp:positionV relativeFrom="paragraph">
                <wp:posOffset>26035</wp:posOffset>
              </wp:positionV>
              <wp:extent cx="9525" cy="457200"/>
              <wp:effectExtent l="51888" t="32294" r="51888" b="71482"/>
              <wp:wrapNone/>
              <wp:docPr id="2050" name="shape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525" cy="45720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B050"/>
                        </a:solidFill>
                        <a:prstDash val="solid"/>
                        <a:miter lim="800000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2549D18" id="shape205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6pt,2.05pt" to="186.3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" strokecolor="#00b050" strokeweight="1pt">
              <v:stroke joinstyle="miter"/>
              <v:shadow on="t" color="black" opacity="24903f" origin=",.5" offset="0,.55556mm"/>
            </v:line>
          </w:pict>
        </mc:Fallback>
      </mc:AlternateContent>
    </w:r>
    <w:r>
      <w:rPr>
        <w:color w:val="000000"/>
      </w:rPr>
      <w:t xml:space="preserve"> </w:t>
    </w:r>
    <w:r>
      <w:rPr>
        <w:noProof/>
        <w:color w:val="000000"/>
        <w:lang w:val="en-US" w:eastAsia="en-US"/>
      </w:rPr>
      <w:drawing>
        <wp:inline distT="0" distB="0" distL="0" distR="0" wp14:anchorId="1D9FCDF3" wp14:editId="16ACA49F">
          <wp:extent cx="2134649" cy="514603"/>
          <wp:effectExtent l="9525" t="9525" r="9525" b="9525"/>
          <wp:docPr id="1" name="shape20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4649" cy="514603"/>
                  </a:xfrm>
                  <a:prstGeom prst="rect">
                    <a:avLst/>
                  </a:prstGeom>
                  <a:ln>
                    <a:solidFill>
                      <a:prstClr val="black"/>
                    </a:solidFill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</w:t>
    </w:r>
    <w:r>
      <w:rPr>
        <w:noProof/>
        <w:color w:val="000000"/>
        <w:lang w:val="en-US" w:eastAsia="en-US"/>
      </w:rPr>
      <w:drawing>
        <wp:inline distT="0" distB="0" distL="0" distR="0" wp14:anchorId="78341ADC" wp14:editId="01F7657C">
          <wp:extent cx="1204714" cy="525874"/>
          <wp:effectExtent l="0" t="0" r="0" b="0"/>
          <wp:docPr id="2" name="shape20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14555" r="5677" b="30151"/>
                  <a:stretch>
                    <a:fillRect/>
                  </a:stretch>
                </pic:blipFill>
                <pic:spPr>
                  <a:xfrm>
                    <a:off x="0" y="0"/>
                    <a:ext cx="1204714" cy="525874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45"/>
    <w:rsid w:val="00007770"/>
    <w:rsid w:val="000F499F"/>
    <w:rsid w:val="001A5BE8"/>
    <w:rsid w:val="002614E0"/>
    <w:rsid w:val="00393933"/>
    <w:rsid w:val="0042447C"/>
    <w:rsid w:val="004829AC"/>
    <w:rsid w:val="004D3E62"/>
    <w:rsid w:val="0050528F"/>
    <w:rsid w:val="005B530C"/>
    <w:rsid w:val="0063598D"/>
    <w:rsid w:val="006D0706"/>
    <w:rsid w:val="007F25F6"/>
    <w:rsid w:val="00811A38"/>
    <w:rsid w:val="0093713B"/>
    <w:rsid w:val="00A65D66"/>
    <w:rsid w:val="00AE43A8"/>
    <w:rsid w:val="00FC2345"/>
    <w:rsid w:val="00F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805CB-AD37-4DCB-BCAB-5871A762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2345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39"/>
    <w:rsid w:val="00FC2345"/>
    <w:pPr>
      <w:spacing w:after="0" w:line="240" w:lineRule="auto"/>
    </w:pPr>
    <w:rPr>
      <w:rFonts w:ascii="Calibri" w:eastAsia="Calibri" w:hAnsi="Calibri" w:cs="Calibr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C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Olguita</cp:lastModifiedBy>
  <cp:revision>5</cp:revision>
  <dcterms:created xsi:type="dcterms:W3CDTF">2026-03-19T11:55:00Z</dcterms:created>
  <dcterms:modified xsi:type="dcterms:W3CDTF">2026-03-23T17:15:00Z</dcterms:modified>
</cp:coreProperties>
</file>