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08B" w:rsidRDefault="00730B49">
      <w:r>
        <w:t>Informe de la Cátedra de UVS del ICBP “Victoria de Girón”</w:t>
      </w:r>
    </w:p>
    <w:p w:rsidR="00BE34E0" w:rsidRDefault="00BE34E0" w:rsidP="00E12286">
      <w:pPr>
        <w:pStyle w:val="Prrafodelista"/>
        <w:numPr>
          <w:ilvl w:val="0"/>
          <w:numId w:val="2"/>
        </w:numPr>
      </w:pPr>
      <w:r w:rsidRPr="00E12286">
        <w:rPr>
          <w:rFonts w:ascii="Times New Roman" w:eastAsia="Times New Roman" w:hAnsi="Times New Roman" w:cs="Times New Roman"/>
          <w:sz w:val="24"/>
          <w:szCs w:val="24"/>
          <w:lang w:eastAsia="es-ES"/>
        </w:rPr>
        <w:t>Situación de la Cátedra</w:t>
      </w:r>
    </w:p>
    <w:p w:rsidR="00730B49" w:rsidRDefault="00730B49" w:rsidP="004548BD">
      <w:pPr>
        <w:jc w:val="both"/>
      </w:pPr>
      <w:r>
        <w:t xml:space="preserve">La Cátedra de Universidad Virtual de la Salud de la Facultad de Ciencias Médicas-  ICBP “Victoria de Girón” </w:t>
      </w:r>
      <w:r w:rsidR="00F071FD">
        <w:t xml:space="preserve">se encuentra subordinada al Departamento de Postgrado e Investigaciones, el sitio de la UVS </w:t>
      </w:r>
      <w:r>
        <w:t>se rediseñó el curso pasado 2018-201</w:t>
      </w:r>
      <w:r w:rsidR="004548BD">
        <w:t xml:space="preserve">9 haciendo énfasis en el  Aula Virtual  los </w:t>
      </w:r>
      <w:proofErr w:type="spellStart"/>
      <w:r w:rsidR="004548BD">
        <w:t>supercursos</w:t>
      </w:r>
      <w:proofErr w:type="spellEnd"/>
      <w:r w:rsidR="004548BD">
        <w:t xml:space="preserve"> y el repositorio. Todavía no contamos con otros elementos de la UVS pero pensamos incluirlos en este curso académico, como la Clínica Virtual.</w:t>
      </w:r>
    </w:p>
    <w:p w:rsidR="00BE34E0" w:rsidRPr="00E12286" w:rsidRDefault="00BE34E0" w:rsidP="00E1228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730B49">
        <w:rPr>
          <w:rFonts w:ascii="Times New Roman" w:eastAsia="Times New Roman" w:hAnsi="Times New Roman" w:cs="Times New Roman"/>
          <w:sz w:val="24"/>
          <w:szCs w:val="24"/>
          <w:lang w:eastAsia="es-ES"/>
        </w:rPr>
        <w:t>Estructura y recursos humanos con que cuenta (jefes de cátedra, especialista, claustro).</w:t>
      </w:r>
    </w:p>
    <w:p w:rsidR="004548BD" w:rsidRDefault="004548BD" w:rsidP="004548BD">
      <w:pPr>
        <w:jc w:val="both"/>
      </w:pPr>
      <w:r>
        <w:t>Contamos con una metodóloga de Postgrado</w:t>
      </w:r>
      <w:r w:rsidR="000F128D">
        <w:t>: Dra. Alicia Rodríguez González,</w:t>
      </w:r>
      <w:r>
        <w:t xml:space="preserve"> que atiende directamente las actividades de la UVS de Girón,</w:t>
      </w:r>
      <w:r w:rsidR="00CE6398">
        <w:t xml:space="preserve"> entre otras funciones, </w:t>
      </w:r>
      <w:r>
        <w:t xml:space="preserve"> así como un claustro que se ha fortalecido en el curso académico precedente,  que se prestigia con la presencia de profesores con categorías principales, pero también con profesores que se inician en la educación virtual que no por ser instructores dejan de tener calidad. Predomina la participación de profesores propios del ICBP</w:t>
      </w:r>
      <w:r w:rsidR="00A86CE9">
        <w:t>, así como del HDQC Joaquín Albarrán y algunos policlínicos. En total son 49 que</w:t>
      </w:r>
      <w:r w:rsidR="00CE6398">
        <w:t>,</w:t>
      </w:r>
      <w:r w:rsidR="00A86CE9">
        <w:t xml:space="preserve"> aunque es una cifra</w:t>
      </w:r>
      <w:r w:rsidR="00CE6398">
        <w:t xml:space="preserve"> superior a la de años anteriores, todavía requiere de la incorporación de otros profesores.</w:t>
      </w:r>
    </w:p>
    <w:p w:rsidR="00CE6398" w:rsidRDefault="00CE6398" w:rsidP="004548BD">
      <w:pPr>
        <w:jc w:val="both"/>
      </w:pPr>
      <w:r>
        <w:t xml:space="preserve">Los responsables de brindar el soporte tecnológico son la Lic. </w:t>
      </w:r>
      <w:proofErr w:type="spellStart"/>
      <w:r>
        <w:t>Valia</w:t>
      </w:r>
      <w:proofErr w:type="spellEnd"/>
      <w:r>
        <w:t xml:space="preserve"> Reyes </w:t>
      </w:r>
      <w:proofErr w:type="spellStart"/>
      <w:r>
        <w:t>Candia</w:t>
      </w:r>
      <w:proofErr w:type="spellEnd"/>
      <w:r>
        <w:t xml:space="preserve">, Máster en Informática en Salud y el Técnico en Informática </w:t>
      </w:r>
      <w:proofErr w:type="spellStart"/>
      <w:r>
        <w:t>Andrey</w:t>
      </w:r>
      <w:proofErr w:type="spellEnd"/>
      <w:r>
        <w:t xml:space="preserve"> Espinosa Rodríguez.</w:t>
      </w:r>
    </w:p>
    <w:p w:rsidR="00E12286" w:rsidRPr="00E12286" w:rsidRDefault="00E12286" w:rsidP="00E1228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730B49">
        <w:rPr>
          <w:rFonts w:ascii="Times New Roman" w:eastAsia="Times New Roman" w:hAnsi="Times New Roman" w:cs="Times New Roman"/>
          <w:sz w:val="24"/>
          <w:szCs w:val="24"/>
          <w:lang w:eastAsia="es-ES"/>
        </w:rPr>
        <w:t>Estado tecnológico.</w:t>
      </w:r>
    </w:p>
    <w:p w:rsidR="00CE6398" w:rsidRDefault="00CE6398" w:rsidP="004548BD">
      <w:pPr>
        <w:jc w:val="both"/>
      </w:pPr>
      <w:r>
        <w:t xml:space="preserve">El aula virtual de Girón se encuentra hospedada en el propio nodo de Girón. Se puede acceder desde cualquier computadora o desde los teléfonos móviles a través de la </w:t>
      </w:r>
      <w:proofErr w:type="spellStart"/>
      <w:r>
        <w:t>wifi</w:t>
      </w:r>
      <w:proofErr w:type="spellEnd"/>
      <w:r>
        <w:t xml:space="preserve"> de Girón, algo que ha sido de particular importancia para el uso por parte de estudiantes y profesores.</w:t>
      </w:r>
      <w:r w:rsidR="00F071FD">
        <w:t xml:space="preserve"> </w:t>
      </w:r>
    </w:p>
    <w:p w:rsidR="00E12286" w:rsidRPr="00E12286" w:rsidRDefault="00E12286" w:rsidP="00E1228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Funcionamiento (estabilidad)</w:t>
      </w:r>
    </w:p>
    <w:p w:rsidR="00E12286" w:rsidRDefault="00CE6398" w:rsidP="004548BD">
      <w:pPr>
        <w:jc w:val="both"/>
      </w:pPr>
      <w:r>
        <w:t>El funcionamiento aún no es estable, ya que aunque se han incluido numerosas asignaturas del pregrado en el aula virtual todavía</w:t>
      </w:r>
      <w:r w:rsidR="00566138">
        <w:t xml:space="preserve"> en cuanto a cursos para la formación de postgra</w:t>
      </w:r>
      <w:r w:rsidR="00F071FD">
        <w:t xml:space="preserve">do y superación profesional, </w:t>
      </w:r>
      <w:r w:rsidR="00566138">
        <w:t xml:space="preserve"> falta mucho por hace</w:t>
      </w:r>
      <w:r w:rsidR="00B60D6F">
        <w:t>r.</w:t>
      </w:r>
    </w:p>
    <w:p w:rsidR="00E12286" w:rsidRPr="00E12286" w:rsidRDefault="00E12286" w:rsidP="00E12286">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730B49">
        <w:rPr>
          <w:rFonts w:ascii="Times New Roman" w:eastAsia="Times New Roman" w:hAnsi="Times New Roman" w:cs="Times New Roman"/>
          <w:sz w:val="24"/>
          <w:szCs w:val="24"/>
          <w:lang w:eastAsia="es-ES"/>
        </w:rPr>
        <w:t xml:space="preserve">Capacidad de gestión (poder de convocatoria, la cátedra es tenida en cuenta por los </w:t>
      </w:r>
      <w:proofErr w:type="gramStart"/>
      <w:r w:rsidRPr="00730B49">
        <w:rPr>
          <w:rFonts w:ascii="Times New Roman" w:eastAsia="Times New Roman" w:hAnsi="Times New Roman" w:cs="Times New Roman"/>
          <w:sz w:val="24"/>
          <w:szCs w:val="24"/>
          <w:lang w:eastAsia="es-ES"/>
        </w:rPr>
        <w:t>directivos ...</w:t>
      </w:r>
      <w:proofErr w:type="gramEnd"/>
      <w:r w:rsidRPr="00730B49">
        <w:rPr>
          <w:rFonts w:ascii="Times New Roman" w:eastAsia="Times New Roman" w:hAnsi="Times New Roman" w:cs="Times New Roman"/>
          <w:sz w:val="24"/>
          <w:szCs w:val="24"/>
          <w:lang w:eastAsia="es-ES"/>
        </w:rPr>
        <w:t>).</w:t>
      </w:r>
    </w:p>
    <w:p w:rsidR="00B60D6F" w:rsidRDefault="00B60D6F" w:rsidP="004548BD">
      <w:pPr>
        <w:jc w:val="both"/>
        <w:rPr>
          <w:rFonts w:cstheme="minorHAnsi"/>
          <w:color w:val="000000"/>
        </w:rPr>
      </w:pPr>
      <w:r>
        <w:t>Algunos profesores se encuentran motivados para impartir cursos de postgrado. Para este semestre tenemos planificado el curso “</w:t>
      </w:r>
      <w:r w:rsidRPr="00B60D6F">
        <w:rPr>
          <w:rFonts w:cstheme="minorHAnsi"/>
          <w:color w:val="000000"/>
        </w:rPr>
        <w:t>Elementos de Ecología y Educación Ambiental</w:t>
      </w:r>
      <w:r>
        <w:rPr>
          <w:rFonts w:cstheme="minorHAnsi"/>
          <w:color w:val="000000"/>
        </w:rPr>
        <w:t xml:space="preserve">” de la Dra. C </w:t>
      </w:r>
      <w:proofErr w:type="spellStart"/>
      <w:r>
        <w:rPr>
          <w:rFonts w:cstheme="minorHAnsi"/>
          <w:color w:val="000000"/>
        </w:rPr>
        <w:t>Adania</w:t>
      </w:r>
      <w:proofErr w:type="spellEnd"/>
      <w:r>
        <w:rPr>
          <w:rFonts w:cstheme="minorHAnsi"/>
          <w:color w:val="000000"/>
        </w:rPr>
        <w:t xml:space="preserve"> </w:t>
      </w:r>
      <w:proofErr w:type="spellStart"/>
      <w:r>
        <w:rPr>
          <w:rFonts w:cstheme="minorHAnsi"/>
          <w:color w:val="000000"/>
        </w:rPr>
        <w:t>Siva</w:t>
      </w:r>
      <w:proofErr w:type="spellEnd"/>
      <w:r>
        <w:rPr>
          <w:rFonts w:cstheme="minorHAnsi"/>
          <w:color w:val="000000"/>
        </w:rPr>
        <w:t xml:space="preserve"> Guanche Martínez, profesora titular del claustro. Contamos con el apoyo de los directivos</w:t>
      </w:r>
      <w:r w:rsidR="00E12286">
        <w:rPr>
          <w:rFonts w:cstheme="minorHAnsi"/>
          <w:color w:val="000000"/>
        </w:rPr>
        <w:t xml:space="preserve"> (Se orientó poner un responsable por departamento para las actividades de la UVS así como la incorporación de más profesores) </w:t>
      </w:r>
      <w:r>
        <w:rPr>
          <w:rFonts w:cstheme="minorHAnsi"/>
          <w:color w:val="000000"/>
        </w:rPr>
        <w:t>Consideramos que este curso se incorporarán más profesores para lo cual impartimos “Moodle para profesores”</w:t>
      </w:r>
    </w:p>
    <w:p w:rsidR="00E12286" w:rsidRPr="00E12286" w:rsidRDefault="00E12286" w:rsidP="00E12286">
      <w:pPr>
        <w:pStyle w:val="Prrafodelista"/>
        <w:numPr>
          <w:ilvl w:val="0"/>
          <w:numId w:val="2"/>
        </w:numPr>
        <w:jc w:val="both"/>
        <w:rPr>
          <w:rFonts w:cstheme="minorHAnsi"/>
          <w:color w:val="000000"/>
        </w:rPr>
      </w:pPr>
      <w:r w:rsidRPr="00E12286">
        <w:rPr>
          <w:rFonts w:ascii="Times New Roman" w:eastAsia="Times New Roman" w:hAnsi="Times New Roman" w:cs="Times New Roman"/>
          <w:sz w:val="24"/>
          <w:szCs w:val="24"/>
          <w:lang w:eastAsia="es-ES"/>
        </w:rPr>
        <w:t>Principales resultados durante el curso</w:t>
      </w:r>
    </w:p>
    <w:p w:rsidR="00E12286" w:rsidRDefault="00E12286" w:rsidP="00E12286">
      <w:pPr>
        <w:jc w:val="both"/>
        <w:rPr>
          <w:rFonts w:cstheme="minorHAnsi"/>
          <w:color w:val="000000"/>
        </w:rPr>
      </w:pPr>
      <w:r>
        <w:rPr>
          <w:rFonts w:cstheme="minorHAnsi"/>
          <w:color w:val="000000"/>
        </w:rPr>
        <w:lastRenderedPageBreak/>
        <w:t xml:space="preserve">Pregrado: </w:t>
      </w:r>
      <w:r w:rsidR="00F550FA">
        <w:rPr>
          <w:rFonts w:cstheme="minorHAnsi"/>
          <w:color w:val="000000"/>
        </w:rPr>
        <w:t xml:space="preserve">Presencia en el aula virtual de </w:t>
      </w:r>
      <w:r w:rsidR="00C162EA">
        <w:rPr>
          <w:rFonts w:cstheme="minorHAnsi"/>
          <w:color w:val="000000"/>
        </w:rPr>
        <w:t xml:space="preserve"> 13</w:t>
      </w:r>
      <w:r w:rsidR="00F550FA">
        <w:rPr>
          <w:rFonts w:cstheme="minorHAnsi"/>
          <w:color w:val="000000"/>
        </w:rPr>
        <w:t xml:space="preserve"> asignaturas de la Carrera de Medicina, </w:t>
      </w:r>
      <w:r w:rsidR="00C162EA">
        <w:rPr>
          <w:rFonts w:cstheme="minorHAnsi"/>
          <w:color w:val="000000"/>
        </w:rPr>
        <w:t>3 de Tecnología de la Salud, 2 de Farmacología</w:t>
      </w:r>
      <w:r w:rsidR="002C458E">
        <w:rPr>
          <w:rFonts w:cstheme="minorHAnsi"/>
          <w:color w:val="000000"/>
        </w:rPr>
        <w:t xml:space="preserve"> y 1 de Licenciatura en Enfermería.</w:t>
      </w:r>
    </w:p>
    <w:p w:rsidR="002C458E" w:rsidRDefault="002C458E" w:rsidP="00E12286">
      <w:pPr>
        <w:jc w:val="both"/>
        <w:rPr>
          <w:rFonts w:cstheme="minorHAnsi"/>
          <w:color w:val="000000"/>
        </w:rPr>
      </w:pPr>
      <w:r>
        <w:rPr>
          <w:rFonts w:cstheme="minorHAnsi"/>
          <w:color w:val="000000"/>
        </w:rPr>
        <w:t>Postgrado: Presencia de dos cursos de superación profesional y dos cursos de formación académica, específicamente de las especialidades comprendidas en las Ciencias Básicas Biomédicas.</w:t>
      </w:r>
    </w:p>
    <w:p w:rsidR="002C458E" w:rsidRPr="002C458E" w:rsidRDefault="002C458E" w:rsidP="002C458E">
      <w:pPr>
        <w:pStyle w:val="Prrafodelista"/>
        <w:numPr>
          <w:ilvl w:val="0"/>
          <w:numId w:val="2"/>
        </w:numPr>
        <w:jc w:val="both"/>
        <w:rPr>
          <w:rFonts w:cstheme="minorHAnsi"/>
          <w:color w:val="000000"/>
        </w:rPr>
      </w:pPr>
      <w:r w:rsidRPr="002C458E">
        <w:rPr>
          <w:rFonts w:ascii="Times New Roman" w:eastAsia="Times New Roman" w:hAnsi="Times New Roman" w:cs="Times New Roman"/>
          <w:sz w:val="24"/>
          <w:szCs w:val="24"/>
          <w:lang w:eastAsia="es-ES"/>
        </w:rPr>
        <w:t xml:space="preserve">Actividades de superación profesional relacionadas con el </w:t>
      </w:r>
      <w:hyperlink r:id="rId5" w:tooltip="Aprendizaje en Red" w:history="1">
        <w:r w:rsidRPr="002C458E">
          <w:rPr>
            <w:rFonts w:ascii="Times New Roman" w:eastAsia="Times New Roman" w:hAnsi="Times New Roman" w:cs="Times New Roman"/>
            <w:color w:val="0000FF"/>
            <w:sz w:val="24"/>
            <w:szCs w:val="24"/>
            <w:u w:val="single"/>
            <w:lang w:eastAsia="es-ES"/>
          </w:rPr>
          <w:t>aprendizaje en red</w:t>
        </w:r>
      </w:hyperlink>
    </w:p>
    <w:p w:rsidR="002C458E" w:rsidRDefault="002C458E" w:rsidP="002C458E">
      <w:pPr>
        <w:jc w:val="both"/>
        <w:rPr>
          <w:rFonts w:cstheme="minorHAnsi"/>
          <w:color w:val="000000"/>
        </w:rPr>
      </w:pPr>
      <w:r>
        <w:rPr>
          <w:rFonts w:cstheme="minorHAnsi"/>
          <w:color w:val="000000"/>
        </w:rPr>
        <w:t xml:space="preserve">Se impartió el curso Moodle para profesores donde en ocasiones reutilizamos algunas presentaciones de las recibidas en el curso de EVEA de la UVS de Cuba, de la Dra. C. </w:t>
      </w:r>
      <w:proofErr w:type="spellStart"/>
      <w:r>
        <w:rPr>
          <w:rFonts w:cstheme="minorHAnsi"/>
          <w:color w:val="000000"/>
        </w:rPr>
        <w:t>Grisel</w:t>
      </w:r>
      <w:proofErr w:type="spellEnd"/>
      <w:r>
        <w:rPr>
          <w:rFonts w:cstheme="minorHAnsi"/>
          <w:color w:val="000000"/>
        </w:rPr>
        <w:t xml:space="preserve"> </w:t>
      </w:r>
      <w:proofErr w:type="spellStart"/>
      <w:r>
        <w:rPr>
          <w:rFonts w:cstheme="minorHAnsi"/>
          <w:color w:val="000000"/>
        </w:rPr>
        <w:t>Zacca</w:t>
      </w:r>
      <w:proofErr w:type="spellEnd"/>
      <w:r>
        <w:rPr>
          <w:rFonts w:cstheme="minorHAnsi"/>
          <w:color w:val="000000"/>
        </w:rPr>
        <w:t xml:space="preserve">. </w:t>
      </w:r>
    </w:p>
    <w:p w:rsidR="002C458E" w:rsidRPr="00730B49" w:rsidRDefault="002C458E" w:rsidP="002C458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730B49">
        <w:rPr>
          <w:rFonts w:ascii="Times New Roman" w:eastAsia="Times New Roman" w:hAnsi="Times New Roman" w:cs="Times New Roman"/>
          <w:sz w:val="24"/>
          <w:szCs w:val="24"/>
          <w:lang w:eastAsia="es-ES"/>
        </w:rPr>
        <w:t>Dificultades.</w:t>
      </w:r>
    </w:p>
    <w:p w:rsidR="002C458E" w:rsidRDefault="002C458E" w:rsidP="002C458E">
      <w:pPr>
        <w:jc w:val="both"/>
        <w:rPr>
          <w:rFonts w:cstheme="minorHAnsi"/>
          <w:color w:val="000000"/>
        </w:rPr>
      </w:pPr>
      <w:r>
        <w:rPr>
          <w:rFonts w:cstheme="minorHAnsi"/>
          <w:color w:val="000000"/>
        </w:rPr>
        <w:t>. Dificultades tecnológicas en cuanto a disponibilidad de recursos informáticos en áreas fuera del Instituto.</w:t>
      </w:r>
    </w:p>
    <w:p w:rsidR="002C458E" w:rsidRDefault="002C458E" w:rsidP="002C458E">
      <w:pPr>
        <w:jc w:val="both"/>
        <w:rPr>
          <w:rFonts w:cstheme="minorHAnsi"/>
          <w:color w:val="000000"/>
        </w:rPr>
      </w:pPr>
      <w:r>
        <w:rPr>
          <w:rFonts w:cstheme="minorHAnsi"/>
          <w:color w:val="000000"/>
        </w:rPr>
        <w:t>. Insuficiente motivación para realizar actividades de superación profesional.</w:t>
      </w:r>
    </w:p>
    <w:p w:rsidR="002C458E" w:rsidRPr="002C458E" w:rsidRDefault="002C458E" w:rsidP="002C458E">
      <w:pPr>
        <w:jc w:val="both"/>
        <w:rPr>
          <w:rFonts w:cstheme="minorHAnsi"/>
          <w:color w:val="000000"/>
        </w:rPr>
      </w:pPr>
      <w:r>
        <w:rPr>
          <w:rFonts w:cstheme="minorHAnsi"/>
          <w:color w:val="000000"/>
        </w:rPr>
        <w:t>. Poca interacción en las actividades del pregrado entre estudiantes y profesores a través del Aula Virtual.</w:t>
      </w:r>
    </w:p>
    <w:p w:rsidR="00BE34E0" w:rsidRDefault="00BE34E0" w:rsidP="004548BD">
      <w:pPr>
        <w:jc w:val="both"/>
      </w:pPr>
    </w:p>
    <w:sectPr w:rsidR="00BE34E0" w:rsidSect="006E70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B21CC"/>
    <w:multiLevelType w:val="hybridMultilevel"/>
    <w:tmpl w:val="A9163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2A818AF"/>
    <w:multiLevelType w:val="multilevel"/>
    <w:tmpl w:val="344E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0B49"/>
    <w:rsid w:val="00065A3A"/>
    <w:rsid w:val="000F128D"/>
    <w:rsid w:val="002C458E"/>
    <w:rsid w:val="004548BD"/>
    <w:rsid w:val="00560607"/>
    <w:rsid w:val="00566138"/>
    <w:rsid w:val="006E708B"/>
    <w:rsid w:val="00730B49"/>
    <w:rsid w:val="009B446B"/>
    <w:rsid w:val="00A86CE9"/>
    <w:rsid w:val="00B60D6F"/>
    <w:rsid w:val="00BE34E0"/>
    <w:rsid w:val="00C162EA"/>
    <w:rsid w:val="00CE6398"/>
    <w:rsid w:val="00E12286"/>
    <w:rsid w:val="00EA0B6D"/>
    <w:rsid w:val="00F071FD"/>
    <w:rsid w:val="00F550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08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0B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30B49"/>
    <w:rPr>
      <w:color w:val="0000FF"/>
      <w:u w:val="single"/>
    </w:rPr>
  </w:style>
  <w:style w:type="paragraph" w:styleId="Prrafodelista">
    <w:name w:val="List Paragraph"/>
    <w:basedOn w:val="Normal"/>
    <w:uiPriority w:val="34"/>
    <w:qFormat/>
    <w:rsid w:val="00E12286"/>
    <w:pPr>
      <w:ind w:left="720"/>
      <w:contextualSpacing/>
    </w:pPr>
  </w:style>
</w:styles>
</file>

<file path=word/webSettings.xml><?xml version="1.0" encoding="utf-8"?>
<w:webSettings xmlns:r="http://schemas.openxmlformats.org/officeDocument/2006/relationships" xmlns:w="http://schemas.openxmlformats.org/wordprocessingml/2006/main">
  <w:divs>
    <w:div w:id="12965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ulavirtual.sld.cu/mod/forum/view.php?id=2018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568</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Virtual</dc:creator>
  <cp:lastModifiedBy>Universidad Virtual</cp:lastModifiedBy>
  <cp:revision>5</cp:revision>
  <dcterms:created xsi:type="dcterms:W3CDTF">2019-10-16T11:37:00Z</dcterms:created>
  <dcterms:modified xsi:type="dcterms:W3CDTF">2019-10-18T12:06:00Z</dcterms:modified>
</cp:coreProperties>
</file>