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B0" w:rsidRPr="00850F95" w:rsidRDefault="004158B0" w:rsidP="00F60EDF">
      <w:pPr>
        <w:spacing w:before="100" w:beforeAutospacing="1" w:after="100" w:afterAutospacing="1" w:line="240" w:lineRule="auto"/>
        <w:jc w:val="both"/>
        <w:rPr>
          <w:rFonts w:ascii="Arial" w:eastAsia="Times New Roman" w:hAnsi="Arial" w:cs="Arial"/>
          <w:bCs/>
          <w:sz w:val="24"/>
          <w:szCs w:val="24"/>
          <w:lang w:eastAsia="es-EC"/>
        </w:rPr>
      </w:pPr>
      <w:r w:rsidRPr="00850F95">
        <w:rPr>
          <w:rFonts w:ascii="Arial" w:eastAsia="Times New Roman" w:hAnsi="Arial" w:cs="Arial"/>
          <w:bCs/>
          <w:sz w:val="24"/>
          <w:szCs w:val="24"/>
          <w:lang w:eastAsia="es-EC"/>
        </w:rPr>
        <w:t>Profesora</w:t>
      </w:r>
      <w:r w:rsidR="00B51093" w:rsidRPr="00850F95">
        <w:rPr>
          <w:rFonts w:ascii="Arial" w:eastAsia="Times New Roman" w:hAnsi="Arial" w:cs="Arial"/>
          <w:bCs/>
          <w:sz w:val="24"/>
          <w:szCs w:val="24"/>
          <w:lang w:eastAsia="es-EC"/>
        </w:rPr>
        <w:t>: Odalys</w:t>
      </w:r>
      <w:r w:rsidRPr="00850F95">
        <w:rPr>
          <w:rFonts w:ascii="Arial" w:eastAsia="Times New Roman" w:hAnsi="Arial" w:cs="Arial"/>
          <w:bCs/>
          <w:sz w:val="24"/>
          <w:szCs w:val="24"/>
          <w:lang w:eastAsia="es-EC"/>
        </w:rPr>
        <w:t xml:space="preserve"> Betancourt Álvarez.</w:t>
      </w:r>
    </w:p>
    <w:p w:rsidR="004158B0" w:rsidRPr="00850F95" w:rsidRDefault="004158B0" w:rsidP="00F60EDF">
      <w:pPr>
        <w:spacing w:before="100" w:beforeAutospacing="1" w:after="100" w:afterAutospacing="1" w:line="240" w:lineRule="auto"/>
        <w:jc w:val="both"/>
        <w:rPr>
          <w:rFonts w:ascii="Arial" w:eastAsia="Times New Roman" w:hAnsi="Arial" w:cs="Arial"/>
          <w:bCs/>
          <w:sz w:val="24"/>
          <w:szCs w:val="24"/>
          <w:lang w:eastAsia="es-EC"/>
        </w:rPr>
      </w:pPr>
      <w:r w:rsidRPr="00850F95">
        <w:rPr>
          <w:rFonts w:ascii="Arial" w:eastAsia="Times New Roman" w:hAnsi="Arial" w:cs="Arial"/>
          <w:bCs/>
          <w:sz w:val="24"/>
          <w:szCs w:val="24"/>
          <w:lang w:eastAsia="es-EC"/>
        </w:rPr>
        <w:t xml:space="preserve">Urgencias y Crisis. </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eastAsia="es-EC"/>
        </w:rPr>
      </w:pPr>
      <w:r w:rsidRPr="00850F95">
        <w:rPr>
          <w:rFonts w:ascii="Arial" w:eastAsia="Times New Roman" w:hAnsi="Arial" w:cs="Arial"/>
          <w:bCs/>
          <w:sz w:val="24"/>
          <w:szCs w:val="24"/>
          <w:lang w:eastAsia="es-EC"/>
        </w:rPr>
        <w:t>INTRODUCCIÓN</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C"/>
        </w:rPr>
      </w:pPr>
      <w:r w:rsidRPr="00850F95">
        <w:rPr>
          <w:rFonts w:ascii="Arial" w:eastAsia="Times New Roman" w:hAnsi="Arial" w:cs="Arial"/>
          <w:sz w:val="24"/>
          <w:szCs w:val="24"/>
          <w:lang w:val="es-ES" w:eastAsia="es-EC"/>
        </w:rPr>
        <w:t>La calidad de los cuidados es el objetivo fundamental de todos los profesionales sanitarios, y con el fin de conseguir este objetivo al tratar con pacientes psiquiátricos en situació</w:t>
      </w:r>
      <w:r w:rsidR="00021C47" w:rsidRPr="00850F95">
        <w:rPr>
          <w:rFonts w:ascii="Arial" w:eastAsia="Times New Roman" w:hAnsi="Arial" w:cs="Arial"/>
          <w:sz w:val="24"/>
          <w:szCs w:val="24"/>
          <w:lang w:val="es-ES" w:eastAsia="es-EC"/>
        </w:rPr>
        <w:t>n de urgencia, nos marcamos las</w:t>
      </w:r>
      <w:r w:rsidRPr="00850F95">
        <w:rPr>
          <w:rFonts w:ascii="Arial" w:eastAsia="Times New Roman" w:hAnsi="Arial" w:cs="Arial"/>
          <w:sz w:val="24"/>
          <w:szCs w:val="24"/>
          <w:lang w:val="es-ES" w:eastAsia="es-EC"/>
        </w:rPr>
        <w:t xml:space="preserve"> líneas de actuación que nos sirvan de guía en </w:t>
      </w:r>
      <w:proofErr w:type="gramStart"/>
      <w:r w:rsidRPr="00850F95">
        <w:rPr>
          <w:rFonts w:ascii="Arial" w:eastAsia="Times New Roman" w:hAnsi="Arial" w:cs="Arial"/>
          <w:sz w:val="24"/>
          <w:szCs w:val="24"/>
          <w:lang w:val="es-ES" w:eastAsia="es-EC"/>
        </w:rPr>
        <w:t xml:space="preserve">momentos </w:t>
      </w:r>
      <w:r w:rsidR="00021C47" w:rsidRPr="00850F95">
        <w:rPr>
          <w:rFonts w:ascii="Arial" w:eastAsia="Times New Roman" w:hAnsi="Arial" w:cs="Arial"/>
          <w:sz w:val="24"/>
          <w:szCs w:val="24"/>
          <w:lang w:val="es-ES" w:eastAsia="es-EC"/>
        </w:rPr>
        <w:t xml:space="preserve"> </w:t>
      </w:r>
      <w:r w:rsidRPr="00850F95">
        <w:rPr>
          <w:rFonts w:ascii="Arial" w:eastAsia="Times New Roman" w:hAnsi="Arial" w:cs="Arial"/>
          <w:sz w:val="24"/>
          <w:szCs w:val="24"/>
          <w:lang w:val="es-ES" w:eastAsia="es-EC"/>
        </w:rPr>
        <w:t>tan</w:t>
      </w:r>
      <w:proofErr w:type="gramEnd"/>
      <w:r w:rsidRPr="00850F95">
        <w:rPr>
          <w:rFonts w:ascii="Arial" w:eastAsia="Times New Roman" w:hAnsi="Arial" w:cs="Arial"/>
          <w:sz w:val="24"/>
          <w:szCs w:val="24"/>
          <w:lang w:val="es-ES" w:eastAsia="es-EC"/>
        </w:rPr>
        <w:t xml:space="preserve"> </w:t>
      </w:r>
      <w:r w:rsidR="00021C47" w:rsidRPr="00850F95">
        <w:rPr>
          <w:rFonts w:ascii="Arial" w:eastAsia="Times New Roman" w:hAnsi="Arial" w:cs="Arial"/>
          <w:sz w:val="24"/>
          <w:szCs w:val="24"/>
          <w:lang w:val="es-ES" w:eastAsia="es-EC"/>
        </w:rPr>
        <w:t>categóricos</w:t>
      </w:r>
      <w:r w:rsidRPr="00850F95">
        <w:rPr>
          <w:rFonts w:ascii="Arial" w:eastAsia="Times New Roman" w:hAnsi="Arial" w:cs="Arial"/>
          <w:sz w:val="24"/>
          <w:szCs w:val="24"/>
          <w:lang w:val="es-ES" w:eastAsia="es-EC"/>
        </w:rPr>
        <w:t xml:space="preserve"> como es la decisión de proceder a la </w:t>
      </w:r>
      <w:r w:rsidR="00021C47" w:rsidRPr="00850F95">
        <w:rPr>
          <w:rFonts w:ascii="Arial" w:eastAsia="Times New Roman" w:hAnsi="Arial" w:cs="Arial"/>
          <w:sz w:val="24"/>
          <w:szCs w:val="24"/>
          <w:lang w:val="es-ES" w:eastAsia="es-EC"/>
        </w:rPr>
        <w:t>contención (fijación)</w:t>
      </w:r>
      <w:r w:rsidRPr="00850F95">
        <w:rPr>
          <w:rFonts w:ascii="Arial" w:eastAsia="Times New Roman" w:hAnsi="Arial" w:cs="Arial"/>
          <w:sz w:val="24"/>
          <w:szCs w:val="24"/>
          <w:lang w:val="es-ES" w:eastAsia="es-EC"/>
        </w:rPr>
        <w:t xml:space="preserve"> de estos pacientes, </w:t>
      </w:r>
      <w:bookmarkStart w:id="0" w:name="_GoBack"/>
      <w:bookmarkEnd w:id="0"/>
      <w:r w:rsidRPr="00850F95">
        <w:rPr>
          <w:rFonts w:ascii="Arial" w:eastAsia="Times New Roman" w:hAnsi="Arial" w:cs="Arial"/>
          <w:sz w:val="24"/>
          <w:szCs w:val="24"/>
          <w:lang w:val="es-ES" w:eastAsia="es-EC"/>
        </w:rPr>
        <w:t>garantizándoles su seguridad y la del personal que les rodea.</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eastAsia="es-EC"/>
        </w:rPr>
      </w:pPr>
      <w:r w:rsidRPr="00850F95">
        <w:rPr>
          <w:rFonts w:ascii="Arial" w:eastAsia="Times New Roman" w:hAnsi="Arial" w:cs="Arial"/>
          <w:sz w:val="24"/>
          <w:szCs w:val="24"/>
          <w:lang w:eastAsia="es-EC"/>
        </w:rPr>
        <w:t xml:space="preserve">El tratar con pacientes Psiquiátricos en situaciones de Urgencias conlleva un riesgo añadido, por una </w:t>
      </w:r>
      <w:proofErr w:type="gramStart"/>
      <w:r w:rsidRPr="00850F95">
        <w:rPr>
          <w:rFonts w:ascii="Arial" w:eastAsia="Times New Roman" w:hAnsi="Arial" w:cs="Arial"/>
          <w:sz w:val="24"/>
          <w:szCs w:val="24"/>
          <w:lang w:eastAsia="es-EC"/>
        </w:rPr>
        <w:t>parte</w:t>
      </w:r>
      <w:proofErr w:type="gramEnd"/>
      <w:r w:rsidRPr="00850F95">
        <w:rPr>
          <w:rFonts w:ascii="Arial" w:eastAsia="Times New Roman" w:hAnsi="Arial" w:cs="Arial"/>
          <w:sz w:val="24"/>
          <w:szCs w:val="24"/>
          <w:lang w:eastAsia="es-EC"/>
        </w:rPr>
        <w:t xml:space="preserve"> tratar la patología de base que ha provocado la Emergencia y por otra estabilizar el brote que presenta en ese momento.</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eastAsia="es-EC"/>
        </w:rPr>
      </w:pPr>
      <w:r w:rsidRPr="00850F95">
        <w:rPr>
          <w:rFonts w:ascii="Arial" w:eastAsia="Times New Roman" w:hAnsi="Arial" w:cs="Arial"/>
          <w:sz w:val="24"/>
          <w:szCs w:val="24"/>
          <w:lang w:eastAsia="es-EC"/>
        </w:rPr>
        <w:t>Las patologías mentales aún a fecha de hoy son un campo bastante desconocido y de difícil tratamiento.</w:t>
      </w:r>
    </w:p>
    <w:p w:rsidR="0052066E" w:rsidRPr="00850F95" w:rsidRDefault="0044785E" w:rsidP="00F60EDF">
      <w:pPr>
        <w:spacing w:before="100" w:beforeAutospacing="1" w:after="100" w:afterAutospacing="1" w:line="240" w:lineRule="auto"/>
        <w:jc w:val="both"/>
        <w:rPr>
          <w:rFonts w:ascii="Arial" w:eastAsia="Times New Roman" w:hAnsi="Arial" w:cs="Arial"/>
          <w:sz w:val="24"/>
          <w:szCs w:val="24"/>
          <w:lang w:eastAsia="es-EC"/>
        </w:rPr>
      </w:pPr>
      <w:r w:rsidRPr="00850F95">
        <w:rPr>
          <w:rFonts w:ascii="Arial" w:eastAsia="Times New Roman" w:hAnsi="Arial" w:cs="Arial"/>
          <w:sz w:val="24"/>
          <w:szCs w:val="24"/>
          <w:lang w:eastAsia="es-EC"/>
        </w:rPr>
        <w:t>Existe</w:t>
      </w:r>
      <w:r w:rsidR="0052066E" w:rsidRPr="00850F95">
        <w:rPr>
          <w:rFonts w:ascii="Arial" w:eastAsia="Times New Roman" w:hAnsi="Arial" w:cs="Arial"/>
          <w:sz w:val="24"/>
          <w:szCs w:val="24"/>
          <w:lang w:eastAsia="es-EC"/>
        </w:rPr>
        <w:t xml:space="preserve"> alta incidencia de pacientes que deb</w:t>
      </w:r>
      <w:r w:rsidR="005D6FC0" w:rsidRPr="00850F95">
        <w:rPr>
          <w:rFonts w:ascii="Arial" w:eastAsia="Times New Roman" w:hAnsi="Arial" w:cs="Arial"/>
          <w:sz w:val="24"/>
          <w:szCs w:val="24"/>
          <w:lang w:eastAsia="es-EC"/>
        </w:rPr>
        <w:t>utan con un cuadro psicótico y</w:t>
      </w:r>
      <w:r w:rsidR="0052066E" w:rsidRPr="00850F95">
        <w:rPr>
          <w:rFonts w:ascii="Arial" w:eastAsia="Times New Roman" w:hAnsi="Arial" w:cs="Arial"/>
          <w:sz w:val="24"/>
          <w:szCs w:val="24"/>
          <w:lang w:eastAsia="es-EC"/>
        </w:rPr>
        <w:t xml:space="preserve"> alta agresividad que necesitan nuestra inmediata actuación para evitar daños mayores.</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C"/>
        </w:rPr>
      </w:pPr>
      <w:r w:rsidRPr="00850F95">
        <w:rPr>
          <w:rFonts w:ascii="Arial" w:eastAsia="Times New Roman" w:hAnsi="Arial" w:cs="Arial"/>
          <w:sz w:val="24"/>
          <w:szCs w:val="24"/>
          <w:lang w:eastAsia="es-EC"/>
        </w:rPr>
        <w:t>Se plasman, en este artículo, las diferentes medidas tomadas y llevadas a cabo para estabilizar a pacientes psíquicos en las situaciones anteriormente descritas.</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eastAsia="es-EC"/>
        </w:rPr>
      </w:pPr>
      <w:r w:rsidRPr="00850F95">
        <w:rPr>
          <w:rFonts w:ascii="Arial" w:eastAsia="Times New Roman" w:hAnsi="Arial" w:cs="Arial"/>
          <w:sz w:val="24"/>
          <w:szCs w:val="24"/>
          <w:lang w:val="es-ES" w:eastAsia="es-EC"/>
        </w:rPr>
        <w:t>EPIDEMIOLOGIA</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C"/>
        </w:rPr>
      </w:pPr>
      <w:r w:rsidRPr="00850F95">
        <w:rPr>
          <w:rFonts w:ascii="Arial" w:eastAsia="Times New Roman" w:hAnsi="Arial" w:cs="Arial"/>
          <w:sz w:val="24"/>
          <w:szCs w:val="24"/>
          <w:lang w:val="es-ES" w:eastAsia="es-EC"/>
        </w:rPr>
        <w:t>Estudios más recientes demuestran y perfilan todo lo dicho en esta obra y además nos muestran diversas estadísticas nada desdeñables, el 1 % de la población sufre trastorno Bipolar o enfermedades maniaco-depresivas2. </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C"/>
        </w:rPr>
      </w:pPr>
      <w:r w:rsidRPr="00850F95">
        <w:rPr>
          <w:rFonts w:ascii="Arial" w:eastAsia="Times New Roman" w:hAnsi="Arial" w:cs="Arial"/>
          <w:sz w:val="24"/>
          <w:szCs w:val="24"/>
          <w:lang w:val="es-ES" w:eastAsia="es-EC"/>
        </w:rPr>
        <w:t>El 1 % de la población es Esquizofrénica, pero solo recibe tratamiento el 5%, de aquí el 25% intenta suicidarse en el curso de su enfermedad. </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C"/>
        </w:rPr>
      </w:pPr>
      <w:r w:rsidRPr="00850F95">
        <w:rPr>
          <w:rFonts w:ascii="Arial" w:eastAsia="Times New Roman" w:hAnsi="Arial" w:cs="Arial"/>
          <w:sz w:val="24"/>
          <w:szCs w:val="24"/>
          <w:lang w:val="es-ES" w:eastAsia="es-EC"/>
        </w:rPr>
        <w:t>Tampoco debemos olvidar que las estadísticas indican que un 25% de la población (l de cada 4 personas) en algún momento de su vida, estará afectada por un trastorno</w:t>
      </w:r>
      <w:r w:rsidR="00844D16" w:rsidRPr="00850F95">
        <w:rPr>
          <w:rFonts w:ascii="Arial" w:eastAsia="Times New Roman" w:hAnsi="Arial" w:cs="Arial"/>
          <w:sz w:val="24"/>
          <w:szCs w:val="24"/>
          <w:lang w:val="es-ES" w:eastAsia="es-EC"/>
        </w:rPr>
        <w:t xml:space="preserve"> mental</w:t>
      </w:r>
      <w:r w:rsidRPr="00850F95">
        <w:rPr>
          <w:rFonts w:ascii="Arial" w:eastAsia="Times New Roman" w:hAnsi="Arial" w:cs="Arial"/>
          <w:sz w:val="24"/>
          <w:szCs w:val="24"/>
          <w:lang w:val="es-ES" w:eastAsia="es-EC"/>
        </w:rPr>
        <w:t>.</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C"/>
        </w:rPr>
      </w:pPr>
      <w:r w:rsidRPr="00850F95">
        <w:rPr>
          <w:rFonts w:ascii="Arial" w:eastAsia="Times New Roman" w:hAnsi="Arial" w:cs="Arial"/>
          <w:sz w:val="24"/>
          <w:szCs w:val="24"/>
          <w:lang w:val="es-ES" w:eastAsia="es-EC"/>
        </w:rPr>
        <w:t>La agitación psíquica corresponde básicamente a patologías como la esquizofrenia, trastornos delirantes y psicóticos, en la fase maniaca del trastorno bipolar y una serie de trastornos no psicóticos como los provocados por ansiedad, estrés postraumáticos y trastornos de la personalidad entre otros.</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C"/>
        </w:rPr>
      </w:pPr>
      <w:r w:rsidRPr="00850F95">
        <w:rPr>
          <w:rFonts w:ascii="Arial" w:eastAsia="Times New Roman" w:hAnsi="Arial" w:cs="Arial"/>
          <w:sz w:val="24"/>
          <w:szCs w:val="24"/>
          <w:lang w:val="es-ES" w:eastAsia="es-EC"/>
        </w:rPr>
        <w:t>La necesidad de contención de un paciente, deriva del estado de agitación que ponga en peligro su integridad física y la de aquellos que le rodean.</w:t>
      </w:r>
    </w:p>
    <w:p w:rsidR="0052066E" w:rsidRPr="00850F95" w:rsidRDefault="00975300" w:rsidP="00F60EDF">
      <w:pPr>
        <w:spacing w:after="0" w:line="240" w:lineRule="auto"/>
        <w:jc w:val="both"/>
        <w:rPr>
          <w:rFonts w:ascii="Arial" w:hAnsi="Arial" w:cs="Arial"/>
          <w:color w:val="000000"/>
          <w:sz w:val="24"/>
          <w:szCs w:val="24"/>
        </w:rPr>
      </w:pPr>
      <w:r w:rsidRPr="00850F95">
        <w:rPr>
          <w:rFonts w:ascii="Arial" w:hAnsi="Arial" w:cs="Arial"/>
          <w:i/>
          <w:iCs/>
          <w:color w:val="000000"/>
          <w:sz w:val="24"/>
          <w:szCs w:val="24"/>
        </w:rPr>
        <w:lastRenderedPageBreak/>
        <w:t xml:space="preserve">Urgencia </w:t>
      </w:r>
      <w:r w:rsidR="0052066E" w:rsidRPr="00850F95">
        <w:rPr>
          <w:rFonts w:ascii="Arial" w:hAnsi="Arial" w:cs="Arial"/>
          <w:i/>
          <w:iCs/>
          <w:color w:val="000000"/>
          <w:sz w:val="24"/>
          <w:szCs w:val="24"/>
        </w:rPr>
        <w:t xml:space="preserve">psiquiátrica: </w:t>
      </w:r>
      <w:r w:rsidR="0052066E" w:rsidRPr="00850F95">
        <w:rPr>
          <w:rFonts w:ascii="Arial" w:hAnsi="Arial" w:cs="Arial"/>
          <w:color w:val="000000"/>
          <w:sz w:val="24"/>
          <w:szCs w:val="24"/>
        </w:rPr>
        <w:t>todo cuadro clíni</w:t>
      </w:r>
      <w:r w:rsidRPr="00850F95">
        <w:rPr>
          <w:rFonts w:ascii="Arial" w:hAnsi="Arial" w:cs="Arial"/>
          <w:color w:val="000000"/>
          <w:sz w:val="24"/>
          <w:szCs w:val="24"/>
        </w:rPr>
        <w:t xml:space="preserve">co que presente manifestaciones </w:t>
      </w:r>
      <w:r w:rsidR="0052066E" w:rsidRPr="00850F95">
        <w:rPr>
          <w:rFonts w:ascii="Arial" w:hAnsi="Arial" w:cs="Arial"/>
          <w:color w:val="000000"/>
          <w:sz w:val="24"/>
          <w:szCs w:val="24"/>
        </w:rPr>
        <w:t xml:space="preserve">psiquiátricas que determinen la necesidad de atención inmediata por un equipo de salud, por implicar un riesgo notable para la integridad física del paciente o de otras personas, así como </w:t>
      </w:r>
      <w:proofErr w:type="gramStart"/>
      <w:r w:rsidR="0052066E" w:rsidRPr="00850F95">
        <w:rPr>
          <w:rFonts w:ascii="Arial" w:hAnsi="Arial" w:cs="Arial"/>
          <w:color w:val="000000"/>
          <w:sz w:val="24"/>
          <w:szCs w:val="24"/>
        </w:rPr>
        <w:t>comportamiento sociales</w:t>
      </w:r>
      <w:proofErr w:type="gramEnd"/>
      <w:r w:rsidR="0052066E" w:rsidRPr="00850F95">
        <w:rPr>
          <w:rFonts w:ascii="Arial" w:hAnsi="Arial" w:cs="Arial"/>
          <w:color w:val="000000"/>
          <w:sz w:val="24"/>
          <w:szCs w:val="24"/>
        </w:rPr>
        <w:t xml:space="preserve"> reprochables, con sufrimiento notable para el paciente y su familia, con serias complicaciones si se pospone su asistencia.</w:t>
      </w:r>
    </w:p>
    <w:p w:rsidR="0052066E" w:rsidRPr="00850F95" w:rsidRDefault="0052066E" w:rsidP="00F60EDF">
      <w:pPr>
        <w:pStyle w:val="Prrafodelista"/>
        <w:jc w:val="both"/>
        <w:rPr>
          <w:rFonts w:ascii="Arial" w:hAnsi="Arial" w:cs="Arial"/>
          <w:color w:val="000000"/>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Urgencias psiquiátricas más frecuentes.</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Excitación Psicomotriz.</w:t>
      </w:r>
    </w:p>
    <w:p w:rsidR="0052066E" w:rsidRPr="00850F95" w:rsidRDefault="0052066E" w:rsidP="00F60EDF">
      <w:pPr>
        <w:pStyle w:val="Prrafodelista"/>
        <w:numPr>
          <w:ilvl w:val="0"/>
          <w:numId w:val="2"/>
        </w:numPr>
        <w:ind w:left="567" w:firstLine="0"/>
        <w:jc w:val="both"/>
        <w:rPr>
          <w:rFonts w:ascii="Arial" w:hAnsi="Arial" w:cs="Arial"/>
          <w:lang w:val="es-ES" w:eastAsia="es-ES"/>
        </w:rPr>
      </w:pPr>
      <w:r w:rsidRPr="00850F95">
        <w:rPr>
          <w:rFonts w:ascii="Arial" w:hAnsi="Arial" w:cs="Arial"/>
          <w:lang w:val="es-ES" w:eastAsia="es-ES"/>
        </w:rPr>
        <w:t>Con toma de conciencia</w:t>
      </w:r>
    </w:p>
    <w:p w:rsidR="0052066E" w:rsidRPr="00850F95" w:rsidRDefault="0052066E" w:rsidP="00F60EDF">
      <w:pPr>
        <w:spacing w:after="0" w:line="240" w:lineRule="auto"/>
        <w:ind w:left="928"/>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-Orgánica y sintomáticas</w:t>
      </w:r>
    </w:p>
    <w:p w:rsidR="0052066E" w:rsidRPr="00850F95" w:rsidRDefault="0052066E" w:rsidP="00F60EDF">
      <w:pPr>
        <w:spacing w:after="0" w:line="240" w:lineRule="auto"/>
        <w:ind w:left="928"/>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-Epiléptica</w:t>
      </w:r>
    </w:p>
    <w:p w:rsidR="0052066E" w:rsidRPr="00850F95" w:rsidRDefault="0052066E" w:rsidP="00F60EDF">
      <w:pPr>
        <w:pStyle w:val="Prrafodelista"/>
        <w:numPr>
          <w:ilvl w:val="0"/>
          <w:numId w:val="2"/>
        </w:numPr>
        <w:ind w:left="567" w:firstLine="0"/>
        <w:jc w:val="both"/>
        <w:rPr>
          <w:rFonts w:ascii="Arial" w:hAnsi="Arial" w:cs="Arial"/>
          <w:lang w:val="es-ES" w:eastAsia="es-ES"/>
        </w:rPr>
      </w:pPr>
      <w:r w:rsidRPr="00850F95">
        <w:rPr>
          <w:rFonts w:ascii="Arial" w:hAnsi="Arial" w:cs="Arial"/>
          <w:lang w:val="es-ES" w:eastAsia="es-ES"/>
        </w:rPr>
        <w:t xml:space="preserve">Agitación </w:t>
      </w:r>
      <w:proofErr w:type="spellStart"/>
      <w:r w:rsidRPr="00850F95">
        <w:rPr>
          <w:rFonts w:ascii="Arial" w:hAnsi="Arial" w:cs="Arial"/>
          <w:lang w:val="es-ES" w:eastAsia="es-ES"/>
        </w:rPr>
        <w:t>psicogena</w:t>
      </w:r>
      <w:proofErr w:type="spellEnd"/>
    </w:p>
    <w:p w:rsidR="0052066E" w:rsidRPr="00850F95" w:rsidRDefault="0052066E" w:rsidP="00F60EDF">
      <w:pPr>
        <w:spacing w:after="0" w:line="240" w:lineRule="auto"/>
        <w:ind w:left="928"/>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-Psicosis reactivas</w:t>
      </w:r>
    </w:p>
    <w:p w:rsidR="0052066E" w:rsidRPr="00850F95" w:rsidRDefault="0052066E" w:rsidP="00F60EDF">
      <w:pPr>
        <w:spacing w:after="0" w:line="240" w:lineRule="auto"/>
        <w:ind w:left="928"/>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-Histérica</w:t>
      </w:r>
    </w:p>
    <w:p w:rsidR="0052066E" w:rsidRPr="00850F95" w:rsidRDefault="0052066E" w:rsidP="00F60EDF">
      <w:pPr>
        <w:spacing w:after="0" w:line="240" w:lineRule="auto"/>
        <w:ind w:left="928"/>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-Reacción a estrés grave</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Sin toma de conciencia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Maníaca.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Catatónica</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Situaciones derivadas del consumo de alcohol y otras drogas</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Delirium</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Trastorno mental secundario a un trastorno orgánico sistémico.</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Conducta suicida</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Crisis de angustia</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Trastornos conversivos/disociativos.</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Discinesias por fármacos.</w:t>
      </w:r>
    </w:p>
    <w:p w:rsidR="0052066E" w:rsidRPr="00850F95" w:rsidRDefault="0052066E" w:rsidP="00F60EDF">
      <w:pPr>
        <w:numPr>
          <w:ilvl w:val="0"/>
          <w:numId w:val="1"/>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Atención al adulto mayor con trastornos psiquiátricos asociados.</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pStyle w:val="Prrafodelista"/>
        <w:numPr>
          <w:ilvl w:val="0"/>
          <w:numId w:val="4"/>
        </w:numPr>
        <w:jc w:val="both"/>
        <w:rPr>
          <w:rFonts w:ascii="Arial" w:hAnsi="Arial" w:cs="Arial"/>
          <w:lang w:val="es-ES" w:eastAsia="es-ES"/>
        </w:rPr>
      </w:pPr>
      <w:r w:rsidRPr="00850F95">
        <w:rPr>
          <w:rFonts w:ascii="Arial" w:hAnsi="Arial" w:cs="Arial"/>
          <w:lang w:val="es-ES" w:eastAsia="es-ES"/>
        </w:rPr>
        <w:t>Excitación Psicomotriz.</w:t>
      </w:r>
    </w:p>
    <w:p w:rsidR="0052066E" w:rsidRPr="00850F95" w:rsidRDefault="0052066E" w:rsidP="00F60EDF">
      <w:pPr>
        <w:pStyle w:val="Prrafodelista"/>
        <w:jc w:val="both"/>
        <w:rPr>
          <w:rFonts w:ascii="Arial" w:hAnsi="Arial" w:cs="Arial"/>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Conocer antecedentes del paciente (personales y familiares) datos estos que se recogen pro entrevista al paciente y/o acompañante, personalidad </w:t>
      </w:r>
      <w:proofErr w:type="spellStart"/>
      <w:r w:rsidRPr="00850F95">
        <w:rPr>
          <w:rFonts w:ascii="Arial" w:eastAsia="Times New Roman" w:hAnsi="Arial" w:cs="Arial"/>
          <w:sz w:val="24"/>
          <w:szCs w:val="24"/>
          <w:lang w:val="es-ES" w:eastAsia="es-ES"/>
        </w:rPr>
        <w:t>premorbida</w:t>
      </w:r>
      <w:proofErr w:type="spellEnd"/>
      <w:r w:rsidRPr="00850F95">
        <w:rPr>
          <w:rFonts w:ascii="Arial" w:eastAsia="Times New Roman" w:hAnsi="Arial" w:cs="Arial"/>
          <w:sz w:val="24"/>
          <w:szCs w:val="24"/>
          <w:lang w:val="es-ES" w:eastAsia="es-ES"/>
        </w:rPr>
        <w:t xml:space="preserve"> valorar, presencia de alguna situación medioambiental estresante, así como examen físico para determinar la presencia o no de signos de focalización de algún trastorno orgánico asociado.</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Realizar microhistoria para sala de observaciones. Pedir consentimiento informado al familiar para la restricción mecánica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Establecer medidas de seguridad básicas para el paciente y el equipo de salud, (hablar en tono suave y calmado, brindar confianza y seguridad, no mostrar miedo). </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Evaluar la conveniencia de aislar al paciente de los familiares.</w:t>
      </w:r>
    </w:p>
    <w:p w:rsidR="0052066E" w:rsidRPr="00850F95" w:rsidRDefault="0052066E" w:rsidP="00F60EDF">
      <w:pPr>
        <w:spacing w:after="0" w:line="240" w:lineRule="auto"/>
        <w:jc w:val="both"/>
        <w:rPr>
          <w:rFonts w:ascii="Arial" w:eastAsia="Times New Roman" w:hAnsi="Arial" w:cs="Arial"/>
          <w:color w:val="000000"/>
          <w:sz w:val="24"/>
          <w:szCs w:val="24"/>
          <w:lang w:val="es-ES" w:eastAsia="es-ES"/>
        </w:rPr>
      </w:pPr>
    </w:p>
    <w:p w:rsidR="0052066E" w:rsidRPr="00850F95" w:rsidRDefault="0052066E" w:rsidP="00F60EDF">
      <w:pPr>
        <w:spacing w:after="0" w:line="240" w:lineRule="auto"/>
        <w:jc w:val="both"/>
        <w:rPr>
          <w:rFonts w:ascii="Arial" w:eastAsia="Times New Roman" w:hAnsi="Arial" w:cs="Arial"/>
          <w:color w:val="000000"/>
          <w:sz w:val="24"/>
          <w:szCs w:val="24"/>
          <w:lang w:val="es-ES" w:eastAsia="es-ES"/>
        </w:rPr>
      </w:pPr>
      <w:r w:rsidRPr="00850F95">
        <w:rPr>
          <w:rFonts w:ascii="Arial" w:eastAsia="Times New Roman" w:hAnsi="Arial" w:cs="Arial"/>
          <w:color w:val="000000"/>
          <w:sz w:val="24"/>
          <w:szCs w:val="24"/>
          <w:lang w:val="es-ES" w:eastAsia="es-ES"/>
        </w:rPr>
        <w:t xml:space="preserve">Lo fundamental es contener la conducta destructiva que estas pueden implicar tanto para el paciente como para quienes lo rodean, pues se puede desestabilizar </w:t>
      </w:r>
      <w:proofErr w:type="gramStart"/>
      <w:r w:rsidRPr="00850F95">
        <w:rPr>
          <w:rFonts w:ascii="Arial" w:eastAsia="Times New Roman" w:hAnsi="Arial" w:cs="Arial"/>
          <w:color w:val="000000"/>
          <w:sz w:val="24"/>
          <w:szCs w:val="24"/>
          <w:lang w:val="es-ES" w:eastAsia="es-ES"/>
        </w:rPr>
        <w:t>el  funcionamiento</w:t>
      </w:r>
      <w:proofErr w:type="gramEnd"/>
      <w:r w:rsidRPr="00850F95">
        <w:rPr>
          <w:rFonts w:ascii="Arial" w:eastAsia="Times New Roman" w:hAnsi="Arial" w:cs="Arial"/>
          <w:color w:val="000000"/>
          <w:sz w:val="24"/>
          <w:szCs w:val="24"/>
          <w:lang w:val="es-ES" w:eastAsia="es-ES"/>
        </w:rPr>
        <w:t xml:space="preserve"> de toda una familia o comunidad ante esta situación. Hay que detectar inmediatamente si </w:t>
      </w:r>
      <w:proofErr w:type="gramStart"/>
      <w:r w:rsidRPr="00850F95">
        <w:rPr>
          <w:rFonts w:ascii="Arial" w:eastAsia="Times New Roman" w:hAnsi="Arial" w:cs="Arial"/>
          <w:color w:val="000000"/>
          <w:sz w:val="24"/>
          <w:szCs w:val="24"/>
          <w:lang w:val="es-ES" w:eastAsia="es-ES"/>
        </w:rPr>
        <w:t>este porta</w:t>
      </w:r>
      <w:proofErr w:type="gramEnd"/>
      <w:r w:rsidRPr="00850F95">
        <w:rPr>
          <w:rFonts w:ascii="Arial" w:eastAsia="Times New Roman" w:hAnsi="Arial" w:cs="Arial"/>
          <w:color w:val="000000"/>
          <w:sz w:val="24"/>
          <w:szCs w:val="24"/>
          <w:lang w:val="es-ES" w:eastAsia="es-ES"/>
        </w:rPr>
        <w:t xml:space="preserve"> cualquier arma u objeto con el que pueda agredirse o agredir y mostrar en todo momento </w:t>
      </w:r>
      <w:r w:rsidRPr="00850F95">
        <w:rPr>
          <w:rFonts w:ascii="Arial" w:eastAsia="Times New Roman" w:hAnsi="Arial" w:cs="Arial"/>
          <w:color w:val="000000"/>
          <w:sz w:val="24"/>
          <w:szCs w:val="24"/>
          <w:lang w:val="es-ES" w:eastAsia="es-ES"/>
        </w:rPr>
        <w:lastRenderedPageBreak/>
        <w:t>seguridad en el control esta seguridad es vital para desestructurar la conducta agresiva, pues rompe sus expectativas este esta vulnerable y necesitado de ayuda a pesar de su comportamiento.</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Tratamiento psicofarmacológico.</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numPr>
          <w:ilvl w:val="0"/>
          <w:numId w:val="5"/>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Excitación psicomotriz en una esquizofrenia.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eastAsia="es-ES"/>
        </w:rPr>
      </w:pPr>
      <w:r w:rsidRPr="00850F95">
        <w:rPr>
          <w:rFonts w:ascii="Arial" w:eastAsia="Times New Roman" w:hAnsi="Arial" w:cs="Arial"/>
          <w:sz w:val="24"/>
          <w:szCs w:val="24"/>
          <w:lang w:eastAsia="es-ES"/>
        </w:rPr>
        <w:t>Haloperidol (5mg) 1 amp IM dosis máxima 30mg diario</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Clorpromazina (25-50mg) 1 amp. IM dosis máxima 300mg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Combinación de ambos</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Añadir </w:t>
      </w:r>
      <w:proofErr w:type="spellStart"/>
      <w:r w:rsidRPr="00850F95">
        <w:rPr>
          <w:rFonts w:ascii="Arial" w:eastAsia="Times New Roman" w:hAnsi="Arial" w:cs="Arial"/>
          <w:sz w:val="24"/>
          <w:szCs w:val="24"/>
          <w:lang w:val="es-ES" w:eastAsia="es-ES"/>
        </w:rPr>
        <w:t>Benadrilina</w:t>
      </w:r>
      <w:proofErr w:type="spellEnd"/>
      <w:r w:rsidRPr="00850F95">
        <w:rPr>
          <w:rFonts w:ascii="Arial" w:eastAsia="Times New Roman" w:hAnsi="Arial" w:cs="Arial"/>
          <w:sz w:val="24"/>
          <w:szCs w:val="24"/>
          <w:lang w:val="es-ES" w:eastAsia="es-ES"/>
        </w:rPr>
        <w:t xml:space="preserve"> (20mg)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w:t>
      </w:r>
      <w:proofErr w:type="spellStart"/>
      <w:r w:rsidRPr="00850F95">
        <w:rPr>
          <w:rFonts w:ascii="Arial" w:eastAsia="Times New Roman" w:hAnsi="Arial" w:cs="Arial"/>
          <w:sz w:val="24"/>
          <w:szCs w:val="24"/>
          <w:lang w:val="es-ES" w:eastAsia="es-ES"/>
        </w:rPr>
        <w:t>IMdosis</w:t>
      </w:r>
      <w:proofErr w:type="spellEnd"/>
      <w:r w:rsidRPr="00850F95">
        <w:rPr>
          <w:rFonts w:ascii="Arial" w:eastAsia="Times New Roman" w:hAnsi="Arial" w:cs="Arial"/>
          <w:sz w:val="24"/>
          <w:szCs w:val="24"/>
          <w:lang w:val="es-ES" w:eastAsia="es-ES"/>
        </w:rPr>
        <w:t xml:space="preserve"> máxima 400mg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Fijación al lecho si es imprescindible previo consentimiento informado bajo indicación médica.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 no cede en 45 minutos, repetir la dosis. Continuar terapéutica evaluando evolución del paciente</w:t>
      </w:r>
    </w:p>
    <w:p w:rsidR="0052066E" w:rsidRPr="00850F95" w:rsidRDefault="0052066E" w:rsidP="00F60EDF">
      <w:pPr>
        <w:numPr>
          <w:ilvl w:val="0"/>
          <w:numId w:val="5"/>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Excitación histérica.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Clorpromacina (25-50 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IM dosis máxima 300mg.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Puede combinarse con Benadrilina (20mg) 1 amp. IM dosis máxima 400mg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Fijación al lecho si es imprescindible previo consentimiento informado bajo indicación médica.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Si no cede en 45 minutos, repetir la dosis. Continuar terapéutica evaluando evolución del paciente </w:t>
      </w:r>
    </w:p>
    <w:p w:rsidR="0052066E" w:rsidRPr="00850F95" w:rsidRDefault="0052066E" w:rsidP="00F60EDF">
      <w:pPr>
        <w:spacing w:after="0" w:line="240" w:lineRule="auto"/>
        <w:ind w:left="928"/>
        <w:jc w:val="both"/>
        <w:rPr>
          <w:rFonts w:ascii="Arial" w:eastAsia="Times New Roman" w:hAnsi="Arial" w:cs="Arial"/>
          <w:sz w:val="24"/>
          <w:szCs w:val="24"/>
          <w:lang w:val="es-ES" w:eastAsia="es-ES"/>
        </w:rPr>
      </w:pPr>
    </w:p>
    <w:p w:rsidR="0052066E" w:rsidRPr="00850F95" w:rsidRDefault="0052066E" w:rsidP="00F60EDF">
      <w:pPr>
        <w:numPr>
          <w:ilvl w:val="0"/>
          <w:numId w:val="5"/>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Epiléptica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Diazepán (10mg) 1 amp IM dosis máxima 30 </w:t>
      </w:r>
      <w:proofErr w:type="gramStart"/>
      <w:r w:rsidRPr="00850F95">
        <w:rPr>
          <w:rFonts w:ascii="Arial" w:eastAsia="Times New Roman" w:hAnsi="Arial" w:cs="Arial"/>
          <w:sz w:val="24"/>
          <w:szCs w:val="24"/>
          <w:lang w:val="es-ES" w:eastAsia="es-ES"/>
        </w:rPr>
        <w:t>mg  diario</w:t>
      </w:r>
      <w:proofErr w:type="gramEnd"/>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Fenobarbital (100mg) 1 amp. IM 300mg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Haloperidol (5mg) IM hasta 30 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Puede combinarse con </w:t>
      </w:r>
      <w:proofErr w:type="spellStart"/>
      <w:r w:rsidRPr="00850F95">
        <w:rPr>
          <w:rFonts w:ascii="Arial" w:eastAsia="Times New Roman" w:hAnsi="Arial" w:cs="Arial"/>
          <w:sz w:val="24"/>
          <w:szCs w:val="24"/>
          <w:lang w:val="es-ES" w:eastAsia="es-ES"/>
        </w:rPr>
        <w:t>Benadrilina</w:t>
      </w:r>
      <w:proofErr w:type="spellEnd"/>
      <w:r w:rsidRPr="00850F95">
        <w:rPr>
          <w:rFonts w:ascii="Arial" w:eastAsia="Times New Roman" w:hAnsi="Arial" w:cs="Arial"/>
          <w:sz w:val="24"/>
          <w:szCs w:val="24"/>
          <w:lang w:val="es-ES" w:eastAsia="es-ES"/>
        </w:rPr>
        <w:t xml:space="preserve"> (20mg)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Dosis máxima 300mg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No usar nunca Clorpromacina.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Fijación al lecho si es imprescindible previo consentimiento informado bajo indicación médica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 no cede la crisis repetir dosificación cada 45 minutos hasta tres dosis.</w:t>
      </w:r>
    </w:p>
    <w:p w:rsidR="0052066E" w:rsidRPr="00850F95" w:rsidRDefault="0052066E" w:rsidP="00F60EDF">
      <w:pPr>
        <w:numPr>
          <w:ilvl w:val="0"/>
          <w:numId w:val="5"/>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Maníaca.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 Haloperidol (5mg) 1 o 2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IM dosis máxima 30 mg previa toma de tensión arterial </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Clorpromacina (25-50mg) IM dosis máxima 300mg.</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La combinación de ambas y/o asociadas a </w:t>
      </w:r>
      <w:proofErr w:type="spellStart"/>
      <w:r w:rsidRPr="00850F95">
        <w:rPr>
          <w:rFonts w:ascii="Arial" w:eastAsia="Times New Roman" w:hAnsi="Arial" w:cs="Arial"/>
          <w:sz w:val="24"/>
          <w:szCs w:val="24"/>
          <w:lang w:val="es-ES" w:eastAsia="es-ES"/>
        </w:rPr>
        <w:t>Benadrilina</w:t>
      </w:r>
      <w:proofErr w:type="spellEnd"/>
      <w:r w:rsidRPr="00850F95">
        <w:rPr>
          <w:rFonts w:ascii="Arial" w:eastAsia="Times New Roman" w:hAnsi="Arial" w:cs="Arial"/>
          <w:sz w:val="24"/>
          <w:szCs w:val="24"/>
          <w:lang w:val="es-ES" w:eastAsia="es-ES"/>
        </w:rPr>
        <w:t xml:space="preserve"> (20mg)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 no cede la crisis repetir dosificación en 45 minutos hasta tres dosis continuar cada 6 ó 8 horas ver dosis máxima.</w:t>
      </w:r>
    </w:p>
    <w:p w:rsidR="0052066E" w:rsidRPr="00850F95" w:rsidRDefault="0052066E" w:rsidP="00F60EDF">
      <w:pPr>
        <w:numPr>
          <w:ilvl w:val="0"/>
          <w:numId w:val="3"/>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Fijación al lecho si es imprescindible previo consentimiento informado bajo indicación médica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ind w:left="360"/>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Situaciones derivadas del consumo de alcohol y otras drogas.</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Intoxicación alcohólica</w:t>
      </w:r>
    </w:p>
    <w:p w:rsidR="0052066E" w:rsidRPr="00850F95" w:rsidRDefault="0052066E" w:rsidP="00F60EDF">
      <w:pPr>
        <w:spacing w:before="100" w:beforeAutospacing="1" w:after="100" w:afterAutospacing="1"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u w:val="single"/>
          <w:lang w:val="es-ES" w:eastAsia="es-ES"/>
        </w:rPr>
        <w:lastRenderedPageBreak/>
        <w:t>Pautas para el diagnóstico</w:t>
      </w:r>
    </w:p>
    <w:p w:rsidR="0052066E" w:rsidRPr="00850F95" w:rsidRDefault="0052066E" w:rsidP="00F60EDF">
      <w:pPr>
        <w:pStyle w:val="Prrafodelista"/>
        <w:numPr>
          <w:ilvl w:val="0"/>
          <w:numId w:val="6"/>
        </w:numPr>
        <w:jc w:val="both"/>
        <w:rPr>
          <w:rFonts w:ascii="Arial" w:hAnsi="Arial" w:cs="Arial"/>
          <w:lang w:val="es-ES" w:eastAsia="es-ES"/>
        </w:rPr>
      </w:pPr>
      <w:r w:rsidRPr="00850F95">
        <w:rPr>
          <w:rFonts w:ascii="Arial" w:hAnsi="Arial" w:cs="Arial"/>
          <w:lang w:val="es-ES_tradnl"/>
        </w:rPr>
        <w:t>La intoxicación aguda suele tener una relación estrecha con la dosis de la sustancia</w:t>
      </w:r>
    </w:p>
    <w:p w:rsidR="0052066E" w:rsidRPr="00850F95" w:rsidRDefault="0052066E" w:rsidP="00F60EDF">
      <w:pPr>
        <w:pStyle w:val="Prrafodelista"/>
        <w:numPr>
          <w:ilvl w:val="0"/>
          <w:numId w:val="6"/>
        </w:numPr>
        <w:jc w:val="both"/>
        <w:rPr>
          <w:rFonts w:ascii="Arial" w:hAnsi="Arial" w:cs="Arial"/>
          <w:lang w:val="es-ES" w:eastAsia="es-ES"/>
        </w:rPr>
      </w:pPr>
      <w:r w:rsidRPr="00850F95">
        <w:rPr>
          <w:rFonts w:ascii="Arial" w:hAnsi="Arial" w:cs="Arial"/>
        </w:rPr>
        <w:t>La desinhibición relacionada con el contexto social (por ejemplo, en fiestas o carnavales) debe también ser tomada en cuenta.</w:t>
      </w:r>
    </w:p>
    <w:p w:rsidR="0052066E" w:rsidRPr="00850F95" w:rsidRDefault="0052066E" w:rsidP="00F60EDF">
      <w:pPr>
        <w:pStyle w:val="Prrafodelista"/>
        <w:numPr>
          <w:ilvl w:val="0"/>
          <w:numId w:val="6"/>
        </w:numPr>
        <w:jc w:val="both"/>
        <w:rPr>
          <w:rFonts w:ascii="Arial" w:hAnsi="Arial" w:cs="Arial"/>
          <w:lang w:val="es-ES" w:eastAsia="es-ES"/>
        </w:rPr>
      </w:pPr>
      <w:r w:rsidRPr="00850F95">
        <w:rPr>
          <w:rFonts w:ascii="Arial" w:hAnsi="Arial" w:cs="Arial"/>
        </w:rPr>
        <w:t>La intoxicación aguda es un fenómeno transitorio</w:t>
      </w:r>
    </w:p>
    <w:p w:rsidR="0052066E" w:rsidRPr="00850F95" w:rsidRDefault="0052066E" w:rsidP="00F60EDF">
      <w:pPr>
        <w:pStyle w:val="Prrafodelista"/>
        <w:numPr>
          <w:ilvl w:val="0"/>
          <w:numId w:val="6"/>
        </w:numPr>
        <w:jc w:val="both"/>
        <w:rPr>
          <w:rFonts w:ascii="Arial" w:hAnsi="Arial" w:cs="Arial"/>
          <w:lang w:val="es-ES" w:eastAsia="es-ES"/>
        </w:rPr>
      </w:pPr>
      <w:r w:rsidRPr="00850F95">
        <w:rPr>
          <w:rFonts w:ascii="Arial" w:hAnsi="Arial" w:cs="Arial"/>
        </w:rPr>
        <w:t>La intensidad de la intoxicación disminuye con el tiempo, y sus efectos desaparecen si no se repite el consumo de la sustancia</w:t>
      </w:r>
    </w:p>
    <w:p w:rsidR="0052066E" w:rsidRPr="00850F95" w:rsidRDefault="0052066E" w:rsidP="00F60EDF">
      <w:pPr>
        <w:pStyle w:val="Prrafodelista"/>
        <w:numPr>
          <w:ilvl w:val="0"/>
          <w:numId w:val="6"/>
        </w:numPr>
        <w:jc w:val="both"/>
        <w:rPr>
          <w:rFonts w:ascii="Arial" w:hAnsi="Arial" w:cs="Arial"/>
          <w:lang w:val="es-ES" w:eastAsia="es-ES"/>
        </w:rPr>
      </w:pPr>
      <w:r w:rsidRPr="00850F95">
        <w:rPr>
          <w:rFonts w:ascii="Arial" w:hAnsi="Arial" w:cs="Arial"/>
        </w:rPr>
        <w:t>Los síntomas de la intoxicación no tienen por qué reflejar siempre la acción primaria de la sustancia</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Existe una serie de medidas básicas dirigidas a llevar al paciente hacia la estabilización por lo que se hace necesario que el paciente permanezca en hospital clínico por 24 – 48 horas hasta que desaparezcan las posibles complicaciones de la intoxicación aguda. Para lo que se debe realizar un interrogatorio a familiares y si es posible a paciente, examen físico y confección de hoja de referencia a sala de observaciones de Hospital Clínico. </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Mantenimiento de la vía aérea.</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Hidratación acorde a su balance hidroelectrolítico.</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3. Control de líquidos administrados y eliminados.</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4. Vigilar la posibilidad de regurgitación por el riesgo de bronco aspiración.</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5. Inmovilización para protección del paciente, si las circunstancias lo requieren.</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A todo paciente que haya presentado una intoxicación alcohólica se le deberá aplicar pruebas de laboratorio para detección de sustancias (Kit </w:t>
      </w:r>
      <w:proofErr w:type="spellStart"/>
      <w:r w:rsidRPr="00850F95">
        <w:rPr>
          <w:rFonts w:ascii="Arial" w:eastAsia="Times New Roman" w:hAnsi="Arial" w:cs="Arial"/>
          <w:sz w:val="24"/>
          <w:szCs w:val="24"/>
          <w:lang w:val="es-ES" w:eastAsia="es-ES"/>
        </w:rPr>
        <w:t>Multidrug</w:t>
      </w:r>
      <w:proofErr w:type="spellEnd"/>
      <w:r w:rsidRPr="00850F95">
        <w:rPr>
          <w:rFonts w:ascii="Arial" w:eastAsia="Times New Roman" w:hAnsi="Arial" w:cs="Arial"/>
          <w:sz w:val="24"/>
          <w:szCs w:val="24"/>
          <w:lang w:val="es-ES" w:eastAsia="es-ES"/>
        </w:rPr>
        <w:t>).</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 xml:space="preserve"> Síndrome de abstinencia alcohólica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numPr>
          <w:ilvl w:val="0"/>
          <w:numId w:val="7"/>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En primer </w:t>
      </w:r>
      <w:proofErr w:type="gramStart"/>
      <w:r w:rsidRPr="00850F95">
        <w:rPr>
          <w:rFonts w:ascii="Arial" w:eastAsia="Times New Roman" w:hAnsi="Arial" w:cs="Arial"/>
          <w:sz w:val="24"/>
          <w:szCs w:val="24"/>
          <w:lang w:val="es-ES" w:eastAsia="es-ES"/>
        </w:rPr>
        <w:t>lugar</w:t>
      </w:r>
      <w:proofErr w:type="gramEnd"/>
      <w:r w:rsidRPr="00850F95">
        <w:rPr>
          <w:rFonts w:ascii="Arial" w:eastAsia="Times New Roman" w:hAnsi="Arial" w:cs="Arial"/>
          <w:sz w:val="24"/>
          <w:szCs w:val="24"/>
          <w:lang w:val="es-ES" w:eastAsia="es-ES"/>
        </w:rPr>
        <w:t xml:space="preserve"> deben establecerse las mismas medidas que en el caso de la intoxicación alcohólica.</w:t>
      </w:r>
    </w:p>
    <w:p w:rsidR="0052066E" w:rsidRPr="00850F95" w:rsidRDefault="0052066E" w:rsidP="00F60EDF">
      <w:pPr>
        <w:pStyle w:val="Prrafodelista"/>
        <w:numPr>
          <w:ilvl w:val="0"/>
          <w:numId w:val="7"/>
        </w:numPr>
        <w:autoSpaceDE w:val="0"/>
        <w:autoSpaceDN w:val="0"/>
        <w:adjustRightInd w:val="0"/>
        <w:jc w:val="both"/>
        <w:rPr>
          <w:rFonts w:ascii="Arial" w:hAnsi="Arial" w:cs="Arial"/>
          <w:lang w:val="es-ES" w:eastAsia="es-ES"/>
        </w:rPr>
      </w:pPr>
      <w:r w:rsidRPr="00850F95">
        <w:rPr>
          <w:rFonts w:ascii="Arial" w:hAnsi="Arial" w:cs="Arial"/>
          <w:lang w:val="es-ES" w:eastAsia="es-ES"/>
        </w:rPr>
        <w:t xml:space="preserve"> Administración de Tiamina 100-200 mg</w:t>
      </w:r>
    </w:p>
    <w:p w:rsidR="0052066E" w:rsidRPr="00850F95" w:rsidRDefault="0052066E" w:rsidP="00F60EDF">
      <w:pPr>
        <w:numPr>
          <w:ilvl w:val="0"/>
          <w:numId w:val="7"/>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Administrar </w:t>
      </w:r>
      <w:proofErr w:type="spellStart"/>
      <w:r w:rsidRPr="00850F95">
        <w:rPr>
          <w:rFonts w:ascii="Arial" w:eastAsia="Times New Roman" w:hAnsi="Arial" w:cs="Arial"/>
          <w:sz w:val="24"/>
          <w:szCs w:val="24"/>
          <w:lang w:val="es-ES" w:eastAsia="es-ES"/>
        </w:rPr>
        <w:t>Diazepán</w:t>
      </w:r>
      <w:proofErr w:type="spellEnd"/>
      <w:r w:rsidRPr="00850F95">
        <w:rPr>
          <w:rFonts w:ascii="Arial" w:eastAsia="Times New Roman" w:hAnsi="Arial" w:cs="Arial"/>
          <w:sz w:val="24"/>
          <w:szCs w:val="24"/>
          <w:lang w:val="es-ES" w:eastAsia="es-ES"/>
        </w:rPr>
        <w:t xml:space="preserve"> 10-20 mg vía oral o intramuscular para suspender síntomas de retiramiento.</w:t>
      </w:r>
    </w:p>
    <w:p w:rsidR="0052066E" w:rsidRPr="00850F95" w:rsidRDefault="0052066E" w:rsidP="00F60EDF">
      <w:pPr>
        <w:numPr>
          <w:ilvl w:val="0"/>
          <w:numId w:val="7"/>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Repetir la dosis cada 6 ó 8, hasta que el paciente esté calmado. Previa toma de tensión arterial</w:t>
      </w:r>
    </w:p>
    <w:p w:rsidR="0052066E" w:rsidRPr="00850F95" w:rsidRDefault="0052066E" w:rsidP="00F60EDF">
      <w:pPr>
        <w:numPr>
          <w:ilvl w:val="0"/>
          <w:numId w:val="7"/>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Si se presenta una convulsión, deberá impregnarse con </w:t>
      </w:r>
      <w:proofErr w:type="spellStart"/>
      <w:r w:rsidRPr="00850F95">
        <w:rPr>
          <w:rFonts w:ascii="Arial" w:eastAsia="Times New Roman" w:hAnsi="Arial" w:cs="Arial"/>
          <w:sz w:val="24"/>
          <w:szCs w:val="24"/>
          <w:lang w:val="es-ES" w:eastAsia="es-ES"/>
        </w:rPr>
        <w:t>difenilhidantohina</w:t>
      </w:r>
      <w:proofErr w:type="spellEnd"/>
      <w:r w:rsidRPr="00850F95">
        <w:rPr>
          <w:rFonts w:ascii="Arial" w:eastAsia="Times New Roman" w:hAnsi="Arial" w:cs="Arial"/>
          <w:sz w:val="24"/>
          <w:szCs w:val="24"/>
          <w:lang w:val="es-ES" w:eastAsia="es-ES"/>
        </w:rPr>
        <w:t xml:space="preserve"> 15 mg/Kg. de peso, diluidos en 100 c.c. de solución salina y administrada en una hora en infusión </w:t>
      </w:r>
      <w:proofErr w:type="spellStart"/>
      <w:r w:rsidRPr="00850F95">
        <w:rPr>
          <w:rFonts w:ascii="Arial" w:eastAsia="Times New Roman" w:hAnsi="Arial" w:cs="Arial"/>
          <w:sz w:val="24"/>
          <w:szCs w:val="24"/>
          <w:lang w:val="es-ES" w:eastAsia="es-ES"/>
        </w:rPr>
        <w:t>i.v</w:t>
      </w:r>
      <w:proofErr w:type="spellEnd"/>
      <w:r w:rsidRPr="00850F95">
        <w:rPr>
          <w:rFonts w:ascii="Arial" w:eastAsia="Times New Roman" w:hAnsi="Arial" w:cs="Arial"/>
          <w:sz w:val="24"/>
          <w:szCs w:val="24"/>
          <w:lang w:val="es-ES" w:eastAsia="es-ES"/>
        </w:rPr>
        <w:t xml:space="preserve">. </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Intoxicación por anfetaminas y cocaína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El tratamiento de la intoxicación está dirigido a una vigilancia cardiorrespiratoria. Se remite a hospital provincial para tratar síntomas de intoxicación aguda.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Intoxicación por marihuana</w:t>
      </w: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lang w:val="es-ES" w:eastAsia="es-ES"/>
        </w:rPr>
        <w:lastRenderedPageBreak/>
        <w:t>El tratamiento de la intoxicación está dirigido a una vigilancia cardiorrespiratoria. Se remite a hospital provincial para tratar síntomas de intoxicación.</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Hidratación apropiada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Control de líquidos administrados y eliminados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3. Sedación.</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bCs/>
          <w:sz w:val="24"/>
          <w:szCs w:val="24"/>
          <w:lang w:val="es-ES" w:eastAsia="es-ES"/>
        </w:rPr>
      </w:pPr>
      <w:r w:rsidRPr="00850F95">
        <w:rPr>
          <w:rFonts w:ascii="Arial" w:eastAsia="Times New Roman" w:hAnsi="Arial" w:cs="Arial"/>
          <w:bCs/>
          <w:sz w:val="24"/>
          <w:szCs w:val="24"/>
          <w:lang w:val="es-ES" w:eastAsia="es-ES"/>
        </w:rPr>
        <w:t>3. Delirium</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Existen dos grupos de pacientes para el abordaje terapéutico: aquellos en los cuales la causa del delirium se conoce, y en los que ésta se ignora En el primero, el tratamiento debe dirigirse a la causa que origina el delirium; entre los tratamientos específicos son de importancia la administración de glucosa, de tiamina, de electrolitos, etc.</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En cuadros tóxicos se debe recurrir a las medidas generales y al uso de antídotos específicos (Ej.: la naloxona, para los opiáceos). </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En el caso de ignorarse la etiología, se deben tomar medidas generales:</w:t>
      </w:r>
    </w:p>
    <w:p w:rsidR="0052066E" w:rsidRPr="00850F95" w:rsidRDefault="0052066E" w:rsidP="00F60EDF">
      <w:pPr>
        <w:numPr>
          <w:ilvl w:val="0"/>
          <w:numId w:val="8"/>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Se recomienda hospitalizar al paciente para una observación continua por parte de personal capacitado y el monitoreo de signos vitales.</w:t>
      </w:r>
    </w:p>
    <w:p w:rsidR="0052066E" w:rsidRPr="00850F95" w:rsidRDefault="0052066E" w:rsidP="00F60EDF">
      <w:pPr>
        <w:numPr>
          <w:ilvl w:val="0"/>
          <w:numId w:val="8"/>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Se debe mantener un ambiente ventilado, con buen manejo de luz y sonidos, con pocos estímulos externos, y donde el paciente pueda orientarse en el tiempo.</w:t>
      </w:r>
    </w:p>
    <w:p w:rsidR="0052066E" w:rsidRPr="00850F95" w:rsidRDefault="0052066E" w:rsidP="00F60EDF">
      <w:pPr>
        <w:numPr>
          <w:ilvl w:val="0"/>
          <w:numId w:val="8"/>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Se le debe tranquilizar, al igual que a la familia, e involucrar a ésta en el apoyo psicosocial al enfermo.</w:t>
      </w:r>
    </w:p>
    <w:p w:rsidR="0052066E" w:rsidRPr="00850F95" w:rsidRDefault="0052066E" w:rsidP="00F60EDF">
      <w:pPr>
        <w:numPr>
          <w:ilvl w:val="0"/>
          <w:numId w:val="8"/>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Una vez evaluado en su estado mental, no debe insistirse en los déficits del paciente, al dialogar con él, para evitar ansiedad y agitación.</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La medicación recomendada incluye:</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 </w:t>
      </w:r>
      <w:r w:rsidRPr="00850F95">
        <w:rPr>
          <w:rFonts w:ascii="Arial" w:eastAsia="Times New Roman" w:hAnsi="Arial" w:cs="Arial"/>
          <w:sz w:val="24"/>
          <w:szCs w:val="24"/>
          <w:u w:val="single"/>
          <w:lang w:val="es-ES" w:eastAsia="es-ES"/>
        </w:rPr>
        <w:t>Haloperidol</w:t>
      </w:r>
      <w:r w:rsidRPr="00850F95">
        <w:rPr>
          <w:rFonts w:ascii="Arial" w:eastAsia="Times New Roman" w:hAnsi="Arial" w:cs="Arial"/>
          <w:sz w:val="24"/>
          <w:szCs w:val="24"/>
          <w:lang w:val="es-ES" w:eastAsia="es-ES"/>
        </w:rPr>
        <w:t xml:space="preserve"> (neuroléptico de elección), si el compromiso es leve se puede usar la vía oral: 1,5 a </w:t>
      </w:r>
      <w:proofErr w:type="gramStart"/>
      <w:r w:rsidRPr="00850F95">
        <w:rPr>
          <w:rFonts w:ascii="Arial" w:eastAsia="Times New Roman" w:hAnsi="Arial" w:cs="Arial"/>
          <w:sz w:val="24"/>
          <w:szCs w:val="24"/>
          <w:lang w:val="es-ES" w:eastAsia="es-ES"/>
        </w:rPr>
        <w:t>3  mg</w:t>
      </w:r>
      <w:proofErr w:type="gramEnd"/>
      <w:r w:rsidRPr="00850F95">
        <w:rPr>
          <w:rFonts w:ascii="Arial" w:eastAsia="Times New Roman" w:hAnsi="Arial" w:cs="Arial"/>
          <w:sz w:val="24"/>
          <w:szCs w:val="24"/>
          <w:lang w:val="es-ES" w:eastAsia="es-ES"/>
        </w:rPr>
        <w:t xml:space="preserve"> cada 8 horas, de acuerdo a la necesidad.</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 hay agitación o dificultad con la vía oral, se recomienda la misma medicación por vía intramuscular, en la forma que se describe en el capítulo de agitación.</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Para pacientes que haya necesidad de sedar, se recomienda el uso de benzodiacepinas, en la forma que se describe en el capítulo de agitación.</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4. Trastorno mental secundario a un trastorno orgánico sistémico</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numPr>
          <w:ilvl w:val="0"/>
          <w:numId w:val="9"/>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Tratamiento específico del trastorno orgánico sistémico.</w:t>
      </w:r>
    </w:p>
    <w:p w:rsidR="0052066E" w:rsidRPr="00850F95" w:rsidRDefault="0052066E" w:rsidP="00F60EDF">
      <w:pPr>
        <w:numPr>
          <w:ilvl w:val="0"/>
          <w:numId w:val="9"/>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Se puede utilizar: </w:t>
      </w:r>
      <w:proofErr w:type="spellStart"/>
      <w:r w:rsidRPr="00850F95">
        <w:rPr>
          <w:rFonts w:ascii="Arial" w:eastAsia="Times New Roman" w:hAnsi="Arial" w:cs="Arial"/>
          <w:sz w:val="24"/>
          <w:szCs w:val="24"/>
          <w:lang w:val="es-ES" w:eastAsia="es-ES"/>
        </w:rPr>
        <w:t>Diazepán</w:t>
      </w:r>
      <w:proofErr w:type="spellEnd"/>
      <w:r w:rsidRPr="00850F95">
        <w:rPr>
          <w:rFonts w:ascii="Arial" w:eastAsia="Times New Roman" w:hAnsi="Arial" w:cs="Arial"/>
          <w:sz w:val="24"/>
          <w:szCs w:val="24"/>
          <w:lang w:val="es-ES" w:eastAsia="es-ES"/>
        </w:rPr>
        <w:t xml:space="preserve"> (10mg)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MI o Haloperidol (5mg)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MI asociado a </w:t>
      </w:r>
      <w:proofErr w:type="spellStart"/>
      <w:r w:rsidRPr="00850F95">
        <w:rPr>
          <w:rFonts w:ascii="Arial" w:eastAsia="Times New Roman" w:hAnsi="Arial" w:cs="Arial"/>
          <w:sz w:val="24"/>
          <w:szCs w:val="24"/>
          <w:lang w:val="es-ES" w:eastAsia="es-ES"/>
        </w:rPr>
        <w:t>Benadrilina</w:t>
      </w:r>
      <w:proofErr w:type="spellEnd"/>
      <w:r w:rsidRPr="00850F95">
        <w:rPr>
          <w:rFonts w:ascii="Arial" w:eastAsia="Times New Roman" w:hAnsi="Arial" w:cs="Arial"/>
          <w:sz w:val="24"/>
          <w:szCs w:val="24"/>
          <w:lang w:val="es-ES" w:eastAsia="es-ES"/>
        </w:rPr>
        <w:t xml:space="preserve"> (20 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MI.</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Trastorno orgánico cerebral no epiléptico (incluye retardo mental, demencia)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Tratamiento Psicofarmacológico:</w:t>
      </w:r>
    </w:p>
    <w:p w:rsidR="0052066E" w:rsidRPr="00850F95" w:rsidRDefault="0052066E" w:rsidP="00F60EDF">
      <w:pPr>
        <w:numPr>
          <w:ilvl w:val="0"/>
          <w:numId w:val="10"/>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Haloperidol (5mg)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MI (nivel psicótico) o </w:t>
      </w:r>
      <w:proofErr w:type="spellStart"/>
      <w:proofErr w:type="gramStart"/>
      <w:r w:rsidRPr="00850F95">
        <w:rPr>
          <w:rFonts w:ascii="Arial" w:eastAsia="Times New Roman" w:hAnsi="Arial" w:cs="Arial"/>
          <w:sz w:val="24"/>
          <w:szCs w:val="24"/>
          <w:lang w:val="es-ES" w:eastAsia="es-ES"/>
        </w:rPr>
        <w:t>Diazepán</w:t>
      </w:r>
      <w:proofErr w:type="spellEnd"/>
      <w:r w:rsidRPr="00850F95">
        <w:rPr>
          <w:rFonts w:ascii="Arial" w:eastAsia="Times New Roman" w:hAnsi="Arial" w:cs="Arial"/>
          <w:sz w:val="24"/>
          <w:szCs w:val="24"/>
          <w:lang w:val="es-ES" w:eastAsia="es-ES"/>
        </w:rPr>
        <w:t xml:space="preserve">  (</w:t>
      </w:r>
      <w:proofErr w:type="gramEnd"/>
      <w:r w:rsidRPr="00850F95">
        <w:rPr>
          <w:rFonts w:ascii="Arial" w:eastAsia="Times New Roman" w:hAnsi="Arial" w:cs="Arial"/>
          <w:sz w:val="24"/>
          <w:szCs w:val="24"/>
          <w:lang w:val="es-ES" w:eastAsia="es-ES"/>
        </w:rPr>
        <w:t xml:space="preserve">10 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IM (nivel neurótico) o combinación de ambas.</w:t>
      </w:r>
    </w:p>
    <w:p w:rsidR="0052066E" w:rsidRPr="00850F95" w:rsidRDefault="0052066E" w:rsidP="00F60EDF">
      <w:pPr>
        <w:numPr>
          <w:ilvl w:val="0"/>
          <w:numId w:val="10"/>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lastRenderedPageBreak/>
        <w:t xml:space="preserve">Puede utilizarse asociado a </w:t>
      </w:r>
      <w:proofErr w:type="spellStart"/>
      <w:r w:rsidRPr="00850F95">
        <w:rPr>
          <w:rFonts w:ascii="Arial" w:eastAsia="Times New Roman" w:hAnsi="Arial" w:cs="Arial"/>
          <w:sz w:val="24"/>
          <w:szCs w:val="24"/>
          <w:lang w:val="es-ES" w:eastAsia="es-ES"/>
        </w:rPr>
        <w:t>Benadrilina</w:t>
      </w:r>
      <w:proofErr w:type="spellEnd"/>
      <w:r w:rsidRPr="00850F95">
        <w:rPr>
          <w:rFonts w:ascii="Arial" w:eastAsia="Times New Roman" w:hAnsi="Arial" w:cs="Arial"/>
          <w:sz w:val="24"/>
          <w:szCs w:val="24"/>
          <w:lang w:val="es-ES" w:eastAsia="es-ES"/>
        </w:rPr>
        <w:t xml:space="preserve"> (20mg) ver dosis Máxima en la agitación.  </w:t>
      </w:r>
    </w:p>
    <w:p w:rsidR="0052066E" w:rsidRPr="00850F95" w:rsidRDefault="0052066E" w:rsidP="00F60EDF">
      <w:pPr>
        <w:numPr>
          <w:ilvl w:val="0"/>
          <w:numId w:val="10"/>
        </w:num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Se indican los medicamentos en dependencia del nivel de funcionamiento de la sintomatología.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5. Conducta Suicida.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 xml:space="preserve">Intento suicida: </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Todo intento suicida recibido en un Cuerpo de Guardia de hospital psiquiátrico debe ser remitido </w:t>
      </w:r>
      <w:proofErr w:type="gramStart"/>
      <w:r w:rsidRPr="00850F95">
        <w:rPr>
          <w:rFonts w:ascii="Arial" w:eastAsia="Times New Roman" w:hAnsi="Arial" w:cs="Arial"/>
          <w:sz w:val="24"/>
          <w:szCs w:val="24"/>
          <w:lang w:val="es-ES" w:eastAsia="es-ES"/>
        </w:rPr>
        <w:t>a  hospital</w:t>
      </w:r>
      <w:proofErr w:type="gramEnd"/>
      <w:r w:rsidRPr="00850F95">
        <w:rPr>
          <w:rFonts w:ascii="Arial" w:eastAsia="Times New Roman" w:hAnsi="Arial" w:cs="Arial"/>
          <w:sz w:val="24"/>
          <w:szCs w:val="24"/>
          <w:lang w:val="es-ES" w:eastAsia="es-ES"/>
        </w:rPr>
        <w:t xml:space="preserve">  clínico quirúrgico  para recibir atención que cada caso requiera, eliminando todo riesgo para la vida del paciente (Ej. Lavado gástrico, hidratación, sutura, curación).</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A todo caso con una conducta suicida reportarlo en hoja de cargo y llenarle tarjeta de EDO.</w:t>
      </w:r>
      <w:r w:rsidR="0007522E" w:rsidRPr="00850F95">
        <w:rPr>
          <w:rFonts w:ascii="Arial" w:eastAsia="Times New Roman" w:hAnsi="Arial" w:cs="Arial"/>
          <w:sz w:val="24"/>
          <w:szCs w:val="24"/>
          <w:lang w:val="es-ES" w:eastAsia="es-ES"/>
        </w:rPr>
        <w:t xml:space="preserve"> </w:t>
      </w:r>
      <w:r w:rsidRPr="00850F95">
        <w:rPr>
          <w:rFonts w:ascii="Arial" w:eastAsia="Times New Roman" w:hAnsi="Arial" w:cs="Arial"/>
          <w:sz w:val="24"/>
          <w:szCs w:val="24"/>
          <w:lang w:val="es-ES" w:eastAsia="es-ES"/>
        </w:rPr>
        <w:t xml:space="preserve">Realizar interrogatorio y examen físico recuerde que se puede haber usado más de un método en el intento. </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 las lesiones comprometen la vida del paciente remitirlo al segundo nivel para atención adecuada, después de brindarle cuidados iniciales.</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Después de </w:t>
      </w:r>
      <w:proofErr w:type="gramStart"/>
      <w:r w:rsidRPr="00850F95">
        <w:rPr>
          <w:rFonts w:ascii="Arial" w:eastAsia="Times New Roman" w:hAnsi="Arial" w:cs="Arial"/>
          <w:sz w:val="24"/>
          <w:szCs w:val="24"/>
          <w:lang w:val="es-ES" w:eastAsia="es-ES"/>
        </w:rPr>
        <w:t xml:space="preserve">observación </w:t>
      </w:r>
      <w:r w:rsidR="0007522E" w:rsidRPr="00850F95">
        <w:rPr>
          <w:rFonts w:ascii="Arial" w:eastAsia="Times New Roman" w:hAnsi="Arial" w:cs="Arial"/>
          <w:sz w:val="24"/>
          <w:szCs w:val="24"/>
          <w:lang w:val="es-ES" w:eastAsia="es-ES"/>
        </w:rPr>
        <w:t xml:space="preserve"> por</w:t>
      </w:r>
      <w:proofErr w:type="gramEnd"/>
      <w:r w:rsidR="0007522E" w:rsidRPr="00850F95">
        <w:rPr>
          <w:rFonts w:ascii="Arial" w:eastAsia="Times New Roman" w:hAnsi="Arial" w:cs="Arial"/>
          <w:sz w:val="24"/>
          <w:szCs w:val="24"/>
          <w:lang w:val="es-ES" w:eastAsia="es-ES"/>
        </w:rPr>
        <w:t xml:space="preserve"> 24 horas </w:t>
      </w:r>
      <w:r w:rsidRPr="00850F95">
        <w:rPr>
          <w:rFonts w:ascii="Arial" w:eastAsia="Times New Roman" w:hAnsi="Arial" w:cs="Arial"/>
          <w:sz w:val="24"/>
          <w:szCs w:val="24"/>
          <w:lang w:val="es-ES" w:eastAsia="es-ES"/>
        </w:rPr>
        <w:t>en Hospi</w:t>
      </w:r>
      <w:r w:rsidR="005F5A81" w:rsidRPr="00850F95">
        <w:rPr>
          <w:rFonts w:ascii="Arial" w:eastAsia="Times New Roman" w:hAnsi="Arial" w:cs="Arial"/>
          <w:sz w:val="24"/>
          <w:szCs w:val="24"/>
          <w:lang w:val="es-ES" w:eastAsia="es-ES"/>
        </w:rPr>
        <w:t xml:space="preserve">tal clínico quirúrgico </w:t>
      </w:r>
      <w:r w:rsidRPr="00850F95">
        <w:rPr>
          <w:rFonts w:ascii="Arial" w:eastAsia="Times New Roman" w:hAnsi="Arial" w:cs="Arial"/>
          <w:sz w:val="24"/>
          <w:szCs w:val="24"/>
          <w:lang w:val="es-ES" w:eastAsia="es-ES"/>
        </w:rPr>
        <w:t xml:space="preserve">en sala de </w:t>
      </w:r>
      <w:r w:rsidR="005F5A81" w:rsidRPr="00850F95">
        <w:rPr>
          <w:rFonts w:ascii="Arial" w:eastAsia="Times New Roman" w:hAnsi="Arial" w:cs="Arial"/>
          <w:sz w:val="24"/>
          <w:szCs w:val="24"/>
          <w:lang w:val="es-ES" w:eastAsia="es-ES"/>
        </w:rPr>
        <w:t xml:space="preserve">observación ingresar en </w:t>
      </w:r>
      <w:r w:rsidRPr="00850F95">
        <w:rPr>
          <w:rFonts w:ascii="Arial" w:eastAsia="Times New Roman" w:hAnsi="Arial" w:cs="Arial"/>
          <w:sz w:val="24"/>
          <w:szCs w:val="24"/>
          <w:lang w:val="es-ES" w:eastAsia="es-ES"/>
        </w:rPr>
        <w:t>sala de UIC con acompañante permanente.</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Realizar interrogatorio. </w:t>
      </w:r>
      <w:r w:rsidR="005E02BC" w:rsidRPr="00850F95">
        <w:rPr>
          <w:rFonts w:ascii="Arial" w:eastAsia="Times New Roman" w:hAnsi="Arial" w:cs="Arial"/>
          <w:sz w:val="24"/>
          <w:szCs w:val="24"/>
          <w:lang w:val="es-ES" w:eastAsia="es-ES"/>
        </w:rPr>
        <w:t>Valorar</w:t>
      </w:r>
      <w:r w:rsidRPr="00850F95">
        <w:rPr>
          <w:rFonts w:ascii="Arial" w:eastAsia="Times New Roman" w:hAnsi="Arial" w:cs="Arial"/>
          <w:sz w:val="24"/>
          <w:szCs w:val="24"/>
          <w:lang w:val="es-ES" w:eastAsia="es-ES"/>
        </w:rPr>
        <w:t xml:space="preserve"> los antecedentes personales y familiares, confección de Historia clínica, solicitud de consentimiento informado al familiar para traslado a sala de UIC por un periodo de 7 a 10 días.</w:t>
      </w:r>
    </w:p>
    <w:p w:rsidR="005E02BC" w:rsidRPr="00850F95" w:rsidRDefault="005E02BC"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a. Tratamiento farmacológico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Si el paciente suicida está psicótico, se utilizará la guía de agitación</w:t>
      </w:r>
      <w:r w:rsidR="00753E5F" w:rsidRPr="00850F95">
        <w:rPr>
          <w:rFonts w:ascii="Arial" w:eastAsia="Times New Roman" w:hAnsi="Arial" w:cs="Arial"/>
          <w:sz w:val="24"/>
          <w:szCs w:val="24"/>
          <w:lang w:val="es-ES" w:eastAsia="es-ES"/>
        </w:rPr>
        <w:t xml:space="preserve"> </w:t>
      </w:r>
      <w:r w:rsidRPr="00850F95">
        <w:rPr>
          <w:rFonts w:ascii="Arial" w:eastAsia="Times New Roman" w:hAnsi="Arial" w:cs="Arial"/>
          <w:sz w:val="24"/>
          <w:szCs w:val="24"/>
          <w:lang w:val="es-ES" w:eastAsia="es-ES"/>
        </w:rPr>
        <w:t>/</w:t>
      </w:r>
      <w:r w:rsidR="00753E5F" w:rsidRPr="00850F95">
        <w:rPr>
          <w:rFonts w:ascii="Arial" w:eastAsia="Times New Roman" w:hAnsi="Arial" w:cs="Arial"/>
          <w:sz w:val="24"/>
          <w:szCs w:val="24"/>
          <w:lang w:val="es-ES" w:eastAsia="es-ES"/>
        </w:rPr>
        <w:t xml:space="preserve"> </w:t>
      </w:r>
      <w:r w:rsidRPr="00850F95">
        <w:rPr>
          <w:rFonts w:ascii="Arial" w:eastAsia="Times New Roman" w:hAnsi="Arial" w:cs="Arial"/>
          <w:sz w:val="24"/>
          <w:szCs w:val="24"/>
          <w:lang w:val="es-ES" w:eastAsia="es-ES"/>
        </w:rPr>
        <w:t>violencia en idéntica forma. Si el paciente no está psicótico, utilizar sólo benzodiacepinas.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b. Métodos generales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Se deben evaluar, a fin de prevenir intentos suicidas, los siguientes pacientes: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Sobrevivientes de intentos previos.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Quienes verbalicen ideas o pensamientos suicidas.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3. Quienes presenten comportamientos indicativos de intentos suicidas.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4. Quienes transmiten desesperación o desamparo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5. Aquellos con antecedentes de injurias o accidentes frecuentes.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6. Intoxicados.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7. Quienes repentinamente muestren mejoría en su estado de ánimo.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RECUERDE: TODOS LOS INTENTOS O AMENAZAS DE SUICIDIO </w:t>
      </w:r>
      <w:proofErr w:type="gramStart"/>
      <w:r w:rsidRPr="00850F95">
        <w:rPr>
          <w:rFonts w:ascii="Arial" w:eastAsia="Times New Roman" w:hAnsi="Arial" w:cs="Arial"/>
          <w:sz w:val="24"/>
          <w:szCs w:val="24"/>
          <w:lang w:val="es-ES" w:eastAsia="es-ES"/>
        </w:rPr>
        <w:t xml:space="preserve">DEBEN </w:t>
      </w:r>
      <w:r w:rsidR="005E4C7C" w:rsidRPr="00850F95">
        <w:rPr>
          <w:rFonts w:ascii="Arial" w:eastAsia="Times New Roman" w:hAnsi="Arial" w:cs="Arial"/>
          <w:sz w:val="24"/>
          <w:szCs w:val="24"/>
          <w:lang w:val="es-ES" w:eastAsia="es-ES"/>
        </w:rPr>
        <w:t xml:space="preserve"> </w:t>
      </w:r>
      <w:r w:rsidRPr="00850F95">
        <w:rPr>
          <w:rFonts w:ascii="Arial" w:eastAsia="Times New Roman" w:hAnsi="Arial" w:cs="Arial"/>
          <w:sz w:val="24"/>
          <w:szCs w:val="24"/>
          <w:lang w:val="es-ES" w:eastAsia="es-ES"/>
        </w:rPr>
        <w:t>SER</w:t>
      </w:r>
      <w:proofErr w:type="gramEnd"/>
      <w:r w:rsidRPr="00850F95">
        <w:rPr>
          <w:rFonts w:ascii="Arial" w:eastAsia="Times New Roman" w:hAnsi="Arial" w:cs="Arial"/>
          <w:sz w:val="24"/>
          <w:szCs w:val="24"/>
          <w:lang w:val="es-ES" w:eastAsia="es-ES"/>
        </w:rPr>
        <w:t xml:space="preserve"> TOMADOS SERIAMENTE.</w:t>
      </w: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c. Técnicas de entrevista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Garantizar intimidad.</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No se debe tener miedo de interrogar a los pacientes sobre pensamientos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o conductas suicidas.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3. Ofrecer ayuda de manera empática y no crítica.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4. Incluir a la familia o amigos significativos en suministrar información.</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u w:val="single"/>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 xml:space="preserve">d. Tratamiento posterior al intento </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Garantizar seguridad física.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Atención de complicaciones médicas.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3. Valorar severidad y probabilidad de repetición.</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4. Investigar situación vital.</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5. Realización de historia clínica completa.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6. Descartar psicosis.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7. Decidir manejo definitivo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e. Criterios para tratamiento ambulatorio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Ausencia de síntomas psicóticos (delirios o alucinaciones).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Bajo nivel de ansiedad o perturbación anímica.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3. Presencia de un familiar comprensivo y responsable que pueda vigilar al paciente.</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4. Deseo expreso del paciente de iniciar tratamiento ambulatorio.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5. Ausencia de un plan suicida por parte del paciente.</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u w:val="single"/>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f. Criterios de hospitalización en unidades mentales o en hospitales psiquiátricos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Riesgo suicida persistente</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Ancianos debilitados y pacientes con enfermedades crónicas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3. Pacientes con diagnóstico de depresión mayor</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4. Pacientes psicóticos que han hecho un intento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5. Pobre apoyo social y familiar</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6. Crisis de angustia</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Objetivos: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Disminuir rápidamente los niveles de angustia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Intentar medidas de apoyo y conductuales (relajación, meditación, incrementar la confianza del paciente en sí mismo), antes de dar medicación ansiolítica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Si no son suficientes:</w:t>
      </w:r>
    </w:p>
    <w:p w:rsidR="0052066E" w:rsidRPr="00850F95" w:rsidRDefault="0052066E" w:rsidP="00F60EDF">
      <w:pPr>
        <w:tabs>
          <w:tab w:val="left" w:pos="0"/>
        </w:tabs>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a. Informar al paciente sobre su condición clínica.</w:t>
      </w:r>
    </w:p>
    <w:p w:rsidR="0052066E" w:rsidRPr="00850F95" w:rsidRDefault="0052066E" w:rsidP="00F60EDF">
      <w:pPr>
        <w:tabs>
          <w:tab w:val="left" w:pos="0"/>
        </w:tabs>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b. Utilizar técnicas de relajación: tiene por finalidad ayudar al paciente a</w:t>
      </w:r>
    </w:p>
    <w:p w:rsidR="0052066E" w:rsidRPr="00850F95" w:rsidRDefault="0052066E" w:rsidP="00F60EDF">
      <w:pPr>
        <w:tabs>
          <w:tab w:val="left" w:pos="0"/>
        </w:tabs>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Aprender la sensación de profunda relajación y a tomar conciencia de sus sensaciones a medida que tensan y relajan diversos grupos musculares en forma secuencial.</w:t>
      </w:r>
    </w:p>
    <w:p w:rsidR="0052066E" w:rsidRPr="00850F95" w:rsidRDefault="0052066E" w:rsidP="00F60EDF">
      <w:pPr>
        <w:tabs>
          <w:tab w:val="left" w:pos="0"/>
        </w:tabs>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 Medicación ansiolítica (ver opciones).</w:t>
      </w:r>
    </w:p>
    <w:p w:rsidR="0052066E" w:rsidRPr="00850F95" w:rsidRDefault="0052066E" w:rsidP="00F60EDF">
      <w:pPr>
        <w:tabs>
          <w:tab w:val="left" w:pos="0"/>
        </w:tabs>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d. Instaurar tratamiento definitivo para el trastorno básico.</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keepNext/>
        <w:autoSpaceDE w:val="0"/>
        <w:autoSpaceDN w:val="0"/>
        <w:adjustRightInd w:val="0"/>
        <w:spacing w:after="0" w:line="240" w:lineRule="auto"/>
        <w:jc w:val="both"/>
        <w:outlineLvl w:val="0"/>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Tratamiento farmacológico</w:t>
      </w:r>
    </w:p>
    <w:p w:rsidR="0052066E" w:rsidRPr="00850F95" w:rsidRDefault="0052066E" w:rsidP="00F60EDF">
      <w:pPr>
        <w:spacing w:after="0" w:line="240" w:lineRule="auto"/>
        <w:jc w:val="both"/>
        <w:rPr>
          <w:rFonts w:ascii="Arial" w:eastAsia="Times New Roman" w:hAnsi="Arial" w:cs="Arial"/>
          <w:sz w:val="24"/>
          <w:szCs w:val="24"/>
          <w:lang w:val="es-ES" w:eastAsia="es-ES"/>
        </w:rPr>
      </w:pPr>
      <w:proofErr w:type="spellStart"/>
      <w:r w:rsidRPr="00850F95">
        <w:rPr>
          <w:rFonts w:ascii="Arial" w:eastAsia="Times New Roman" w:hAnsi="Arial" w:cs="Arial"/>
          <w:sz w:val="24"/>
          <w:szCs w:val="24"/>
          <w:lang w:val="es-ES" w:eastAsia="es-ES"/>
        </w:rPr>
        <w:t>Diazepán</w:t>
      </w:r>
      <w:proofErr w:type="spellEnd"/>
      <w:r w:rsidRPr="00850F95">
        <w:rPr>
          <w:rFonts w:ascii="Arial" w:eastAsia="Times New Roman" w:hAnsi="Arial" w:cs="Arial"/>
          <w:sz w:val="24"/>
          <w:szCs w:val="24"/>
          <w:lang w:val="es-ES" w:eastAsia="es-ES"/>
        </w:rPr>
        <w:t xml:space="preserve"> (10mg) 1 </w:t>
      </w:r>
      <w:proofErr w:type="spellStart"/>
      <w:r w:rsidRPr="00850F95">
        <w:rPr>
          <w:rFonts w:ascii="Arial" w:eastAsia="Times New Roman" w:hAnsi="Arial" w:cs="Arial"/>
          <w:sz w:val="24"/>
          <w:szCs w:val="24"/>
          <w:lang w:val="es-ES" w:eastAsia="es-ES"/>
        </w:rPr>
        <w:t>ó</w:t>
      </w:r>
      <w:proofErr w:type="spellEnd"/>
      <w:r w:rsidRPr="00850F95">
        <w:rPr>
          <w:rFonts w:ascii="Arial" w:eastAsia="Times New Roman" w:hAnsi="Arial" w:cs="Arial"/>
          <w:sz w:val="24"/>
          <w:szCs w:val="24"/>
          <w:lang w:val="es-ES" w:eastAsia="es-ES"/>
        </w:rPr>
        <w:t xml:space="preserve"> 2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 xml:space="preserve"> IM dosis máxima 30 </w:t>
      </w:r>
      <w:proofErr w:type="gramStart"/>
      <w:r w:rsidRPr="00850F95">
        <w:rPr>
          <w:rFonts w:ascii="Arial" w:eastAsia="Times New Roman" w:hAnsi="Arial" w:cs="Arial"/>
          <w:sz w:val="24"/>
          <w:szCs w:val="24"/>
          <w:lang w:val="es-ES" w:eastAsia="es-ES"/>
        </w:rPr>
        <w:t>mg  o</w:t>
      </w:r>
      <w:proofErr w:type="gramEnd"/>
      <w:r w:rsidRPr="00850F95">
        <w:rPr>
          <w:rFonts w:ascii="Arial" w:eastAsia="Times New Roman" w:hAnsi="Arial" w:cs="Arial"/>
          <w:sz w:val="24"/>
          <w:szCs w:val="24"/>
          <w:lang w:val="es-ES" w:eastAsia="es-ES"/>
        </w:rPr>
        <w:t xml:space="preserve"> asociar </w:t>
      </w:r>
      <w:proofErr w:type="spellStart"/>
      <w:r w:rsidRPr="00850F95">
        <w:rPr>
          <w:rFonts w:ascii="Arial" w:eastAsia="Times New Roman" w:hAnsi="Arial" w:cs="Arial"/>
          <w:sz w:val="24"/>
          <w:szCs w:val="24"/>
          <w:lang w:val="es-ES" w:eastAsia="es-ES"/>
        </w:rPr>
        <w:t>Benadrilina</w:t>
      </w:r>
      <w:proofErr w:type="spellEnd"/>
      <w:r w:rsidRPr="00850F95">
        <w:rPr>
          <w:rFonts w:ascii="Arial" w:eastAsia="Times New Roman" w:hAnsi="Arial" w:cs="Arial"/>
          <w:sz w:val="24"/>
          <w:szCs w:val="24"/>
          <w:lang w:val="es-ES" w:eastAsia="es-ES"/>
        </w:rPr>
        <w:t xml:space="preserve"> (20mg) 1 </w:t>
      </w:r>
      <w:proofErr w:type="spellStart"/>
      <w:r w:rsidRPr="00850F95">
        <w:rPr>
          <w:rFonts w:ascii="Arial" w:eastAsia="Times New Roman" w:hAnsi="Arial" w:cs="Arial"/>
          <w:sz w:val="24"/>
          <w:szCs w:val="24"/>
          <w:lang w:val="es-ES" w:eastAsia="es-ES"/>
        </w:rPr>
        <w:t>amp</w:t>
      </w:r>
      <w:proofErr w:type="spellEnd"/>
      <w:r w:rsidRPr="00850F95">
        <w:rPr>
          <w:rFonts w:ascii="Arial" w:eastAsia="Times New Roman" w:hAnsi="Arial" w:cs="Arial"/>
          <w:sz w:val="24"/>
          <w:szCs w:val="24"/>
          <w:lang w:val="es-ES" w:eastAsia="es-ES"/>
        </w:rPr>
        <w:t>.</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Repetir la dosis a los 15 o 30 minutos si no cede la crisis.</w:t>
      </w: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Apoyo psicológico.</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Continuar con vía oral:</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1. Administrar </w:t>
      </w:r>
      <w:proofErr w:type="gramStart"/>
      <w:r w:rsidRPr="00850F95">
        <w:rPr>
          <w:rFonts w:ascii="Arial" w:eastAsia="Times New Roman" w:hAnsi="Arial" w:cs="Arial"/>
          <w:sz w:val="24"/>
          <w:szCs w:val="24"/>
          <w:lang w:val="es-ES" w:eastAsia="es-ES"/>
        </w:rPr>
        <w:t>una benzodiacepina</w:t>
      </w:r>
      <w:proofErr w:type="gramEnd"/>
      <w:r w:rsidRPr="00850F95">
        <w:rPr>
          <w:rFonts w:ascii="Arial" w:eastAsia="Times New Roman" w:hAnsi="Arial" w:cs="Arial"/>
          <w:sz w:val="24"/>
          <w:szCs w:val="24"/>
          <w:lang w:val="es-ES" w:eastAsia="es-ES"/>
        </w:rPr>
        <w:t xml:space="preserve"> (cualquiera de ellas), así:</w:t>
      </w:r>
    </w:p>
    <w:p w:rsidR="0052066E" w:rsidRPr="00850F95" w:rsidRDefault="0052066E" w:rsidP="00F60EDF">
      <w:pPr>
        <w:numPr>
          <w:ilvl w:val="0"/>
          <w:numId w:val="11"/>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lastRenderedPageBreak/>
        <w:t>Alprazolam Tabletas 0.5 mg V.O. dosis máxima 3mg</w:t>
      </w:r>
    </w:p>
    <w:p w:rsidR="0052066E" w:rsidRPr="00850F95" w:rsidRDefault="0052066E" w:rsidP="00F60EDF">
      <w:pPr>
        <w:numPr>
          <w:ilvl w:val="0"/>
          <w:numId w:val="11"/>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Diazepam</w:t>
      </w:r>
      <w:r w:rsidR="0055144D" w:rsidRPr="00850F95">
        <w:rPr>
          <w:rFonts w:ascii="Arial" w:eastAsia="Times New Roman" w:hAnsi="Arial" w:cs="Arial"/>
          <w:sz w:val="24"/>
          <w:szCs w:val="24"/>
          <w:lang w:val="es-ES" w:eastAsia="es-ES"/>
        </w:rPr>
        <w:t xml:space="preserve"> </w:t>
      </w:r>
      <w:r w:rsidRPr="00850F95">
        <w:rPr>
          <w:rFonts w:ascii="Arial" w:eastAsia="Times New Roman" w:hAnsi="Arial" w:cs="Arial"/>
          <w:sz w:val="24"/>
          <w:szCs w:val="24"/>
          <w:lang w:val="es-ES" w:eastAsia="es-ES"/>
        </w:rPr>
        <w:t>Tabletas 5 mg V.O. dosis máxima 30 mg.</w:t>
      </w:r>
    </w:p>
    <w:p w:rsidR="0052066E" w:rsidRPr="00850F95" w:rsidRDefault="0052066E" w:rsidP="00F60EDF">
      <w:pPr>
        <w:numPr>
          <w:ilvl w:val="0"/>
          <w:numId w:val="11"/>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Clorodiazepoxido tabletas 10 mg. Dosis máxima 40 mg</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Si el cuadro presenta agitación severa, manejarse de acuerdo a protocolo agitación.</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Trastorno de Pánico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Opciones: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1. Alprazolam 0,5mg dosis máxima 3mg</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2. Imipramina 25 mg dosis máxima</w:t>
      </w:r>
      <w:r w:rsidR="0055144D" w:rsidRPr="00850F95">
        <w:rPr>
          <w:rFonts w:ascii="Arial" w:eastAsia="Times New Roman" w:hAnsi="Arial" w:cs="Arial"/>
          <w:sz w:val="24"/>
          <w:szCs w:val="24"/>
          <w:lang w:val="es-ES" w:eastAsia="es-ES"/>
        </w:rPr>
        <w:t xml:space="preserve"> </w:t>
      </w:r>
      <w:r w:rsidRPr="00850F95">
        <w:rPr>
          <w:rFonts w:ascii="Arial" w:eastAsia="Times New Roman" w:hAnsi="Arial" w:cs="Arial"/>
          <w:sz w:val="24"/>
          <w:szCs w:val="24"/>
          <w:lang w:val="es-ES" w:eastAsia="es-ES"/>
        </w:rPr>
        <w:t>nivel neurótico 50-75 mg</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bCs/>
          <w:sz w:val="24"/>
          <w:szCs w:val="24"/>
          <w:lang w:val="es-ES" w:eastAsia="es-ES"/>
        </w:rPr>
      </w:pPr>
      <w:r w:rsidRPr="00850F95">
        <w:rPr>
          <w:rFonts w:ascii="Arial" w:eastAsia="Times New Roman" w:hAnsi="Arial" w:cs="Arial"/>
          <w:bCs/>
          <w:sz w:val="24"/>
          <w:szCs w:val="24"/>
          <w:lang w:val="es-ES" w:eastAsia="es-ES"/>
        </w:rPr>
        <w:t>7. Trastornos conversivos y disociativos</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El objetivo es extinguir la crisis y tratar la sintomatología concomitante, como la ansiedad. El paciente necesitará un trabajo psicoterapéutico posterior. Sedando al paciente se logra el manejo de la ansiedad y se facilita el abordaje psicoterapéutico de crisis. Se recomienda el uso de </w:t>
      </w:r>
      <w:proofErr w:type="gramStart"/>
      <w:r w:rsidRPr="00850F95">
        <w:rPr>
          <w:rFonts w:ascii="Arial" w:eastAsia="Times New Roman" w:hAnsi="Arial" w:cs="Arial"/>
          <w:sz w:val="24"/>
          <w:szCs w:val="24"/>
          <w:lang w:val="es-ES" w:eastAsia="es-ES"/>
        </w:rPr>
        <w:t>las benzodiacepinas</w:t>
      </w:r>
      <w:proofErr w:type="gramEnd"/>
      <w:r w:rsidRPr="00850F95">
        <w:rPr>
          <w:rFonts w:ascii="Arial" w:eastAsia="Times New Roman" w:hAnsi="Arial" w:cs="Arial"/>
          <w:sz w:val="24"/>
          <w:szCs w:val="24"/>
          <w:lang w:val="es-ES" w:eastAsia="es-ES"/>
        </w:rPr>
        <w:t xml:space="preserve"> en la forma descrita para los trastornos de ansiedad.</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Los </w:t>
      </w:r>
      <w:proofErr w:type="gramStart"/>
      <w:r w:rsidRPr="00850F95">
        <w:rPr>
          <w:rFonts w:ascii="Arial" w:eastAsia="Times New Roman" w:hAnsi="Arial" w:cs="Arial"/>
          <w:sz w:val="24"/>
          <w:szCs w:val="24"/>
          <w:lang w:val="es-ES" w:eastAsia="es-ES"/>
        </w:rPr>
        <w:t>neurolépticos  pueden</w:t>
      </w:r>
      <w:proofErr w:type="gramEnd"/>
      <w:r w:rsidRPr="00850F95">
        <w:rPr>
          <w:rFonts w:ascii="Arial" w:eastAsia="Times New Roman" w:hAnsi="Arial" w:cs="Arial"/>
          <w:sz w:val="24"/>
          <w:szCs w:val="24"/>
          <w:lang w:val="es-ES" w:eastAsia="es-ES"/>
        </w:rPr>
        <w:t xml:space="preserve"> usarse, dentro de ellos, la Clorpromazina de 25 mg IM. (Ver Agitación).</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8. Atención al Adulto Mayor con trastornos psiquiátricos asociados.</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Cuando el cuadro clínico que se presenta se corresponde con alguno de los cuadros descritos anteriormente aplicar tratamiento indicado para cada caso. Tener en cuenta la edad del paciente, estado nutricional, enfermedades asociada y antecedentes a la hora de aplicar la dosis.</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keepNext/>
        <w:autoSpaceDE w:val="0"/>
        <w:autoSpaceDN w:val="0"/>
        <w:adjustRightInd w:val="0"/>
        <w:spacing w:after="0" w:line="240" w:lineRule="auto"/>
        <w:jc w:val="both"/>
        <w:outlineLvl w:val="1"/>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Principios de farmacoterapia para agitación y agresión en el anciano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Al iniciar la entrevista: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Tratar de establecer la causa.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Tomar una historia médica y realizar un examen físico.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Entrevistar los miembros de la familia; obtener historia social.</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Obtener historia sobre consumo de alcohol.</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u w:val="single"/>
          <w:lang w:val="es-ES" w:eastAsia="es-ES"/>
        </w:rPr>
      </w:pPr>
      <w:r w:rsidRPr="00850F95">
        <w:rPr>
          <w:rFonts w:ascii="Arial" w:eastAsia="Times New Roman" w:hAnsi="Arial" w:cs="Arial"/>
          <w:sz w:val="24"/>
          <w:szCs w:val="24"/>
          <w:u w:val="single"/>
          <w:lang w:val="es-ES" w:eastAsia="es-ES"/>
        </w:rPr>
        <w:t>Al inicio del tratamiento con psicofármacos: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Iniciar lentamente.</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Evaluar permanentemente la condición clínica del paciente.</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Monitorizar las interacciones medicamentosas.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Aumentar la medicación si la respuesta es parcial.</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Realizar intentos por disminuir la medicación.</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Según las características del cuadro clínico, considerar revisión de los principios para agitación.</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Considerar las siguientes posibilidades: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Benzodiacepinas.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Drogas antipsicóticas.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Anticonvulsivantes.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Tipos de fármacos a utilizar:</w:t>
      </w: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lang w:val="es-ES" w:eastAsia="es-ES"/>
        </w:rPr>
      </w:pPr>
      <w:r w:rsidRPr="00850F95">
        <w:rPr>
          <w:rFonts w:ascii="Arial" w:eastAsia="Times New Roman" w:hAnsi="Arial" w:cs="Arial"/>
          <w:bCs/>
          <w:sz w:val="24"/>
          <w:szCs w:val="24"/>
          <w:lang w:val="es-ES" w:eastAsia="es-ES"/>
        </w:rPr>
        <w:t xml:space="preserve">1. Benzodiacepinas: </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 Utilice benzodiacepinas de acción corta, si están disponibles, en su defecto es preferible no utilizar </w:t>
      </w:r>
      <w:proofErr w:type="gramStart"/>
      <w:r w:rsidRPr="00850F95">
        <w:rPr>
          <w:rFonts w:ascii="Arial" w:eastAsia="Times New Roman" w:hAnsi="Arial" w:cs="Arial"/>
          <w:sz w:val="24"/>
          <w:szCs w:val="24"/>
          <w:lang w:val="es-ES" w:eastAsia="es-ES"/>
        </w:rPr>
        <w:t>otras benzodiacepinas</w:t>
      </w:r>
      <w:proofErr w:type="gramEnd"/>
      <w:r w:rsidRPr="00850F95">
        <w:rPr>
          <w:rFonts w:ascii="Arial" w:eastAsia="Times New Roman" w:hAnsi="Arial" w:cs="Arial"/>
          <w:sz w:val="24"/>
          <w:szCs w:val="24"/>
          <w:lang w:val="es-ES" w:eastAsia="es-ES"/>
        </w:rPr>
        <w:t>.</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Efectos colaterales:</w:t>
      </w:r>
    </w:p>
    <w:p w:rsidR="0052066E" w:rsidRPr="00850F95" w:rsidRDefault="0052066E" w:rsidP="00F60EDF">
      <w:pPr>
        <w:numPr>
          <w:ilvl w:val="0"/>
          <w:numId w:val="12"/>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Excesiva sedación.</w:t>
      </w:r>
    </w:p>
    <w:p w:rsidR="0052066E" w:rsidRPr="00850F95" w:rsidRDefault="0052066E" w:rsidP="00F60EDF">
      <w:pPr>
        <w:numPr>
          <w:ilvl w:val="0"/>
          <w:numId w:val="12"/>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Disturbios motores caracterizados por pobre coordinación.</w:t>
      </w:r>
    </w:p>
    <w:p w:rsidR="0052066E" w:rsidRPr="00850F95" w:rsidRDefault="0052066E" w:rsidP="00F60EDF">
      <w:pPr>
        <w:numPr>
          <w:ilvl w:val="0"/>
          <w:numId w:val="12"/>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Alteraciones de la modulación afectiva.</w:t>
      </w:r>
    </w:p>
    <w:p w:rsidR="0052066E" w:rsidRPr="00850F95" w:rsidRDefault="0052066E" w:rsidP="00F60EDF">
      <w:pPr>
        <w:numPr>
          <w:ilvl w:val="0"/>
          <w:numId w:val="12"/>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Compromiso de la memoria. Confusión.</w:t>
      </w:r>
    </w:p>
    <w:p w:rsidR="0052066E" w:rsidRPr="00850F95" w:rsidRDefault="0052066E" w:rsidP="00F60EDF">
      <w:pPr>
        <w:numPr>
          <w:ilvl w:val="0"/>
          <w:numId w:val="12"/>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Dependencia, sobredosis, síndrome de retiramiento.</w:t>
      </w:r>
    </w:p>
    <w:p w:rsidR="0052066E" w:rsidRPr="00850F95" w:rsidRDefault="0052066E" w:rsidP="00F60EDF">
      <w:pPr>
        <w:numPr>
          <w:ilvl w:val="0"/>
          <w:numId w:val="12"/>
        </w:num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Violencia o rabia paradójica.</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Ventajas: Sedación rápida. Ansiolíticos.</w:t>
      </w:r>
    </w:p>
    <w:p w:rsidR="0052066E" w:rsidRPr="00850F95" w:rsidRDefault="0052066E" w:rsidP="00F60EDF">
      <w:pPr>
        <w:autoSpaceDE w:val="0"/>
        <w:autoSpaceDN w:val="0"/>
        <w:adjustRightInd w:val="0"/>
        <w:spacing w:after="0" w:line="240" w:lineRule="auto"/>
        <w:jc w:val="both"/>
        <w:rPr>
          <w:rFonts w:ascii="Arial" w:eastAsia="Times New Roman" w:hAnsi="Arial" w:cs="Arial"/>
          <w:bCs/>
          <w:sz w:val="24"/>
          <w:szCs w:val="24"/>
          <w:lang w:val="es-ES" w:eastAsia="es-ES"/>
        </w:rPr>
      </w:pPr>
      <w:r w:rsidRPr="00850F95">
        <w:rPr>
          <w:rFonts w:ascii="Arial" w:eastAsia="Times New Roman" w:hAnsi="Arial" w:cs="Arial"/>
          <w:bCs/>
          <w:sz w:val="24"/>
          <w:szCs w:val="24"/>
          <w:lang w:val="es-ES" w:eastAsia="es-ES"/>
        </w:rPr>
        <w:t>2. Drogas antipsicóticas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Su utilización depende del perfil de efectos colaterales (Sedación excesiva, Hipotensión, Confusión, Síntomas parkinsonianos, Disquinesia tardía, Síndrome neuroléptico maligno).</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Ventajas: sedación rápida y efecto antipsicótico.</w:t>
      </w:r>
    </w:p>
    <w:p w:rsidR="0052066E" w:rsidRPr="00850F95" w:rsidRDefault="0052066E" w:rsidP="00F60EDF">
      <w:pPr>
        <w:keepNext/>
        <w:autoSpaceDE w:val="0"/>
        <w:autoSpaceDN w:val="0"/>
        <w:adjustRightInd w:val="0"/>
        <w:spacing w:after="0" w:line="240" w:lineRule="auto"/>
        <w:jc w:val="both"/>
        <w:outlineLvl w:val="2"/>
        <w:rPr>
          <w:rFonts w:ascii="Arial" w:eastAsia="Times New Roman" w:hAnsi="Arial" w:cs="Arial"/>
          <w:bCs/>
          <w:sz w:val="24"/>
          <w:szCs w:val="24"/>
          <w:u w:val="single"/>
          <w:lang w:val="es-ES" w:eastAsia="es-ES"/>
        </w:rPr>
      </w:pPr>
      <w:r w:rsidRPr="00850F95">
        <w:rPr>
          <w:rFonts w:ascii="Arial" w:eastAsia="Times New Roman" w:hAnsi="Arial" w:cs="Arial"/>
          <w:bCs/>
          <w:sz w:val="24"/>
          <w:szCs w:val="24"/>
          <w:u w:val="single"/>
          <w:lang w:val="es-ES" w:eastAsia="es-ES"/>
        </w:rPr>
        <w:t>Haloperidol</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 Se administra 0.75 – 1,5 mg vía oral o 5 mg IM. Cada hora hasta que la agitación se </w:t>
      </w:r>
      <w:proofErr w:type="gramStart"/>
      <w:r w:rsidRPr="00850F95">
        <w:rPr>
          <w:rFonts w:ascii="Arial" w:eastAsia="Times New Roman" w:hAnsi="Arial" w:cs="Arial"/>
          <w:sz w:val="24"/>
          <w:szCs w:val="24"/>
          <w:lang w:val="es-ES" w:eastAsia="es-ES"/>
        </w:rPr>
        <w:t>encuentre  controlada</w:t>
      </w:r>
      <w:proofErr w:type="gramEnd"/>
      <w:r w:rsidRPr="00850F95">
        <w:rPr>
          <w:rFonts w:ascii="Arial" w:eastAsia="Times New Roman" w:hAnsi="Arial" w:cs="Arial"/>
          <w:sz w:val="24"/>
          <w:szCs w:val="24"/>
          <w:lang w:val="es-ES" w:eastAsia="es-ES"/>
        </w:rPr>
        <w:t xml:space="preserve">. Paciente adulto evaluar mitad de dosis farmacológica. </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Posteriormente se divide la dosis total diaria, en tomas cada seis horas</w:t>
      </w:r>
    </w:p>
    <w:p w:rsidR="0052066E" w:rsidRPr="00850F95" w:rsidRDefault="0052066E" w:rsidP="00F60EDF">
      <w:pPr>
        <w:autoSpaceDE w:val="0"/>
        <w:autoSpaceDN w:val="0"/>
        <w:adjustRightInd w:val="0"/>
        <w:spacing w:after="0" w:line="240" w:lineRule="auto"/>
        <w:jc w:val="both"/>
        <w:rPr>
          <w:rFonts w:ascii="Arial" w:eastAsia="Times New Roman" w:hAnsi="Arial" w:cs="Arial"/>
          <w:sz w:val="24"/>
          <w:szCs w:val="24"/>
          <w:lang w:val="es-ES" w:eastAsia="es-ES"/>
        </w:rPr>
      </w:pPr>
      <w:r w:rsidRPr="00850F95">
        <w:rPr>
          <w:rFonts w:ascii="Arial" w:eastAsia="Times New Roman" w:hAnsi="Arial" w:cs="Arial"/>
          <w:sz w:val="24"/>
          <w:szCs w:val="24"/>
          <w:lang w:val="es-ES" w:eastAsia="es-ES"/>
        </w:rPr>
        <w:t xml:space="preserve">• Cuando el paciente no esté agitado por un período de 48 horas se disminuye gradualmente a razón de 25% día, de la dosis más alta utilizada. </w:t>
      </w:r>
    </w:p>
    <w:p w:rsidR="0052066E" w:rsidRPr="00850F95" w:rsidRDefault="0052066E" w:rsidP="00F60EDF">
      <w:pPr>
        <w:spacing w:after="0" w:line="240" w:lineRule="auto"/>
        <w:jc w:val="both"/>
        <w:rPr>
          <w:rFonts w:ascii="Arial" w:eastAsia="Times New Roman" w:hAnsi="Arial" w:cs="Arial"/>
          <w:sz w:val="24"/>
          <w:szCs w:val="24"/>
          <w:lang w:val="es-ES" w:eastAsia="es-ES"/>
        </w:rPr>
      </w:pP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iCs/>
          <w:color w:val="000000"/>
          <w:sz w:val="24"/>
          <w:szCs w:val="24"/>
        </w:rPr>
        <w:t xml:space="preserve">Reacción extrapiramidal </w:t>
      </w:r>
      <w:r w:rsidRPr="00850F95">
        <w:rPr>
          <w:rFonts w:ascii="Arial" w:hAnsi="Arial" w:cs="Arial"/>
          <w:color w:val="000000"/>
          <w:sz w:val="24"/>
          <w:szCs w:val="24"/>
        </w:rPr>
        <w:t>(intoxicación neuroléptica</w:t>
      </w:r>
      <w:proofErr w:type="gramStart"/>
      <w:r w:rsidRPr="00850F95">
        <w:rPr>
          <w:rFonts w:ascii="Arial" w:hAnsi="Arial" w:cs="Arial"/>
          <w:color w:val="000000"/>
          <w:sz w:val="24"/>
          <w:szCs w:val="24"/>
        </w:rPr>
        <w:t>):efecto</w:t>
      </w:r>
      <w:proofErr w:type="gramEnd"/>
      <w:r w:rsidRPr="00850F95">
        <w:rPr>
          <w:rFonts w:ascii="Arial" w:hAnsi="Arial" w:cs="Arial"/>
          <w:color w:val="000000"/>
          <w:sz w:val="24"/>
          <w:szCs w:val="24"/>
        </w:rPr>
        <w:t xml:space="preserve"> secundario asociado al uso de neurolépticos, que provoca manifestaciones clínicas muy molestas para el paciente. La variedad clínica más frecuente es el síndrome </w:t>
      </w:r>
      <w:proofErr w:type="spellStart"/>
      <w:r w:rsidRPr="00850F95">
        <w:rPr>
          <w:rFonts w:ascii="Arial" w:hAnsi="Arial" w:cs="Arial"/>
          <w:color w:val="000000"/>
          <w:sz w:val="24"/>
          <w:szCs w:val="24"/>
        </w:rPr>
        <w:t>cervicolinguomasticador</w:t>
      </w:r>
      <w:proofErr w:type="spellEnd"/>
      <w:r w:rsidRPr="00850F95">
        <w:rPr>
          <w:rFonts w:ascii="Arial" w:hAnsi="Arial" w:cs="Arial"/>
          <w:color w:val="000000"/>
          <w:sz w:val="24"/>
          <w:szCs w:val="24"/>
        </w:rPr>
        <w:t xml:space="preserve">, que se caracteriza por presentar una desviación hacia arriba de los ojos, </w:t>
      </w:r>
      <w:proofErr w:type="spellStart"/>
      <w:r w:rsidRPr="00850F95">
        <w:rPr>
          <w:rFonts w:ascii="Arial" w:hAnsi="Arial" w:cs="Arial"/>
          <w:color w:val="000000"/>
          <w:sz w:val="24"/>
          <w:szCs w:val="24"/>
        </w:rPr>
        <w:t>protusión</w:t>
      </w:r>
      <w:proofErr w:type="spellEnd"/>
      <w:r w:rsidRPr="00850F95">
        <w:rPr>
          <w:rFonts w:ascii="Arial" w:hAnsi="Arial" w:cs="Arial"/>
          <w:color w:val="000000"/>
          <w:sz w:val="24"/>
          <w:szCs w:val="24"/>
        </w:rPr>
        <w:t xml:space="preserve"> de la lengua, dificultad para deglutir y torsión del cuello, en un paciente que refiere haber ingerido neurolépticos. </w:t>
      </w:r>
      <w:proofErr w:type="gramStart"/>
      <w:r w:rsidRPr="00850F95">
        <w:rPr>
          <w:rFonts w:ascii="Arial" w:hAnsi="Arial" w:cs="Arial"/>
          <w:color w:val="000000"/>
          <w:sz w:val="24"/>
          <w:szCs w:val="24"/>
        </w:rPr>
        <w:t>Además</w:t>
      </w:r>
      <w:proofErr w:type="gramEnd"/>
      <w:r w:rsidRPr="00850F95">
        <w:rPr>
          <w:rFonts w:ascii="Arial" w:hAnsi="Arial" w:cs="Arial"/>
          <w:color w:val="000000"/>
          <w:sz w:val="24"/>
          <w:szCs w:val="24"/>
        </w:rPr>
        <w:t xml:space="preserve"> pueden presentarse la acatisia la cual debe diferenciarse de la ansiedad aguda, en otras ocasiones solo se encuentran síntomas aislados.</w:t>
      </w:r>
    </w:p>
    <w:p w:rsidR="0052066E" w:rsidRPr="00850F95" w:rsidRDefault="0052066E" w:rsidP="00F60EDF">
      <w:pPr>
        <w:spacing w:after="0" w:line="240" w:lineRule="auto"/>
        <w:jc w:val="both"/>
        <w:rPr>
          <w:rFonts w:ascii="Arial" w:hAnsi="Arial" w:cs="Arial"/>
          <w:color w:val="000000"/>
          <w:sz w:val="24"/>
          <w:szCs w:val="24"/>
          <w:u w:val="single"/>
        </w:rPr>
      </w:pPr>
      <w:r w:rsidRPr="00850F95">
        <w:rPr>
          <w:rFonts w:ascii="Arial" w:hAnsi="Arial" w:cs="Arial"/>
          <w:color w:val="000000"/>
          <w:sz w:val="24"/>
          <w:szCs w:val="24"/>
          <w:u w:val="single"/>
        </w:rPr>
        <w:t>Conducta a seguir</w:t>
      </w: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t>Interrogatorio dirigido a investigar si el paciente está en tratamiento neuroléptico. Si se ha incrementado la dosis. Utilización de anti parkinsoniano.</w:t>
      </w: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t>Presencia de cuadros anteriores iguales u otros con síntomas de menor intensidad.</w:t>
      </w: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t>Realización de examen físico para descartar cuadros neurológicos.</w:t>
      </w: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t>Confección de microhistoria para sala de observaciones</w:t>
      </w: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t>Reporte de la reacción adversa al medicamento</w:t>
      </w: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t>Observar durante 2 horas porque puede hacer recidivas después de controlado el cuadro.</w:t>
      </w:r>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t xml:space="preserve">Aliviar la angustia a la </w:t>
      </w:r>
      <w:proofErr w:type="gramStart"/>
      <w:r w:rsidRPr="00850F95">
        <w:rPr>
          <w:rFonts w:ascii="Arial" w:hAnsi="Arial" w:cs="Arial"/>
          <w:color w:val="000000"/>
          <w:sz w:val="24"/>
          <w:szCs w:val="24"/>
        </w:rPr>
        <w:t>familia .</w:t>
      </w:r>
      <w:proofErr w:type="gramEnd"/>
    </w:p>
    <w:p w:rsidR="0052066E" w:rsidRPr="00850F95" w:rsidRDefault="0052066E" w:rsidP="00F60EDF">
      <w:pPr>
        <w:spacing w:after="0" w:line="240" w:lineRule="auto"/>
        <w:jc w:val="both"/>
        <w:rPr>
          <w:rFonts w:ascii="Arial" w:hAnsi="Arial" w:cs="Arial"/>
          <w:color w:val="000000"/>
          <w:sz w:val="24"/>
          <w:szCs w:val="24"/>
        </w:rPr>
      </w:pPr>
      <w:r w:rsidRPr="00850F95">
        <w:rPr>
          <w:rFonts w:ascii="Arial" w:hAnsi="Arial" w:cs="Arial"/>
          <w:color w:val="000000"/>
          <w:sz w:val="24"/>
          <w:szCs w:val="24"/>
        </w:rPr>
        <w:br/>
        <w:t>Tratamiento psicofarmacológico:</w:t>
      </w:r>
      <w:r w:rsidRPr="00850F95">
        <w:rPr>
          <w:rFonts w:ascii="Arial" w:hAnsi="Arial" w:cs="Arial"/>
          <w:color w:val="000000"/>
          <w:sz w:val="24"/>
          <w:szCs w:val="24"/>
        </w:rPr>
        <w:br/>
        <w:t xml:space="preserve">a) Cafeína (250 mg): 1 </w:t>
      </w:r>
      <w:proofErr w:type="spellStart"/>
      <w:r w:rsidRPr="00850F95">
        <w:rPr>
          <w:rFonts w:ascii="Arial" w:hAnsi="Arial" w:cs="Arial"/>
          <w:color w:val="000000"/>
          <w:sz w:val="24"/>
          <w:szCs w:val="24"/>
        </w:rPr>
        <w:t>ó</w:t>
      </w:r>
      <w:proofErr w:type="spellEnd"/>
      <w:r w:rsidRPr="00850F95">
        <w:rPr>
          <w:rFonts w:ascii="Arial" w:hAnsi="Arial" w:cs="Arial"/>
          <w:color w:val="000000"/>
          <w:sz w:val="24"/>
          <w:szCs w:val="24"/>
        </w:rPr>
        <w:t xml:space="preserve"> 2 </w:t>
      </w:r>
      <w:proofErr w:type="spellStart"/>
      <w:r w:rsidRPr="00850F95">
        <w:rPr>
          <w:rFonts w:ascii="Arial" w:hAnsi="Arial" w:cs="Arial"/>
          <w:color w:val="000000"/>
          <w:sz w:val="24"/>
          <w:szCs w:val="24"/>
        </w:rPr>
        <w:t>ámp</w:t>
      </w:r>
      <w:proofErr w:type="spellEnd"/>
      <w:r w:rsidRPr="00850F95">
        <w:rPr>
          <w:rFonts w:ascii="Arial" w:hAnsi="Arial" w:cs="Arial"/>
          <w:color w:val="000000"/>
          <w:sz w:val="24"/>
          <w:szCs w:val="24"/>
        </w:rPr>
        <w:t xml:space="preserve">. </w:t>
      </w:r>
      <w:proofErr w:type="spellStart"/>
      <w:r w:rsidRPr="00850F95">
        <w:rPr>
          <w:rFonts w:ascii="Arial" w:hAnsi="Arial" w:cs="Arial"/>
          <w:color w:val="000000"/>
          <w:sz w:val="24"/>
          <w:szCs w:val="24"/>
        </w:rPr>
        <w:t>i.m</w:t>
      </w:r>
      <w:proofErr w:type="spellEnd"/>
      <w:r w:rsidRPr="00850F95">
        <w:rPr>
          <w:rFonts w:ascii="Arial" w:hAnsi="Arial" w:cs="Arial"/>
          <w:color w:val="000000"/>
          <w:sz w:val="24"/>
          <w:szCs w:val="24"/>
        </w:rPr>
        <w:t xml:space="preserve">. se puede repetir la dosis cada 10 minutos hasta control del cuadro </w:t>
      </w:r>
      <w:proofErr w:type="gramStart"/>
      <w:r w:rsidRPr="00850F95">
        <w:rPr>
          <w:rFonts w:ascii="Arial" w:hAnsi="Arial" w:cs="Arial"/>
          <w:color w:val="000000"/>
          <w:sz w:val="24"/>
          <w:szCs w:val="24"/>
        </w:rPr>
        <w:t>sobreagudo  y</w:t>
      </w:r>
      <w:proofErr w:type="gramEnd"/>
      <w:r w:rsidRPr="00850F95">
        <w:rPr>
          <w:rFonts w:ascii="Arial" w:hAnsi="Arial" w:cs="Arial"/>
          <w:color w:val="000000"/>
          <w:sz w:val="24"/>
          <w:szCs w:val="24"/>
        </w:rPr>
        <w:t xml:space="preserve"> tan pronto el paciente degluta pasar a </w:t>
      </w:r>
      <w:proofErr w:type="spellStart"/>
      <w:r w:rsidRPr="00850F95">
        <w:rPr>
          <w:rFonts w:ascii="Arial" w:hAnsi="Arial" w:cs="Arial"/>
          <w:color w:val="000000"/>
          <w:sz w:val="24"/>
          <w:szCs w:val="24"/>
        </w:rPr>
        <w:t>via</w:t>
      </w:r>
      <w:proofErr w:type="spellEnd"/>
      <w:r w:rsidRPr="00850F95">
        <w:rPr>
          <w:rFonts w:ascii="Arial" w:hAnsi="Arial" w:cs="Arial"/>
          <w:color w:val="000000"/>
          <w:sz w:val="24"/>
          <w:szCs w:val="24"/>
        </w:rPr>
        <w:t xml:space="preserve"> oral con </w:t>
      </w:r>
      <w:proofErr w:type="spellStart"/>
      <w:r w:rsidRPr="00850F95">
        <w:rPr>
          <w:rFonts w:ascii="Arial" w:hAnsi="Arial" w:cs="Arial"/>
          <w:color w:val="000000"/>
          <w:sz w:val="24"/>
          <w:szCs w:val="24"/>
        </w:rPr>
        <w:t>Trihexifenidilo</w:t>
      </w:r>
      <w:proofErr w:type="spellEnd"/>
      <w:r w:rsidRPr="00850F95">
        <w:rPr>
          <w:rFonts w:ascii="Arial" w:hAnsi="Arial" w:cs="Arial"/>
          <w:color w:val="000000"/>
          <w:sz w:val="24"/>
          <w:szCs w:val="24"/>
        </w:rPr>
        <w:t xml:space="preserve"> </w:t>
      </w:r>
      <w:proofErr w:type="spellStart"/>
      <w:r w:rsidRPr="00850F95">
        <w:rPr>
          <w:rFonts w:ascii="Arial" w:hAnsi="Arial" w:cs="Arial"/>
          <w:color w:val="000000"/>
          <w:sz w:val="24"/>
          <w:szCs w:val="24"/>
        </w:rPr>
        <w:t>tab</w:t>
      </w:r>
      <w:proofErr w:type="spellEnd"/>
      <w:r w:rsidRPr="00850F95">
        <w:rPr>
          <w:rFonts w:ascii="Arial" w:hAnsi="Arial" w:cs="Arial"/>
          <w:color w:val="000000"/>
          <w:sz w:val="24"/>
          <w:szCs w:val="24"/>
        </w:rPr>
        <w:t xml:space="preserve"> 2 mg o </w:t>
      </w:r>
      <w:proofErr w:type="spellStart"/>
      <w:r w:rsidRPr="00850F95">
        <w:rPr>
          <w:rFonts w:ascii="Arial" w:hAnsi="Arial" w:cs="Arial"/>
          <w:color w:val="000000"/>
          <w:sz w:val="24"/>
          <w:szCs w:val="24"/>
        </w:rPr>
        <w:t>Benadrilina</w:t>
      </w:r>
      <w:proofErr w:type="spellEnd"/>
      <w:r w:rsidRPr="00850F95">
        <w:rPr>
          <w:rFonts w:ascii="Arial" w:hAnsi="Arial" w:cs="Arial"/>
          <w:color w:val="000000"/>
          <w:sz w:val="24"/>
          <w:szCs w:val="24"/>
        </w:rPr>
        <w:t xml:space="preserve"> (20 mg): 1 </w:t>
      </w:r>
      <w:proofErr w:type="spellStart"/>
      <w:r w:rsidRPr="00850F95">
        <w:rPr>
          <w:rFonts w:ascii="Arial" w:hAnsi="Arial" w:cs="Arial"/>
          <w:color w:val="000000"/>
          <w:sz w:val="24"/>
          <w:szCs w:val="24"/>
        </w:rPr>
        <w:t>ámp</w:t>
      </w:r>
      <w:proofErr w:type="spellEnd"/>
      <w:r w:rsidRPr="00850F95">
        <w:rPr>
          <w:rFonts w:ascii="Arial" w:hAnsi="Arial" w:cs="Arial"/>
          <w:color w:val="000000"/>
          <w:sz w:val="24"/>
          <w:szCs w:val="24"/>
        </w:rPr>
        <w:t xml:space="preserve">. </w:t>
      </w:r>
      <w:proofErr w:type="spellStart"/>
      <w:r w:rsidRPr="00850F95">
        <w:rPr>
          <w:rFonts w:ascii="Arial" w:hAnsi="Arial" w:cs="Arial"/>
          <w:color w:val="000000"/>
          <w:sz w:val="24"/>
          <w:szCs w:val="24"/>
        </w:rPr>
        <w:t>i.m</w:t>
      </w:r>
      <w:proofErr w:type="spellEnd"/>
      <w:r w:rsidRPr="00850F95">
        <w:rPr>
          <w:rFonts w:ascii="Arial" w:hAnsi="Arial" w:cs="Arial"/>
          <w:color w:val="000000"/>
          <w:sz w:val="24"/>
          <w:szCs w:val="24"/>
        </w:rPr>
        <w:t xml:space="preserve">. o la </w:t>
      </w:r>
      <w:r w:rsidRPr="00850F95">
        <w:rPr>
          <w:rFonts w:ascii="Arial" w:hAnsi="Arial" w:cs="Arial"/>
          <w:color w:val="000000"/>
          <w:sz w:val="24"/>
          <w:szCs w:val="24"/>
        </w:rPr>
        <w:lastRenderedPageBreak/>
        <w:t>combinación de ambas.</w:t>
      </w:r>
      <w:r w:rsidRPr="00850F95">
        <w:rPr>
          <w:rFonts w:ascii="Arial" w:hAnsi="Arial" w:cs="Arial"/>
          <w:color w:val="000000"/>
          <w:sz w:val="24"/>
          <w:szCs w:val="24"/>
        </w:rPr>
        <w:br/>
        <w:t xml:space="preserve">b) Diazepam (10 mg): 1 </w:t>
      </w:r>
      <w:proofErr w:type="spellStart"/>
      <w:r w:rsidRPr="00850F95">
        <w:rPr>
          <w:rFonts w:ascii="Arial" w:hAnsi="Arial" w:cs="Arial"/>
          <w:color w:val="000000"/>
          <w:sz w:val="24"/>
          <w:szCs w:val="24"/>
        </w:rPr>
        <w:t>ámp</w:t>
      </w:r>
      <w:proofErr w:type="spellEnd"/>
      <w:r w:rsidRPr="00850F95">
        <w:rPr>
          <w:rFonts w:ascii="Arial" w:hAnsi="Arial" w:cs="Arial"/>
          <w:color w:val="000000"/>
          <w:sz w:val="24"/>
          <w:szCs w:val="24"/>
        </w:rPr>
        <w:t xml:space="preserve">. </w:t>
      </w:r>
      <w:proofErr w:type="spellStart"/>
      <w:r w:rsidRPr="00850F95">
        <w:rPr>
          <w:rFonts w:ascii="Arial" w:hAnsi="Arial" w:cs="Arial"/>
          <w:color w:val="000000"/>
          <w:sz w:val="24"/>
          <w:szCs w:val="24"/>
        </w:rPr>
        <w:t>i.m</w:t>
      </w:r>
      <w:proofErr w:type="spellEnd"/>
      <w:r w:rsidRPr="00850F95">
        <w:rPr>
          <w:rFonts w:ascii="Arial" w:hAnsi="Arial" w:cs="Arial"/>
          <w:color w:val="000000"/>
          <w:sz w:val="24"/>
          <w:szCs w:val="24"/>
        </w:rPr>
        <w:t>.</w:t>
      </w:r>
      <w:r w:rsidRPr="00850F95">
        <w:rPr>
          <w:rFonts w:ascii="Arial" w:hAnsi="Arial" w:cs="Arial"/>
          <w:color w:val="000000"/>
          <w:sz w:val="24"/>
          <w:szCs w:val="24"/>
        </w:rPr>
        <w:br/>
        <w:t>c) Se puede repetir la dosis cada 10 ó 15 min hasta que se logre la remisión del cuadro clínico</w:t>
      </w:r>
    </w:p>
    <w:p w:rsidR="0052066E" w:rsidRPr="00850F95" w:rsidRDefault="0052066E" w:rsidP="00F60EDF">
      <w:pPr>
        <w:jc w:val="both"/>
        <w:rPr>
          <w:rFonts w:ascii="Arial" w:hAnsi="Arial" w:cs="Arial"/>
          <w:sz w:val="24"/>
          <w:szCs w:val="24"/>
          <w:lang w:val="es-ES"/>
        </w:rPr>
      </w:pPr>
    </w:p>
    <w:p w:rsidR="0052066E" w:rsidRPr="00850F95" w:rsidRDefault="0052066E" w:rsidP="00F60EDF">
      <w:pPr>
        <w:jc w:val="both"/>
        <w:rPr>
          <w:rFonts w:ascii="Arial" w:hAnsi="Arial" w:cs="Arial"/>
          <w:sz w:val="24"/>
          <w:szCs w:val="24"/>
          <w:lang w:val="es-ES"/>
        </w:rPr>
      </w:pPr>
      <w:r w:rsidRPr="00850F95">
        <w:rPr>
          <w:rFonts w:ascii="Arial" w:hAnsi="Arial" w:cs="Arial"/>
          <w:sz w:val="24"/>
          <w:szCs w:val="24"/>
          <w:lang w:val="es-ES"/>
        </w:rPr>
        <w:t>BIBLIOGRAFIA</w:t>
      </w:r>
    </w:p>
    <w:p w:rsidR="0052066E" w:rsidRPr="00850F95" w:rsidRDefault="0052066E" w:rsidP="00F60EDF">
      <w:pPr>
        <w:pStyle w:val="Prrafodelista"/>
        <w:numPr>
          <w:ilvl w:val="0"/>
          <w:numId w:val="13"/>
        </w:numPr>
        <w:jc w:val="both"/>
        <w:rPr>
          <w:rFonts w:ascii="Arial" w:hAnsi="Arial" w:cs="Arial"/>
          <w:lang w:val="es-ES"/>
        </w:rPr>
      </w:pPr>
      <w:r w:rsidRPr="00850F95">
        <w:rPr>
          <w:rFonts w:ascii="Arial" w:hAnsi="Arial" w:cs="Arial"/>
          <w:snapToGrid w:val="0"/>
        </w:rPr>
        <w:t xml:space="preserve">OMS. CIE-10 (Descripciones Clínicas y Pautas para el Diagnóstico). Madrid: Edit. </w:t>
      </w:r>
      <w:proofErr w:type="spellStart"/>
      <w:r w:rsidRPr="00850F95">
        <w:rPr>
          <w:rFonts w:ascii="Arial" w:hAnsi="Arial" w:cs="Arial"/>
          <w:snapToGrid w:val="0"/>
        </w:rPr>
        <w:t>Meditor</w:t>
      </w:r>
      <w:proofErr w:type="spellEnd"/>
      <w:r w:rsidRPr="00850F95">
        <w:rPr>
          <w:rFonts w:ascii="Arial" w:hAnsi="Arial" w:cs="Arial"/>
          <w:snapToGrid w:val="0"/>
        </w:rPr>
        <w:t>, 1992</w:t>
      </w:r>
    </w:p>
    <w:p w:rsidR="0052066E" w:rsidRPr="00850F95" w:rsidRDefault="0052066E" w:rsidP="00F60EDF">
      <w:pPr>
        <w:pStyle w:val="Prrafodelista"/>
        <w:numPr>
          <w:ilvl w:val="0"/>
          <w:numId w:val="13"/>
        </w:numPr>
        <w:jc w:val="both"/>
        <w:rPr>
          <w:rFonts w:ascii="Arial" w:hAnsi="Arial" w:cs="Arial"/>
          <w:lang w:val="es-ES"/>
        </w:rPr>
      </w:pPr>
      <w:r w:rsidRPr="00850F95">
        <w:rPr>
          <w:rFonts w:ascii="Arial" w:hAnsi="Arial" w:cs="Arial"/>
          <w:snapToGrid w:val="0"/>
        </w:rPr>
        <w:t>González, Ricardo: Terapéutica básica para el médico general, Ed Oriente, Santiago de Cuba, 2008.</w:t>
      </w:r>
    </w:p>
    <w:p w:rsidR="0052066E" w:rsidRPr="00850F95" w:rsidRDefault="0052066E" w:rsidP="00F60EDF">
      <w:pPr>
        <w:pStyle w:val="Prrafodelista"/>
        <w:numPr>
          <w:ilvl w:val="0"/>
          <w:numId w:val="13"/>
        </w:numPr>
        <w:jc w:val="both"/>
        <w:rPr>
          <w:rFonts w:ascii="Arial" w:hAnsi="Arial" w:cs="Arial"/>
          <w:lang w:val="es-ES"/>
        </w:rPr>
      </w:pPr>
      <w:r w:rsidRPr="00850F95">
        <w:rPr>
          <w:rFonts w:ascii="Arial" w:hAnsi="Arial" w:cs="Arial"/>
          <w:snapToGrid w:val="0"/>
        </w:rPr>
        <w:t>González, Ricardo: Clínica Psiquiátrica Básica Actual, Ed Científico Técnica, Ciudad Habana, 1998.</w:t>
      </w:r>
    </w:p>
    <w:p w:rsidR="0052066E" w:rsidRPr="00850F95" w:rsidRDefault="0052066E" w:rsidP="00F60EDF">
      <w:pPr>
        <w:pStyle w:val="Prrafodelista"/>
        <w:numPr>
          <w:ilvl w:val="0"/>
          <w:numId w:val="13"/>
        </w:numPr>
        <w:jc w:val="both"/>
        <w:rPr>
          <w:rFonts w:ascii="Arial" w:hAnsi="Arial" w:cs="Arial"/>
          <w:lang w:val="es-ES"/>
        </w:rPr>
      </w:pPr>
      <w:proofErr w:type="gramStart"/>
      <w:r w:rsidRPr="00850F95">
        <w:rPr>
          <w:rFonts w:ascii="Arial" w:hAnsi="Arial" w:cs="Arial"/>
          <w:snapToGrid w:val="0"/>
          <w:lang w:val="es-ES"/>
        </w:rPr>
        <w:t>Martínez ,</w:t>
      </w:r>
      <w:proofErr w:type="spellStart"/>
      <w:r w:rsidRPr="00850F95">
        <w:rPr>
          <w:rFonts w:ascii="Arial" w:hAnsi="Arial" w:cs="Arial"/>
          <w:snapToGrid w:val="0"/>
          <w:lang w:val="es-ES"/>
        </w:rPr>
        <w:t>Magalis</w:t>
      </w:r>
      <w:proofErr w:type="spellEnd"/>
      <w:proofErr w:type="gramEnd"/>
      <w:r w:rsidRPr="00850F95">
        <w:rPr>
          <w:rFonts w:ascii="Arial" w:hAnsi="Arial" w:cs="Arial"/>
          <w:snapToGrid w:val="0"/>
          <w:lang w:val="es-ES"/>
        </w:rPr>
        <w:t xml:space="preserve">: Urgencias Psiquiátricas, </w:t>
      </w:r>
      <w:proofErr w:type="spellStart"/>
      <w:r w:rsidRPr="00850F95">
        <w:rPr>
          <w:rFonts w:ascii="Arial" w:hAnsi="Arial" w:cs="Arial"/>
          <w:snapToGrid w:val="0"/>
          <w:lang w:val="es-ES"/>
        </w:rPr>
        <w:t>Edit</w:t>
      </w:r>
      <w:proofErr w:type="spellEnd"/>
      <w:r w:rsidRPr="00850F95">
        <w:rPr>
          <w:rFonts w:ascii="Arial" w:hAnsi="Arial" w:cs="Arial"/>
          <w:snapToGrid w:val="0"/>
          <w:lang w:val="es-ES"/>
        </w:rPr>
        <w:t>, Ciencias Médicas, Ciudad Habana,2015.</w:t>
      </w:r>
    </w:p>
    <w:p w:rsidR="00F461E9" w:rsidRPr="00850F95" w:rsidRDefault="00F461E9" w:rsidP="00F60EDF">
      <w:pPr>
        <w:jc w:val="both"/>
        <w:rPr>
          <w:rFonts w:ascii="Arial" w:hAnsi="Arial" w:cs="Arial"/>
          <w:sz w:val="24"/>
          <w:szCs w:val="24"/>
        </w:rPr>
      </w:pPr>
    </w:p>
    <w:sectPr w:rsidR="00F461E9" w:rsidRPr="00850F95" w:rsidSect="00F461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3453"/>
    <w:multiLevelType w:val="hybridMultilevel"/>
    <w:tmpl w:val="5B3474F2"/>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 w15:restartNumberingAfterBreak="0">
    <w:nsid w:val="2C504423"/>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2C8A6A44"/>
    <w:multiLevelType w:val="singleLevel"/>
    <w:tmpl w:val="25DA78D2"/>
    <w:lvl w:ilvl="0">
      <w:start w:val="1"/>
      <w:numFmt w:val="bullet"/>
      <w:lvlText w:val=""/>
      <w:lvlJc w:val="left"/>
      <w:pPr>
        <w:tabs>
          <w:tab w:val="num" w:pos="928"/>
        </w:tabs>
        <w:ind w:left="928" w:hanging="360"/>
      </w:pPr>
      <w:rPr>
        <w:rFonts w:ascii="Symbol" w:hAnsi="Symbol" w:hint="default"/>
      </w:rPr>
    </w:lvl>
  </w:abstractNum>
  <w:abstractNum w:abstractNumId="3" w15:restartNumberingAfterBreak="0">
    <w:nsid w:val="2E7A4C40"/>
    <w:multiLevelType w:val="hybridMultilevel"/>
    <w:tmpl w:val="0928AFDA"/>
    <w:lvl w:ilvl="0" w:tplc="0762B1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33F27675"/>
    <w:multiLevelType w:val="hybridMultilevel"/>
    <w:tmpl w:val="67046B1E"/>
    <w:lvl w:ilvl="0" w:tplc="0762B1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42B13F5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449724CB"/>
    <w:multiLevelType w:val="hybridMultilevel"/>
    <w:tmpl w:val="7988D612"/>
    <w:lvl w:ilvl="0" w:tplc="0762B1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9946906"/>
    <w:multiLevelType w:val="hybridMultilevel"/>
    <w:tmpl w:val="D72C572C"/>
    <w:lvl w:ilvl="0" w:tplc="300A0001">
      <w:start w:val="1"/>
      <w:numFmt w:val="bullet"/>
      <w:lvlText w:val=""/>
      <w:lvlJc w:val="left"/>
      <w:pPr>
        <w:ind w:left="720"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4E86231F"/>
    <w:multiLevelType w:val="hybridMultilevel"/>
    <w:tmpl w:val="54A83242"/>
    <w:lvl w:ilvl="0" w:tplc="25DA78D2">
      <w:start w:val="1"/>
      <w:numFmt w:val="bullet"/>
      <w:lvlText w:val=""/>
      <w:lvlJc w:val="left"/>
      <w:pPr>
        <w:ind w:left="1080"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716C1703"/>
    <w:multiLevelType w:val="hybridMultilevel"/>
    <w:tmpl w:val="FCD6651A"/>
    <w:lvl w:ilvl="0" w:tplc="0762B1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74E826FF"/>
    <w:multiLevelType w:val="hybridMultilevel"/>
    <w:tmpl w:val="DCE4D9B2"/>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1" w15:restartNumberingAfterBreak="0">
    <w:nsid w:val="77DC15C7"/>
    <w:multiLevelType w:val="hybridMultilevel"/>
    <w:tmpl w:val="3D16026C"/>
    <w:lvl w:ilvl="0" w:tplc="0762B1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C10360B"/>
    <w:multiLevelType w:val="hybridMultilevel"/>
    <w:tmpl w:val="E6AE4AF4"/>
    <w:lvl w:ilvl="0" w:tplc="0762B1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066E"/>
    <w:rsid w:val="00021C47"/>
    <w:rsid w:val="0007522E"/>
    <w:rsid w:val="000B0644"/>
    <w:rsid w:val="004158B0"/>
    <w:rsid w:val="0044785E"/>
    <w:rsid w:val="0052066E"/>
    <w:rsid w:val="0055144D"/>
    <w:rsid w:val="005D6FC0"/>
    <w:rsid w:val="005E02BC"/>
    <w:rsid w:val="005E4C7C"/>
    <w:rsid w:val="005F5A81"/>
    <w:rsid w:val="006E3DC8"/>
    <w:rsid w:val="00710D48"/>
    <w:rsid w:val="00753E5F"/>
    <w:rsid w:val="007F4521"/>
    <w:rsid w:val="00844D16"/>
    <w:rsid w:val="00850F95"/>
    <w:rsid w:val="0088397E"/>
    <w:rsid w:val="00975300"/>
    <w:rsid w:val="00AE0AFE"/>
    <w:rsid w:val="00B51093"/>
    <w:rsid w:val="00D264ED"/>
    <w:rsid w:val="00F461E9"/>
    <w:rsid w:val="00F60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41990-480C-463B-BE74-970E01EF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66E"/>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66E"/>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3041</Words>
  <Characters>16729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Odalys</dc:creator>
  <cp:lastModifiedBy>CASA</cp:lastModifiedBy>
  <cp:revision>129</cp:revision>
  <dcterms:created xsi:type="dcterms:W3CDTF">2019-09-29T06:46:00Z</dcterms:created>
  <dcterms:modified xsi:type="dcterms:W3CDTF">2020-03-25T20:51:00Z</dcterms:modified>
</cp:coreProperties>
</file>