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5A" w:rsidRPr="00A2135A" w:rsidRDefault="00A2135A" w:rsidP="00A2135A">
      <w:pPr>
        <w:jc w:val="both"/>
        <w:rPr>
          <w:rFonts w:ascii="Arial" w:hAnsi="Arial" w:cs="Arial"/>
        </w:rPr>
      </w:pPr>
      <w:r w:rsidRPr="00A2135A">
        <w:rPr>
          <w:rFonts w:ascii="Arial" w:hAnsi="Arial" w:cs="Arial"/>
          <w:b/>
        </w:rPr>
        <w:t xml:space="preserve">UNIDAD TEMÁTICA # </w:t>
      </w:r>
      <w:r w:rsidR="00E810E1">
        <w:rPr>
          <w:rFonts w:ascii="Arial" w:hAnsi="Arial" w:cs="Arial"/>
          <w:b/>
        </w:rPr>
        <w:t>2</w:t>
      </w:r>
      <w:r w:rsidRPr="00A2135A">
        <w:rPr>
          <w:rFonts w:ascii="Arial" w:hAnsi="Arial" w:cs="Arial"/>
        </w:rPr>
        <w:t xml:space="preserve">. </w:t>
      </w:r>
      <w:r w:rsidR="00E810E1" w:rsidRPr="00E810E1">
        <w:rPr>
          <w:rFonts w:ascii="Arial" w:hAnsi="Arial" w:cs="Arial"/>
        </w:rPr>
        <w:t>Principios Cinemáticos del movimiento humano.</w:t>
      </w:r>
      <w:r w:rsidRPr="00A2135A">
        <w:rPr>
          <w:rFonts w:ascii="Arial" w:hAnsi="Arial" w:cs="Arial"/>
        </w:rPr>
        <w:t xml:space="preserve"> </w:t>
      </w:r>
    </w:p>
    <w:p w:rsidR="008326E9" w:rsidRPr="00A2135A" w:rsidRDefault="008326E9" w:rsidP="00A2135A">
      <w:pPr>
        <w:jc w:val="both"/>
      </w:pPr>
    </w:p>
    <w:p w:rsidR="00E810E1" w:rsidRPr="00E810E1" w:rsidRDefault="00E810E1" w:rsidP="00E810E1">
      <w:pPr>
        <w:jc w:val="both"/>
        <w:rPr>
          <w:rFonts w:ascii="Arial" w:hAnsi="Arial" w:cs="Arial"/>
          <w:b/>
        </w:rPr>
      </w:pPr>
      <w:r w:rsidRPr="005B598B">
        <w:rPr>
          <w:rFonts w:ascii="Arial" w:hAnsi="Arial" w:cs="Arial"/>
          <w:b/>
        </w:rPr>
        <w:t>Artrocinemático Definición</w:t>
      </w:r>
      <w:r w:rsidR="00A732B9">
        <w:rPr>
          <w:rFonts w:ascii="Arial" w:hAnsi="Arial" w:cs="Arial"/>
          <w:b/>
        </w:rPr>
        <w:t xml:space="preserve">. </w:t>
      </w:r>
      <w:r w:rsidRPr="005B598B">
        <w:rPr>
          <w:rFonts w:ascii="Arial" w:hAnsi="Arial" w:cs="Arial"/>
          <w:b/>
        </w:rPr>
        <w:t>Osteocinemática.</w:t>
      </w:r>
      <w:r w:rsidRPr="00E810E1">
        <w:rPr>
          <w:rFonts w:ascii="Arial" w:hAnsi="Arial" w:cs="Arial"/>
        </w:rPr>
        <w:t xml:space="preserve">  </w:t>
      </w:r>
      <w:r w:rsidRPr="002E76D0">
        <w:rPr>
          <w:rFonts w:ascii="Arial" w:hAnsi="Arial" w:cs="Arial"/>
          <w:b/>
        </w:rPr>
        <w:t>Definición de los Movimientos Osteocinemáticos.</w:t>
      </w:r>
      <w:r w:rsidRPr="00E810E1">
        <w:rPr>
          <w:rFonts w:ascii="Arial" w:hAnsi="Arial" w:cs="Arial"/>
        </w:rPr>
        <w:t xml:space="preserve">  </w:t>
      </w:r>
      <w:r w:rsidRPr="00E810E1">
        <w:rPr>
          <w:rFonts w:ascii="Arial" w:hAnsi="Arial" w:cs="Arial"/>
          <w:b/>
        </w:rPr>
        <w:t>Clasificación de las articulaciones según sus ejes o grado de movilidad.</w:t>
      </w:r>
    </w:p>
    <w:p w:rsidR="00E810E1" w:rsidRDefault="00E810E1" w:rsidP="00E810E1">
      <w:pPr>
        <w:jc w:val="both"/>
        <w:rPr>
          <w:rFonts w:ascii="Arial" w:hAnsi="Arial" w:cs="Arial"/>
          <w:b/>
        </w:rPr>
      </w:pPr>
      <w:r w:rsidRPr="00E810E1">
        <w:rPr>
          <w:rFonts w:ascii="Arial" w:hAnsi="Arial" w:cs="Arial"/>
          <w:b/>
        </w:rPr>
        <w:t>Orientar Seminario de Osteocinemática.</w:t>
      </w:r>
    </w:p>
    <w:p w:rsidR="00E810E1" w:rsidRDefault="00E810E1" w:rsidP="00E810E1">
      <w:pPr>
        <w:jc w:val="both"/>
        <w:rPr>
          <w:rFonts w:ascii="Arial" w:hAnsi="Arial" w:cs="Arial"/>
          <w:b/>
        </w:rPr>
      </w:pPr>
    </w:p>
    <w:p w:rsidR="00E810E1" w:rsidRDefault="00E810E1" w:rsidP="00E810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Artrocinemático Definición.</w:t>
      </w:r>
    </w:p>
    <w:p w:rsidR="005B598B" w:rsidRPr="00BF7905" w:rsidRDefault="005B598B" w:rsidP="005B598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7905">
        <w:rPr>
          <w:rFonts w:ascii="Arial" w:hAnsi="Arial" w:cs="Arial"/>
          <w:sz w:val="24"/>
          <w:szCs w:val="24"/>
        </w:rPr>
        <w:t>Es el estudio de los movimientos que ocurren entre las superficies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articulares y sus estructuras asociadas dentro de una articulación. De particular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importancia son las íntimas relaciones de las superficies articulares durante el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movimiento.</w:t>
      </w:r>
    </w:p>
    <w:p w:rsidR="005B598B" w:rsidRDefault="005B598B" w:rsidP="00E810E1">
      <w:pPr>
        <w:jc w:val="both"/>
        <w:rPr>
          <w:rFonts w:ascii="Arial" w:hAnsi="Arial" w:cs="Arial"/>
        </w:rPr>
      </w:pPr>
    </w:p>
    <w:p w:rsidR="00E810E1" w:rsidRDefault="00E810E1" w:rsidP="00E810E1">
      <w:pPr>
        <w:jc w:val="both"/>
        <w:rPr>
          <w:rFonts w:ascii="Arial" w:hAnsi="Arial" w:cs="Arial"/>
        </w:rPr>
      </w:pPr>
      <w:r w:rsidRPr="00E810E1">
        <w:rPr>
          <w:rFonts w:ascii="Arial" w:hAnsi="Arial" w:cs="Arial"/>
        </w:rPr>
        <w:t>Osteocinemática.</w:t>
      </w:r>
    </w:p>
    <w:p w:rsidR="005B598B" w:rsidRPr="00BF7905" w:rsidRDefault="005B598B" w:rsidP="005B598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7905">
        <w:rPr>
          <w:rFonts w:ascii="Arial" w:hAnsi="Arial" w:cs="Arial"/>
          <w:sz w:val="24"/>
          <w:szCs w:val="24"/>
        </w:rPr>
        <w:t>Es el estudio de los movimientos</w:t>
      </w:r>
      <w:r>
        <w:rPr>
          <w:rFonts w:ascii="Arial" w:hAnsi="Arial" w:cs="Arial"/>
          <w:sz w:val="24"/>
          <w:szCs w:val="24"/>
        </w:rPr>
        <w:t xml:space="preserve"> globales de las extremidades u </w:t>
      </w:r>
      <w:r w:rsidR="00172EA9" w:rsidRPr="00BF7905">
        <w:rPr>
          <w:rFonts w:ascii="Arial" w:hAnsi="Arial" w:cs="Arial"/>
          <w:sz w:val="24"/>
          <w:szCs w:val="24"/>
        </w:rPr>
        <w:t>otras partes</w:t>
      </w:r>
      <w:r w:rsidRPr="00BF7905">
        <w:rPr>
          <w:rFonts w:ascii="Arial" w:hAnsi="Arial" w:cs="Arial"/>
          <w:sz w:val="24"/>
          <w:szCs w:val="24"/>
        </w:rPr>
        <w:t xml:space="preserve"> del cuerpo, entre ellas y entre el cuerpo y punto de referencias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ambientales. La kinesiología clásica estaba muy ligada a estos términos que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ahora se considera parte de la Osteocinemática.</w:t>
      </w:r>
    </w:p>
    <w:p w:rsidR="005B598B" w:rsidRDefault="005B598B" w:rsidP="00E810E1">
      <w:pPr>
        <w:jc w:val="both"/>
        <w:rPr>
          <w:rFonts w:ascii="Arial" w:hAnsi="Arial" w:cs="Arial"/>
        </w:rPr>
      </w:pPr>
    </w:p>
    <w:p w:rsidR="00E810E1" w:rsidRDefault="00E810E1" w:rsidP="00E810E1">
      <w:pPr>
        <w:jc w:val="both"/>
        <w:rPr>
          <w:rFonts w:ascii="Arial" w:hAnsi="Arial" w:cs="Arial"/>
        </w:rPr>
      </w:pPr>
    </w:p>
    <w:p w:rsidR="00E810E1" w:rsidRDefault="00E810E1" w:rsidP="00E810E1">
      <w:pPr>
        <w:jc w:val="both"/>
        <w:rPr>
          <w:rFonts w:ascii="Arial" w:hAnsi="Arial" w:cs="Arial"/>
        </w:rPr>
      </w:pPr>
      <w:r w:rsidRPr="00E810E1">
        <w:rPr>
          <w:rFonts w:ascii="Arial" w:hAnsi="Arial" w:cs="Arial"/>
        </w:rPr>
        <w:t>Definición de los</w:t>
      </w:r>
      <w:r>
        <w:rPr>
          <w:rFonts w:ascii="Arial" w:hAnsi="Arial" w:cs="Arial"/>
        </w:rPr>
        <w:t xml:space="preserve"> Movimientos Osteocinemáticos.</w:t>
      </w:r>
    </w:p>
    <w:p w:rsidR="002E76D0" w:rsidRPr="00BF7905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7905">
        <w:rPr>
          <w:rFonts w:ascii="Arial" w:hAnsi="Arial" w:cs="Arial"/>
          <w:b/>
          <w:sz w:val="24"/>
          <w:szCs w:val="24"/>
        </w:rPr>
        <w:t>Movimiento:</w:t>
      </w:r>
      <w:r w:rsidR="00172EA9">
        <w:rPr>
          <w:rFonts w:ascii="Arial" w:hAnsi="Arial" w:cs="Arial"/>
          <w:sz w:val="24"/>
          <w:szCs w:val="24"/>
        </w:rPr>
        <w:t xml:space="preserve"> E</w:t>
      </w:r>
      <w:r w:rsidRPr="00BF7905">
        <w:rPr>
          <w:rFonts w:ascii="Arial" w:hAnsi="Arial" w:cs="Arial"/>
          <w:sz w:val="24"/>
          <w:szCs w:val="24"/>
        </w:rPr>
        <w:t>xisten tres tipos generales de movimiento: rectilíneo (de traslación),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angular (rotatorio) y curvilíneo.</w:t>
      </w:r>
    </w:p>
    <w:p w:rsidR="002E76D0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E76D0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7905">
        <w:rPr>
          <w:rFonts w:ascii="Arial" w:hAnsi="Arial" w:cs="Arial"/>
          <w:b/>
          <w:sz w:val="24"/>
          <w:szCs w:val="24"/>
        </w:rPr>
        <w:t>Movimiento rectilíneo o de traslación:</w:t>
      </w:r>
      <w:r w:rsidR="00172EA9">
        <w:rPr>
          <w:rFonts w:ascii="Arial" w:hAnsi="Arial" w:cs="Arial"/>
          <w:sz w:val="24"/>
          <w:szCs w:val="24"/>
        </w:rPr>
        <w:t xml:space="preserve"> T</w:t>
      </w:r>
      <w:r w:rsidRPr="00BF7905">
        <w:rPr>
          <w:rFonts w:ascii="Arial" w:hAnsi="Arial" w:cs="Arial"/>
          <w:sz w:val="24"/>
          <w:szCs w:val="24"/>
        </w:rPr>
        <w:t>odas las partículas de un cuerpo recorren la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misma distancia en una línea recta, paralela a la trayectoria de todas las otras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partículas.</w:t>
      </w:r>
    </w:p>
    <w:p w:rsidR="002E76D0" w:rsidRPr="00BF7905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E76D0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7905">
        <w:rPr>
          <w:rFonts w:ascii="Arial" w:hAnsi="Arial" w:cs="Arial"/>
          <w:b/>
          <w:sz w:val="24"/>
          <w:szCs w:val="24"/>
        </w:rPr>
        <w:t>Movimiento angular o rotatorio:</w:t>
      </w:r>
      <w:r w:rsidR="00172EA9">
        <w:rPr>
          <w:rFonts w:ascii="Arial" w:hAnsi="Arial" w:cs="Arial"/>
          <w:sz w:val="24"/>
          <w:szCs w:val="24"/>
        </w:rPr>
        <w:t xml:space="preserve"> L</w:t>
      </w:r>
      <w:r w:rsidRPr="00BF7905">
        <w:rPr>
          <w:rFonts w:ascii="Arial" w:hAnsi="Arial" w:cs="Arial"/>
          <w:sz w:val="24"/>
          <w:szCs w:val="24"/>
        </w:rPr>
        <w:t>os recorridos de las diversas partículas de un cuerpo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rígido se describen en relación con un centro o “eje” de rotación. Este eje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puede estar dentro o fuera del cuerpo. Un caso especial de este movimiento es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el circular, donde todos los puntos de masa se desplazan describiendo círculos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concéntricos, si el cuerpo y su conexión con el centro de rotación son rígidos.</w:t>
      </w:r>
    </w:p>
    <w:p w:rsidR="002E76D0" w:rsidRPr="00BF7905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E76D0" w:rsidRPr="00BF7905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7905">
        <w:rPr>
          <w:rFonts w:ascii="Arial" w:hAnsi="Arial" w:cs="Arial"/>
          <w:b/>
          <w:sz w:val="24"/>
          <w:szCs w:val="24"/>
        </w:rPr>
        <w:t>Movimiento curvilíneo:</w:t>
      </w:r>
      <w:r w:rsidR="00172EA9">
        <w:rPr>
          <w:rFonts w:ascii="Arial" w:hAnsi="Arial" w:cs="Arial"/>
          <w:sz w:val="24"/>
          <w:szCs w:val="24"/>
        </w:rPr>
        <w:t xml:space="preserve"> E</w:t>
      </w:r>
      <w:r w:rsidRPr="00BF7905">
        <w:rPr>
          <w:rFonts w:ascii="Arial" w:hAnsi="Arial" w:cs="Arial"/>
          <w:sz w:val="24"/>
          <w:szCs w:val="24"/>
        </w:rPr>
        <w:t>l mismo centro de rota</w:t>
      </w:r>
      <w:r>
        <w:rPr>
          <w:rFonts w:ascii="Arial" w:hAnsi="Arial" w:cs="Arial"/>
          <w:sz w:val="24"/>
          <w:szCs w:val="24"/>
        </w:rPr>
        <w:t xml:space="preserve">ción (descrito en el movimiento </w:t>
      </w:r>
      <w:r w:rsidRPr="00BF7905">
        <w:rPr>
          <w:rFonts w:ascii="Arial" w:hAnsi="Arial" w:cs="Arial"/>
          <w:sz w:val="24"/>
          <w:szCs w:val="24"/>
        </w:rPr>
        <w:t>anterior) puede estar en movimiento inces</w:t>
      </w:r>
      <w:r>
        <w:rPr>
          <w:rFonts w:ascii="Arial" w:hAnsi="Arial" w:cs="Arial"/>
          <w:sz w:val="24"/>
          <w:szCs w:val="24"/>
        </w:rPr>
        <w:t xml:space="preserve">ante, de modo que los puntos de </w:t>
      </w:r>
      <w:r w:rsidRPr="00BF7905">
        <w:rPr>
          <w:rFonts w:ascii="Arial" w:hAnsi="Arial" w:cs="Arial"/>
          <w:sz w:val="24"/>
          <w:szCs w:val="24"/>
        </w:rPr>
        <w:t>masa individuales siguen recorridos irregul</w:t>
      </w:r>
      <w:r>
        <w:rPr>
          <w:rFonts w:ascii="Arial" w:hAnsi="Arial" w:cs="Arial"/>
          <w:sz w:val="24"/>
          <w:szCs w:val="24"/>
        </w:rPr>
        <w:t xml:space="preserve">ares, que no son rectilíneos ni </w:t>
      </w:r>
      <w:r w:rsidRPr="00BF7905">
        <w:rPr>
          <w:rFonts w:ascii="Arial" w:hAnsi="Arial" w:cs="Arial"/>
          <w:sz w:val="24"/>
          <w:szCs w:val="24"/>
        </w:rPr>
        <w:t>circulares.</w:t>
      </w:r>
    </w:p>
    <w:p w:rsidR="002E76D0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E76D0" w:rsidRPr="00BF7905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7905">
        <w:rPr>
          <w:rFonts w:ascii="Arial" w:hAnsi="Arial" w:cs="Arial"/>
          <w:b/>
          <w:sz w:val="24"/>
          <w:szCs w:val="24"/>
        </w:rPr>
        <w:t>Movimientos Clásicos:</w:t>
      </w:r>
      <w:r w:rsidRPr="00BF7905">
        <w:rPr>
          <w:rFonts w:ascii="Arial" w:hAnsi="Arial" w:cs="Arial"/>
          <w:sz w:val="24"/>
          <w:szCs w:val="24"/>
        </w:rPr>
        <w:t xml:space="preserve"> Son aquéllos que forman parte de la descripción tradicional del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movimiento. También los movimientos clásicos son una forma de movimiento</w:t>
      </w:r>
      <w:r>
        <w:rPr>
          <w:rFonts w:ascii="Arial" w:hAnsi="Arial" w:cs="Arial"/>
          <w:sz w:val="24"/>
          <w:szCs w:val="24"/>
        </w:rPr>
        <w:t xml:space="preserve"> osteocinemático.</w:t>
      </w:r>
    </w:p>
    <w:p w:rsidR="002E76D0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E76D0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7905">
        <w:rPr>
          <w:rFonts w:ascii="Arial" w:hAnsi="Arial" w:cs="Arial"/>
          <w:b/>
          <w:sz w:val="24"/>
          <w:szCs w:val="24"/>
        </w:rPr>
        <w:t>Movimiento Activo:</w:t>
      </w:r>
      <w:r w:rsidRPr="00BF7905">
        <w:rPr>
          <w:rFonts w:ascii="Arial" w:hAnsi="Arial" w:cs="Arial"/>
          <w:sz w:val="24"/>
          <w:szCs w:val="24"/>
        </w:rPr>
        <w:t xml:space="preserve"> </w:t>
      </w:r>
      <w:r w:rsidR="00172EA9">
        <w:rPr>
          <w:rFonts w:ascii="Arial" w:hAnsi="Arial" w:cs="Arial"/>
          <w:sz w:val="24"/>
          <w:szCs w:val="24"/>
        </w:rPr>
        <w:t>A</w:t>
      </w:r>
      <w:r w:rsidRPr="00BF7905">
        <w:rPr>
          <w:rFonts w:ascii="Arial" w:hAnsi="Arial" w:cs="Arial"/>
          <w:sz w:val="24"/>
          <w:szCs w:val="24"/>
        </w:rPr>
        <w:t>quéllos que ocurren en una articulación como resultado de una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contracción muscular voluntaria. Utilidad: observación de rango articular y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función muscular.</w:t>
      </w:r>
    </w:p>
    <w:p w:rsidR="002E76D0" w:rsidRPr="00BF7905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732B9" w:rsidRDefault="00A732B9" w:rsidP="002E76D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732B9" w:rsidRDefault="00A732B9" w:rsidP="002E76D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2E76D0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7905">
        <w:rPr>
          <w:rFonts w:ascii="Arial" w:hAnsi="Arial" w:cs="Arial"/>
          <w:b/>
          <w:sz w:val="24"/>
          <w:szCs w:val="24"/>
        </w:rPr>
        <w:lastRenderedPageBreak/>
        <w:t>Movimiento Pasivo:</w:t>
      </w:r>
      <w:r w:rsidR="00172EA9">
        <w:rPr>
          <w:rFonts w:ascii="Arial" w:hAnsi="Arial" w:cs="Arial"/>
          <w:sz w:val="24"/>
          <w:szCs w:val="24"/>
        </w:rPr>
        <w:t xml:space="preserve"> A</w:t>
      </w:r>
      <w:r w:rsidRPr="00BF7905">
        <w:rPr>
          <w:rFonts w:ascii="Arial" w:hAnsi="Arial" w:cs="Arial"/>
          <w:sz w:val="24"/>
          <w:szCs w:val="24"/>
        </w:rPr>
        <w:t>quéllos movimientos pasivos que ocurren en una articulación en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su rango de movimiento osteocinemático. Utilidad: para contrastar con el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movimiento activo y así determinar la naturaleza de la resistencia al final del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rango (sensación terminal).</w:t>
      </w:r>
    </w:p>
    <w:p w:rsidR="002E76D0" w:rsidRPr="00BF7905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E76D0" w:rsidRDefault="00172EA9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Movimiento Accesorio</w:t>
      </w:r>
      <w:r w:rsidR="002E76D0" w:rsidRPr="00BF7905">
        <w:rPr>
          <w:rFonts w:ascii="Arial" w:hAnsi="Arial" w:cs="Arial"/>
          <w:b/>
          <w:sz w:val="24"/>
          <w:szCs w:val="24"/>
        </w:rPr>
        <w:t>:</w:t>
      </w:r>
      <w:r w:rsidR="002E76D0" w:rsidRPr="00BF7905">
        <w:rPr>
          <w:rFonts w:ascii="Arial" w:hAnsi="Arial" w:cs="Arial"/>
          <w:sz w:val="24"/>
          <w:szCs w:val="24"/>
        </w:rPr>
        <w:t xml:space="preserve"> El reconocimiento de la artrocinemática ha permitido dividir el</w:t>
      </w:r>
      <w:r w:rsidR="002E76D0">
        <w:rPr>
          <w:rFonts w:ascii="Arial" w:hAnsi="Arial" w:cs="Arial"/>
          <w:sz w:val="24"/>
          <w:szCs w:val="24"/>
        </w:rPr>
        <w:t xml:space="preserve"> </w:t>
      </w:r>
      <w:r w:rsidR="002E76D0" w:rsidRPr="00BF7905">
        <w:rPr>
          <w:rFonts w:ascii="Arial" w:hAnsi="Arial" w:cs="Arial"/>
          <w:sz w:val="24"/>
          <w:szCs w:val="24"/>
        </w:rPr>
        <w:t>movimiento activo en sus componentes de rodar, deslizar y girar. Las fuerzas</w:t>
      </w:r>
      <w:r w:rsidR="002E76D0">
        <w:rPr>
          <w:rFonts w:ascii="Arial" w:hAnsi="Arial" w:cs="Arial"/>
          <w:sz w:val="24"/>
          <w:szCs w:val="24"/>
        </w:rPr>
        <w:t xml:space="preserve"> </w:t>
      </w:r>
      <w:r w:rsidR="002E76D0" w:rsidRPr="00BF7905">
        <w:rPr>
          <w:rFonts w:ascii="Arial" w:hAnsi="Arial" w:cs="Arial"/>
          <w:sz w:val="24"/>
          <w:szCs w:val="24"/>
        </w:rPr>
        <w:t xml:space="preserve">aplicadas a una articulación </w:t>
      </w:r>
      <w:r w:rsidRPr="00BF7905">
        <w:rPr>
          <w:rFonts w:ascii="Arial" w:hAnsi="Arial" w:cs="Arial"/>
          <w:sz w:val="24"/>
          <w:szCs w:val="24"/>
        </w:rPr>
        <w:t>requieren</w:t>
      </w:r>
      <w:r w:rsidR="002E76D0" w:rsidRPr="00BF7905">
        <w:rPr>
          <w:rFonts w:ascii="Arial" w:hAnsi="Arial" w:cs="Arial"/>
          <w:sz w:val="24"/>
          <w:szCs w:val="24"/>
        </w:rPr>
        <w:t xml:space="preserve"> del control del juego articular para evitar</w:t>
      </w:r>
      <w:r w:rsidR="002E76D0">
        <w:rPr>
          <w:rFonts w:ascii="Arial" w:hAnsi="Arial" w:cs="Arial"/>
          <w:sz w:val="24"/>
          <w:szCs w:val="24"/>
        </w:rPr>
        <w:t xml:space="preserve"> </w:t>
      </w:r>
      <w:r w:rsidR="002E76D0" w:rsidRPr="00BF7905">
        <w:rPr>
          <w:rFonts w:ascii="Arial" w:hAnsi="Arial" w:cs="Arial"/>
          <w:sz w:val="24"/>
          <w:szCs w:val="24"/>
        </w:rPr>
        <w:t>lesiones o fuerzas inapropiadas.</w:t>
      </w:r>
    </w:p>
    <w:p w:rsidR="002E76D0" w:rsidRPr="00BF7905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E76D0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1470A">
        <w:rPr>
          <w:rFonts w:ascii="Arial" w:hAnsi="Arial" w:cs="Arial"/>
          <w:b/>
          <w:sz w:val="24"/>
          <w:szCs w:val="24"/>
        </w:rPr>
        <w:t>Movimientos Componentes:</w:t>
      </w:r>
      <w:r w:rsidR="00172EA9">
        <w:rPr>
          <w:rFonts w:ascii="Arial" w:hAnsi="Arial" w:cs="Arial"/>
          <w:sz w:val="24"/>
          <w:szCs w:val="24"/>
        </w:rPr>
        <w:t xml:space="preserve"> S</w:t>
      </w:r>
      <w:r w:rsidRPr="00BF7905">
        <w:rPr>
          <w:rFonts w:ascii="Arial" w:hAnsi="Arial" w:cs="Arial"/>
          <w:sz w:val="24"/>
          <w:szCs w:val="24"/>
        </w:rPr>
        <w:t>on aquellos movimientos artrocinemáticos que ocurren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en una articulación durante un movimiento activo. Todos los movimientos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activos pueden dividirse en movimientos componentes. La ausencia de uno o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más movimientos componentes creará una disfunción que limitará el rango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articular. Por ejemplo los movimientos componentes de la rodilla incluye: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deslizamiento superior de la rótula, deslizamiento de tibia en sentido anterior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sobre el fémur, meniscos moviéndose hacia delante, la tibia rotando hacia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externo, los ligamentos laterales tensándose y el peroné deslizándose hacia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arriba en la tibia. Utilidad: detectar aquellas disfunciones en el complejo articular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que puedan interferir en el movimiento activo. Al manipular estos movimientos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componentes restringidos, el movimiento activo debería mantenerse.</w:t>
      </w:r>
    </w:p>
    <w:p w:rsidR="002E76D0" w:rsidRPr="00BF7905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E76D0" w:rsidRPr="00BF7905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1470A">
        <w:rPr>
          <w:rFonts w:ascii="Arial" w:hAnsi="Arial" w:cs="Arial"/>
          <w:b/>
          <w:sz w:val="24"/>
          <w:szCs w:val="24"/>
        </w:rPr>
        <w:t>Movimiento del Juego Articular:</w:t>
      </w:r>
      <w:r w:rsidR="00172EA9">
        <w:rPr>
          <w:rFonts w:ascii="Arial" w:hAnsi="Arial" w:cs="Arial"/>
          <w:sz w:val="24"/>
          <w:szCs w:val="24"/>
        </w:rPr>
        <w:t xml:space="preserve"> E</w:t>
      </w:r>
      <w:r w:rsidRPr="00BF7905">
        <w:rPr>
          <w:rFonts w:ascii="Arial" w:hAnsi="Arial" w:cs="Arial"/>
          <w:sz w:val="24"/>
          <w:szCs w:val="24"/>
        </w:rPr>
        <w:t>sto son movimientos involuntarios que ocurren en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respuestas a fuerzas externas. Los ejemplos son muchos e incluyen el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movimiento pasivo adicional al final del rango activo, inclinaciones, distracciones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y algunos deslizamientos, todos los cuales tienen una sensación terminal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característica. Utilidad: detectar la capacidad de una articulación de recibir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fuerzas externas. Así los movimientos componentes son necesarios al final del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rango activo y los movimientos del juego articu</w:t>
      </w:r>
      <w:r>
        <w:rPr>
          <w:rFonts w:ascii="Arial" w:hAnsi="Arial" w:cs="Arial"/>
          <w:sz w:val="24"/>
          <w:szCs w:val="24"/>
        </w:rPr>
        <w:t xml:space="preserve">lar son necesarios para </w:t>
      </w:r>
      <w:r w:rsidRPr="00BF7905">
        <w:rPr>
          <w:rFonts w:ascii="Arial" w:hAnsi="Arial" w:cs="Arial"/>
          <w:sz w:val="24"/>
          <w:szCs w:val="24"/>
        </w:rPr>
        <w:t>completar la función activa donde se encuentran fuerzas externas.</w:t>
      </w:r>
    </w:p>
    <w:p w:rsidR="002E76D0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E76D0" w:rsidRPr="00BF7905" w:rsidRDefault="002E76D0" w:rsidP="002E76D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1470A">
        <w:rPr>
          <w:rFonts w:ascii="Arial" w:hAnsi="Arial" w:cs="Arial"/>
          <w:b/>
          <w:sz w:val="24"/>
          <w:szCs w:val="24"/>
        </w:rPr>
        <w:t>Movimientos Manipulativos:</w:t>
      </w:r>
      <w:r w:rsidRPr="00BF7905">
        <w:rPr>
          <w:rFonts w:ascii="Arial" w:hAnsi="Arial" w:cs="Arial"/>
          <w:sz w:val="24"/>
          <w:szCs w:val="24"/>
        </w:rPr>
        <w:t xml:space="preserve"> Son las maniobras terapéuticas aplicadas por el clínico a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una articulación que muestra evidencia de disfunción, ya sea por el alivio del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dolor o por la restauración del rango de movimiento o por la recuperación de los</w:t>
      </w:r>
      <w:r>
        <w:rPr>
          <w:rFonts w:ascii="Arial" w:hAnsi="Arial" w:cs="Arial"/>
          <w:sz w:val="24"/>
          <w:szCs w:val="24"/>
        </w:rPr>
        <w:t xml:space="preserve"> </w:t>
      </w:r>
      <w:r w:rsidRPr="00BF7905">
        <w:rPr>
          <w:rFonts w:ascii="Arial" w:hAnsi="Arial" w:cs="Arial"/>
          <w:sz w:val="24"/>
          <w:szCs w:val="24"/>
        </w:rPr>
        <w:t>movimientos componentes y juego articular.</w:t>
      </w:r>
    </w:p>
    <w:p w:rsidR="00E810E1" w:rsidRDefault="00E810E1" w:rsidP="00E810E1">
      <w:pPr>
        <w:jc w:val="both"/>
        <w:rPr>
          <w:rFonts w:ascii="Arial" w:hAnsi="Arial" w:cs="Arial"/>
        </w:rPr>
      </w:pPr>
    </w:p>
    <w:p w:rsidR="002E76D0" w:rsidRDefault="002E76D0" w:rsidP="00E810E1">
      <w:pPr>
        <w:jc w:val="both"/>
        <w:rPr>
          <w:rFonts w:ascii="Arial" w:hAnsi="Arial" w:cs="Arial"/>
        </w:rPr>
      </w:pPr>
    </w:p>
    <w:p w:rsidR="002E76D0" w:rsidRDefault="002E76D0" w:rsidP="00E810E1">
      <w:pPr>
        <w:jc w:val="both"/>
        <w:rPr>
          <w:rFonts w:ascii="Arial" w:hAnsi="Arial" w:cs="Arial"/>
        </w:rPr>
      </w:pPr>
    </w:p>
    <w:p w:rsidR="002E76D0" w:rsidRDefault="002E76D0" w:rsidP="00E810E1">
      <w:pPr>
        <w:jc w:val="both"/>
        <w:rPr>
          <w:rFonts w:ascii="Arial" w:hAnsi="Arial" w:cs="Arial"/>
        </w:rPr>
      </w:pPr>
    </w:p>
    <w:p w:rsidR="002E76D0" w:rsidRDefault="002E76D0" w:rsidP="00E810E1">
      <w:pPr>
        <w:jc w:val="both"/>
        <w:rPr>
          <w:rFonts w:ascii="Arial" w:hAnsi="Arial" w:cs="Arial"/>
        </w:rPr>
      </w:pPr>
    </w:p>
    <w:p w:rsidR="002E76D0" w:rsidRDefault="002E76D0" w:rsidP="00E810E1">
      <w:pPr>
        <w:jc w:val="both"/>
        <w:rPr>
          <w:rFonts w:ascii="Arial" w:hAnsi="Arial" w:cs="Arial"/>
        </w:rPr>
      </w:pPr>
    </w:p>
    <w:p w:rsidR="002E76D0" w:rsidRDefault="002E76D0" w:rsidP="00E810E1">
      <w:pPr>
        <w:jc w:val="both"/>
        <w:rPr>
          <w:rFonts w:ascii="Arial" w:hAnsi="Arial" w:cs="Arial"/>
        </w:rPr>
      </w:pPr>
    </w:p>
    <w:p w:rsidR="002E76D0" w:rsidRDefault="002E76D0" w:rsidP="00E810E1">
      <w:pPr>
        <w:jc w:val="both"/>
        <w:rPr>
          <w:rFonts w:ascii="Arial" w:hAnsi="Arial" w:cs="Arial"/>
        </w:rPr>
      </w:pPr>
    </w:p>
    <w:p w:rsidR="00A732B9" w:rsidRDefault="00A732B9" w:rsidP="00E810E1">
      <w:pPr>
        <w:jc w:val="both"/>
        <w:rPr>
          <w:rFonts w:ascii="Arial" w:hAnsi="Arial" w:cs="Arial"/>
        </w:rPr>
      </w:pPr>
    </w:p>
    <w:p w:rsidR="00A732B9" w:rsidRDefault="00A732B9" w:rsidP="00E810E1">
      <w:pPr>
        <w:jc w:val="both"/>
        <w:rPr>
          <w:rFonts w:ascii="Arial" w:hAnsi="Arial" w:cs="Arial"/>
        </w:rPr>
      </w:pPr>
    </w:p>
    <w:p w:rsidR="00A732B9" w:rsidRDefault="00A732B9" w:rsidP="00E810E1">
      <w:pPr>
        <w:jc w:val="both"/>
        <w:rPr>
          <w:rFonts w:ascii="Arial" w:hAnsi="Arial" w:cs="Arial"/>
        </w:rPr>
      </w:pPr>
    </w:p>
    <w:p w:rsidR="00A732B9" w:rsidRDefault="00A732B9" w:rsidP="00E810E1">
      <w:pPr>
        <w:jc w:val="both"/>
        <w:rPr>
          <w:rFonts w:ascii="Arial" w:hAnsi="Arial" w:cs="Arial"/>
        </w:rPr>
      </w:pPr>
    </w:p>
    <w:p w:rsidR="00A732B9" w:rsidRDefault="00A732B9" w:rsidP="00E810E1">
      <w:pPr>
        <w:jc w:val="both"/>
        <w:rPr>
          <w:rFonts w:ascii="Arial" w:hAnsi="Arial" w:cs="Arial"/>
        </w:rPr>
      </w:pPr>
    </w:p>
    <w:p w:rsidR="002E76D0" w:rsidRDefault="002E76D0" w:rsidP="00E810E1">
      <w:pPr>
        <w:jc w:val="both"/>
        <w:rPr>
          <w:rFonts w:ascii="Arial" w:hAnsi="Arial" w:cs="Arial"/>
        </w:rPr>
      </w:pPr>
    </w:p>
    <w:p w:rsidR="00E810E1" w:rsidRPr="00E810E1" w:rsidRDefault="00E810E1" w:rsidP="00E810E1">
      <w:pPr>
        <w:jc w:val="both"/>
        <w:rPr>
          <w:rFonts w:ascii="Arial" w:hAnsi="Arial" w:cs="Arial"/>
          <w:b/>
        </w:rPr>
      </w:pPr>
      <w:r w:rsidRPr="00E810E1">
        <w:rPr>
          <w:rFonts w:ascii="Arial" w:hAnsi="Arial" w:cs="Arial"/>
          <w:b/>
        </w:rPr>
        <w:lastRenderedPageBreak/>
        <w:t>Clasificación de las articulaciones según sus ejes o grado de movilidad.</w:t>
      </w:r>
    </w:p>
    <w:p w:rsidR="00E810E1" w:rsidRDefault="00E810E1" w:rsidP="00E810E1">
      <w:pPr>
        <w:jc w:val="both"/>
        <w:rPr>
          <w:rFonts w:ascii="Arial" w:hAnsi="Arial" w:cs="Arial"/>
          <w:b/>
        </w:rPr>
      </w:pPr>
    </w:p>
    <w:p w:rsidR="00E810E1" w:rsidRPr="00900A05" w:rsidRDefault="00E810E1" w:rsidP="00900A05">
      <w:pPr>
        <w:jc w:val="center"/>
        <w:rPr>
          <w:rFonts w:ascii="Arial" w:hAnsi="Arial" w:cs="Arial"/>
        </w:rPr>
      </w:pPr>
      <w:r w:rsidRPr="00900A05">
        <w:rPr>
          <w:rFonts w:ascii="Arial" w:hAnsi="Arial" w:cs="Arial"/>
        </w:rPr>
        <w:t>Movimientos Existentes en los Planos y Ejes del Cuerpo Humano</w:t>
      </w:r>
    </w:p>
    <w:tbl>
      <w:tblPr>
        <w:tblW w:w="831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72"/>
        <w:gridCol w:w="2765"/>
        <w:gridCol w:w="2773"/>
      </w:tblGrid>
      <w:tr w:rsidR="00E810E1" w:rsidRPr="00E810E1" w:rsidTr="00C91093">
        <w:trPr>
          <w:tblCellSpacing w:w="7" w:type="dxa"/>
          <w:jc w:val="center"/>
        </w:trPr>
        <w:tc>
          <w:tcPr>
            <w:tcW w:w="1650" w:type="pct"/>
          </w:tcPr>
          <w:p w:rsidR="00E810E1" w:rsidRPr="00E810E1" w:rsidRDefault="00E810E1" w:rsidP="00E810E1">
            <w:pPr>
              <w:pStyle w:val="NormalWeb"/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  <w:b/>
                <w:bCs/>
              </w:rPr>
              <w:t>Plano</w:t>
            </w:r>
          </w:p>
        </w:tc>
        <w:tc>
          <w:tcPr>
            <w:tcW w:w="1650" w:type="pct"/>
          </w:tcPr>
          <w:p w:rsidR="00E810E1" w:rsidRPr="00E810E1" w:rsidRDefault="00E810E1" w:rsidP="00E810E1">
            <w:pPr>
              <w:pStyle w:val="NormalWeb"/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  <w:b/>
                <w:bCs/>
              </w:rPr>
              <w:t>Eje</w:t>
            </w:r>
          </w:p>
        </w:tc>
        <w:tc>
          <w:tcPr>
            <w:tcW w:w="1650" w:type="pct"/>
          </w:tcPr>
          <w:p w:rsidR="00E810E1" w:rsidRPr="00E810E1" w:rsidRDefault="00E810E1" w:rsidP="00E810E1">
            <w:pPr>
              <w:pStyle w:val="NormalWeb"/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  <w:b/>
                <w:bCs/>
              </w:rPr>
              <w:t>Movimientos</w:t>
            </w:r>
          </w:p>
        </w:tc>
      </w:tr>
      <w:tr w:rsidR="00E810E1" w:rsidRPr="00E810E1" w:rsidTr="00C91093">
        <w:trPr>
          <w:tblCellSpacing w:w="7" w:type="dxa"/>
          <w:jc w:val="center"/>
        </w:trPr>
        <w:tc>
          <w:tcPr>
            <w:tcW w:w="1650" w:type="pct"/>
          </w:tcPr>
          <w:p w:rsidR="00E810E1" w:rsidRPr="00E810E1" w:rsidRDefault="00E810E1" w:rsidP="00E810E1">
            <w:pPr>
              <w:pStyle w:val="NormalWeb"/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Medio o Sagital</w:t>
            </w:r>
          </w:p>
        </w:tc>
        <w:tc>
          <w:tcPr>
            <w:tcW w:w="1650" w:type="pct"/>
          </w:tcPr>
          <w:p w:rsidR="00E810E1" w:rsidRPr="00E810E1" w:rsidRDefault="00E810E1" w:rsidP="00E810E1">
            <w:pPr>
              <w:pStyle w:val="NormalWeb"/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Transversal</w:t>
            </w:r>
          </w:p>
        </w:tc>
        <w:tc>
          <w:tcPr>
            <w:tcW w:w="1650" w:type="pct"/>
          </w:tcPr>
          <w:p w:rsidR="00E810E1" w:rsidRPr="00E810E1" w:rsidRDefault="00E810E1" w:rsidP="00E810E1">
            <w:pPr>
              <w:pStyle w:val="NormalWeb"/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Flexión y extensión</w:t>
            </w:r>
          </w:p>
        </w:tc>
      </w:tr>
      <w:tr w:rsidR="00E810E1" w:rsidRPr="00E810E1" w:rsidTr="00C91093">
        <w:trPr>
          <w:tblCellSpacing w:w="7" w:type="dxa"/>
          <w:jc w:val="center"/>
        </w:trPr>
        <w:tc>
          <w:tcPr>
            <w:tcW w:w="1650" w:type="pct"/>
          </w:tcPr>
          <w:p w:rsidR="00E810E1" w:rsidRPr="00E810E1" w:rsidRDefault="00E810E1" w:rsidP="00E810E1">
            <w:pPr>
              <w:pStyle w:val="NormalWeb"/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Frontal</w:t>
            </w:r>
          </w:p>
        </w:tc>
        <w:tc>
          <w:tcPr>
            <w:tcW w:w="1650" w:type="pct"/>
          </w:tcPr>
          <w:p w:rsidR="00E810E1" w:rsidRPr="00E810E1" w:rsidRDefault="00E810E1" w:rsidP="00E810E1">
            <w:pPr>
              <w:pStyle w:val="NormalWeb"/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Antero posterior</w:t>
            </w:r>
          </w:p>
        </w:tc>
        <w:tc>
          <w:tcPr>
            <w:tcW w:w="1650" w:type="pct"/>
          </w:tcPr>
          <w:p w:rsidR="00E810E1" w:rsidRPr="00E810E1" w:rsidRDefault="00E810E1" w:rsidP="00E810E1">
            <w:pPr>
              <w:pStyle w:val="NormalWeb"/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Abducción y aducción</w:t>
            </w:r>
          </w:p>
        </w:tc>
      </w:tr>
      <w:tr w:rsidR="00E810E1" w:rsidRPr="00E810E1" w:rsidTr="00C91093">
        <w:trPr>
          <w:tblCellSpacing w:w="7" w:type="dxa"/>
          <w:jc w:val="center"/>
        </w:trPr>
        <w:tc>
          <w:tcPr>
            <w:tcW w:w="1650" w:type="pct"/>
          </w:tcPr>
          <w:p w:rsidR="00E810E1" w:rsidRPr="00E810E1" w:rsidRDefault="00E810E1" w:rsidP="00E810E1">
            <w:pPr>
              <w:pStyle w:val="NormalWeb"/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Horizontal</w:t>
            </w:r>
          </w:p>
        </w:tc>
        <w:tc>
          <w:tcPr>
            <w:tcW w:w="1650" w:type="pct"/>
          </w:tcPr>
          <w:p w:rsidR="00E810E1" w:rsidRPr="00E810E1" w:rsidRDefault="00E810E1" w:rsidP="00E810E1">
            <w:pPr>
              <w:pStyle w:val="NormalWeb"/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Céfalo podálico</w:t>
            </w:r>
          </w:p>
        </w:tc>
        <w:tc>
          <w:tcPr>
            <w:tcW w:w="1650" w:type="pct"/>
          </w:tcPr>
          <w:p w:rsidR="00E810E1" w:rsidRPr="00E810E1" w:rsidRDefault="00E810E1" w:rsidP="00E810E1">
            <w:pPr>
              <w:pStyle w:val="NormalWeb"/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Movimiento de rotación</w:t>
            </w:r>
          </w:p>
        </w:tc>
      </w:tr>
    </w:tbl>
    <w:p w:rsidR="00E810E1" w:rsidRPr="00E810E1" w:rsidRDefault="00E810E1" w:rsidP="00E810E1">
      <w:pPr>
        <w:pStyle w:val="Sangradetextonormal"/>
        <w:tabs>
          <w:tab w:val="left" w:pos="5610"/>
        </w:tabs>
        <w:spacing w:after="0"/>
        <w:ind w:left="0"/>
        <w:jc w:val="center"/>
        <w:rPr>
          <w:rFonts w:ascii="Arial" w:hAnsi="Arial" w:cs="Arial"/>
        </w:rPr>
      </w:pPr>
    </w:p>
    <w:p w:rsidR="00E810E1" w:rsidRPr="00E810E1" w:rsidRDefault="00E810E1" w:rsidP="00E810E1">
      <w:pPr>
        <w:pStyle w:val="Sangradetextonormal"/>
        <w:tabs>
          <w:tab w:val="left" w:pos="5610"/>
        </w:tabs>
        <w:spacing w:after="0"/>
        <w:ind w:left="0"/>
        <w:jc w:val="center"/>
        <w:rPr>
          <w:rFonts w:ascii="Arial" w:hAnsi="Arial" w:cs="Arial"/>
        </w:rPr>
      </w:pPr>
    </w:p>
    <w:p w:rsidR="00E810E1" w:rsidRPr="00900A05" w:rsidRDefault="00E810E1" w:rsidP="00E810E1">
      <w:pPr>
        <w:pStyle w:val="Sangradetextonormal"/>
        <w:tabs>
          <w:tab w:val="left" w:pos="5610"/>
        </w:tabs>
        <w:spacing w:after="0"/>
        <w:ind w:left="0"/>
        <w:jc w:val="center"/>
        <w:rPr>
          <w:rFonts w:ascii="Arial" w:hAnsi="Arial" w:cs="Arial"/>
        </w:rPr>
      </w:pPr>
      <w:r w:rsidRPr="00900A05">
        <w:rPr>
          <w:rFonts w:ascii="Arial" w:hAnsi="Arial" w:cs="Arial"/>
        </w:rPr>
        <w:t>Movimientos articulares que se realizan en los planos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1061"/>
        <w:gridCol w:w="1354"/>
      </w:tblGrid>
      <w:tr w:rsidR="00E810E1" w:rsidRPr="00E810E1" w:rsidTr="00E810E1">
        <w:trPr>
          <w:trHeight w:val="379"/>
          <w:jc w:val="center"/>
        </w:trPr>
        <w:tc>
          <w:tcPr>
            <w:tcW w:w="4325" w:type="dxa"/>
            <w:vAlign w:val="center"/>
          </w:tcPr>
          <w:p w:rsidR="00E810E1" w:rsidRPr="00E810E1" w:rsidRDefault="00E810E1" w:rsidP="00E810E1">
            <w:pPr>
              <w:pStyle w:val="Ttulo3"/>
              <w:jc w:val="center"/>
              <w:rPr>
                <w:sz w:val="24"/>
                <w:szCs w:val="24"/>
              </w:rPr>
            </w:pPr>
            <w:r w:rsidRPr="00E810E1">
              <w:rPr>
                <w:sz w:val="24"/>
                <w:szCs w:val="24"/>
              </w:rPr>
              <w:t>MOVIMIENTO</w:t>
            </w:r>
          </w:p>
        </w:tc>
        <w:tc>
          <w:tcPr>
            <w:tcW w:w="1061" w:type="dxa"/>
            <w:vAlign w:val="center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  <w:b/>
              </w:rPr>
            </w:pPr>
            <w:r w:rsidRPr="00E810E1">
              <w:rPr>
                <w:rFonts w:ascii="Arial" w:hAnsi="Arial" w:cs="Arial"/>
                <w:b/>
              </w:rPr>
              <w:t>EJE</w:t>
            </w:r>
          </w:p>
        </w:tc>
        <w:tc>
          <w:tcPr>
            <w:tcW w:w="1354" w:type="dxa"/>
            <w:vAlign w:val="center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  <w:b/>
              </w:rPr>
            </w:pPr>
            <w:r w:rsidRPr="00E810E1">
              <w:rPr>
                <w:rFonts w:ascii="Arial" w:hAnsi="Arial" w:cs="Arial"/>
                <w:b/>
              </w:rPr>
              <w:t>PLANO</w:t>
            </w:r>
          </w:p>
        </w:tc>
      </w:tr>
      <w:tr w:rsidR="00E810E1" w:rsidRPr="00E810E1" w:rsidTr="00C91093">
        <w:trPr>
          <w:jc w:val="center"/>
        </w:trPr>
        <w:tc>
          <w:tcPr>
            <w:tcW w:w="4325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Flexión</w:t>
            </w:r>
          </w:p>
        </w:tc>
        <w:tc>
          <w:tcPr>
            <w:tcW w:w="1061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Frontal</w:t>
            </w:r>
          </w:p>
        </w:tc>
        <w:tc>
          <w:tcPr>
            <w:tcW w:w="1354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Sagital</w:t>
            </w:r>
          </w:p>
        </w:tc>
      </w:tr>
      <w:tr w:rsidR="00E810E1" w:rsidRPr="00E810E1" w:rsidTr="00C91093">
        <w:trPr>
          <w:jc w:val="center"/>
        </w:trPr>
        <w:tc>
          <w:tcPr>
            <w:tcW w:w="4325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Extensión</w:t>
            </w:r>
          </w:p>
        </w:tc>
        <w:tc>
          <w:tcPr>
            <w:tcW w:w="1061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Frontal</w:t>
            </w:r>
          </w:p>
        </w:tc>
        <w:tc>
          <w:tcPr>
            <w:tcW w:w="1354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Sagital</w:t>
            </w:r>
          </w:p>
        </w:tc>
      </w:tr>
      <w:tr w:rsidR="00E810E1" w:rsidRPr="00E810E1" w:rsidTr="00C91093">
        <w:trPr>
          <w:jc w:val="center"/>
        </w:trPr>
        <w:tc>
          <w:tcPr>
            <w:tcW w:w="4325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Abducción</w:t>
            </w:r>
          </w:p>
        </w:tc>
        <w:tc>
          <w:tcPr>
            <w:tcW w:w="1061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Sagital</w:t>
            </w:r>
          </w:p>
        </w:tc>
        <w:tc>
          <w:tcPr>
            <w:tcW w:w="1354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Frontal</w:t>
            </w:r>
          </w:p>
        </w:tc>
      </w:tr>
      <w:tr w:rsidR="00E810E1" w:rsidRPr="00E810E1" w:rsidTr="00C91093">
        <w:trPr>
          <w:jc w:val="center"/>
        </w:trPr>
        <w:tc>
          <w:tcPr>
            <w:tcW w:w="4325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Aducción</w:t>
            </w:r>
          </w:p>
        </w:tc>
        <w:tc>
          <w:tcPr>
            <w:tcW w:w="1061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Sagital</w:t>
            </w:r>
          </w:p>
        </w:tc>
        <w:tc>
          <w:tcPr>
            <w:tcW w:w="1354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Frontal</w:t>
            </w:r>
          </w:p>
        </w:tc>
      </w:tr>
      <w:tr w:rsidR="00E810E1" w:rsidRPr="00E810E1" w:rsidTr="00C91093">
        <w:trPr>
          <w:jc w:val="center"/>
        </w:trPr>
        <w:tc>
          <w:tcPr>
            <w:tcW w:w="4325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Lateralización</w:t>
            </w:r>
          </w:p>
        </w:tc>
        <w:tc>
          <w:tcPr>
            <w:tcW w:w="1061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Sagital</w:t>
            </w:r>
          </w:p>
        </w:tc>
        <w:tc>
          <w:tcPr>
            <w:tcW w:w="1354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Frontal</w:t>
            </w:r>
          </w:p>
        </w:tc>
      </w:tr>
      <w:tr w:rsidR="00E810E1" w:rsidRPr="00E810E1" w:rsidTr="00C91093">
        <w:trPr>
          <w:jc w:val="center"/>
        </w:trPr>
        <w:tc>
          <w:tcPr>
            <w:tcW w:w="4325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Desviación radial</w:t>
            </w:r>
          </w:p>
        </w:tc>
        <w:tc>
          <w:tcPr>
            <w:tcW w:w="1061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Sagital</w:t>
            </w:r>
          </w:p>
        </w:tc>
        <w:tc>
          <w:tcPr>
            <w:tcW w:w="1354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Frontal</w:t>
            </w:r>
          </w:p>
        </w:tc>
      </w:tr>
      <w:tr w:rsidR="00E810E1" w:rsidRPr="00E810E1" w:rsidTr="00C91093">
        <w:trPr>
          <w:jc w:val="center"/>
        </w:trPr>
        <w:tc>
          <w:tcPr>
            <w:tcW w:w="4325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Desviación cubital</w:t>
            </w:r>
          </w:p>
        </w:tc>
        <w:tc>
          <w:tcPr>
            <w:tcW w:w="1061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Sagital</w:t>
            </w:r>
          </w:p>
        </w:tc>
        <w:tc>
          <w:tcPr>
            <w:tcW w:w="1354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Frontal</w:t>
            </w:r>
          </w:p>
        </w:tc>
      </w:tr>
      <w:tr w:rsidR="00E810E1" w:rsidRPr="00E810E1" w:rsidTr="00C91093">
        <w:trPr>
          <w:jc w:val="center"/>
        </w:trPr>
        <w:tc>
          <w:tcPr>
            <w:tcW w:w="4325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Inversión</w:t>
            </w:r>
          </w:p>
        </w:tc>
        <w:tc>
          <w:tcPr>
            <w:tcW w:w="1061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Sagital</w:t>
            </w:r>
          </w:p>
        </w:tc>
        <w:tc>
          <w:tcPr>
            <w:tcW w:w="1354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Frontal</w:t>
            </w:r>
          </w:p>
        </w:tc>
      </w:tr>
      <w:tr w:rsidR="00E810E1" w:rsidRPr="00E810E1" w:rsidTr="00C91093">
        <w:trPr>
          <w:jc w:val="center"/>
        </w:trPr>
        <w:tc>
          <w:tcPr>
            <w:tcW w:w="4325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Eversión</w:t>
            </w:r>
          </w:p>
        </w:tc>
        <w:tc>
          <w:tcPr>
            <w:tcW w:w="1061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Sagital</w:t>
            </w:r>
          </w:p>
        </w:tc>
        <w:tc>
          <w:tcPr>
            <w:tcW w:w="1354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Frontal</w:t>
            </w:r>
          </w:p>
        </w:tc>
      </w:tr>
      <w:tr w:rsidR="00E810E1" w:rsidRPr="00E810E1" w:rsidTr="00C91093">
        <w:trPr>
          <w:jc w:val="center"/>
        </w:trPr>
        <w:tc>
          <w:tcPr>
            <w:tcW w:w="4325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Rotación</w:t>
            </w:r>
          </w:p>
        </w:tc>
        <w:tc>
          <w:tcPr>
            <w:tcW w:w="1061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Vertical</w:t>
            </w:r>
          </w:p>
        </w:tc>
        <w:tc>
          <w:tcPr>
            <w:tcW w:w="1354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Horizontal</w:t>
            </w:r>
          </w:p>
        </w:tc>
      </w:tr>
      <w:tr w:rsidR="00E810E1" w:rsidRPr="00E810E1" w:rsidTr="00C91093">
        <w:trPr>
          <w:jc w:val="center"/>
        </w:trPr>
        <w:tc>
          <w:tcPr>
            <w:tcW w:w="4325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Pronación</w:t>
            </w:r>
          </w:p>
        </w:tc>
        <w:tc>
          <w:tcPr>
            <w:tcW w:w="1061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Vertical</w:t>
            </w:r>
          </w:p>
        </w:tc>
        <w:tc>
          <w:tcPr>
            <w:tcW w:w="1354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Horizontal</w:t>
            </w:r>
          </w:p>
        </w:tc>
      </w:tr>
      <w:tr w:rsidR="00E810E1" w:rsidRPr="00E810E1" w:rsidTr="00C91093">
        <w:trPr>
          <w:jc w:val="center"/>
        </w:trPr>
        <w:tc>
          <w:tcPr>
            <w:tcW w:w="4325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Supinación</w:t>
            </w:r>
          </w:p>
        </w:tc>
        <w:tc>
          <w:tcPr>
            <w:tcW w:w="1061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Vertical</w:t>
            </w:r>
          </w:p>
        </w:tc>
        <w:tc>
          <w:tcPr>
            <w:tcW w:w="1354" w:type="dxa"/>
          </w:tcPr>
          <w:p w:rsidR="00E810E1" w:rsidRPr="00E810E1" w:rsidRDefault="00E810E1" w:rsidP="00E810E1">
            <w:pPr>
              <w:jc w:val="center"/>
              <w:rPr>
                <w:rFonts w:ascii="Arial" w:hAnsi="Arial" w:cs="Arial"/>
              </w:rPr>
            </w:pPr>
            <w:r w:rsidRPr="00E810E1">
              <w:rPr>
                <w:rFonts w:ascii="Arial" w:hAnsi="Arial" w:cs="Arial"/>
              </w:rPr>
              <w:t>Horizontal</w:t>
            </w:r>
          </w:p>
        </w:tc>
      </w:tr>
    </w:tbl>
    <w:p w:rsidR="00900A05" w:rsidRDefault="00900A05" w:rsidP="00E810E1">
      <w:pPr>
        <w:jc w:val="both"/>
        <w:rPr>
          <w:rFonts w:ascii="Arial" w:hAnsi="Arial" w:cs="Arial"/>
          <w:b/>
        </w:rPr>
      </w:pPr>
    </w:p>
    <w:p w:rsidR="00900A05" w:rsidRDefault="00900A05" w:rsidP="00E810E1">
      <w:pPr>
        <w:jc w:val="both"/>
        <w:rPr>
          <w:rFonts w:ascii="Arial" w:hAnsi="Arial" w:cs="Arial"/>
          <w:b/>
        </w:rPr>
      </w:pPr>
    </w:p>
    <w:p w:rsidR="00900A05" w:rsidRDefault="00900A05" w:rsidP="00E810E1">
      <w:pPr>
        <w:jc w:val="both"/>
        <w:rPr>
          <w:rFonts w:ascii="Arial" w:hAnsi="Arial" w:cs="Arial"/>
          <w:b/>
        </w:rPr>
      </w:pPr>
    </w:p>
    <w:p w:rsidR="00900A05" w:rsidRPr="00900A05" w:rsidRDefault="00900A05" w:rsidP="00900A05">
      <w:pPr>
        <w:jc w:val="both"/>
        <w:rPr>
          <w:rFonts w:ascii="Arial" w:hAnsi="Arial" w:cs="Arial"/>
        </w:rPr>
      </w:pPr>
      <w:r w:rsidRPr="00900A05">
        <w:rPr>
          <w:rFonts w:ascii="Arial" w:hAnsi="Arial" w:cs="Arial"/>
        </w:rPr>
        <w:t xml:space="preserve">Las articulaciones se pueden clasificar en: </w:t>
      </w:r>
    </w:p>
    <w:p w:rsidR="00900A05" w:rsidRPr="00900A05" w:rsidRDefault="00900A05" w:rsidP="00900A05">
      <w:pPr>
        <w:jc w:val="both"/>
        <w:rPr>
          <w:rFonts w:ascii="Arial" w:hAnsi="Arial" w:cs="Arial"/>
        </w:rPr>
      </w:pPr>
    </w:p>
    <w:p w:rsidR="00900A05" w:rsidRPr="00900A05" w:rsidRDefault="00900A05" w:rsidP="00900A05">
      <w:pPr>
        <w:jc w:val="both"/>
        <w:rPr>
          <w:rFonts w:ascii="Arial" w:hAnsi="Arial" w:cs="Arial"/>
        </w:rPr>
      </w:pPr>
      <w:r w:rsidRPr="00900A05">
        <w:rPr>
          <w:rFonts w:ascii="Arial" w:hAnsi="Arial" w:cs="Arial"/>
        </w:rPr>
        <w:t xml:space="preserve">1. Según el desplazamiento en los ejes. </w:t>
      </w:r>
    </w:p>
    <w:p w:rsidR="00900A05" w:rsidRPr="00900A05" w:rsidRDefault="00900A05" w:rsidP="00900A05">
      <w:pPr>
        <w:ind w:left="360"/>
        <w:jc w:val="both"/>
        <w:rPr>
          <w:rFonts w:ascii="Arial" w:hAnsi="Arial" w:cs="Arial"/>
        </w:rPr>
      </w:pPr>
    </w:p>
    <w:p w:rsidR="00900A05" w:rsidRPr="00900A05" w:rsidRDefault="00900A05" w:rsidP="00900A05">
      <w:pPr>
        <w:pStyle w:val="Sangradetextonormal"/>
        <w:ind w:left="0"/>
        <w:jc w:val="both"/>
        <w:rPr>
          <w:rFonts w:ascii="Arial" w:hAnsi="Arial" w:cs="Arial"/>
        </w:rPr>
      </w:pPr>
      <w:r w:rsidRPr="00900A05">
        <w:rPr>
          <w:rFonts w:ascii="Arial" w:hAnsi="Arial" w:cs="Arial"/>
        </w:rPr>
        <w:t>2. Según su función respectiva, las podemos clasificar en tres grandes grupos:</w:t>
      </w:r>
    </w:p>
    <w:p w:rsidR="00900A05" w:rsidRPr="00900A05" w:rsidRDefault="00900A05" w:rsidP="00900A05">
      <w:pPr>
        <w:jc w:val="both"/>
        <w:rPr>
          <w:rFonts w:ascii="Arial" w:hAnsi="Arial" w:cs="Arial"/>
        </w:rPr>
      </w:pPr>
    </w:p>
    <w:p w:rsidR="00900A05" w:rsidRPr="00900A05" w:rsidRDefault="00900A05" w:rsidP="00900A05">
      <w:pPr>
        <w:jc w:val="both"/>
        <w:rPr>
          <w:rFonts w:ascii="Arial" w:hAnsi="Arial" w:cs="Arial"/>
        </w:rPr>
      </w:pPr>
    </w:p>
    <w:p w:rsidR="00900A05" w:rsidRPr="00A732B9" w:rsidRDefault="00900A05" w:rsidP="00900A05">
      <w:pPr>
        <w:jc w:val="both"/>
        <w:rPr>
          <w:rFonts w:ascii="Arial" w:hAnsi="Arial" w:cs="Arial"/>
        </w:rPr>
      </w:pPr>
      <w:r w:rsidRPr="00A732B9">
        <w:rPr>
          <w:rFonts w:ascii="Arial" w:hAnsi="Arial" w:cs="Arial"/>
        </w:rPr>
        <w:t xml:space="preserve">1. Según el desplazamiento en los ejes. </w:t>
      </w:r>
    </w:p>
    <w:p w:rsidR="00900A05" w:rsidRDefault="00900A05" w:rsidP="00900A05">
      <w:pPr>
        <w:ind w:left="360"/>
        <w:jc w:val="both"/>
        <w:rPr>
          <w:rFonts w:ascii="Arial" w:hAnsi="Arial" w:cs="Arial"/>
        </w:rPr>
      </w:pPr>
      <w:r w:rsidRPr="00900A05">
        <w:rPr>
          <w:rFonts w:ascii="Arial" w:hAnsi="Arial" w:cs="Arial"/>
        </w:rPr>
        <w:t>*</w:t>
      </w:r>
      <w:proofErr w:type="spellStart"/>
      <w:r w:rsidRPr="00172EA9">
        <w:rPr>
          <w:rFonts w:ascii="Arial" w:hAnsi="Arial" w:cs="Arial"/>
          <w:b/>
        </w:rPr>
        <w:t>Uniaxiales</w:t>
      </w:r>
      <w:proofErr w:type="spellEnd"/>
      <w:r w:rsidRPr="00172EA9">
        <w:rPr>
          <w:rFonts w:ascii="Arial" w:hAnsi="Arial" w:cs="Arial"/>
          <w:b/>
        </w:rPr>
        <w:t>:</w:t>
      </w:r>
      <w:r w:rsidRPr="00900A05">
        <w:rPr>
          <w:rFonts w:ascii="Arial" w:hAnsi="Arial" w:cs="Arial"/>
        </w:rPr>
        <w:t xml:space="preserve"> Son las articulaciones que tienen la posibilidad de realizar su movimiento en una dirección, ejecutándose la acción sobre un plano y un eje.</w:t>
      </w:r>
    </w:p>
    <w:p w:rsidR="00172EA9" w:rsidRPr="00900A05" w:rsidRDefault="00172EA9" w:rsidP="00900A05">
      <w:pPr>
        <w:ind w:left="360"/>
        <w:jc w:val="both"/>
        <w:rPr>
          <w:rFonts w:ascii="Arial" w:hAnsi="Arial" w:cs="Arial"/>
        </w:rPr>
      </w:pPr>
    </w:p>
    <w:p w:rsidR="00900A05" w:rsidRPr="00900A05" w:rsidRDefault="00900A05" w:rsidP="00900A05">
      <w:pPr>
        <w:ind w:left="360"/>
        <w:jc w:val="both"/>
        <w:rPr>
          <w:rFonts w:ascii="Arial" w:hAnsi="Arial" w:cs="Arial"/>
        </w:rPr>
      </w:pPr>
      <w:r w:rsidRPr="00172EA9">
        <w:rPr>
          <w:rFonts w:ascii="Arial" w:hAnsi="Arial" w:cs="Arial"/>
          <w:b/>
        </w:rPr>
        <w:t>*Biaxiales:</w:t>
      </w:r>
      <w:r w:rsidRPr="00900A05">
        <w:rPr>
          <w:rFonts w:ascii="Arial" w:hAnsi="Arial" w:cs="Arial"/>
        </w:rPr>
        <w:t xml:space="preserve"> Son las articulaciones que tienen la posibilidad de realizar el movimiento en dos direcciones diferentes, por lo que su acción se ejecuta sobre dos planos y dos ejes.</w:t>
      </w:r>
    </w:p>
    <w:p w:rsidR="00172EA9" w:rsidRDefault="00172EA9" w:rsidP="00900A05">
      <w:pPr>
        <w:ind w:left="360"/>
        <w:jc w:val="both"/>
        <w:rPr>
          <w:rFonts w:ascii="Arial" w:hAnsi="Arial" w:cs="Arial"/>
          <w:b/>
        </w:rPr>
      </w:pPr>
    </w:p>
    <w:p w:rsidR="00900A05" w:rsidRPr="00900A05" w:rsidRDefault="00900A05" w:rsidP="00900A05">
      <w:pPr>
        <w:ind w:left="360"/>
        <w:jc w:val="both"/>
        <w:rPr>
          <w:rFonts w:ascii="Arial" w:hAnsi="Arial" w:cs="Arial"/>
        </w:rPr>
      </w:pPr>
      <w:r w:rsidRPr="00172EA9">
        <w:rPr>
          <w:rFonts w:ascii="Arial" w:hAnsi="Arial" w:cs="Arial"/>
          <w:b/>
        </w:rPr>
        <w:t>*</w:t>
      </w:r>
      <w:proofErr w:type="spellStart"/>
      <w:r w:rsidRPr="00172EA9">
        <w:rPr>
          <w:rFonts w:ascii="Arial" w:hAnsi="Arial" w:cs="Arial"/>
          <w:b/>
        </w:rPr>
        <w:t>Poliaxiales</w:t>
      </w:r>
      <w:proofErr w:type="spellEnd"/>
      <w:r w:rsidRPr="00172EA9">
        <w:rPr>
          <w:rFonts w:ascii="Arial" w:hAnsi="Arial" w:cs="Arial"/>
          <w:b/>
        </w:rPr>
        <w:t>:</w:t>
      </w:r>
      <w:r w:rsidRPr="00900A05">
        <w:rPr>
          <w:rFonts w:ascii="Arial" w:hAnsi="Arial" w:cs="Arial"/>
        </w:rPr>
        <w:t xml:space="preserve"> Son aquellas articulaciones que realizan sus movimientos sobre diferentes planos y varios ejes, por lo que su acción es muy amplia.</w:t>
      </w:r>
    </w:p>
    <w:p w:rsidR="00900A05" w:rsidRPr="00900A05" w:rsidRDefault="00900A05" w:rsidP="00900A05">
      <w:pPr>
        <w:ind w:left="360"/>
        <w:jc w:val="both"/>
        <w:rPr>
          <w:rFonts w:ascii="Arial" w:hAnsi="Arial" w:cs="Arial"/>
        </w:rPr>
      </w:pPr>
    </w:p>
    <w:p w:rsidR="00900A05" w:rsidRDefault="00900A05" w:rsidP="00900A05">
      <w:pPr>
        <w:ind w:left="360"/>
        <w:jc w:val="both"/>
        <w:rPr>
          <w:rFonts w:ascii="Arial" w:hAnsi="Arial" w:cs="Arial"/>
        </w:rPr>
      </w:pPr>
    </w:p>
    <w:p w:rsidR="00900A05" w:rsidRPr="00A732B9" w:rsidRDefault="00900A05" w:rsidP="00900A05">
      <w:pPr>
        <w:pStyle w:val="Sangradetextonormal"/>
        <w:ind w:left="0"/>
        <w:jc w:val="both"/>
        <w:rPr>
          <w:rFonts w:ascii="Arial" w:hAnsi="Arial" w:cs="Arial"/>
        </w:rPr>
      </w:pPr>
      <w:r w:rsidRPr="00A732B9">
        <w:rPr>
          <w:rFonts w:ascii="Arial" w:hAnsi="Arial" w:cs="Arial"/>
        </w:rPr>
        <w:lastRenderedPageBreak/>
        <w:t>2. Según su función respectiva, las podemos clasificar en tres grandes grupos:</w:t>
      </w:r>
    </w:p>
    <w:tbl>
      <w:tblPr>
        <w:tblW w:w="8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3255"/>
        <w:gridCol w:w="3831"/>
      </w:tblGrid>
      <w:tr w:rsidR="00900A05" w:rsidRPr="00900A05" w:rsidTr="00A732B9">
        <w:tc>
          <w:tcPr>
            <w:tcW w:w="0" w:type="auto"/>
          </w:tcPr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900A05">
              <w:rPr>
                <w:rFonts w:ascii="Arial" w:hAnsi="Arial" w:cs="Arial"/>
                <w:b/>
              </w:rPr>
              <w:t>rticulaciones</w:t>
            </w:r>
          </w:p>
        </w:tc>
        <w:tc>
          <w:tcPr>
            <w:tcW w:w="3255" w:type="dxa"/>
          </w:tcPr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  <w:b/>
              </w:rPr>
            </w:pPr>
            <w:r w:rsidRPr="00900A05">
              <w:rPr>
                <w:rFonts w:ascii="Arial" w:hAnsi="Arial" w:cs="Arial"/>
                <w:b/>
              </w:rPr>
              <w:t xml:space="preserve">Características </w:t>
            </w:r>
          </w:p>
        </w:tc>
        <w:tc>
          <w:tcPr>
            <w:tcW w:w="3831" w:type="dxa"/>
          </w:tcPr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  <w:b/>
              </w:rPr>
            </w:pPr>
            <w:r w:rsidRPr="00900A05">
              <w:rPr>
                <w:rFonts w:ascii="Arial" w:hAnsi="Arial" w:cs="Arial"/>
                <w:b/>
              </w:rPr>
              <w:t>Ejemplo</w:t>
            </w:r>
          </w:p>
        </w:tc>
      </w:tr>
      <w:tr w:rsidR="00900A05" w:rsidRPr="00900A05" w:rsidTr="00A732B9">
        <w:tc>
          <w:tcPr>
            <w:tcW w:w="0" w:type="auto"/>
          </w:tcPr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900A05">
              <w:rPr>
                <w:rFonts w:ascii="Arial" w:hAnsi="Arial" w:cs="Arial"/>
                <w:b/>
                <w:i/>
              </w:rPr>
              <w:t>Sinartrosis</w:t>
            </w:r>
          </w:p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900A05">
              <w:rPr>
                <w:rFonts w:ascii="Arial" w:hAnsi="Arial" w:cs="Arial"/>
              </w:rPr>
              <w:t>Inmóviles</w:t>
            </w:r>
          </w:p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  <w:b/>
              </w:rPr>
            </w:pPr>
            <w:r w:rsidRPr="00900A05">
              <w:rPr>
                <w:rFonts w:ascii="Arial" w:hAnsi="Arial" w:cs="Arial"/>
              </w:rPr>
              <w:t>Fibrosas</w:t>
            </w:r>
          </w:p>
        </w:tc>
        <w:tc>
          <w:tcPr>
            <w:tcW w:w="3255" w:type="dxa"/>
          </w:tcPr>
          <w:p w:rsidR="00900A05" w:rsidRPr="00A732B9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A732B9">
              <w:rPr>
                <w:rFonts w:ascii="Arial" w:hAnsi="Arial" w:cs="Arial"/>
              </w:rPr>
              <w:t>Tienen muy limitada la posibilidad de movimiento.</w:t>
            </w:r>
          </w:p>
        </w:tc>
        <w:tc>
          <w:tcPr>
            <w:tcW w:w="3831" w:type="dxa"/>
          </w:tcPr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900A05">
              <w:rPr>
                <w:rFonts w:ascii="Arial" w:hAnsi="Arial" w:cs="Arial"/>
              </w:rPr>
              <w:t>La unión de los huesos del cráneo entre sí.</w:t>
            </w:r>
          </w:p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  <w:b/>
              </w:rPr>
            </w:pPr>
            <w:r w:rsidRPr="00900A05">
              <w:rPr>
                <w:rFonts w:ascii="Arial" w:hAnsi="Arial" w:cs="Arial"/>
              </w:rPr>
              <w:t>Las art</w:t>
            </w:r>
            <w:r w:rsidR="00172EA9">
              <w:rPr>
                <w:rFonts w:ascii="Arial" w:hAnsi="Arial" w:cs="Arial"/>
              </w:rPr>
              <w:t xml:space="preserve">iculaciones </w:t>
            </w:r>
            <w:proofErr w:type="spellStart"/>
            <w:r w:rsidR="00172EA9">
              <w:rPr>
                <w:rFonts w:ascii="Arial" w:hAnsi="Arial" w:cs="Arial"/>
              </w:rPr>
              <w:t>tibioperonea</w:t>
            </w:r>
            <w:proofErr w:type="spellEnd"/>
            <w:r w:rsidR="00172EA9">
              <w:rPr>
                <w:rFonts w:ascii="Arial" w:hAnsi="Arial" w:cs="Arial"/>
              </w:rPr>
              <w:t xml:space="preserve"> distal</w:t>
            </w:r>
            <w:bookmarkStart w:id="0" w:name="_GoBack"/>
            <w:bookmarkEnd w:id="0"/>
          </w:p>
        </w:tc>
      </w:tr>
      <w:tr w:rsidR="00900A05" w:rsidRPr="00900A05" w:rsidTr="00A732B9">
        <w:tc>
          <w:tcPr>
            <w:tcW w:w="0" w:type="auto"/>
          </w:tcPr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900A05">
              <w:rPr>
                <w:rFonts w:ascii="Arial" w:hAnsi="Arial" w:cs="Arial"/>
                <w:b/>
                <w:i/>
              </w:rPr>
              <w:t>Anfiartrosis</w:t>
            </w:r>
            <w:r w:rsidRPr="00900A05">
              <w:rPr>
                <w:rFonts w:ascii="Arial" w:hAnsi="Arial" w:cs="Arial"/>
              </w:rPr>
              <w:t>,</w:t>
            </w:r>
          </w:p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900A05">
              <w:rPr>
                <w:rFonts w:ascii="Arial" w:hAnsi="Arial" w:cs="Arial"/>
              </w:rPr>
              <w:t>Semimóviles</w:t>
            </w:r>
            <w:proofErr w:type="spellEnd"/>
          </w:p>
          <w:p w:rsidR="00900A05" w:rsidRPr="00900A05" w:rsidRDefault="00172EA9" w:rsidP="00C910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Cartilaginosas</w:t>
            </w:r>
          </w:p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</w:tcPr>
          <w:p w:rsidR="00900A05" w:rsidRPr="00900A05" w:rsidRDefault="00900A05" w:rsidP="00C91093">
            <w:pPr>
              <w:jc w:val="both"/>
              <w:rPr>
                <w:rFonts w:ascii="Arial" w:hAnsi="Arial" w:cs="Arial"/>
              </w:rPr>
            </w:pPr>
            <w:r w:rsidRPr="00900A05">
              <w:rPr>
                <w:rFonts w:ascii="Arial" w:hAnsi="Arial" w:cs="Arial"/>
              </w:rPr>
              <w:t>Tienen origen    condral                   (cartilaginoso), se sitúan entre los huesos y las formaciones</w:t>
            </w:r>
            <w:r w:rsidRPr="00900A05">
              <w:rPr>
                <w:rFonts w:ascii="Arial" w:hAnsi="Arial" w:cs="Arial"/>
                <w:b/>
              </w:rPr>
              <w:t xml:space="preserve"> </w:t>
            </w:r>
            <w:r w:rsidRPr="00900A05">
              <w:rPr>
                <w:rFonts w:ascii="Arial" w:hAnsi="Arial" w:cs="Arial"/>
              </w:rPr>
              <w:t xml:space="preserve">cartilaginosas o </w:t>
            </w:r>
            <w:proofErr w:type="spellStart"/>
            <w:r w:rsidRPr="00900A05">
              <w:rPr>
                <w:rFonts w:ascii="Arial" w:hAnsi="Arial" w:cs="Arial"/>
              </w:rPr>
              <w:t>fibro</w:t>
            </w:r>
            <w:proofErr w:type="spellEnd"/>
            <w:r w:rsidRPr="00900A05">
              <w:rPr>
                <w:rFonts w:ascii="Arial" w:hAnsi="Arial" w:cs="Arial"/>
              </w:rPr>
              <w:t xml:space="preserve"> cartilaginosas.</w:t>
            </w:r>
          </w:p>
          <w:p w:rsidR="00900A05" w:rsidRPr="00900A05" w:rsidRDefault="00900A05" w:rsidP="00C91093">
            <w:pPr>
              <w:jc w:val="both"/>
              <w:rPr>
                <w:rFonts w:ascii="Arial" w:hAnsi="Arial" w:cs="Arial"/>
              </w:rPr>
            </w:pPr>
            <w:r w:rsidRPr="00900A05">
              <w:rPr>
                <w:rFonts w:ascii="Arial" w:hAnsi="Arial" w:cs="Arial"/>
              </w:rPr>
              <w:t>.Se presentan en zonas de cargas o de soporte de grandes compresiones o tracciones.</w:t>
            </w:r>
          </w:p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31" w:type="dxa"/>
          </w:tcPr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A732B9">
              <w:rPr>
                <w:rFonts w:ascii="Arial" w:hAnsi="Arial" w:cs="Arial"/>
              </w:rPr>
              <w:t>Articulaciones a nivel de los cuerpos</w:t>
            </w:r>
            <w:r w:rsidRPr="00900A05">
              <w:rPr>
                <w:rFonts w:ascii="Arial" w:hAnsi="Arial" w:cs="Arial"/>
                <w:b/>
              </w:rPr>
              <w:t xml:space="preserve"> </w:t>
            </w:r>
            <w:r w:rsidRPr="00900A05">
              <w:rPr>
                <w:rFonts w:ascii="Arial" w:hAnsi="Arial" w:cs="Arial"/>
              </w:rPr>
              <w:t>vertebrales en los discos intervertebrales y el núcleo pulposo.</w:t>
            </w:r>
          </w:p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  <w:b/>
              </w:rPr>
            </w:pPr>
            <w:r w:rsidRPr="00900A05">
              <w:rPr>
                <w:rFonts w:ascii="Arial" w:hAnsi="Arial" w:cs="Arial"/>
              </w:rPr>
              <w:t xml:space="preserve">En las sínfisis púbica se presenta una relación articular de este tipo, catalogada como la más avanzada de su </w:t>
            </w:r>
            <w:r w:rsidR="00A732B9" w:rsidRPr="00900A05">
              <w:rPr>
                <w:rFonts w:ascii="Arial" w:hAnsi="Arial" w:cs="Arial"/>
              </w:rPr>
              <w:t>género</w:t>
            </w:r>
            <w:r w:rsidRPr="00900A05">
              <w:rPr>
                <w:rFonts w:ascii="Arial" w:hAnsi="Arial" w:cs="Arial"/>
              </w:rPr>
              <w:t xml:space="preserve"> y que prácticamente permanece invariable para toda la vida.</w:t>
            </w:r>
          </w:p>
        </w:tc>
      </w:tr>
      <w:tr w:rsidR="00900A05" w:rsidRPr="00900A05" w:rsidTr="00A732B9">
        <w:tc>
          <w:tcPr>
            <w:tcW w:w="0" w:type="auto"/>
          </w:tcPr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900A05">
              <w:rPr>
                <w:rFonts w:ascii="Arial" w:hAnsi="Arial" w:cs="Arial"/>
                <w:b/>
                <w:i/>
              </w:rPr>
              <w:t>Diartròsicas</w:t>
            </w:r>
            <w:proofErr w:type="spellEnd"/>
            <w:r w:rsidRPr="00900A05">
              <w:rPr>
                <w:rFonts w:ascii="Arial" w:hAnsi="Arial" w:cs="Arial"/>
              </w:rPr>
              <w:t>.</w:t>
            </w:r>
          </w:p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900A05">
              <w:rPr>
                <w:rFonts w:ascii="Arial" w:hAnsi="Arial" w:cs="Arial"/>
              </w:rPr>
              <w:t>Móviles</w:t>
            </w:r>
          </w:p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  <w:b/>
              </w:rPr>
            </w:pPr>
            <w:r w:rsidRPr="00900A05">
              <w:rPr>
                <w:rFonts w:ascii="Arial" w:hAnsi="Arial" w:cs="Arial"/>
              </w:rPr>
              <w:t>Sinoviales</w:t>
            </w:r>
          </w:p>
        </w:tc>
        <w:tc>
          <w:tcPr>
            <w:tcW w:w="3255" w:type="dxa"/>
          </w:tcPr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900A05">
              <w:rPr>
                <w:rFonts w:ascii="Arial" w:hAnsi="Arial" w:cs="Arial"/>
              </w:rPr>
              <w:t>Tienen origen (cartilaginoso), se encuentran principalmente conformando las relaciones entre los huesos de las extremidades y constituyen unidades cerradas, dentro de las cuales encontramos la membrana sinovial y la sinovia.</w:t>
            </w:r>
          </w:p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900A05">
              <w:rPr>
                <w:rFonts w:ascii="Arial" w:hAnsi="Arial" w:cs="Arial"/>
              </w:rPr>
              <w:t xml:space="preserve">Tienen una extensa capilaridad linfática que surge desde la misma membrana sinovial    </w:t>
            </w:r>
          </w:p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900A05">
              <w:rPr>
                <w:rFonts w:ascii="Arial" w:hAnsi="Arial" w:cs="Arial"/>
              </w:rPr>
              <w:t>Establecen las mayores amplitudes y trayectorias de movimientos.</w:t>
            </w:r>
          </w:p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900A05">
              <w:rPr>
                <w:rFonts w:ascii="Arial" w:hAnsi="Arial" w:cs="Arial"/>
              </w:rPr>
              <w:t>Participan activamente en la locomoción humana y en las actividades de trabajo que desarrolla el hombre, por lo que son consideradas de alta diferenciación en el desarrollo de la locomoción y del movimiento en las actividades físicas.</w:t>
            </w:r>
          </w:p>
        </w:tc>
        <w:tc>
          <w:tcPr>
            <w:tcW w:w="3831" w:type="dxa"/>
          </w:tcPr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  <w:color w:val="FF0000"/>
              </w:rPr>
            </w:pPr>
            <w:r w:rsidRPr="00900A05">
              <w:rPr>
                <w:rFonts w:ascii="Arial" w:hAnsi="Arial" w:cs="Arial"/>
              </w:rPr>
              <w:t>se encuentran especialmente a nivel de los miembros (articulaciones de los diferentes segmentos entre sí, del miembro superior y del inferior),</w:t>
            </w:r>
          </w:p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900A05">
              <w:rPr>
                <w:rFonts w:ascii="Arial" w:hAnsi="Arial" w:cs="Arial"/>
              </w:rPr>
              <w:t>Todas las grandes articulaciones cadera,</w:t>
            </w:r>
            <w:r w:rsidR="00A732B9">
              <w:rPr>
                <w:rFonts w:ascii="Arial" w:hAnsi="Arial" w:cs="Arial"/>
              </w:rPr>
              <w:t xml:space="preserve"> </w:t>
            </w:r>
            <w:r w:rsidRPr="00900A05">
              <w:rPr>
                <w:rFonts w:ascii="Arial" w:hAnsi="Arial" w:cs="Arial"/>
              </w:rPr>
              <w:t>rodilla,</w:t>
            </w:r>
            <w:r w:rsidR="00A732B9">
              <w:rPr>
                <w:rFonts w:ascii="Arial" w:hAnsi="Arial" w:cs="Arial"/>
              </w:rPr>
              <w:t xml:space="preserve"> </w:t>
            </w:r>
            <w:r w:rsidRPr="00900A05">
              <w:rPr>
                <w:rFonts w:ascii="Arial" w:hAnsi="Arial" w:cs="Arial"/>
              </w:rPr>
              <w:t>tobillo,</w:t>
            </w:r>
            <w:r w:rsidR="00A732B9">
              <w:rPr>
                <w:rFonts w:ascii="Arial" w:hAnsi="Arial" w:cs="Arial"/>
              </w:rPr>
              <w:t xml:space="preserve"> </w:t>
            </w:r>
            <w:r w:rsidRPr="00900A05">
              <w:rPr>
                <w:rFonts w:ascii="Arial" w:hAnsi="Arial" w:cs="Arial"/>
              </w:rPr>
              <w:t>hombro,</w:t>
            </w:r>
            <w:r w:rsidR="00A732B9">
              <w:rPr>
                <w:rFonts w:ascii="Arial" w:hAnsi="Arial" w:cs="Arial"/>
              </w:rPr>
              <w:t xml:space="preserve"> </w:t>
            </w:r>
            <w:r w:rsidRPr="00900A05">
              <w:rPr>
                <w:rFonts w:ascii="Arial" w:hAnsi="Arial" w:cs="Arial"/>
              </w:rPr>
              <w:t>codo</w:t>
            </w:r>
          </w:p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  <w:r w:rsidRPr="00900A05">
              <w:rPr>
                <w:rFonts w:ascii="Arial" w:hAnsi="Arial" w:cs="Arial"/>
              </w:rPr>
              <w:t>a nivel del arco posterior de la columna vertebral (articulaciones de las apófisis vertebrales entre sí,</w:t>
            </w:r>
          </w:p>
          <w:p w:rsidR="00900A05" w:rsidRPr="00900A05" w:rsidRDefault="00900A05" w:rsidP="00C91093">
            <w:pPr>
              <w:jc w:val="both"/>
              <w:rPr>
                <w:rFonts w:ascii="Arial" w:hAnsi="Arial" w:cs="Arial"/>
              </w:rPr>
            </w:pPr>
            <w:r w:rsidRPr="00900A05">
              <w:rPr>
                <w:rFonts w:ascii="Arial" w:hAnsi="Arial" w:cs="Arial"/>
              </w:rPr>
              <w:t xml:space="preserve">Las articulaciones </w:t>
            </w:r>
            <w:proofErr w:type="spellStart"/>
            <w:r w:rsidRPr="00900A05">
              <w:rPr>
                <w:rFonts w:ascii="Arial" w:hAnsi="Arial" w:cs="Arial"/>
              </w:rPr>
              <w:t>temporo</w:t>
            </w:r>
            <w:proofErr w:type="spellEnd"/>
            <w:r w:rsidRPr="00900A05">
              <w:rPr>
                <w:rFonts w:ascii="Arial" w:hAnsi="Arial" w:cs="Arial"/>
              </w:rPr>
              <w:t xml:space="preserve">-maxilares y la articulación </w:t>
            </w:r>
            <w:proofErr w:type="spellStart"/>
            <w:r w:rsidRPr="00A732B9">
              <w:rPr>
                <w:rFonts w:ascii="Arial" w:hAnsi="Arial" w:cs="Arial"/>
              </w:rPr>
              <w:t>atlantoccipital</w:t>
            </w:r>
            <w:proofErr w:type="spellEnd"/>
            <w:r w:rsidRPr="00900A05">
              <w:rPr>
                <w:rFonts w:ascii="Arial" w:hAnsi="Arial" w:cs="Arial"/>
              </w:rPr>
              <w:t xml:space="preserve"> del cráneo en la parte superior de la columna vertebral cervical).</w:t>
            </w:r>
          </w:p>
          <w:p w:rsidR="00900A05" w:rsidRPr="00900A05" w:rsidRDefault="00900A05" w:rsidP="00C91093">
            <w:pPr>
              <w:pStyle w:val="Sangradetextonormal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A732B9" w:rsidRDefault="00A732B9" w:rsidP="00900A05">
      <w:pPr>
        <w:pStyle w:val="Textoindependiente"/>
        <w:jc w:val="both"/>
        <w:rPr>
          <w:rFonts w:ascii="Arial" w:hAnsi="Arial" w:cs="Arial"/>
        </w:rPr>
      </w:pPr>
    </w:p>
    <w:p w:rsidR="00A732B9" w:rsidRDefault="00A732B9" w:rsidP="00900A05">
      <w:pPr>
        <w:pStyle w:val="Textoindependiente"/>
        <w:jc w:val="both"/>
        <w:rPr>
          <w:rFonts w:ascii="Arial" w:hAnsi="Arial" w:cs="Arial"/>
        </w:rPr>
      </w:pPr>
    </w:p>
    <w:p w:rsidR="00900A05" w:rsidRPr="00900A05" w:rsidRDefault="00900A05" w:rsidP="00900A05">
      <w:pPr>
        <w:pStyle w:val="Textoindependiente"/>
        <w:jc w:val="both"/>
        <w:rPr>
          <w:rFonts w:ascii="Arial" w:hAnsi="Arial" w:cs="Arial"/>
        </w:rPr>
      </w:pPr>
      <w:r w:rsidRPr="00900A05">
        <w:rPr>
          <w:rFonts w:ascii="Arial" w:hAnsi="Arial" w:cs="Arial"/>
        </w:rPr>
        <w:lastRenderedPageBreak/>
        <w:t>Estas diartrosis pertenecen al eje raquídeo, a los miembros o a las cinturas (a las que estas últimas están unidas) son las que interesan esencialmente a la vida de relación, es decir, movilidad. Según el tipo de tejido, se clasifican como sinoviales.</w:t>
      </w:r>
    </w:p>
    <w:p w:rsidR="00900A05" w:rsidRPr="00900A05" w:rsidRDefault="00900A05" w:rsidP="00900A05">
      <w:pPr>
        <w:jc w:val="both"/>
        <w:rPr>
          <w:rFonts w:ascii="Arial" w:hAnsi="Arial" w:cs="Arial"/>
        </w:rPr>
      </w:pPr>
    </w:p>
    <w:p w:rsidR="00900A05" w:rsidRPr="00900A05" w:rsidRDefault="00900A05" w:rsidP="00900A05">
      <w:pPr>
        <w:jc w:val="both"/>
        <w:rPr>
          <w:rFonts w:ascii="Arial" w:hAnsi="Arial" w:cs="Arial"/>
        </w:rPr>
      </w:pPr>
      <w:r w:rsidRPr="00900A05">
        <w:rPr>
          <w:rFonts w:ascii="Arial" w:hAnsi="Arial" w:cs="Arial"/>
        </w:rPr>
        <w:t>Estas diartrosis, que hemos mencionado se subdividen en:</w:t>
      </w:r>
    </w:p>
    <w:p w:rsidR="00900A05" w:rsidRPr="00900A05" w:rsidRDefault="00900A05" w:rsidP="00900A0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00A05">
        <w:rPr>
          <w:rFonts w:ascii="Arial" w:hAnsi="Arial" w:cs="Arial"/>
        </w:rPr>
        <w:t xml:space="preserve">Enartrosis: Relaciones con tres grados de libertad de movimientos y múltiples posibilidades de trayectorias (articulación del hombro </w:t>
      </w:r>
      <w:proofErr w:type="spellStart"/>
      <w:r w:rsidRPr="00900A05">
        <w:rPr>
          <w:rFonts w:ascii="Arial" w:hAnsi="Arial" w:cs="Arial"/>
        </w:rPr>
        <w:t>escapulohumeral</w:t>
      </w:r>
      <w:proofErr w:type="spellEnd"/>
      <w:r w:rsidRPr="00900A05">
        <w:rPr>
          <w:rFonts w:ascii="Arial" w:hAnsi="Arial" w:cs="Arial"/>
        </w:rPr>
        <w:t xml:space="preserve"> y cadera coxofemoral) que representan el tipo más perfecto de las diartrosis; son las más móviles cuyas superficies articulares están formadas, de un lado por una cabeza esferoide y del otro por una cavidad de mayor o menor profundidad.</w:t>
      </w:r>
    </w:p>
    <w:p w:rsidR="00900A05" w:rsidRPr="00900A05" w:rsidRDefault="00900A05" w:rsidP="00900A0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00A05">
        <w:rPr>
          <w:rFonts w:ascii="Arial" w:hAnsi="Arial" w:cs="Arial"/>
        </w:rPr>
        <w:t xml:space="preserve">Articulaciones </w:t>
      </w:r>
      <w:proofErr w:type="spellStart"/>
      <w:r w:rsidRPr="00900A05">
        <w:rPr>
          <w:rFonts w:ascii="Arial" w:hAnsi="Arial" w:cs="Arial"/>
        </w:rPr>
        <w:t>condileas</w:t>
      </w:r>
      <w:proofErr w:type="spellEnd"/>
      <w:r w:rsidRPr="00900A05">
        <w:rPr>
          <w:rFonts w:ascii="Arial" w:hAnsi="Arial" w:cs="Arial"/>
        </w:rPr>
        <w:t xml:space="preserve"> o </w:t>
      </w:r>
      <w:proofErr w:type="spellStart"/>
      <w:r w:rsidRPr="00900A05">
        <w:rPr>
          <w:rFonts w:ascii="Arial" w:hAnsi="Arial" w:cs="Arial"/>
        </w:rPr>
        <w:t>condilartrosis</w:t>
      </w:r>
      <w:proofErr w:type="spellEnd"/>
      <w:r w:rsidRPr="00900A05">
        <w:rPr>
          <w:rFonts w:ascii="Arial" w:hAnsi="Arial" w:cs="Arial"/>
        </w:rPr>
        <w:t xml:space="preserve">: Relaciones con dos grados de libertad de movimientos. (articulación </w:t>
      </w:r>
      <w:proofErr w:type="spellStart"/>
      <w:r w:rsidRPr="00900A05">
        <w:rPr>
          <w:rFonts w:ascii="Arial" w:hAnsi="Arial" w:cs="Arial"/>
        </w:rPr>
        <w:t>radiocubital</w:t>
      </w:r>
      <w:proofErr w:type="spellEnd"/>
      <w:r w:rsidRPr="00900A05">
        <w:rPr>
          <w:rFonts w:ascii="Arial" w:hAnsi="Arial" w:cs="Arial"/>
        </w:rPr>
        <w:t xml:space="preserve"> carpiana y temporomandibular húmero-radial) sus superficies articulares están representadas en forma convexa u ovoidea, denominada cóndilo y la otra es una superficie cóncava o elíptica. Pueden desarrollar trayectorias complejas del tipo de movimiento de circunducción. Se parecen a las enartrosis y tienen casi sus movimientos.</w:t>
      </w:r>
    </w:p>
    <w:p w:rsidR="00900A05" w:rsidRPr="00900A05" w:rsidRDefault="00900A05" w:rsidP="00900A0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00A05">
        <w:rPr>
          <w:rFonts w:ascii="Arial" w:hAnsi="Arial" w:cs="Arial"/>
        </w:rPr>
        <w:t xml:space="preserve">Articulación por encaje recíproco: Denominadas también en silla de montar, responden a dos grados de libertad de movimientos (articulación carpo metacarpiana del pulgar y </w:t>
      </w:r>
      <w:proofErr w:type="spellStart"/>
      <w:r w:rsidRPr="00900A05">
        <w:rPr>
          <w:rFonts w:ascii="Arial" w:hAnsi="Arial" w:cs="Arial"/>
        </w:rPr>
        <w:t>esternoclavicular</w:t>
      </w:r>
      <w:proofErr w:type="spellEnd"/>
      <w:r w:rsidRPr="00900A05">
        <w:rPr>
          <w:rFonts w:ascii="Arial" w:hAnsi="Arial" w:cs="Arial"/>
        </w:rPr>
        <w:t xml:space="preserve">). Sus superficies articulares establecen una relación </w:t>
      </w:r>
      <w:proofErr w:type="spellStart"/>
      <w:r w:rsidRPr="00900A05">
        <w:rPr>
          <w:rFonts w:ascii="Arial" w:hAnsi="Arial" w:cs="Arial"/>
        </w:rPr>
        <w:t>armonica.Pueden</w:t>
      </w:r>
      <w:proofErr w:type="spellEnd"/>
      <w:r w:rsidRPr="00900A05">
        <w:rPr>
          <w:rFonts w:ascii="Arial" w:hAnsi="Arial" w:cs="Arial"/>
        </w:rPr>
        <w:t xml:space="preserve"> adquirir  un tercer grado y funcionalmente convertirse en una enartrosis. Son inversamente convexas y cóncavas en dos  planos, orientados perpendicularmente entre sí.</w:t>
      </w:r>
    </w:p>
    <w:p w:rsidR="00900A05" w:rsidRPr="00900A05" w:rsidRDefault="00900A05" w:rsidP="00900A0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00A05">
        <w:rPr>
          <w:rFonts w:ascii="Arial" w:hAnsi="Arial" w:cs="Arial"/>
        </w:rPr>
        <w:t xml:space="preserve">Articulaciones </w:t>
      </w:r>
      <w:proofErr w:type="spellStart"/>
      <w:r w:rsidRPr="00900A05">
        <w:rPr>
          <w:rFonts w:ascii="Arial" w:hAnsi="Arial" w:cs="Arial"/>
        </w:rPr>
        <w:t>trocleares</w:t>
      </w:r>
      <w:proofErr w:type="spellEnd"/>
      <w:r w:rsidRPr="00900A05">
        <w:rPr>
          <w:rFonts w:ascii="Arial" w:hAnsi="Arial" w:cs="Arial"/>
        </w:rPr>
        <w:t xml:space="preserve"> o </w:t>
      </w:r>
      <w:proofErr w:type="spellStart"/>
      <w:r w:rsidRPr="00900A05">
        <w:rPr>
          <w:rFonts w:ascii="Arial" w:hAnsi="Arial" w:cs="Arial"/>
        </w:rPr>
        <w:t>trocleoartrosis</w:t>
      </w:r>
      <w:proofErr w:type="spellEnd"/>
      <w:r w:rsidRPr="00900A05">
        <w:rPr>
          <w:rFonts w:ascii="Arial" w:hAnsi="Arial" w:cs="Arial"/>
        </w:rPr>
        <w:t xml:space="preserve">: Relaciones </w:t>
      </w:r>
      <w:proofErr w:type="spellStart"/>
      <w:r w:rsidRPr="00900A05">
        <w:rPr>
          <w:rFonts w:ascii="Arial" w:hAnsi="Arial" w:cs="Arial"/>
        </w:rPr>
        <w:t>monoaxiales</w:t>
      </w:r>
      <w:proofErr w:type="spellEnd"/>
      <w:r w:rsidRPr="00900A05">
        <w:rPr>
          <w:rFonts w:ascii="Arial" w:hAnsi="Arial" w:cs="Arial"/>
        </w:rPr>
        <w:t xml:space="preserve">, con un grado de libertad de movimiento a expensas de un eje vertical, habitualmente algunas de las superficies articulares poseen accidentes óseos que condicionan la amplitud del desplazamiento (articulación Húmero-Cubital y las </w:t>
      </w:r>
      <w:proofErr w:type="spellStart"/>
      <w:r w:rsidRPr="00900A05">
        <w:rPr>
          <w:rFonts w:ascii="Arial" w:hAnsi="Arial" w:cs="Arial"/>
        </w:rPr>
        <w:t>interfalàngicas</w:t>
      </w:r>
      <w:proofErr w:type="spellEnd"/>
      <w:r w:rsidRPr="00900A05">
        <w:rPr>
          <w:rFonts w:ascii="Arial" w:hAnsi="Arial" w:cs="Arial"/>
        </w:rPr>
        <w:t>). Sus superficies articulares están representadas de un  lado por una    polea llamada tróclea y del otro por dos pequeñas cavidades articulares, un poco deprimidas o separadas por una cresta que corresponde a la garganta de la polea. Los movimientos son esencialmente los de flexión y extensión.</w:t>
      </w:r>
    </w:p>
    <w:p w:rsidR="00900A05" w:rsidRPr="00900A05" w:rsidRDefault="00900A05" w:rsidP="00900A0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00A05">
        <w:rPr>
          <w:rFonts w:ascii="Arial" w:hAnsi="Arial" w:cs="Arial"/>
        </w:rPr>
        <w:t>Articulaciones trocoides:</w:t>
      </w:r>
      <w:r w:rsidRPr="00900A05">
        <w:rPr>
          <w:rFonts w:ascii="Arial" w:hAnsi="Arial" w:cs="Arial"/>
          <w:color w:val="FF0000"/>
        </w:rPr>
        <w:t xml:space="preserve"> </w:t>
      </w:r>
      <w:r w:rsidRPr="00900A05">
        <w:rPr>
          <w:rFonts w:ascii="Arial" w:hAnsi="Arial" w:cs="Arial"/>
        </w:rPr>
        <w:t xml:space="preserve">Relaciones </w:t>
      </w:r>
      <w:proofErr w:type="spellStart"/>
      <w:r w:rsidRPr="00900A05">
        <w:rPr>
          <w:rFonts w:ascii="Arial" w:hAnsi="Arial" w:cs="Arial"/>
        </w:rPr>
        <w:t>monoaxiales</w:t>
      </w:r>
      <w:proofErr w:type="spellEnd"/>
      <w:r w:rsidRPr="00900A05">
        <w:rPr>
          <w:rFonts w:ascii="Arial" w:hAnsi="Arial" w:cs="Arial"/>
        </w:rPr>
        <w:t xml:space="preserve">, con un grado de libertad de movimiento a expensas de un eje vertical habitualmente  presentan ligamentos del tipo anular o cupular (Radio-Cubital proximal y </w:t>
      </w:r>
      <w:proofErr w:type="spellStart"/>
      <w:r w:rsidRPr="00900A05">
        <w:rPr>
          <w:rFonts w:ascii="Arial" w:hAnsi="Arial" w:cs="Arial"/>
        </w:rPr>
        <w:t>atlaodoaxoidea</w:t>
      </w:r>
      <w:proofErr w:type="spellEnd"/>
      <w:r w:rsidRPr="00900A05">
        <w:rPr>
          <w:rFonts w:ascii="Arial" w:hAnsi="Arial" w:cs="Arial"/>
        </w:rPr>
        <w:t>). Las superficies articulares están constituidas por un cilindro óseo girando sobre su eje. La rotación es el único movimiento posible.</w:t>
      </w:r>
    </w:p>
    <w:p w:rsidR="00900A05" w:rsidRPr="00900A05" w:rsidRDefault="00900A05" w:rsidP="00900A05">
      <w:pPr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900A05">
        <w:rPr>
          <w:rFonts w:ascii="Arial" w:hAnsi="Arial" w:cs="Arial"/>
        </w:rPr>
        <w:t>Artrodias</w:t>
      </w:r>
      <w:proofErr w:type="spellEnd"/>
      <w:r w:rsidRPr="00900A05">
        <w:rPr>
          <w:rFonts w:ascii="Arial" w:hAnsi="Arial" w:cs="Arial"/>
        </w:rPr>
        <w:t xml:space="preserve">: Articulaciones en que los movimientos son de desplazamiento o deslizamientos (Articulaciones </w:t>
      </w:r>
      <w:proofErr w:type="spellStart"/>
      <w:r w:rsidRPr="00900A05">
        <w:rPr>
          <w:rFonts w:ascii="Arial" w:hAnsi="Arial" w:cs="Arial"/>
        </w:rPr>
        <w:t>intercarpianas</w:t>
      </w:r>
      <w:proofErr w:type="spellEnd"/>
      <w:r w:rsidRPr="00900A05">
        <w:rPr>
          <w:rFonts w:ascii="Arial" w:hAnsi="Arial" w:cs="Arial"/>
        </w:rPr>
        <w:t xml:space="preserve">, </w:t>
      </w:r>
      <w:proofErr w:type="spellStart"/>
      <w:r w:rsidRPr="00900A05">
        <w:rPr>
          <w:rFonts w:ascii="Arial" w:hAnsi="Arial" w:cs="Arial"/>
        </w:rPr>
        <w:t>intertarsianas</w:t>
      </w:r>
      <w:proofErr w:type="spellEnd"/>
      <w:r w:rsidRPr="00900A05">
        <w:rPr>
          <w:rFonts w:ascii="Arial" w:hAnsi="Arial" w:cs="Arial"/>
        </w:rPr>
        <w:t>, apófisis articulares vertebrales de la columna cervical y torácica). Son las menos móviles de las diartrosis; las superficies articulares son planas.</w:t>
      </w:r>
    </w:p>
    <w:p w:rsidR="00900A05" w:rsidRDefault="00900A05" w:rsidP="00E810E1">
      <w:pPr>
        <w:jc w:val="both"/>
        <w:rPr>
          <w:rFonts w:ascii="Arial" w:hAnsi="Arial" w:cs="Arial"/>
          <w:b/>
        </w:rPr>
      </w:pPr>
    </w:p>
    <w:p w:rsidR="00A244B2" w:rsidRDefault="00E810E1" w:rsidP="00E810E1">
      <w:pPr>
        <w:jc w:val="both"/>
        <w:rPr>
          <w:rFonts w:ascii="Arial" w:hAnsi="Arial" w:cs="Arial"/>
          <w:b/>
        </w:rPr>
      </w:pPr>
      <w:r w:rsidRPr="00E810E1">
        <w:rPr>
          <w:rFonts w:ascii="Arial" w:hAnsi="Arial" w:cs="Arial"/>
          <w:b/>
        </w:rPr>
        <w:t>Orientar Seminario de Osteocinemática</w:t>
      </w:r>
    </w:p>
    <w:sectPr w:rsidR="00A244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2AFB"/>
    <w:multiLevelType w:val="hybridMultilevel"/>
    <w:tmpl w:val="0F1CE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50FC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5A"/>
    <w:rsid w:val="000A4693"/>
    <w:rsid w:val="00172EA9"/>
    <w:rsid w:val="002E76D0"/>
    <w:rsid w:val="005B598B"/>
    <w:rsid w:val="008326E9"/>
    <w:rsid w:val="00900A05"/>
    <w:rsid w:val="00A2135A"/>
    <w:rsid w:val="00A244B2"/>
    <w:rsid w:val="00A72865"/>
    <w:rsid w:val="00A732B9"/>
    <w:rsid w:val="00B65A27"/>
    <w:rsid w:val="00C45FFD"/>
    <w:rsid w:val="00C66757"/>
    <w:rsid w:val="00CB5AB3"/>
    <w:rsid w:val="00E8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E810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810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2135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213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A469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A46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A469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A4693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rsid w:val="00E810E1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E810E1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NormalWeb">
    <w:name w:val="Normal (Web)"/>
    <w:basedOn w:val="Normal"/>
    <w:uiPriority w:val="99"/>
    <w:unhideWhenUsed/>
    <w:rsid w:val="00E810E1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rsid w:val="00900A0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00A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5B59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E810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810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2135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2135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A469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A46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A469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A4693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rsid w:val="00E810E1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E810E1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NormalWeb">
    <w:name w:val="Normal (Web)"/>
    <w:basedOn w:val="Normal"/>
    <w:uiPriority w:val="99"/>
    <w:unhideWhenUsed/>
    <w:rsid w:val="00E810E1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rsid w:val="00900A0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00A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5B5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1647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Yosnel</dc:creator>
  <cp:keywords/>
  <dc:description/>
  <cp:lastModifiedBy>Fatesa</cp:lastModifiedBy>
  <cp:revision>6</cp:revision>
  <dcterms:created xsi:type="dcterms:W3CDTF">2018-02-12T19:04:00Z</dcterms:created>
  <dcterms:modified xsi:type="dcterms:W3CDTF">2018-02-28T10:13:00Z</dcterms:modified>
</cp:coreProperties>
</file>