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AA" w:rsidRPr="006D67DF" w:rsidRDefault="00FA0CAA" w:rsidP="00AE4976">
      <w:pPr>
        <w:jc w:val="both"/>
        <w:rPr>
          <w:rFonts w:ascii="Arial" w:hAnsi="Arial" w:cs="Arial"/>
          <w:b/>
          <w:sz w:val="24"/>
          <w:szCs w:val="24"/>
        </w:rPr>
      </w:pPr>
      <w:r w:rsidRPr="006D67DF">
        <w:rPr>
          <w:rFonts w:ascii="Arial" w:hAnsi="Arial" w:cs="Arial"/>
          <w:b/>
          <w:sz w:val="24"/>
          <w:szCs w:val="24"/>
        </w:rPr>
        <w:t>ASIGNATURA SALUD PUBLICA</w:t>
      </w:r>
    </w:p>
    <w:p w:rsidR="00FA0CAA" w:rsidRPr="006D67DF" w:rsidRDefault="00FA0CAA" w:rsidP="00AE4976">
      <w:pPr>
        <w:jc w:val="both"/>
        <w:rPr>
          <w:rFonts w:ascii="Arial" w:hAnsi="Arial" w:cs="Arial"/>
          <w:b/>
          <w:sz w:val="24"/>
          <w:szCs w:val="24"/>
        </w:rPr>
      </w:pPr>
      <w:r w:rsidRPr="006D67DF">
        <w:rPr>
          <w:rFonts w:ascii="Arial" w:hAnsi="Arial" w:cs="Arial"/>
          <w:b/>
          <w:sz w:val="24"/>
          <w:szCs w:val="24"/>
        </w:rPr>
        <w:t>5to. Año</w:t>
      </w:r>
    </w:p>
    <w:p w:rsidR="00FA0CAA" w:rsidRPr="00AE4976" w:rsidRDefault="00FA0CAA" w:rsidP="00AE4976">
      <w:pPr>
        <w:jc w:val="both"/>
        <w:rPr>
          <w:rFonts w:ascii="Arial" w:hAnsi="Arial" w:cs="Arial"/>
          <w:sz w:val="24"/>
          <w:szCs w:val="24"/>
        </w:rPr>
      </w:pPr>
      <w:r w:rsidRPr="006D67DF">
        <w:rPr>
          <w:rFonts w:ascii="Arial" w:hAnsi="Arial" w:cs="Arial"/>
          <w:b/>
          <w:sz w:val="24"/>
          <w:szCs w:val="24"/>
        </w:rPr>
        <w:t>Tema:</w:t>
      </w:r>
      <w:r w:rsidRPr="00AE4976">
        <w:rPr>
          <w:rFonts w:ascii="Arial" w:hAnsi="Arial" w:cs="Arial"/>
          <w:sz w:val="24"/>
          <w:szCs w:val="24"/>
        </w:rPr>
        <w:t xml:space="preserve"> </w:t>
      </w:r>
      <w:r w:rsidR="00AE4976">
        <w:rPr>
          <w:rFonts w:ascii="Arial" w:hAnsi="Arial" w:cs="Arial"/>
          <w:bCs/>
          <w:iCs/>
          <w:sz w:val="24"/>
          <w:szCs w:val="24"/>
        </w:rPr>
        <w:t>E</w:t>
      </w:r>
      <w:r w:rsidRPr="00AE4976">
        <w:rPr>
          <w:rFonts w:ascii="Arial" w:hAnsi="Arial" w:cs="Arial"/>
          <w:bCs/>
          <w:iCs/>
          <w:sz w:val="24"/>
          <w:szCs w:val="24"/>
        </w:rPr>
        <w:t xml:space="preserve">conomía de la salud. Presupuesto. Calidad de los servicios, eficiencia económica.    </w:t>
      </w:r>
      <w:r w:rsidRPr="00AE4976">
        <w:rPr>
          <w:rFonts w:ascii="Arial" w:hAnsi="Arial" w:cs="Arial"/>
          <w:sz w:val="24"/>
          <w:szCs w:val="24"/>
        </w:rPr>
        <w:t xml:space="preserve"> </w:t>
      </w:r>
    </w:p>
    <w:p w:rsidR="00FA0CAA" w:rsidRPr="00AE4976" w:rsidRDefault="00FA0CAA" w:rsidP="00AE4976">
      <w:pPr>
        <w:jc w:val="both"/>
        <w:rPr>
          <w:rFonts w:ascii="Arial" w:hAnsi="Arial" w:cs="Arial"/>
          <w:sz w:val="24"/>
          <w:szCs w:val="24"/>
        </w:rPr>
      </w:pPr>
      <w:r w:rsidRPr="006D67DF">
        <w:rPr>
          <w:rFonts w:ascii="Arial" w:hAnsi="Arial" w:cs="Arial"/>
          <w:b/>
          <w:sz w:val="24"/>
          <w:szCs w:val="24"/>
        </w:rPr>
        <w:t>Duración</w:t>
      </w:r>
      <w:r w:rsidRPr="00AE4976">
        <w:rPr>
          <w:rFonts w:ascii="Arial" w:hAnsi="Arial" w:cs="Arial"/>
          <w:sz w:val="24"/>
          <w:szCs w:val="24"/>
        </w:rPr>
        <w:t>: 2 horas</w:t>
      </w:r>
    </w:p>
    <w:p w:rsidR="00FA0CAA" w:rsidRDefault="00FA0CAA" w:rsidP="00AE4976">
      <w:pPr>
        <w:jc w:val="both"/>
        <w:rPr>
          <w:rFonts w:ascii="Arial" w:hAnsi="Arial" w:cs="Arial"/>
          <w:sz w:val="24"/>
          <w:szCs w:val="24"/>
        </w:rPr>
      </w:pPr>
      <w:r w:rsidRPr="006D67DF">
        <w:rPr>
          <w:rFonts w:ascii="Arial" w:hAnsi="Arial" w:cs="Arial"/>
          <w:b/>
          <w:sz w:val="24"/>
          <w:szCs w:val="24"/>
        </w:rPr>
        <w:t>Tipo de actividad:</w:t>
      </w:r>
      <w:r w:rsidRPr="00AE4976">
        <w:rPr>
          <w:rFonts w:ascii="Arial" w:hAnsi="Arial" w:cs="Arial"/>
          <w:sz w:val="24"/>
          <w:szCs w:val="24"/>
        </w:rPr>
        <w:t xml:space="preserve"> Conferencia</w:t>
      </w:r>
    </w:p>
    <w:p w:rsidR="00A677DB" w:rsidRPr="00AE4976" w:rsidRDefault="00A677DB" w:rsidP="00AE4976">
      <w:pPr>
        <w:jc w:val="both"/>
        <w:rPr>
          <w:rFonts w:ascii="Arial" w:hAnsi="Arial" w:cs="Arial"/>
          <w:sz w:val="24"/>
          <w:szCs w:val="24"/>
        </w:rPr>
      </w:pPr>
      <w:r w:rsidRPr="006D67DF">
        <w:rPr>
          <w:rFonts w:ascii="Arial" w:hAnsi="Arial" w:cs="Arial"/>
          <w:b/>
          <w:sz w:val="24"/>
          <w:szCs w:val="24"/>
        </w:rPr>
        <w:t>Bibliografía</w:t>
      </w:r>
      <w:r>
        <w:rPr>
          <w:rFonts w:ascii="Arial" w:hAnsi="Arial" w:cs="Arial"/>
          <w:sz w:val="24"/>
          <w:szCs w:val="24"/>
        </w:rPr>
        <w:t xml:space="preserve">: Libro de Texto </w:t>
      </w:r>
      <w:proofErr w:type="spellStart"/>
      <w:r>
        <w:rPr>
          <w:rFonts w:ascii="Arial" w:hAnsi="Arial" w:cs="Arial"/>
          <w:sz w:val="24"/>
          <w:szCs w:val="24"/>
        </w:rPr>
        <w:t>pág</w:t>
      </w:r>
      <w:proofErr w:type="spellEnd"/>
      <w:r>
        <w:rPr>
          <w:rFonts w:ascii="Arial" w:hAnsi="Arial" w:cs="Arial"/>
          <w:sz w:val="24"/>
          <w:szCs w:val="24"/>
        </w:rPr>
        <w:t xml:space="preserve"> </w:t>
      </w:r>
      <w:r w:rsidR="00814F37">
        <w:rPr>
          <w:rFonts w:ascii="Arial" w:hAnsi="Arial" w:cs="Arial"/>
          <w:sz w:val="24"/>
          <w:szCs w:val="24"/>
        </w:rPr>
        <w:t>333</w:t>
      </w:r>
      <w:bookmarkStart w:id="0" w:name="_GoBack"/>
      <w:bookmarkEnd w:id="0"/>
      <w:r w:rsidR="00814F37">
        <w:rPr>
          <w:rFonts w:ascii="Arial" w:hAnsi="Arial" w:cs="Arial"/>
          <w:sz w:val="24"/>
          <w:szCs w:val="24"/>
        </w:rPr>
        <w:t xml:space="preserve"> y </w:t>
      </w:r>
      <w:r>
        <w:rPr>
          <w:rFonts w:ascii="Arial" w:hAnsi="Arial" w:cs="Arial"/>
          <w:sz w:val="24"/>
          <w:szCs w:val="24"/>
        </w:rPr>
        <w:t>364</w:t>
      </w:r>
      <w:r w:rsidR="00814F37">
        <w:rPr>
          <w:rFonts w:ascii="Arial" w:hAnsi="Arial" w:cs="Arial"/>
          <w:sz w:val="24"/>
          <w:szCs w:val="24"/>
        </w:rPr>
        <w:t xml:space="preserve"> a 366</w:t>
      </w:r>
    </w:p>
    <w:p w:rsidR="00AE4976" w:rsidRDefault="00FA0CAA" w:rsidP="00AE4976">
      <w:pPr>
        <w:jc w:val="both"/>
        <w:rPr>
          <w:rFonts w:ascii="Arial" w:hAnsi="Arial" w:cs="Arial"/>
          <w:b/>
          <w:sz w:val="24"/>
          <w:szCs w:val="24"/>
        </w:rPr>
      </w:pPr>
      <w:r w:rsidRPr="00AE4976">
        <w:rPr>
          <w:rFonts w:ascii="Arial" w:hAnsi="Arial" w:cs="Arial"/>
          <w:b/>
          <w:sz w:val="24"/>
          <w:szCs w:val="24"/>
        </w:rPr>
        <w:t xml:space="preserve">Objetivos: </w:t>
      </w:r>
      <w:r w:rsidRPr="00AE4976">
        <w:rPr>
          <w:rFonts w:ascii="Arial" w:hAnsi="Arial" w:cs="Arial"/>
          <w:b/>
          <w:sz w:val="24"/>
          <w:szCs w:val="24"/>
        </w:rPr>
        <w:tab/>
      </w:r>
    </w:p>
    <w:p w:rsidR="006D67DF" w:rsidRPr="006D67DF" w:rsidRDefault="006D67DF" w:rsidP="006D67DF">
      <w:pPr>
        <w:pStyle w:val="Prrafodelista"/>
        <w:numPr>
          <w:ilvl w:val="0"/>
          <w:numId w:val="5"/>
        </w:numPr>
        <w:jc w:val="both"/>
        <w:rPr>
          <w:rFonts w:ascii="Arial" w:hAnsi="Arial" w:cs="Arial"/>
          <w:sz w:val="24"/>
          <w:szCs w:val="24"/>
        </w:rPr>
      </w:pPr>
      <w:r w:rsidRPr="006D67DF">
        <w:rPr>
          <w:rFonts w:ascii="Arial" w:hAnsi="Arial" w:cs="Arial"/>
          <w:sz w:val="24"/>
          <w:szCs w:val="24"/>
        </w:rPr>
        <w:t>Reconocer dentro del sistema de financiamiento de Cuba, de dónde provienen los recursos financieros para la Salud Pública.</w:t>
      </w:r>
    </w:p>
    <w:p w:rsidR="006D67DF" w:rsidRPr="006D67DF" w:rsidRDefault="006D67DF" w:rsidP="006D67DF">
      <w:pPr>
        <w:pStyle w:val="Prrafodelista"/>
        <w:numPr>
          <w:ilvl w:val="0"/>
          <w:numId w:val="5"/>
        </w:numPr>
        <w:jc w:val="both"/>
        <w:rPr>
          <w:rFonts w:ascii="Arial" w:hAnsi="Arial" w:cs="Arial"/>
          <w:sz w:val="24"/>
          <w:szCs w:val="24"/>
        </w:rPr>
      </w:pPr>
      <w:r w:rsidRPr="006D67DF">
        <w:rPr>
          <w:rFonts w:ascii="Arial" w:hAnsi="Arial" w:cs="Arial"/>
          <w:sz w:val="24"/>
          <w:szCs w:val="24"/>
        </w:rPr>
        <w:t xml:space="preserve">Identificar al presupuesto para la Salud Pública como el plan financiero fundamental del país </w:t>
      </w:r>
    </w:p>
    <w:p w:rsidR="00AE4976" w:rsidRPr="00AE4976" w:rsidRDefault="00AE4976" w:rsidP="00AE4976">
      <w:pPr>
        <w:jc w:val="both"/>
        <w:rPr>
          <w:rFonts w:ascii="Arial" w:hAnsi="Arial" w:cs="Arial"/>
          <w:b/>
          <w:sz w:val="24"/>
          <w:szCs w:val="24"/>
        </w:rPr>
      </w:pPr>
      <w:r>
        <w:rPr>
          <w:rFonts w:ascii="Arial" w:hAnsi="Arial" w:cs="Arial"/>
          <w:b/>
          <w:sz w:val="24"/>
          <w:szCs w:val="24"/>
        </w:rPr>
        <w:t>Preguntas de control</w:t>
      </w:r>
    </w:p>
    <w:p w:rsidR="006D67DF" w:rsidRDefault="006D67DF" w:rsidP="00AE4976">
      <w:pPr>
        <w:jc w:val="both"/>
        <w:rPr>
          <w:rFonts w:ascii="Arial" w:hAnsi="Arial" w:cs="Arial"/>
          <w:b/>
          <w:sz w:val="24"/>
          <w:szCs w:val="24"/>
        </w:rPr>
      </w:pPr>
    </w:p>
    <w:p w:rsidR="00FA0CAA" w:rsidRPr="00AE4976" w:rsidRDefault="00FA0CAA" w:rsidP="00AE4976">
      <w:pPr>
        <w:jc w:val="both"/>
        <w:rPr>
          <w:rFonts w:ascii="Arial" w:hAnsi="Arial" w:cs="Arial"/>
          <w:b/>
          <w:sz w:val="24"/>
          <w:szCs w:val="24"/>
        </w:rPr>
      </w:pPr>
      <w:r w:rsidRPr="00AE4976">
        <w:rPr>
          <w:rFonts w:ascii="Arial" w:hAnsi="Arial" w:cs="Arial"/>
          <w:b/>
          <w:sz w:val="24"/>
          <w:szCs w:val="24"/>
        </w:rPr>
        <w:t>Introducción</w:t>
      </w:r>
    </w:p>
    <w:p w:rsidR="006F24BC" w:rsidRPr="00AE4976" w:rsidRDefault="006F24BC"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6F24BC">
        <w:rPr>
          <w:rFonts w:ascii="Arial" w:eastAsia="Times New Roman" w:hAnsi="Arial" w:cs="Arial"/>
          <w:color w:val="000000"/>
          <w:sz w:val="24"/>
          <w:szCs w:val="24"/>
          <w:lang w:eastAsia="es-ES"/>
        </w:rPr>
        <w:t>Existe una tendencia a gastar en salud una</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creciente proporción de la renta nacional, al</w:t>
      </w:r>
      <w:r w:rsidR="002A020A">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incrementarse la demanda de los servicios de</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salud –debido, en gran medida, al envejecimiento</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de la población y a la urbanización– que requieren</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un aumento en los recursos humanos y materiales</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necesarios para satisfacer esa demanda. Por otra</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parte, el incremento de las potencialidades de la</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medicina y la introducción en la práctica médica</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de nuestros métodos de diagnóstico y tratamiento</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con equipos y medicamentos cada vez más</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costosos, elevan los gastos en este sector.</w:t>
      </w:r>
      <w:r w:rsidRPr="00AE4976">
        <w:rPr>
          <w:rFonts w:ascii="Arial" w:eastAsia="Times New Roman" w:hAnsi="Arial" w:cs="Arial"/>
          <w:color w:val="000000"/>
          <w:sz w:val="24"/>
          <w:szCs w:val="24"/>
          <w:lang w:eastAsia="es-ES"/>
        </w:rPr>
        <w:t xml:space="preserve"> </w:t>
      </w:r>
    </w:p>
    <w:p w:rsidR="006F24BC" w:rsidRPr="006F24BC" w:rsidRDefault="006F24BC" w:rsidP="00AE4976">
      <w:pPr>
        <w:autoSpaceDE w:val="0"/>
        <w:autoSpaceDN w:val="0"/>
        <w:adjustRightInd w:val="0"/>
        <w:spacing w:after="0" w:line="240" w:lineRule="auto"/>
        <w:jc w:val="both"/>
        <w:rPr>
          <w:rFonts w:ascii="Arial" w:eastAsia="Times New Roman" w:hAnsi="Arial" w:cs="Arial"/>
          <w:color w:val="000000"/>
          <w:sz w:val="24"/>
          <w:szCs w:val="24"/>
          <w:lang w:eastAsia="es-ES"/>
        </w:rPr>
      </w:pPr>
    </w:p>
    <w:p w:rsidR="002A020A" w:rsidRDefault="006F24BC"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6F24BC">
        <w:rPr>
          <w:rFonts w:ascii="Arial" w:eastAsia="Times New Roman" w:hAnsi="Arial" w:cs="Arial"/>
          <w:color w:val="000000"/>
          <w:sz w:val="24"/>
          <w:szCs w:val="24"/>
          <w:lang w:eastAsia="es-ES"/>
        </w:rPr>
        <w:t>Todo esto ha ocasionado que casi todos los</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países, incluso los más desarrollados económicamente,</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se hayan visto obligados a disminuir</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 xml:space="preserve">el aporte estatal </w:t>
      </w:r>
      <w:r w:rsidRPr="00AE4976">
        <w:rPr>
          <w:rFonts w:ascii="Arial" w:eastAsia="Times New Roman" w:hAnsi="Arial" w:cs="Arial"/>
          <w:color w:val="000000"/>
          <w:sz w:val="24"/>
          <w:szCs w:val="24"/>
          <w:lang w:eastAsia="es-ES"/>
        </w:rPr>
        <w:t>al financiamiento</w:t>
      </w:r>
      <w:r w:rsidRPr="006F24BC">
        <w:rPr>
          <w:rFonts w:ascii="Arial" w:eastAsia="Times New Roman" w:hAnsi="Arial" w:cs="Arial"/>
          <w:color w:val="000000"/>
          <w:sz w:val="24"/>
          <w:szCs w:val="24"/>
          <w:lang w:eastAsia="es-ES"/>
        </w:rPr>
        <w:t xml:space="preserve"> de la salud</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pública, a estudiar y aplicar una serie de reformas</w:t>
      </w:r>
      <w:r w:rsidR="002A020A">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entre las cuales se destaca el cobro de cuotas a los</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 xml:space="preserve">usuarios de estos servicios. </w:t>
      </w:r>
    </w:p>
    <w:p w:rsidR="002A020A" w:rsidRDefault="002A020A" w:rsidP="00AE4976">
      <w:pPr>
        <w:autoSpaceDE w:val="0"/>
        <w:autoSpaceDN w:val="0"/>
        <w:adjustRightInd w:val="0"/>
        <w:spacing w:after="0" w:line="240" w:lineRule="auto"/>
        <w:jc w:val="both"/>
        <w:rPr>
          <w:rFonts w:ascii="Arial" w:eastAsia="Times New Roman" w:hAnsi="Arial" w:cs="Arial"/>
          <w:color w:val="000000"/>
          <w:sz w:val="24"/>
          <w:szCs w:val="24"/>
          <w:lang w:eastAsia="es-ES"/>
        </w:rPr>
      </w:pPr>
    </w:p>
    <w:p w:rsidR="006F24BC" w:rsidRPr="006F24BC" w:rsidRDefault="006F24BC"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6F24BC">
        <w:rPr>
          <w:rFonts w:ascii="Arial" w:eastAsia="Times New Roman" w:hAnsi="Arial" w:cs="Arial"/>
          <w:color w:val="000000"/>
          <w:sz w:val="24"/>
          <w:szCs w:val="24"/>
          <w:lang w:eastAsia="es-ES"/>
        </w:rPr>
        <w:t>En Cuba, por el</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contrario, la salud es considerada como un</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derecho del pueblo. A pesar de la crisis económica</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internacional a la cual no somos ajenos –en nuestro</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caso, agravada por el bloqueo económico a que</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estamos sometidos por el imperialismo yanqui</w:t>
      </w:r>
      <w:proofErr w:type="gramStart"/>
      <w:r w:rsidRPr="006F24BC">
        <w:rPr>
          <w:rFonts w:ascii="Arial" w:eastAsia="Times New Roman" w:hAnsi="Arial" w:cs="Arial"/>
          <w:color w:val="000000"/>
          <w:sz w:val="24"/>
          <w:szCs w:val="24"/>
          <w:lang w:eastAsia="es-ES"/>
        </w:rPr>
        <w:t>–,el</w:t>
      </w:r>
      <w:proofErr w:type="gramEnd"/>
      <w:r w:rsidRPr="006F24BC">
        <w:rPr>
          <w:rFonts w:ascii="Arial" w:eastAsia="Times New Roman" w:hAnsi="Arial" w:cs="Arial"/>
          <w:color w:val="000000"/>
          <w:sz w:val="24"/>
          <w:szCs w:val="24"/>
          <w:lang w:eastAsia="es-ES"/>
        </w:rPr>
        <w:t xml:space="preserve"> financiamiento de este sector corresponde en</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su totalidad al Estado, ello permite que todos sus</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recursos sean gratuitos y estén al alcance de toda</w:t>
      </w:r>
      <w:r w:rsidRPr="00AE4976">
        <w:rPr>
          <w:rFonts w:ascii="Arial" w:eastAsia="Times New Roman" w:hAnsi="Arial" w:cs="Arial"/>
          <w:color w:val="000000"/>
          <w:sz w:val="24"/>
          <w:szCs w:val="24"/>
          <w:lang w:eastAsia="es-ES"/>
        </w:rPr>
        <w:t xml:space="preserve"> </w:t>
      </w:r>
      <w:r w:rsidRPr="006F24BC">
        <w:rPr>
          <w:rFonts w:ascii="Arial" w:eastAsia="Times New Roman" w:hAnsi="Arial" w:cs="Arial"/>
          <w:color w:val="000000"/>
          <w:sz w:val="24"/>
          <w:szCs w:val="24"/>
          <w:lang w:eastAsia="es-ES"/>
        </w:rPr>
        <w:t>la población por igual.</w:t>
      </w:r>
    </w:p>
    <w:p w:rsidR="00FA0CAA" w:rsidRPr="00AE4976" w:rsidRDefault="00FA0CAA" w:rsidP="00AE4976">
      <w:pPr>
        <w:jc w:val="both"/>
        <w:rPr>
          <w:rFonts w:ascii="Arial" w:hAnsi="Arial" w:cs="Arial"/>
          <w:b/>
          <w:sz w:val="24"/>
          <w:szCs w:val="24"/>
        </w:rPr>
      </w:pPr>
    </w:p>
    <w:p w:rsidR="00D85919" w:rsidRPr="00AE4976" w:rsidRDefault="00D85919" w:rsidP="00AE4976">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D85919">
        <w:rPr>
          <w:rFonts w:ascii="Arial" w:eastAsia="Times New Roman" w:hAnsi="Arial" w:cs="Arial"/>
          <w:b/>
          <w:bCs/>
          <w:color w:val="000000"/>
          <w:sz w:val="24"/>
          <w:szCs w:val="24"/>
          <w:lang w:eastAsia="es-ES"/>
        </w:rPr>
        <w:t>Modelos de financiamiento</w:t>
      </w:r>
      <w:r w:rsidRPr="00AE4976">
        <w:rPr>
          <w:rFonts w:ascii="Arial" w:eastAsia="Times New Roman" w:hAnsi="Arial" w:cs="Arial"/>
          <w:b/>
          <w:bCs/>
          <w:color w:val="000000"/>
          <w:sz w:val="24"/>
          <w:szCs w:val="24"/>
          <w:lang w:eastAsia="es-ES"/>
        </w:rPr>
        <w:t xml:space="preserve"> </w:t>
      </w:r>
      <w:r w:rsidRPr="00D85919">
        <w:rPr>
          <w:rFonts w:ascii="Arial" w:eastAsia="Times New Roman" w:hAnsi="Arial" w:cs="Arial"/>
          <w:b/>
          <w:bCs/>
          <w:color w:val="000000"/>
          <w:sz w:val="24"/>
          <w:szCs w:val="24"/>
          <w:lang w:eastAsia="es-ES"/>
        </w:rPr>
        <w:t>del sistema sanitario</w:t>
      </w:r>
      <w:r w:rsidRPr="00AE4976">
        <w:rPr>
          <w:rFonts w:ascii="Arial" w:eastAsia="Times New Roman" w:hAnsi="Arial" w:cs="Arial"/>
          <w:b/>
          <w:bCs/>
          <w:color w:val="000000"/>
          <w:sz w:val="24"/>
          <w:szCs w:val="24"/>
          <w:lang w:eastAsia="es-ES"/>
        </w:rPr>
        <w:t>.</w:t>
      </w:r>
    </w:p>
    <w:p w:rsidR="00D85919" w:rsidRPr="00D85919" w:rsidRDefault="00D85919" w:rsidP="00AE4976">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El sistema sanitario de cualquier país está</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determinado en gran medida por su sistema</w:t>
      </w:r>
      <w:r w:rsidR="002A020A">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sociopolítico y, en particular, por los recursos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económicos destinados para este fin.</w:t>
      </w:r>
    </w:p>
    <w:p w:rsidR="002A020A" w:rsidRPr="00D85919" w:rsidRDefault="002A020A" w:rsidP="00AE4976">
      <w:pPr>
        <w:autoSpaceDE w:val="0"/>
        <w:autoSpaceDN w:val="0"/>
        <w:adjustRightInd w:val="0"/>
        <w:spacing w:after="0" w:line="240" w:lineRule="auto"/>
        <w:jc w:val="both"/>
        <w:rPr>
          <w:rFonts w:ascii="Arial" w:eastAsia="Times New Roman" w:hAnsi="Arial" w:cs="Arial"/>
          <w:color w:val="000000"/>
          <w:sz w:val="24"/>
          <w:szCs w:val="24"/>
          <w:lang w:eastAsia="es-ES"/>
        </w:rPr>
      </w:pPr>
    </w:p>
    <w:p w:rsidR="00D85919" w:rsidRP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La forma de financiamiento u obtención de los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citados recursos es distinta en cada sistema, por</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ello se distinguen diferentes modelos:</w:t>
      </w:r>
    </w:p>
    <w:p w:rsidR="00D85919" w:rsidRP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Pago personal –privado–. Ejemplo: Estados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Unidos de Norteamérica.</w:t>
      </w:r>
    </w:p>
    <w:p w:rsidR="00D85919" w:rsidRP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Caridad. Sociedades filantrópicas o religiosas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(países subdesarrollados).</w:t>
      </w:r>
    </w:p>
    <w:p w:rsidR="00D85919" w:rsidRP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Empleadores. Empresas capitalistas en países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subdesarrollados.</w:t>
      </w:r>
    </w:p>
    <w:p w:rsidR="00D85919" w:rsidRP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Seguros voluntarios. Contribuciones periódicas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de grupos de personas, los beneficios</w:t>
      </w:r>
      <w:r w:rsidR="002A020A">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son para ellos. Ejemplo. Europa, Australia,</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Estados Unidos de Norteamérica.</w:t>
      </w:r>
    </w:p>
    <w:p w:rsidR="00D85919" w:rsidRP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Seguros sociales. Europa Occidental –España,</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Francia y Alemania–:</w:t>
      </w:r>
    </w:p>
    <w:p w:rsidR="00D85919" w:rsidRPr="00D85919" w:rsidRDefault="00D85919" w:rsidP="00AE4976">
      <w:pPr>
        <w:autoSpaceDE w:val="0"/>
        <w:autoSpaceDN w:val="0"/>
        <w:adjustRightInd w:val="0"/>
        <w:spacing w:after="0" w:line="240" w:lineRule="auto"/>
        <w:ind w:left="708"/>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Perteneciente a una caja local de enfermedad.</w:t>
      </w:r>
    </w:p>
    <w:p w:rsidR="00D85919" w:rsidRPr="00D85919" w:rsidRDefault="00D85919" w:rsidP="00AE4976">
      <w:pPr>
        <w:autoSpaceDE w:val="0"/>
        <w:autoSpaceDN w:val="0"/>
        <w:adjustRightInd w:val="0"/>
        <w:spacing w:after="0" w:line="240" w:lineRule="auto"/>
        <w:ind w:left="708"/>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Cuotas independientes del nivel de ingreso.</w:t>
      </w:r>
    </w:p>
    <w:p w:rsidR="00D85919" w:rsidRPr="00D85919" w:rsidRDefault="00D85919" w:rsidP="00AE4976">
      <w:pPr>
        <w:autoSpaceDE w:val="0"/>
        <w:autoSpaceDN w:val="0"/>
        <w:adjustRightInd w:val="0"/>
        <w:spacing w:after="0" w:line="240" w:lineRule="auto"/>
        <w:ind w:left="708"/>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Aporte del Estado.</w:t>
      </w:r>
    </w:p>
    <w:p w:rsidR="00D85919" w:rsidRPr="00D85919" w:rsidRDefault="00D85919" w:rsidP="00AE4976">
      <w:pPr>
        <w:autoSpaceDE w:val="0"/>
        <w:autoSpaceDN w:val="0"/>
        <w:adjustRightInd w:val="0"/>
        <w:spacing w:after="0" w:line="240" w:lineRule="auto"/>
        <w:ind w:left="708"/>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Obligatoriedad de empresarios y trabajadores.</w:t>
      </w:r>
    </w:p>
    <w:p w:rsidR="00D85919" w:rsidRDefault="00D85919"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sidRPr="00D85919">
        <w:rPr>
          <w:rFonts w:ascii="Arial" w:eastAsia="Times New Roman" w:hAnsi="Arial" w:cs="Arial"/>
          <w:color w:val="000000"/>
          <w:sz w:val="24"/>
          <w:szCs w:val="24"/>
          <w:lang w:eastAsia="es-ES"/>
        </w:rPr>
        <w:t>- Fondos públicos. Principalmente en países</w:t>
      </w:r>
      <w:r w:rsidRPr="00AE4976">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socialistas y algunos países capitalistas de</w:t>
      </w:r>
      <w:r w:rsidR="002A020A">
        <w:rPr>
          <w:rFonts w:ascii="Arial" w:eastAsia="Times New Roman" w:hAnsi="Arial" w:cs="Arial"/>
          <w:color w:val="000000"/>
          <w:sz w:val="24"/>
          <w:szCs w:val="24"/>
          <w:lang w:eastAsia="es-ES"/>
        </w:rPr>
        <w:t xml:space="preserve"> </w:t>
      </w:r>
      <w:r w:rsidRPr="00D85919">
        <w:rPr>
          <w:rFonts w:ascii="Arial" w:eastAsia="Times New Roman" w:hAnsi="Arial" w:cs="Arial"/>
          <w:color w:val="000000"/>
          <w:sz w:val="24"/>
          <w:szCs w:val="24"/>
          <w:lang w:eastAsia="es-ES"/>
        </w:rPr>
        <w:t>Europa.</w:t>
      </w:r>
    </w:p>
    <w:p w:rsidR="002A020A" w:rsidRDefault="002A020A" w:rsidP="00AE4976">
      <w:pPr>
        <w:autoSpaceDE w:val="0"/>
        <w:autoSpaceDN w:val="0"/>
        <w:adjustRightInd w:val="0"/>
        <w:spacing w:after="0" w:line="240" w:lineRule="auto"/>
        <w:jc w:val="both"/>
        <w:rPr>
          <w:rFonts w:ascii="Arial" w:eastAsia="Times New Roman" w:hAnsi="Arial" w:cs="Arial"/>
          <w:color w:val="000000"/>
          <w:sz w:val="24"/>
          <w:szCs w:val="24"/>
          <w:lang w:eastAsia="es-ES"/>
        </w:rPr>
      </w:pPr>
    </w:p>
    <w:p w:rsidR="002A020A" w:rsidRPr="00AE4976" w:rsidRDefault="002A020A" w:rsidP="00AE4976">
      <w:pPr>
        <w:autoSpaceDE w:val="0"/>
        <w:autoSpaceDN w:val="0"/>
        <w:adjustRightInd w:val="0"/>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Hoy nos centraremos en el financiamiento en Cuba.</w:t>
      </w:r>
    </w:p>
    <w:p w:rsidR="006F24BC" w:rsidRPr="00D85919" w:rsidRDefault="006F24BC" w:rsidP="00AE4976">
      <w:pPr>
        <w:autoSpaceDE w:val="0"/>
        <w:autoSpaceDN w:val="0"/>
        <w:adjustRightInd w:val="0"/>
        <w:spacing w:after="0" w:line="240" w:lineRule="auto"/>
        <w:jc w:val="both"/>
        <w:rPr>
          <w:rFonts w:ascii="Arial" w:eastAsia="Times New Roman" w:hAnsi="Arial" w:cs="Arial"/>
          <w:color w:val="000000"/>
          <w:sz w:val="24"/>
          <w:szCs w:val="24"/>
          <w:lang w:eastAsia="es-ES"/>
        </w:rPr>
      </w:pPr>
    </w:p>
    <w:p w:rsidR="006F24BC" w:rsidRPr="00AE4976" w:rsidRDefault="006F24BC" w:rsidP="00AE4976">
      <w:pPr>
        <w:jc w:val="both"/>
        <w:rPr>
          <w:rFonts w:ascii="Arial" w:hAnsi="Arial" w:cs="Arial"/>
          <w:b/>
          <w:sz w:val="24"/>
          <w:szCs w:val="24"/>
        </w:rPr>
      </w:pPr>
      <w:r w:rsidRPr="00AE4976">
        <w:rPr>
          <w:rFonts w:ascii="Arial" w:hAnsi="Arial" w:cs="Arial"/>
          <w:b/>
          <w:sz w:val="24"/>
          <w:szCs w:val="24"/>
        </w:rPr>
        <w:t>Desarrollo</w:t>
      </w:r>
      <w:r w:rsidR="002A020A">
        <w:rPr>
          <w:rFonts w:ascii="Arial" w:hAnsi="Arial" w:cs="Arial"/>
          <w:b/>
          <w:sz w:val="24"/>
          <w:szCs w:val="24"/>
        </w:rPr>
        <w:t>.</w:t>
      </w:r>
    </w:p>
    <w:p w:rsidR="00D85919" w:rsidRPr="00AE4976" w:rsidRDefault="00D85919" w:rsidP="00AE4976">
      <w:pPr>
        <w:jc w:val="both"/>
        <w:rPr>
          <w:rFonts w:ascii="Arial" w:hAnsi="Arial" w:cs="Arial"/>
          <w:sz w:val="24"/>
          <w:szCs w:val="24"/>
        </w:rPr>
      </w:pPr>
      <w:r w:rsidRPr="00AE4976">
        <w:rPr>
          <w:rFonts w:ascii="Arial" w:hAnsi="Arial" w:cs="Arial"/>
          <w:sz w:val="24"/>
          <w:szCs w:val="24"/>
        </w:rPr>
        <w:t>La economía de la salud es una disciplina relativamente nueva surge a mediados de los años 60 del siglo pasado, con el acercamiento que se produce entre las ciencias médicas y las ciencias económicas.</w:t>
      </w:r>
    </w:p>
    <w:p w:rsidR="00FA0CAA" w:rsidRPr="00AE4976" w:rsidRDefault="00FA0CAA" w:rsidP="00AE4976">
      <w:pPr>
        <w:jc w:val="both"/>
        <w:rPr>
          <w:rFonts w:ascii="Arial" w:hAnsi="Arial" w:cs="Arial"/>
          <w:sz w:val="24"/>
          <w:szCs w:val="24"/>
        </w:rPr>
      </w:pPr>
      <w:r w:rsidRPr="00AE4976">
        <w:rPr>
          <w:rFonts w:ascii="Arial" w:hAnsi="Arial" w:cs="Arial"/>
          <w:sz w:val="24"/>
          <w:szCs w:val="24"/>
        </w:rPr>
        <w:t>Economía de la Salud Pública</w:t>
      </w:r>
      <w:r w:rsidR="00D85919" w:rsidRPr="00AE4976">
        <w:rPr>
          <w:rFonts w:ascii="Arial" w:hAnsi="Arial" w:cs="Arial"/>
          <w:sz w:val="24"/>
          <w:szCs w:val="24"/>
        </w:rPr>
        <w:t xml:space="preserve"> estudia</w:t>
      </w:r>
    </w:p>
    <w:p w:rsidR="00CB2C35" w:rsidRPr="00AE4976" w:rsidRDefault="00D85919" w:rsidP="00AE4976">
      <w:pPr>
        <w:numPr>
          <w:ilvl w:val="0"/>
          <w:numId w:val="1"/>
        </w:numPr>
        <w:jc w:val="both"/>
        <w:rPr>
          <w:rFonts w:ascii="Arial" w:hAnsi="Arial" w:cs="Arial"/>
          <w:sz w:val="24"/>
          <w:szCs w:val="24"/>
        </w:rPr>
      </w:pPr>
      <w:r w:rsidRPr="00AE4976">
        <w:rPr>
          <w:rFonts w:ascii="Arial" w:hAnsi="Arial" w:cs="Arial"/>
          <w:iCs/>
          <w:sz w:val="24"/>
          <w:szCs w:val="24"/>
          <w:lang w:val="es-ES_tradnl"/>
        </w:rPr>
        <w:t>L</w:t>
      </w:r>
      <w:r w:rsidR="0031696A" w:rsidRPr="00AE4976">
        <w:rPr>
          <w:rFonts w:ascii="Arial" w:hAnsi="Arial" w:cs="Arial"/>
          <w:iCs/>
          <w:sz w:val="24"/>
          <w:szCs w:val="24"/>
          <w:lang w:val="es-ES_tradnl"/>
        </w:rPr>
        <w:t xml:space="preserve">as relaciones que </w:t>
      </w:r>
      <w:r w:rsidRPr="00AE4976">
        <w:rPr>
          <w:rFonts w:ascii="Arial" w:hAnsi="Arial" w:cs="Arial"/>
          <w:iCs/>
          <w:sz w:val="24"/>
          <w:szCs w:val="24"/>
          <w:lang w:val="es-ES_tradnl"/>
        </w:rPr>
        <w:t xml:space="preserve">existen entre la Salud Pública </w:t>
      </w:r>
      <w:r w:rsidR="0031696A" w:rsidRPr="00AE4976">
        <w:rPr>
          <w:rFonts w:ascii="Arial" w:hAnsi="Arial" w:cs="Arial"/>
          <w:iCs/>
          <w:sz w:val="24"/>
          <w:szCs w:val="24"/>
          <w:lang w:val="es-ES_tradnl"/>
        </w:rPr>
        <w:t>y el</w:t>
      </w:r>
      <w:r w:rsidRPr="00AE4976">
        <w:rPr>
          <w:rFonts w:ascii="Arial" w:hAnsi="Arial" w:cs="Arial"/>
          <w:iCs/>
          <w:sz w:val="24"/>
          <w:szCs w:val="24"/>
          <w:lang w:val="es-ES_tradnl"/>
        </w:rPr>
        <w:t xml:space="preserve"> sistema de desarrollo y planificación de la economía nacional.</w:t>
      </w:r>
      <w:r w:rsidR="0031696A" w:rsidRPr="00AE4976">
        <w:rPr>
          <w:rFonts w:ascii="Arial" w:hAnsi="Arial" w:cs="Arial"/>
          <w:iCs/>
          <w:sz w:val="24"/>
          <w:szCs w:val="24"/>
          <w:lang w:val="es-ES_tradnl"/>
        </w:rPr>
        <w:t xml:space="preserve">  </w:t>
      </w:r>
      <w:r w:rsidR="008B7902" w:rsidRPr="00AE4976">
        <w:rPr>
          <w:rFonts w:ascii="Arial" w:hAnsi="Arial" w:cs="Arial"/>
          <w:iCs/>
          <w:sz w:val="24"/>
          <w:szCs w:val="24"/>
          <w:lang w:val="es-ES_tradnl"/>
        </w:rPr>
        <w:t>(financiamiento de la salud).</w:t>
      </w:r>
    </w:p>
    <w:p w:rsidR="006F24BC" w:rsidRPr="002A020A" w:rsidRDefault="006F24BC" w:rsidP="00AE4976">
      <w:pPr>
        <w:numPr>
          <w:ilvl w:val="0"/>
          <w:numId w:val="1"/>
        </w:numPr>
        <w:jc w:val="both"/>
        <w:rPr>
          <w:rFonts w:ascii="Arial" w:hAnsi="Arial" w:cs="Arial"/>
          <w:sz w:val="24"/>
          <w:szCs w:val="24"/>
        </w:rPr>
      </w:pPr>
      <w:r w:rsidRPr="00AE4976">
        <w:rPr>
          <w:rFonts w:ascii="Arial" w:hAnsi="Arial" w:cs="Arial"/>
          <w:color w:val="000000"/>
          <w:sz w:val="24"/>
          <w:szCs w:val="24"/>
        </w:rPr>
        <w:t xml:space="preserve"> L</w:t>
      </w:r>
      <w:r w:rsidRPr="00AE4976">
        <w:rPr>
          <w:rFonts w:ascii="Arial" w:hAnsi="Arial" w:cs="Arial"/>
          <w:color w:val="000000"/>
          <w:sz w:val="24"/>
          <w:szCs w:val="24"/>
        </w:rPr>
        <w:t>a utilización</w:t>
      </w:r>
      <w:r w:rsidRPr="00AE4976">
        <w:rPr>
          <w:rFonts w:ascii="Arial" w:hAnsi="Arial" w:cs="Arial"/>
          <w:color w:val="000000"/>
          <w:sz w:val="24"/>
          <w:szCs w:val="24"/>
        </w:rPr>
        <w:t xml:space="preserve"> </w:t>
      </w:r>
      <w:r w:rsidRPr="00AE4976">
        <w:rPr>
          <w:rFonts w:ascii="Arial" w:hAnsi="Arial" w:cs="Arial"/>
          <w:color w:val="000000"/>
          <w:sz w:val="24"/>
          <w:szCs w:val="24"/>
        </w:rPr>
        <w:t>eficiente de</w:t>
      </w:r>
      <w:r w:rsidRPr="00AE4976">
        <w:rPr>
          <w:rFonts w:ascii="Arial" w:hAnsi="Arial" w:cs="Arial"/>
          <w:color w:val="000000"/>
          <w:sz w:val="24"/>
          <w:szCs w:val="24"/>
        </w:rPr>
        <w:t xml:space="preserve"> los recursos disponibles con la </w:t>
      </w:r>
      <w:r w:rsidRPr="00AE4976">
        <w:rPr>
          <w:rFonts w:ascii="Arial" w:hAnsi="Arial" w:cs="Arial"/>
          <w:color w:val="000000"/>
          <w:sz w:val="24"/>
          <w:szCs w:val="24"/>
        </w:rPr>
        <w:t>minimización de los costos, sin detrimento de las</w:t>
      </w:r>
      <w:r w:rsidRPr="00AE4976">
        <w:rPr>
          <w:rFonts w:ascii="Arial" w:hAnsi="Arial" w:cs="Arial"/>
          <w:color w:val="000000"/>
          <w:sz w:val="24"/>
          <w:szCs w:val="24"/>
        </w:rPr>
        <w:t xml:space="preserve"> </w:t>
      </w:r>
      <w:r w:rsidRPr="00AE4976">
        <w:rPr>
          <w:rFonts w:ascii="Arial" w:hAnsi="Arial" w:cs="Arial"/>
          <w:color w:val="000000"/>
          <w:sz w:val="24"/>
          <w:szCs w:val="24"/>
        </w:rPr>
        <w:t>medidas para proteger la salud de la población</w:t>
      </w:r>
      <w:r w:rsidR="008B7902" w:rsidRPr="00AE4976">
        <w:rPr>
          <w:rFonts w:ascii="Arial" w:hAnsi="Arial" w:cs="Arial"/>
          <w:color w:val="000000"/>
          <w:sz w:val="24"/>
          <w:szCs w:val="24"/>
        </w:rPr>
        <w:t>. (eficiencia económica de la salud).</w:t>
      </w:r>
      <w:r w:rsidRPr="00AE4976">
        <w:rPr>
          <w:rFonts w:ascii="Arial" w:hAnsi="Arial" w:cs="Arial"/>
          <w:i/>
          <w:iCs/>
          <w:sz w:val="24"/>
          <w:szCs w:val="24"/>
          <w:lang w:val="es-ES_tradnl"/>
        </w:rPr>
        <w:t xml:space="preserve"> </w:t>
      </w:r>
    </w:p>
    <w:p w:rsidR="00A95BB4" w:rsidRPr="00AE4976" w:rsidRDefault="008B7902" w:rsidP="00AE4976">
      <w:pPr>
        <w:autoSpaceDE w:val="0"/>
        <w:autoSpaceDN w:val="0"/>
        <w:adjustRightInd w:val="0"/>
        <w:spacing w:after="0" w:line="240" w:lineRule="auto"/>
        <w:jc w:val="both"/>
        <w:rPr>
          <w:rFonts w:ascii="Arial" w:eastAsia="Times New Roman" w:hAnsi="Arial" w:cs="Arial"/>
          <w:b/>
          <w:iCs/>
          <w:color w:val="000000"/>
          <w:sz w:val="24"/>
          <w:szCs w:val="24"/>
          <w:lang w:eastAsia="es-ES"/>
        </w:rPr>
      </w:pPr>
      <w:r w:rsidRPr="00AE4976">
        <w:rPr>
          <w:rFonts w:ascii="Arial" w:eastAsia="Times New Roman" w:hAnsi="Arial" w:cs="Arial"/>
          <w:b/>
          <w:iCs/>
          <w:color w:val="000000"/>
          <w:sz w:val="24"/>
          <w:szCs w:val="24"/>
          <w:lang w:eastAsia="es-ES"/>
        </w:rPr>
        <w:t>Financiamiento de la salud</w:t>
      </w:r>
    </w:p>
    <w:p w:rsidR="008B7902" w:rsidRPr="00AE4976" w:rsidRDefault="008B7902" w:rsidP="00AE4976">
      <w:pPr>
        <w:autoSpaceDE w:val="0"/>
        <w:autoSpaceDN w:val="0"/>
        <w:adjustRightInd w:val="0"/>
        <w:spacing w:after="0" w:line="240" w:lineRule="auto"/>
        <w:jc w:val="both"/>
        <w:rPr>
          <w:rFonts w:ascii="Arial" w:eastAsia="Times New Roman" w:hAnsi="Arial" w:cs="Arial"/>
          <w:iCs/>
          <w:color w:val="000000"/>
          <w:sz w:val="24"/>
          <w:szCs w:val="24"/>
          <w:lang w:eastAsia="es-ES"/>
        </w:rPr>
      </w:pPr>
    </w:p>
    <w:p w:rsidR="00A95BB4" w:rsidRPr="00AE4976" w:rsidRDefault="00A95BB4" w:rsidP="00AE4976">
      <w:pPr>
        <w:autoSpaceDE w:val="0"/>
        <w:autoSpaceDN w:val="0"/>
        <w:adjustRightInd w:val="0"/>
        <w:spacing w:after="0" w:line="240" w:lineRule="auto"/>
        <w:jc w:val="both"/>
        <w:rPr>
          <w:rFonts w:ascii="Arial" w:eastAsia="Times New Roman" w:hAnsi="Arial" w:cs="Arial"/>
          <w:i/>
          <w:iCs/>
          <w:color w:val="000000"/>
          <w:sz w:val="24"/>
          <w:szCs w:val="24"/>
          <w:lang w:eastAsia="es-ES"/>
        </w:rPr>
      </w:pPr>
      <w:r w:rsidRPr="00AE4976">
        <w:rPr>
          <w:rFonts w:ascii="Arial" w:eastAsia="Times New Roman" w:hAnsi="Arial" w:cs="Arial"/>
          <w:i/>
          <w:iCs/>
          <w:color w:val="000000"/>
          <w:sz w:val="24"/>
          <w:szCs w:val="24"/>
          <w:lang w:eastAsia="es-ES"/>
        </w:rPr>
        <w:t>Para expresar toda la masa de bienes materiales creada por la sociedad durante un período dado, casi siempre un año, se utiliza el término Producto Social Global</w:t>
      </w:r>
    </w:p>
    <w:p w:rsidR="006F24BC" w:rsidRDefault="006F24BC" w:rsidP="00AE4976">
      <w:pPr>
        <w:autoSpaceDE w:val="0"/>
        <w:autoSpaceDN w:val="0"/>
        <w:adjustRightInd w:val="0"/>
        <w:spacing w:after="0" w:line="240" w:lineRule="auto"/>
        <w:jc w:val="both"/>
        <w:rPr>
          <w:rFonts w:ascii="Arial" w:eastAsia="Times New Roman" w:hAnsi="Arial" w:cs="Arial"/>
          <w:color w:val="000000"/>
          <w:sz w:val="24"/>
          <w:szCs w:val="24"/>
          <w:lang w:eastAsia="es-ES"/>
        </w:rPr>
      </w:pPr>
    </w:p>
    <w:p w:rsidR="00A95BB4" w:rsidRPr="00AE4976" w:rsidRDefault="00FA0CAA" w:rsidP="00AE4976">
      <w:pPr>
        <w:jc w:val="both"/>
        <w:rPr>
          <w:rFonts w:ascii="Arial" w:hAnsi="Arial" w:cs="Arial"/>
          <w:sz w:val="24"/>
          <w:szCs w:val="24"/>
        </w:rPr>
      </w:pPr>
      <w:r w:rsidRPr="00AE4976">
        <w:rPr>
          <w:rFonts w:ascii="Arial" w:hAnsi="Arial" w:cs="Arial"/>
          <w:noProof/>
          <w:sz w:val="24"/>
          <w:szCs w:val="24"/>
          <w:lang w:eastAsia="es-ES"/>
        </w:rPr>
        <w:lastRenderedPageBreak/>
        <w:drawing>
          <wp:inline distT="0" distB="0" distL="0" distR="0" wp14:anchorId="2899CCC3" wp14:editId="57C662E6">
            <wp:extent cx="5400040" cy="3037840"/>
            <wp:effectExtent l="0" t="0" r="0" b="0"/>
            <wp:docPr id="35845" name="Picture 5" descr="P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descr="PR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extLst/>
                  </pic:spPr>
                </pic:pic>
              </a:graphicData>
            </a:graphic>
          </wp:inline>
        </w:drawing>
      </w:r>
    </w:p>
    <w:p w:rsidR="00A95BB4" w:rsidRPr="00AE4976" w:rsidRDefault="00A95BB4" w:rsidP="00AE4976">
      <w:pPr>
        <w:jc w:val="both"/>
        <w:rPr>
          <w:rFonts w:ascii="Arial" w:hAnsi="Arial" w:cs="Arial"/>
          <w:sz w:val="24"/>
          <w:szCs w:val="24"/>
        </w:rPr>
      </w:pPr>
    </w:p>
    <w:p w:rsidR="00FA0CAA" w:rsidRPr="00AE4976" w:rsidRDefault="00A95BB4" w:rsidP="00AE4976">
      <w:pPr>
        <w:jc w:val="both"/>
        <w:rPr>
          <w:rFonts w:ascii="Arial" w:hAnsi="Arial" w:cs="Arial"/>
          <w:sz w:val="24"/>
          <w:szCs w:val="24"/>
        </w:rPr>
      </w:pPr>
      <w:r w:rsidRPr="00AE4976">
        <w:rPr>
          <w:rFonts w:ascii="Arial" w:hAnsi="Arial" w:cs="Arial"/>
          <w:sz w:val="24"/>
          <w:szCs w:val="24"/>
        </w:rPr>
        <w:t xml:space="preserve">Para que el producto social global crezca y de forma continua, se requiere de un proceso planificado de reanudación y crecimiento constante de la producción social que </w:t>
      </w:r>
      <w:r w:rsidR="004B7B35" w:rsidRPr="00AE4976">
        <w:rPr>
          <w:rFonts w:ascii="Arial" w:hAnsi="Arial" w:cs="Arial"/>
          <w:sz w:val="24"/>
          <w:szCs w:val="24"/>
        </w:rPr>
        <w:t>garantice,</w:t>
      </w:r>
      <w:r w:rsidRPr="00AE4976">
        <w:rPr>
          <w:rFonts w:ascii="Arial" w:hAnsi="Arial" w:cs="Arial"/>
          <w:sz w:val="24"/>
          <w:szCs w:val="24"/>
        </w:rPr>
        <w:t xml:space="preserve"> no solo la reposición de los medios de producción insumidos, sino también otros medios para los fondos de acumulación y de consumo. </w:t>
      </w:r>
    </w:p>
    <w:p w:rsidR="004B7B35" w:rsidRPr="00AE4976" w:rsidRDefault="004B7B35" w:rsidP="00AE4976">
      <w:pPr>
        <w:jc w:val="both"/>
        <w:rPr>
          <w:rFonts w:ascii="Arial" w:hAnsi="Arial" w:cs="Arial"/>
          <w:noProof/>
          <w:sz w:val="24"/>
          <w:szCs w:val="24"/>
          <w:lang w:eastAsia="es-ES"/>
        </w:rPr>
      </w:pPr>
    </w:p>
    <w:p w:rsidR="00FA0CAA" w:rsidRPr="00AE4976" w:rsidRDefault="00FA0CAA" w:rsidP="00AE4976">
      <w:pPr>
        <w:jc w:val="both"/>
        <w:rPr>
          <w:rFonts w:ascii="Arial" w:hAnsi="Arial" w:cs="Arial"/>
          <w:sz w:val="24"/>
          <w:szCs w:val="24"/>
        </w:rPr>
      </w:pPr>
      <w:r w:rsidRPr="00AE4976">
        <w:rPr>
          <w:rFonts w:ascii="Arial" w:hAnsi="Arial" w:cs="Arial"/>
          <w:noProof/>
          <w:sz w:val="24"/>
          <w:szCs w:val="24"/>
          <w:lang w:eastAsia="es-ES"/>
        </w:rPr>
        <w:drawing>
          <wp:inline distT="0" distB="0" distL="0" distR="0" wp14:anchorId="0AD2C0CF" wp14:editId="67ACA76A">
            <wp:extent cx="5400040" cy="3121025"/>
            <wp:effectExtent l="0" t="0" r="0" b="3175"/>
            <wp:docPr id="68612" name="Picture 4" descr="Copia P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2" name="Picture 4" descr="Copia PR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121025"/>
                    </a:xfrm>
                    <a:prstGeom prst="rect">
                      <a:avLst/>
                    </a:prstGeom>
                    <a:noFill/>
                    <a:extLst/>
                  </pic:spPr>
                </pic:pic>
              </a:graphicData>
            </a:graphic>
          </wp:inline>
        </w:drawing>
      </w:r>
    </w:p>
    <w:p w:rsidR="00FA0CAA" w:rsidRPr="00AE4976" w:rsidRDefault="00FA0CAA" w:rsidP="00AE4976">
      <w:pPr>
        <w:jc w:val="both"/>
        <w:rPr>
          <w:rFonts w:ascii="Arial" w:hAnsi="Arial" w:cs="Arial"/>
          <w:sz w:val="24"/>
          <w:szCs w:val="24"/>
        </w:rPr>
      </w:pPr>
    </w:p>
    <w:p w:rsidR="00FA0CAA" w:rsidRPr="00AE4976" w:rsidRDefault="004B7B35" w:rsidP="00AE4976">
      <w:pPr>
        <w:jc w:val="both"/>
        <w:rPr>
          <w:rFonts w:ascii="Arial" w:hAnsi="Arial" w:cs="Arial"/>
          <w:sz w:val="24"/>
          <w:szCs w:val="24"/>
        </w:rPr>
      </w:pPr>
      <w:r w:rsidRPr="00AE4976">
        <w:rPr>
          <w:rFonts w:ascii="Arial" w:hAnsi="Arial" w:cs="Arial"/>
          <w:noProof/>
          <w:sz w:val="24"/>
          <w:szCs w:val="24"/>
          <w:lang w:eastAsia="es-ES"/>
        </w:rPr>
        <w:lastRenderedPageBreak/>
        <w:drawing>
          <wp:inline distT="0" distB="0" distL="0" distR="0" wp14:anchorId="3D88355D" wp14:editId="2D74186A">
            <wp:extent cx="5400040" cy="3983355"/>
            <wp:effectExtent l="0" t="0" r="0" b="0"/>
            <wp:docPr id="2" name="Picture 3" descr="Copia (4) de P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7" name="Picture 3" descr="Copia (4) de PR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983355"/>
                    </a:xfrm>
                    <a:prstGeom prst="rect">
                      <a:avLst/>
                    </a:prstGeom>
                    <a:noFill/>
                    <a:extLst/>
                  </pic:spPr>
                </pic:pic>
              </a:graphicData>
            </a:graphic>
          </wp:inline>
        </w:drawing>
      </w:r>
    </w:p>
    <w:p w:rsidR="00FA0CAA" w:rsidRPr="00AE4976" w:rsidRDefault="00FA0CAA" w:rsidP="00AE4976">
      <w:pPr>
        <w:jc w:val="both"/>
        <w:rPr>
          <w:rFonts w:ascii="Arial" w:hAnsi="Arial" w:cs="Arial"/>
          <w:sz w:val="24"/>
          <w:szCs w:val="24"/>
        </w:rPr>
      </w:pPr>
    </w:p>
    <w:p w:rsidR="00FA0CAA" w:rsidRPr="00AE4976" w:rsidRDefault="004B7B35" w:rsidP="00AE4976">
      <w:pPr>
        <w:jc w:val="both"/>
        <w:rPr>
          <w:rFonts w:ascii="Arial" w:hAnsi="Arial" w:cs="Arial"/>
          <w:sz w:val="24"/>
          <w:szCs w:val="24"/>
        </w:rPr>
      </w:pPr>
      <w:r w:rsidRPr="00AE4976">
        <w:rPr>
          <w:rFonts w:ascii="Arial" w:hAnsi="Arial" w:cs="Arial"/>
          <w:sz w:val="24"/>
          <w:szCs w:val="24"/>
        </w:rPr>
        <w:t>Del equilibrio entre el fondo de acumulación y el fondo de consumo dependen los ritmos de crecimiento de la producción global y la elevación del nivel de vida de la población.</w:t>
      </w:r>
    </w:p>
    <w:p w:rsidR="007853F1" w:rsidRPr="00AE4976" w:rsidRDefault="007853F1" w:rsidP="00AE4976">
      <w:pPr>
        <w:jc w:val="both"/>
        <w:rPr>
          <w:rFonts w:ascii="Arial" w:hAnsi="Arial" w:cs="Arial"/>
          <w:sz w:val="24"/>
          <w:szCs w:val="24"/>
        </w:rPr>
      </w:pPr>
      <w:r w:rsidRPr="00AE4976">
        <w:rPr>
          <w:rFonts w:ascii="Arial" w:hAnsi="Arial" w:cs="Arial"/>
          <w:sz w:val="24"/>
          <w:szCs w:val="24"/>
        </w:rPr>
        <w:t>El fondo de acumulación se manifiesta en la ampliación y desarrollo de las esferas productivas y no productivas, por lo general en forma de inversiones.</w:t>
      </w:r>
    </w:p>
    <w:p w:rsidR="007853F1" w:rsidRPr="00AE4976" w:rsidRDefault="007853F1" w:rsidP="00AE4976">
      <w:pPr>
        <w:jc w:val="both"/>
        <w:rPr>
          <w:rFonts w:ascii="Arial" w:hAnsi="Arial" w:cs="Arial"/>
          <w:sz w:val="24"/>
          <w:szCs w:val="24"/>
        </w:rPr>
      </w:pPr>
      <w:r w:rsidRPr="00AE4976">
        <w:rPr>
          <w:rFonts w:ascii="Arial" w:hAnsi="Arial" w:cs="Arial"/>
          <w:sz w:val="24"/>
          <w:szCs w:val="24"/>
        </w:rPr>
        <w:t>El fondo de consumo está integrado por los fondos que se distribuyen según el trabajo, o sea a través del ingreso personal, esto trae com</w:t>
      </w:r>
      <w:r w:rsidR="00D76445" w:rsidRPr="00AE4976">
        <w:rPr>
          <w:rFonts w:ascii="Arial" w:hAnsi="Arial" w:cs="Arial"/>
          <w:sz w:val="24"/>
          <w:szCs w:val="24"/>
        </w:rPr>
        <w:t xml:space="preserve">o </w:t>
      </w:r>
      <w:r w:rsidRPr="00AE4976">
        <w:rPr>
          <w:rFonts w:ascii="Arial" w:hAnsi="Arial" w:cs="Arial"/>
          <w:sz w:val="24"/>
          <w:szCs w:val="24"/>
        </w:rPr>
        <w:t>consecuencia</w:t>
      </w:r>
      <w:r w:rsidR="00D76445" w:rsidRPr="00AE4976">
        <w:rPr>
          <w:rFonts w:ascii="Arial" w:hAnsi="Arial" w:cs="Arial"/>
          <w:sz w:val="24"/>
          <w:szCs w:val="24"/>
        </w:rPr>
        <w:t xml:space="preserve"> que al consumo individual le corresponde la mayor parte de este fondo, a través del suministro a la población por los canales del comercio minorista, el pago de la vivienda y otros servicios estatales.</w:t>
      </w:r>
    </w:p>
    <w:p w:rsidR="00D76445" w:rsidRPr="00AE4976" w:rsidRDefault="00D76445" w:rsidP="00AE4976">
      <w:pPr>
        <w:jc w:val="both"/>
        <w:rPr>
          <w:rFonts w:ascii="Arial" w:hAnsi="Arial" w:cs="Arial"/>
          <w:iCs/>
          <w:sz w:val="24"/>
          <w:szCs w:val="24"/>
          <w:lang w:val="es-ES_tradnl"/>
        </w:rPr>
      </w:pPr>
      <w:r w:rsidRPr="00AE4976">
        <w:rPr>
          <w:rFonts w:ascii="Arial" w:hAnsi="Arial" w:cs="Arial"/>
          <w:iCs/>
          <w:sz w:val="24"/>
          <w:szCs w:val="24"/>
          <w:lang w:val="es-ES_tradnl"/>
        </w:rPr>
        <w:t>Por medio del sistema de finanzas se distribuye el producto social global en forma monetaria y por ende los fondos de consumo, entre los que se encuentra la salud</w:t>
      </w:r>
      <w:r w:rsidR="002A020A">
        <w:rPr>
          <w:rFonts w:ascii="Arial" w:hAnsi="Arial" w:cs="Arial"/>
          <w:iCs/>
          <w:sz w:val="24"/>
          <w:szCs w:val="24"/>
          <w:lang w:val="es-ES_tradnl"/>
        </w:rPr>
        <w:t>, el presupuesto es el plan financiero fundamental del país.</w:t>
      </w:r>
    </w:p>
    <w:p w:rsidR="008B7902" w:rsidRPr="00AE4976" w:rsidRDefault="00D76445" w:rsidP="00AE4976">
      <w:pPr>
        <w:jc w:val="both"/>
        <w:rPr>
          <w:rFonts w:ascii="Arial" w:hAnsi="Arial" w:cs="Arial"/>
          <w:iCs/>
          <w:sz w:val="24"/>
          <w:szCs w:val="24"/>
          <w:lang w:val="es-ES_tradnl"/>
        </w:rPr>
      </w:pPr>
      <w:r w:rsidRPr="00AE4976">
        <w:rPr>
          <w:rFonts w:ascii="Arial" w:hAnsi="Arial" w:cs="Arial"/>
          <w:iCs/>
          <w:sz w:val="24"/>
          <w:szCs w:val="24"/>
          <w:lang w:val="es-ES_tradnl"/>
        </w:rPr>
        <w:t>Mediante el presupuesto es que se distribuye de for</w:t>
      </w:r>
      <w:r w:rsidR="008B7902" w:rsidRPr="00AE4976">
        <w:rPr>
          <w:rFonts w:ascii="Arial" w:hAnsi="Arial" w:cs="Arial"/>
          <w:iCs/>
          <w:sz w:val="24"/>
          <w:szCs w:val="24"/>
          <w:lang w:val="es-ES_tradnl"/>
        </w:rPr>
        <w:t>m</w:t>
      </w:r>
      <w:r w:rsidRPr="00AE4976">
        <w:rPr>
          <w:rFonts w:ascii="Arial" w:hAnsi="Arial" w:cs="Arial"/>
          <w:iCs/>
          <w:sz w:val="24"/>
          <w:szCs w:val="24"/>
          <w:lang w:val="es-ES_tradnl"/>
        </w:rPr>
        <w:t xml:space="preserve">a </w:t>
      </w:r>
      <w:r w:rsidR="008B7902" w:rsidRPr="00AE4976">
        <w:rPr>
          <w:rFonts w:ascii="Arial" w:hAnsi="Arial" w:cs="Arial"/>
          <w:iCs/>
          <w:sz w:val="24"/>
          <w:szCs w:val="24"/>
          <w:lang w:val="es-ES_tradnl"/>
        </w:rPr>
        <w:t>centralizada los recursos monetarios, se elabora cada año y constituye Ley para su cumplimiento, el total financiero distribuido centralmente incluye los salarios y otros gastos, la ejecución de estos dos se restringe a sus respectivos límites.</w:t>
      </w:r>
    </w:p>
    <w:p w:rsidR="0031696A" w:rsidRPr="00AE4976" w:rsidRDefault="008B7902" w:rsidP="00AE4976">
      <w:pPr>
        <w:jc w:val="both"/>
        <w:rPr>
          <w:rFonts w:ascii="Arial" w:eastAsiaTheme="minorEastAsia" w:hAnsi="Arial" w:cs="Arial"/>
          <w:b/>
          <w:bCs/>
          <w:color w:val="FFFF66"/>
          <w:kern w:val="24"/>
          <w:sz w:val="24"/>
          <w:szCs w:val="24"/>
          <w:lang w:val="es-ES_tradnl" w:eastAsia="es-ES"/>
        </w:rPr>
      </w:pPr>
      <w:r w:rsidRPr="00AE4976">
        <w:rPr>
          <w:rFonts w:ascii="Arial" w:hAnsi="Arial" w:cs="Arial"/>
          <w:iCs/>
          <w:sz w:val="24"/>
          <w:szCs w:val="24"/>
          <w:lang w:val="es-ES_tradnl"/>
        </w:rPr>
        <w:t xml:space="preserve">Para mejor registro y control de estos gastos se constituyen los epígrafes, algunos de los cuales se abren en partidas fundamentales de: </w:t>
      </w:r>
      <w:r w:rsidR="0031696A" w:rsidRPr="00AE4976">
        <w:rPr>
          <w:rFonts w:ascii="Arial" w:hAnsi="Arial" w:cs="Arial"/>
          <w:i/>
          <w:iCs/>
          <w:sz w:val="24"/>
          <w:szCs w:val="24"/>
          <w:lang w:val="es-ES_tradnl"/>
        </w:rPr>
        <w:t>Salarios</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Contribución a la Seguridad Social</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Gastos de Personal (Alim</w:t>
      </w:r>
      <w:r w:rsidRPr="00AE4976">
        <w:rPr>
          <w:rFonts w:ascii="Arial" w:hAnsi="Arial" w:cs="Arial"/>
          <w:i/>
          <w:iCs/>
          <w:sz w:val="24"/>
          <w:szCs w:val="24"/>
          <w:lang w:val="es-ES_tradnl"/>
        </w:rPr>
        <w:t xml:space="preserve">entación, Pasajes, Alojamiento), </w:t>
      </w:r>
      <w:r w:rsidR="0031696A" w:rsidRPr="00AE4976">
        <w:rPr>
          <w:rFonts w:ascii="Arial" w:hAnsi="Arial" w:cs="Arial"/>
          <w:i/>
          <w:iCs/>
          <w:sz w:val="24"/>
          <w:szCs w:val="24"/>
          <w:lang w:val="es-ES_tradnl"/>
        </w:rPr>
        <w:t>Vestuario y ropa de cama</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Materiales para la Enseñanza</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lastRenderedPageBreak/>
        <w:t>Estipendios</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Medicamentos y Materiales Afines</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Otros Gastos Fundamentales</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Combustibles y lubricantes</w:t>
      </w:r>
      <w:r w:rsidRPr="00AE4976">
        <w:rPr>
          <w:rFonts w:ascii="Arial" w:hAnsi="Arial" w:cs="Arial"/>
          <w:i/>
          <w:iCs/>
          <w:sz w:val="24"/>
          <w:szCs w:val="24"/>
          <w:lang w:val="es-ES_tradnl"/>
        </w:rPr>
        <w:t xml:space="preserve">, </w:t>
      </w:r>
      <w:r w:rsidR="0031696A" w:rsidRPr="00AE4976">
        <w:rPr>
          <w:rFonts w:ascii="Arial" w:hAnsi="Arial" w:cs="Arial"/>
          <w:i/>
          <w:iCs/>
          <w:sz w:val="24"/>
          <w:szCs w:val="24"/>
          <w:lang w:val="es-ES_tradnl"/>
        </w:rPr>
        <w:t>Otros consumos materiale</w:t>
      </w:r>
      <w:r w:rsidRPr="00AE4976">
        <w:rPr>
          <w:rFonts w:ascii="Arial" w:hAnsi="Arial" w:cs="Arial"/>
          <w:i/>
          <w:iCs/>
          <w:sz w:val="24"/>
          <w:szCs w:val="24"/>
          <w:lang w:val="es-ES_tradnl"/>
        </w:rPr>
        <w:t>s,  E</w:t>
      </w:r>
      <w:r w:rsidR="0031696A" w:rsidRPr="00AE4976">
        <w:rPr>
          <w:rFonts w:ascii="Arial" w:hAnsi="Arial" w:cs="Arial"/>
          <w:i/>
          <w:iCs/>
          <w:sz w:val="24"/>
          <w:szCs w:val="24"/>
          <w:lang w:val="es-ES_tradnl"/>
        </w:rPr>
        <w:t>lectricidad</w:t>
      </w:r>
      <w:r w:rsidRPr="00AE4976">
        <w:rPr>
          <w:rFonts w:ascii="Arial" w:hAnsi="Arial" w:cs="Arial"/>
          <w:sz w:val="24"/>
          <w:szCs w:val="24"/>
          <w:lang w:val="es-ES_tradnl"/>
        </w:rPr>
        <w:t>, T</w:t>
      </w:r>
      <w:r w:rsidR="0031696A" w:rsidRPr="00AE4976">
        <w:rPr>
          <w:rFonts w:ascii="Arial" w:hAnsi="Arial" w:cs="Arial"/>
          <w:i/>
          <w:iCs/>
          <w:sz w:val="24"/>
          <w:szCs w:val="24"/>
          <w:lang w:val="es-ES_tradnl"/>
        </w:rPr>
        <w:t>ransporte</w:t>
      </w:r>
      <w:r w:rsidRPr="00AE4976">
        <w:rPr>
          <w:rFonts w:ascii="Arial" w:hAnsi="Arial" w:cs="Arial"/>
          <w:i/>
          <w:iCs/>
          <w:sz w:val="24"/>
          <w:szCs w:val="24"/>
          <w:lang w:val="es-ES_tradnl"/>
        </w:rPr>
        <w:t xml:space="preserve">, Otros servicios productivos, </w:t>
      </w:r>
      <w:r w:rsidR="0031696A" w:rsidRPr="00AE4976">
        <w:rPr>
          <w:rFonts w:ascii="Arial" w:hAnsi="Arial" w:cs="Arial"/>
          <w:i/>
          <w:iCs/>
          <w:sz w:val="24"/>
          <w:szCs w:val="24"/>
          <w:lang w:val="es-ES_tradnl"/>
        </w:rPr>
        <w:t>Otros gastos no productivos</w:t>
      </w:r>
      <w:r w:rsidR="0031696A" w:rsidRPr="00AE4976">
        <w:rPr>
          <w:rFonts w:ascii="Arial" w:eastAsiaTheme="minorEastAsia" w:hAnsi="Arial" w:cs="Arial"/>
          <w:b/>
          <w:bCs/>
          <w:color w:val="FFFF66"/>
          <w:kern w:val="24"/>
          <w:sz w:val="24"/>
          <w:szCs w:val="24"/>
          <w:lang w:val="es-ES_tradnl" w:eastAsia="es-ES"/>
        </w:rPr>
        <w:t xml:space="preserve"> </w:t>
      </w:r>
    </w:p>
    <w:p w:rsidR="0031696A" w:rsidRPr="00AE4976" w:rsidRDefault="0031696A" w:rsidP="00AE4976">
      <w:pPr>
        <w:jc w:val="both"/>
        <w:rPr>
          <w:rFonts w:ascii="Arial" w:hAnsi="Arial" w:cs="Arial"/>
          <w:iCs/>
          <w:sz w:val="24"/>
          <w:szCs w:val="24"/>
        </w:rPr>
      </w:pPr>
      <w:r w:rsidRPr="00AE4976">
        <w:rPr>
          <w:rFonts w:ascii="Arial" w:hAnsi="Arial" w:cs="Arial"/>
          <w:b/>
          <w:bCs/>
          <w:iCs/>
          <w:sz w:val="24"/>
          <w:szCs w:val="24"/>
          <w:lang w:val="es-ES_tradnl"/>
        </w:rPr>
        <w:t>Eficiencia Económica en la Salud Pública:</w:t>
      </w:r>
    </w:p>
    <w:p w:rsidR="00CB2C35" w:rsidRPr="00AE4976" w:rsidRDefault="0031696A" w:rsidP="00AE4976">
      <w:pPr>
        <w:numPr>
          <w:ilvl w:val="0"/>
          <w:numId w:val="3"/>
        </w:numPr>
        <w:jc w:val="both"/>
        <w:rPr>
          <w:rFonts w:ascii="Arial" w:hAnsi="Arial" w:cs="Arial"/>
          <w:i/>
          <w:iCs/>
          <w:sz w:val="24"/>
          <w:szCs w:val="24"/>
        </w:rPr>
      </w:pPr>
      <w:r w:rsidRPr="00AE4976">
        <w:rPr>
          <w:rFonts w:ascii="Arial" w:hAnsi="Arial" w:cs="Arial"/>
          <w:i/>
          <w:iCs/>
          <w:sz w:val="24"/>
          <w:szCs w:val="24"/>
          <w:lang w:val="es-ES_tradnl"/>
        </w:rPr>
        <w:t>La utilización de las capacidades instaladas</w:t>
      </w:r>
      <w:r w:rsidR="00871AB1" w:rsidRPr="00AE4976">
        <w:rPr>
          <w:rFonts w:ascii="Arial" w:hAnsi="Arial" w:cs="Arial"/>
          <w:i/>
          <w:iCs/>
          <w:sz w:val="24"/>
          <w:szCs w:val="24"/>
          <w:lang w:val="es-ES_tradnl"/>
        </w:rPr>
        <w:t>. Su empleo óptimo disminuye la demanda de nuevas inversiones.</w:t>
      </w:r>
    </w:p>
    <w:p w:rsidR="00CB2C35" w:rsidRPr="00AE4976" w:rsidRDefault="0031696A" w:rsidP="00AE4976">
      <w:pPr>
        <w:numPr>
          <w:ilvl w:val="0"/>
          <w:numId w:val="3"/>
        </w:numPr>
        <w:jc w:val="both"/>
        <w:rPr>
          <w:rFonts w:ascii="Arial" w:hAnsi="Arial" w:cs="Arial"/>
          <w:i/>
          <w:iCs/>
          <w:sz w:val="24"/>
          <w:szCs w:val="24"/>
        </w:rPr>
      </w:pPr>
      <w:r w:rsidRPr="00AE4976">
        <w:rPr>
          <w:rFonts w:ascii="Arial" w:hAnsi="Arial" w:cs="Arial"/>
          <w:i/>
          <w:iCs/>
          <w:sz w:val="24"/>
          <w:szCs w:val="24"/>
          <w:lang w:val="es-ES_tradnl"/>
        </w:rPr>
        <w:t>Recursos materiales y equipos que no son utilizados.</w:t>
      </w:r>
      <w:r w:rsidR="00871AB1" w:rsidRPr="00AE4976">
        <w:rPr>
          <w:rFonts w:ascii="Arial" w:hAnsi="Arial" w:cs="Arial"/>
          <w:i/>
          <w:iCs/>
          <w:sz w:val="24"/>
          <w:szCs w:val="24"/>
          <w:lang w:val="es-ES_tradnl"/>
        </w:rPr>
        <w:t xml:space="preserve"> L ano instalación de equipos conlleva a una depreciación de éste por el no uso, así como por su envejecimiento dado el desarrollo rápido de nuevas tecnologías, así como el crecimiento de inventarios de medios materiales en almacenes.</w:t>
      </w:r>
    </w:p>
    <w:p w:rsidR="00CB2C35" w:rsidRPr="00AE4976" w:rsidRDefault="0031696A" w:rsidP="00AE4976">
      <w:pPr>
        <w:numPr>
          <w:ilvl w:val="0"/>
          <w:numId w:val="3"/>
        </w:numPr>
        <w:jc w:val="both"/>
        <w:rPr>
          <w:rFonts w:ascii="Arial" w:hAnsi="Arial" w:cs="Arial"/>
          <w:i/>
          <w:iCs/>
          <w:sz w:val="24"/>
          <w:szCs w:val="24"/>
        </w:rPr>
      </w:pPr>
      <w:r w:rsidRPr="00AE4976">
        <w:rPr>
          <w:rFonts w:ascii="Arial" w:hAnsi="Arial" w:cs="Arial"/>
          <w:i/>
          <w:iCs/>
          <w:sz w:val="24"/>
          <w:szCs w:val="24"/>
          <w:lang w:val="es-ES_tradnl"/>
        </w:rPr>
        <w:t>Efectividad de los Sistemas para el control de los Recursos humanos, Materiales y Financieros</w:t>
      </w:r>
      <w:r w:rsidR="00871AB1" w:rsidRPr="00AE4976">
        <w:rPr>
          <w:rFonts w:ascii="Arial" w:hAnsi="Arial" w:cs="Arial"/>
          <w:i/>
          <w:iCs/>
          <w:sz w:val="24"/>
          <w:szCs w:val="24"/>
          <w:lang w:val="es-ES_tradnl"/>
        </w:rPr>
        <w:t>: sin este control no son confiables las informaciones ni las evaluaciones económicas que se hagan</w:t>
      </w:r>
      <w:r w:rsidRPr="00AE4976">
        <w:rPr>
          <w:rFonts w:ascii="Arial" w:hAnsi="Arial" w:cs="Arial"/>
          <w:i/>
          <w:iCs/>
          <w:sz w:val="24"/>
          <w:szCs w:val="24"/>
          <w:lang w:val="es-ES_tradnl"/>
        </w:rPr>
        <w:t>.</w:t>
      </w:r>
    </w:p>
    <w:p w:rsidR="00871AB1" w:rsidRPr="00AE4976" w:rsidRDefault="0031696A" w:rsidP="00AE4976">
      <w:pPr>
        <w:numPr>
          <w:ilvl w:val="0"/>
          <w:numId w:val="3"/>
        </w:numPr>
        <w:jc w:val="both"/>
        <w:rPr>
          <w:rFonts w:ascii="Arial" w:hAnsi="Arial" w:cs="Arial"/>
          <w:i/>
          <w:iCs/>
          <w:sz w:val="24"/>
          <w:szCs w:val="24"/>
        </w:rPr>
      </w:pPr>
      <w:r w:rsidRPr="00AE4976">
        <w:rPr>
          <w:rFonts w:ascii="Arial" w:hAnsi="Arial" w:cs="Arial"/>
          <w:i/>
          <w:iCs/>
          <w:sz w:val="24"/>
          <w:szCs w:val="24"/>
          <w:lang w:val="es-ES_tradnl"/>
        </w:rPr>
        <w:t xml:space="preserve">Costo </w:t>
      </w:r>
      <w:r w:rsidR="00871AB1" w:rsidRPr="00AE4976">
        <w:rPr>
          <w:rFonts w:ascii="Arial" w:hAnsi="Arial" w:cs="Arial"/>
          <w:i/>
          <w:iCs/>
          <w:sz w:val="24"/>
          <w:szCs w:val="24"/>
          <w:lang w:val="es-ES_tradnl"/>
        </w:rPr>
        <w:t xml:space="preserve">por </w:t>
      </w:r>
      <w:r w:rsidRPr="00AE4976">
        <w:rPr>
          <w:rFonts w:ascii="Arial" w:hAnsi="Arial" w:cs="Arial"/>
          <w:i/>
          <w:iCs/>
          <w:sz w:val="24"/>
          <w:szCs w:val="24"/>
          <w:lang w:val="es-ES_tradnl"/>
        </w:rPr>
        <w:t>unidad de servicio prestado</w:t>
      </w:r>
      <w:r w:rsidR="00871AB1" w:rsidRPr="00AE4976">
        <w:rPr>
          <w:rFonts w:ascii="Arial" w:hAnsi="Arial" w:cs="Arial"/>
          <w:i/>
          <w:iCs/>
          <w:sz w:val="24"/>
          <w:szCs w:val="24"/>
          <w:lang w:val="es-ES_tradnl"/>
        </w:rPr>
        <w:t>: es un instrumento valioso de educación económica, hoy se emplea, emitiendo en algunas instituciones la factura de cortesía, así como la divulgación por diferentes medios de los costos de cada actividad, también de la colocación en el reverso de algunas indicaciones médicas de los costos de las diferentes actividades.</w:t>
      </w:r>
    </w:p>
    <w:p w:rsidR="00CB2C35" w:rsidRPr="002A020A" w:rsidRDefault="0031696A" w:rsidP="00AE4976">
      <w:pPr>
        <w:numPr>
          <w:ilvl w:val="0"/>
          <w:numId w:val="3"/>
        </w:numPr>
        <w:jc w:val="both"/>
        <w:rPr>
          <w:rFonts w:ascii="Arial" w:hAnsi="Arial" w:cs="Arial"/>
          <w:i/>
          <w:iCs/>
          <w:sz w:val="24"/>
          <w:szCs w:val="24"/>
        </w:rPr>
      </w:pPr>
      <w:r w:rsidRPr="00AE4976">
        <w:rPr>
          <w:rFonts w:ascii="Arial" w:hAnsi="Arial" w:cs="Arial"/>
          <w:i/>
          <w:iCs/>
          <w:sz w:val="24"/>
          <w:szCs w:val="24"/>
          <w:lang w:val="es-ES_tradnl"/>
        </w:rPr>
        <w:t>Control de Ejecución del presupuesto de Gastos corrientes.</w:t>
      </w:r>
      <w:r w:rsidRPr="00AE4976">
        <w:rPr>
          <w:rFonts w:ascii="Arial" w:hAnsi="Arial" w:cs="Arial"/>
          <w:b/>
          <w:bCs/>
          <w:i/>
          <w:iCs/>
          <w:sz w:val="24"/>
          <w:szCs w:val="24"/>
          <w:lang w:val="es-ES_tradnl"/>
        </w:rPr>
        <w:t xml:space="preserve"> </w:t>
      </w:r>
    </w:p>
    <w:p w:rsidR="002A020A" w:rsidRPr="002A020A" w:rsidRDefault="002A020A" w:rsidP="002A020A">
      <w:pPr>
        <w:ind w:left="720"/>
        <w:jc w:val="both"/>
        <w:rPr>
          <w:rFonts w:ascii="Arial" w:hAnsi="Arial" w:cs="Arial"/>
          <w:i/>
          <w:iCs/>
          <w:sz w:val="24"/>
          <w:szCs w:val="24"/>
        </w:rPr>
      </w:pPr>
    </w:p>
    <w:p w:rsidR="002A020A" w:rsidRPr="00AE4976" w:rsidRDefault="002A020A" w:rsidP="002A020A">
      <w:pPr>
        <w:jc w:val="both"/>
        <w:rPr>
          <w:rFonts w:ascii="Arial" w:hAnsi="Arial" w:cs="Arial"/>
          <w:i/>
          <w:iCs/>
          <w:sz w:val="24"/>
          <w:szCs w:val="24"/>
        </w:rPr>
      </w:pPr>
      <w:r>
        <w:rPr>
          <w:rFonts w:ascii="Arial" w:hAnsi="Arial" w:cs="Arial"/>
          <w:b/>
          <w:bCs/>
          <w:i/>
          <w:iCs/>
          <w:sz w:val="24"/>
          <w:szCs w:val="24"/>
          <w:lang w:val="es-ES_tradnl"/>
        </w:rPr>
        <w:t>Preguntas de comprobación</w:t>
      </w:r>
    </w:p>
    <w:p w:rsidR="0031696A" w:rsidRDefault="002A020A" w:rsidP="002A020A">
      <w:pPr>
        <w:pStyle w:val="Prrafodelista"/>
        <w:numPr>
          <w:ilvl w:val="0"/>
          <w:numId w:val="4"/>
        </w:numPr>
        <w:jc w:val="both"/>
        <w:rPr>
          <w:rFonts w:ascii="Arial" w:hAnsi="Arial" w:cs="Arial"/>
          <w:sz w:val="24"/>
          <w:szCs w:val="24"/>
        </w:rPr>
      </w:pPr>
      <w:r w:rsidRPr="002A020A">
        <w:rPr>
          <w:rFonts w:ascii="Arial" w:hAnsi="Arial" w:cs="Arial"/>
          <w:sz w:val="24"/>
          <w:szCs w:val="24"/>
        </w:rPr>
        <w:t>¿Que estudia la economía de la salud?</w:t>
      </w:r>
    </w:p>
    <w:p w:rsidR="002A020A" w:rsidRDefault="002A020A" w:rsidP="002A020A">
      <w:pPr>
        <w:pStyle w:val="Prrafodelista"/>
        <w:numPr>
          <w:ilvl w:val="0"/>
          <w:numId w:val="4"/>
        </w:numPr>
        <w:jc w:val="both"/>
        <w:rPr>
          <w:rFonts w:ascii="Arial" w:hAnsi="Arial" w:cs="Arial"/>
          <w:sz w:val="24"/>
          <w:szCs w:val="24"/>
        </w:rPr>
      </w:pPr>
      <w:r>
        <w:rPr>
          <w:rFonts w:ascii="Arial" w:hAnsi="Arial" w:cs="Arial"/>
          <w:sz w:val="24"/>
          <w:szCs w:val="24"/>
        </w:rPr>
        <w:t>Mencione tres medidas para mejorar la eficiencia en el sector salud.</w:t>
      </w:r>
    </w:p>
    <w:p w:rsidR="002A020A" w:rsidRPr="002A020A" w:rsidRDefault="002A020A" w:rsidP="006C2D39">
      <w:pPr>
        <w:pStyle w:val="Prrafodelista"/>
        <w:numPr>
          <w:ilvl w:val="0"/>
          <w:numId w:val="4"/>
        </w:numPr>
        <w:jc w:val="both"/>
        <w:rPr>
          <w:rFonts w:ascii="Arial" w:hAnsi="Arial" w:cs="Arial"/>
          <w:sz w:val="24"/>
          <w:szCs w:val="24"/>
        </w:rPr>
      </w:pPr>
      <w:r w:rsidRPr="002A020A">
        <w:rPr>
          <w:rFonts w:ascii="Arial" w:hAnsi="Arial" w:cs="Arial"/>
          <w:sz w:val="24"/>
          <w:szCs w:val="24"/>
        </w:rPr>
        <w:t xml:space="preserve">A través de qué </w:t>
      </w:r>
      <w:r>
        <w:rPr>
          <w:rFonts w:ascii="Arial" w:hAnsi="Arial" w:cs="Arial"/>
          <w:sz w:val="24"/>
          <w:szCs w:val="24"/>
        </w:rPr>
        <w:t>plan financiero se distribuyen los recursos financieros para el sector salud.</w:t>
      </w:r>
    </w:p>
    <w:p w:rsidR="00A677DB" w:rsidRDefault="00A677DB" w:rsidP="00AE4976">
      <w:pPr>
        <w:jc w:val="both"/>
        <w:rPr>
          <w:rFonts w:ascii="Arial" w:hAnsi="Arial" w:cs="Arial"/>
          <w:sz w:val="24"/>
          <w:szCs w:val="24"/>
        </w:rPr>
      </w:pPr>
    </w:p>
    <w:p w:rsidR="00FA0CAA" w:rsidRPr="00AE4976" w:rsidRDefault="0080212A" w:rsidP="00AE4976">
      <w:pPr>
        <w:jc w:val="both"/>
        <w:rPr>
          <w:rFonts w:ascii="Arial" w:hAnsi="Arial" w:cs="Arial"/>
          <w:sz w:val="24"/>
          <w:szCs w:val="24"/>
        </w:rPr>
      </w:pPr>
      <w:r>
        <w:rPr>
          <w:rFonts w:ascii="Arial" w:hAnsi="Arial" w:cs="Arial"/>
          <w:sz w:val="24"/>
          <w:szCs w:val="24"/>
        </w:rPr>
        <w:t>Orientar la clase próxima sobre la Atención Primaria de Salud.</w:t>
      </w:r>
    </w:p>
    <w:sectPr w:rsidR="00FA0CAA" w:rsidRPr="00AE4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8E2"/>
    <w:multiLevelType w:val="hybridMultilevel"/>
    <w:tmpl w:val="1F58F0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DA4F31"/>
    <w:multiLevelType w:val="hybridMultilevel"/>
    <w:tmpl w:val="A254E14A"/>
    <w:lvl w:ilvl="0" w:tplc="5CFA7A6E">
      <w:start w:val="1"/>
      <w:numFmt w:val="decimal"/>
      <w:lvlText w:val="%1."/>
      <w:lvlJc w:val="left"/>
      <w:pPr>
        <w:tabs>
          <w:tab w:val="num" w:pos="720"/>
        </w:tabs>
        <w:ind w:left="720" w:hanging="360"/>
      </w:pPr>
    </w:lvl>
    <w:lvl w:ilvl="1" w:tplc="2DF46E36" w:tentative="1">
      <w:start w:val="1"/>
      <w:numFmt w:val="decimal"/>
      <w:lvlText w:val="%2."/>
      <w:lvlJc w:val="left"/>
      <w:pPr>
        <w:tabs>
          <w:tab w:val="num" w:pos="1440"/>
        </w:tabs>
        <w:ind w:left="1440" w:hanging="360"/>
      </w:pPr>
    </w:lvl>
    <w:lvl w:ilvl="2" w:tplc="9EAEF5DC" w:tentative="1">
      <w:start w:val="1"/>
      <w:numFmt w:val="decimal"/>
      <w:lvlText w:val="%3."/>
      <w:lvlJc w:val="left"/>
      <w:pPr>
        <w:tabs>
          <w:tab w:val="num" w:pos="2160"/>
        </w:tabs>
        <w:ind w:left="2160" w:hanging="360"/>
      </w:pPr>
    </w:lvl>
    <w:lvl w:ilvl="3" w:tplc="8646A786" w:tentative="1">
      <w:start w:val="1"/>
      <w:numFmt w:val="decimal"/>
      <w:lvlText w:val="%4."/>
      <w:lvlJc w:val="left"/>
      <w:pPr>
        <w:tabs>
          <w:tab w:val="num" w:pos="2880"/>
        </w:tabs>
        <w:ind w:left="2880" w:hanging="360"/>
      </w:pPr>
    </w:lvl>
    <w:lvl w:ilvl="4" w:tplc="2F2E5E1C" w:tentative="1">
      <w:start w:val="1"/>
      <w:numFmt w:val="decimal"/>
      <w:lvlText w:val="%5."/>
      <w:lvlJc w:val="left"/>
      <w:pPr>
        <w:tabs>
          <w:tab w:val="num" w:pos="3600"/>
        </w:tabs>
        <w:ind w:left="3600" w:hanging="360"/>
      </w:pPr>
    </w:lvl>
    <w:lvl w:ilvl="5" w:tplc="C8DC44A2" w:tentative="1">
      <w:start w:val="1"/>
      <w:numFmt w:val="decimal"/>
      <w:lvlText w:val="%6."/>
      <w:lvlJc w:val="left"/>
      <w:pPr>
        <w:tabs>
          <w:tab w:val="num" w:pos="4320"/>
        </w:tabs>
        <w:ind w:left="4320" w:hanging="360"/>
      </w:pPr>
    </w:lvl>
    <w:lvl w:ilvl="6" w:tplc="6B5044AA" w:tentative="1">
      <w:start w:val="1"/>
      <w:numFmt w:val="decimal"/>
      <w:lvlText w:val="%7."/>
      <w:lvlJc w:val="left"/>
      <w:pPr>
        <w:tabs>
          <w:tab w:val="num" w:pos="5040"/>
        </w:tabs>
        <w:ind w:left="5040" w:hanging="360"/>
      </w:pPr>
    </w:lvl>
    <w:lvl w:ilvl="7" w:tplc="AA307230" w:tentative="1">
      <w:start w:val="1"/>
      <w:numFmt w:val="decimal"/>
      <w:lvlText w:val="%8."/>
      <w:lvlJc w:val="left"/>
      <w:pPr>
        <w:tabs>
          <w:tab w:val="num" w:pos="5760"/>
        </w:tabs>
        <w:ind w:left="5760" w:hanging="360"/>
      </w:pPr>
    </w:lvl>
    <w:lvl w:ilvl="8" w:tplc="19F06518" w:tentative="1">
      <w:start w:val="1"/>
      <w:numFmt w:val="decimal"/>
      <w:lvlText w:val="%9."/>
      <w:lvlJc w:val="left"/>
      <w:pPr>
        <w:tabs>
          <w:tab w:val="num" w:pos="6480"/>
        </w:tabs>
        <w:ind w:left="6480" w:hanging="360"/>
      </w:pPr>
    </w:lvl>
  </w:abstractNum>
  <w:abstractNum w:abstractNumId="2" w15:restartNumberingAfterBreak="0">
    <w:nsid w:val="24132EB0"/>
    <w:multiLevelType w:val="hybridMultilevel"/>
    <w:tmpl w:val="99503D08"/>
    <w:lvl w:ilvl="0" w:tplc="DF68484E">
      <w:start w:val="1"/>
      <w:numFmt w:val="decimal"/>
      <w:lvlText w:val="%1."/>
      <w:lvlJc w:val="left"/>
      <w:pPr>
        <w:tabs>
          <w:tab w:val="num" w:pos="720"/>
        </w:tabs>
        <w:ind w:left="720" w:hanging="360"/>
      </w:pPr>
    </w:lvl>
    <w:lvl w:ilvl="1" w:tplc="30A23D80" w:tentative="1">
      <w:start w:val="1"/>
      <w:numFmt w:val="decimal"/>
      <w:lvlText w:val="%2."/>
      <w:lvlJc w:val="left"/>
      <w:pPr>
        <w:tabs>
          <w:tab w:val="num" w:pos="1440"/>
        </w:tabs>
        <w:ind w:left="1440" w:hanging="360"/>
      </w:pPr>
    </w:lvl>
    <w:lvl w:ilvl="2" w:tplc="BD1C906A" w:tentative="1">
      <w:start w:val="1"/>
      <w:numFmt w:val="decimal"/>
      <w:lvlText w:val="%3."/>
      <w:lvlJc w:val="left"/>
      <w:pPr>
        <w:tabs>
          <w:tab w:val="num" w:pos="2160"/>
        </w:tabs>
        <w:ind w:left="2160" w:hanging="360"/>
      </w:pPr>
    </w:lvl>
    <w:lvl w:ilvl="3" w:tplc="C698605E" w:tentative="1">
      <w:start w:val="1"/>
      <w:numFmt w:val="decimal"/>
      <w:lvlText w:val="%4."/>
      <w:lvlJc w:val="left"/>
      <w:pPr>
        <w:tabs>
          <w:tab w:val="num" w:pos="2880"/>
        </w:tabs>
        <w:ind w:left="2880" w:hanging="360"/>
      </w:pPr>
    </w:lvl>
    <w:lvl w:ilvl="4" w:tplc="8C9CCF78" w:tentative="1">
      <w:start w:val="1"/>
      <w:numFmt w:val="decimal"/>
      <w:lvlText w:val="%5."/>
      <w:lvlJc w:val="left"/>
      <w:pPr>
        <w:tabs>
          <w:tab w:val="num" w:pos="3600"/>
        </w:tabs>
        <w:ind w:left="3600" w:hanging="360"/>
      </w:pPr>
    </w:lvl>
    <w:lvl w:ilvl="5" w:tplc="A600FDA2" w:tentative="1">
      <w:start w:val="1"/>
      <w:numFmt w:val="decimal"/>
      <w:lvlText w:val="%6."/>
      <w:lvlJc w:val="left"/>
      <w:pPr>
        <w:tabs>
          <w:tab w:val="num" w:pos="4320"/>
        </w:tabs>
        <w:ind w:left="4320" w:hanging="360"/>
      </w:pPr>
    </w:lvl>
    <w:lvl w:ilvl="6" w:tplc="EED02A34" w:tentative="1">
      <w:start w:val="1"/>
      <w:numFmt w:val="decimal"/>
      <w:lvlText w:val="%7."/>
      <w:lvlJc w:val="left"/>
      <w:pPr>
        <w:tabs>
          <w:tab w:val="num" w:pos="5040"/>
        </w:tabs>
        <w:ind w:left="5040" w:hanging="360"/>
      </w:pPr>
    </w:lvl>
    <w:lvl w:ilvl="7" w:tplc="914483F2" w:tentative="1">
      <w:start w:val="1"/>
      <w:numFmt w:val="decimal"/>
      <w:lvlText w:val="%8."/>
      <w:lvlJc w:val="left"/>
      <w:pPr>
        <w:tabs>
          <w:tab w:val="num" w:pos="5760"/>
        </w:tabs>
        <w:ind w:left="5760" w:hanging="360"/>
      </w:pPr>
    </w:lvl>
    <w:lvl w:ilvl="8" w:tplc="3E84AC84" w:tentative="1">
      <w:start w:val="1"/>
      <w:numFmt w:val="decimal"/>
      <w:lvlText w:val="%9."/>
      <w:lvlJc w:val="left"/>
      <w:pPr>
        <w:tabs>
          <w:tab w:val="num" w:pos="6480"/>
        </w:tabs>
        <w:ind w:left="6480" w:hanging="360"/>
      </w:pPr>
    </w:lvl>
  </w:abstractNum>
  <w:abstractNum w:abstractNumId="3" w15:restartNumberingAfterBreak="0">
    <w:nsid w:val="38DD4340"/>
    <w:multiLevelType w:val="hybridMultilevel"/>
    <w:tmpl w:val="6060A6A0"/>
    <w:lvl w:ilvl="0" w:tplc="EBBC2D78">
      <w:start w:val="1"/>
      <w:numFmt w:val="bullet"/>
      <w:lvlText w:val=""/>
      <w:lvlJc w:val="left"/>
      <w:pPr>
        <w:tabs>
          <w:tab w:val="num" w:pos="720"/>
        </w:tabs>
        <w:ind w:left="720" w:hanging="360"/>
      </w:pPr>
      <w:rPr>
        <w:rFonts w:ascii="Wingdings" w:hAnsi="Wingdings" w:hint="default"/>
      </w:rPr>
    </w:lvl>
    <w:lvl w:ilvl="1" w:tplc="C68EE460" w:tentative="1">
      <w:start w:val="1"/>
      <w:numFmt w:val="bullet"/>
      <w:lvlText w:val=""/>
      <w:lvlJc w:val="left"/>
      <w:pPr>
        <w:tabs>
          <w:tab w:val="num" w:pos="1440"/>
        </w:tabs>
        <w:ind w:left="1440" w:hanging="360"/>
      </w:pPr>
      <w:rPr>
        <w:rFonts w:ascii="Wingdings" w:hAnsi="Wingdings" w:hint="default"/>
      </w:rPr>
    </w:lvl>
    <w:lvl w:ilvl="2" w:tplc="F8BA9A7C" w:tentative="1">
      <w:start w:val="1"/>
      <w:numFmt w:val="bullet"/>
      <w:lvlText w:val=""/>
      <w:lvlJc w:val="left"/>
      <w:pPr>
        <w:tabs>
          <w:tab w:val="num" w:pos="2160"/>
        </w:tabs>
        <w:ind w:left="2160" w:hanging="360"/>
      </w:pPr>
      <w:rPr>
        <w:rFonts w:ascii="Wingdings" w:hAnsi="Wingdings" w:hint="default"/>
      </w:rPr>
    </w:lvl>
    <w:lvl w:ilvl="3" w:tplc="FB5EDF06" w:tentative="1">
      <w:start w:val="1"/>
      <w:numFmt w:val="bullet"/>
      <w:lvlText w:val=""/>
      <w:lvlJc w:val="left"/>
      <w:pPr>
        <w:tabs>
          <w:tab w:val="num" w:pos="2880"/>
        </w:tabs>
        <w:ind w:left="2880" w:hanging="360"/>
      </w:pPr>
      <w:rPr>
        <w:rFonts w:ascii="Wingdings" w:hAnsi="Wingdings" w:hint="default"/>
      </w:rPr>
    </w:lvl>
    <w:lvl w:ilvl="4" w:tplc="A8BA541E" w:tentative="1">
      <w:start w:val="1"/>
      <w:numFmt w:val="bullet"/>
      <w:lvlText w:val=""/>
      <w:lvlJc w:val="left"/>
      <w:pPr>
        <w:tabs>
          <w:tab w:val="num" w:pos="3600"/>
        </w:tabs>
        <w:ind w:left="3600" w:hanging="360"/>
      </w:pPr>
      <w:rPr>
        <w:rFonts w:ascii="Wingdings" w:hAnsi="Wingdings" w:hint="default"/>
      </w:rPr>
    </w:lvl>
    <w:lvl w:ilvl="5" w:tplc="82160960" w:tentative="1">
      <w:start w:val="1"/>
      <w:numFmt w:val="bullet"/>
      <w:lvlText w:val=""/>
      <w:lvlJc w:val="left"/>
      <w:pPr>
        <w:tabs>
          <w:tab w:val="num" w:pos="4320"/>
        </w:tabs>
        <w:ind w:left="4320" w:hanging="360"/>
      </w:pPr>
      <w:rPr>
        <w:rFonts w:ascii="Wingdings" w:hAnsi="Wingdings" w:hint="default"/>
      </w:rPr>
    </w:lvl>
    <w:lvl w:ilvl="6" w:tplc="F5FECFAE" w:tentative="1">
      <w:start w:val="1"/>
      <w:numFmt w:val="bullet"/>
      <w:lvlText w:val=""/>
      <w:lvlJc w:val="left"/>
      <w:pPr>
        <w:tabs>
          <w:tab w:val="num" w:pos="5040"/>
        </w:tabs>
        <w:ind w:left="5040" w:hanging="360"/>
      </w:pPr>
      <w:rPr>
        <w:rFonts w:ascii="Wingdings" w:hAnsi="Wingdings" w:hint="default"/>
      </w:rPr>
    </w:lvl>
    <w:lvl w:ilvl="7" w:tplc="FFA4CA28" w:tentative="1">
      <w:start w:val="1"/>
      <w:numFmt w:val="bullet"/>
      <w:lvlText w:val=""/>
      <w:lvlJc w:val="left"/>
      <w:pPr>
        <w:tabs>
          <w:tab w:val="num" w:pos="5760"/>
        </w:tabs>
        <w:ind w:left="5760" w:hanging="360"/>
      </w:pPr>
      <w:rPr>
        <w:rFonts w:ascii="Wingdings" w:hAnsi="Wingdings" w:hint="default"/>
      </w:rPr>
    </w:lvl>
    <w:lvl w:ilvl="8" w:tplc="E58CCF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007D91"/>
    <w:multiLevelType w:val="hybridMultilevel"/>
    <w:tmpl w:val="93C8C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AA"/>
    <w:rsid w:val="002A020A"/>
    <w:rsid w:val="0031696A"/>
    <w:rsid w:val="004B7B35"/>
    <w:rsid w:val="006D67DF"/>
    <w:rsid w:val="006F24BC"/>
    <w:rsid w:val="007853F1"/>
    <w:rsid w:val="0080212A"/>
    <w:rsid w:val="00814F37"/>
    <w:rsid w:val="00871AB1"/>
    <w:rsid w:val="00884A62"/>
    <w:rsid w:val="008B7902"/>
    <w:rsid w:val="00A677DB"/>
    <w:rsid w:val="00A95BB4"/>
    <w:rsid w:val="00AA4108"/>
    <w:rsid w:val="00AE4976"/>
    <w:rsid w:val="00CB2C35"/>
    <w:rsid w:val="00D76445"/>
    <w:rsid w:val="00D85919"/>
    <w:rsid w:val="00FA0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867F"/>
  <w15:chartTrackingRefBased/>
  <w15:docId w15:val="{7011E477-A945-493C-9558-C3634AE2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FA0CAA"/>
    <w:pPr>
      <w:spacing w:before="240" w:after="60" w:line="240" w:lineRule="auto"/>
      <w:outlineLvl w:val="4"/>
    </w:pPr>
    <w:rPr>
      <w:rFonts w:ascii="Times New Roman" w:eastAsia="Times New Roman" w:hAnsi="Times New Roman" w:cs="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FA0CAA"/>
    <w:rPr>
      <w:rFonts w:ascii="Times New Roman" w:eastAsia="Times New Roman" w:hAnsi="Times New Roman" w:cs="Times New Roman"/>
      <w:b/>
      <w:bCs/>
      <w:i/>
      <w:iCs/>
      <w:sz w:val="26"/>
      <w:szCs w:val="26"/>
      <w:lang w:eastAsia="es-ES"/>
    </w:rPr>
  </w:style>
  <w:style w:type="paragraph" w:styleId="NormalWeb">
    <w:name w:val="Normal (Web)"/>
    <w:basedOn w:val="Normal"/>
    <w:uiPriority w:val="99"/>
    <w:semiHidden/>
    <w:unhideWhenUsed/>
    <w:rsid w:val="0031696A"/>
    <w:rPr>
      <w:rFonts w:ascii="Times New Roman" w:hAnsi="Times New Roman" w:cs="Times New Roman"/>
      <w:sz w:val="24"/>
      <w:szCs w:val="24"/>
    </w:rPr>
  </w:style>
  <w:style w:type="paragraph" w:styleId="Prrafodelista">
    <w:name w:val="List Paragraph"/>
    <w:basedOn w:val="Normal"/>
    <w:uiPriority w:val="34"/>
    <w:qFormat/>
    <w:rsid w:val="002A0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6759">
      <w:bodyDiv w:val="1"/>
      <w:marLeft w:val="0"/>
      <w:marRight w:val="0"/>
      <w:marTop w:val="0"/>
      <w:marBottom w:val="0"/>
      <w:divBdr>
        <w:top w:val="none" w:sz="0" w:space="0" w:color="auto"/>
        <w:left w:val="none" w:sz="0" w:space="0" w:color="auto"/>
        <w:bottom w:val="none" w:sz="0" w:space="0" w:color="auto"/>
        <w:right w:val="none" w:sz="0" w:space="0" w:color="auto"/>
      </w:divBdr>
    </w:div>
    <w:div w:id="402609422">
      <w:bodyDiv w:val="1"/>
      <w:marLeft w:val="0"/>
      <w:marRight w:val="0"/>
      <w:marTop w:val="0"/>
      <w:marBottom w:val="0"/>
      <w:divBdr>
        <w:top w:val="none" w:sz="0" w:space="0" w:color="auto"/>
        <w:left w:val="none" w:sz="0" w:space="0" w:color="auto"/>
        <w:bottom w:val="none" w:sz="0" w:space="0" w:color="auto"/>
        <w:right w:val="none" w:sz="0" w:space="0" w:color="auto"/>
      </w:divBdr>
    </w:div>
    <w:div w:id="618726054">
      <w:bodyDiv w:val="1"/>
      <w:marLeft w:val="0"/>
      <w:marRight w:val="0"/>
      <w:marTop w:val="0"/>
      <w:marBottom w:val="0"/>
      <w:divBdr>
        <w:top w:val="none" w:sz="0" w:space="0" w:color="auto"/>
        <w:left w:val="none" w:sz="0" w:space="0" w:color="auto"/>
        <w:bottom w:val="none" w:sz="0" w:space="0" w:color="auto"/>
        <w:right w:val="none" w:sz="0" w:space="0" w:color="auto"/>
      </w:divBdr>
    </w:div>
    <w:div w:id="12338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9</cp:revision>
  <dcterms:created xsi:type="dcterms:W3CDTF">2017-10-12T15:28:00Z</dcterms:created>
  <dcterms:modified xsi:type="dcterms:W3CDTF">2017-11-02T12:49:00Z</dcterms:modified>
</cp:coreProperties>
</file>