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4DC" w:rsidRPr="0099748D" w:rsidRDefault="005004DC" w:rsidP="005004DC">
      <w:pPr>
        <w:jc w:val="both"/>
        <w:rPr>
          <w:rFonts w:ascii="Arial" w:hAnsi="Arial" w:cs="Arial"/>
          <w:b/>
          <w:color w:val="FF0000"/>
          <w:sz w:val="24"/>
          <w:szCs w:val="24"/>
          <w:lang w:val="es-US"/>
        </w:rPr>
      </w:pPr>
      <w:r w:rsidRPr="008D25AE">
        <w:rPr>
          <w:rFonts w:ascii="Arial" w:hAnsi="Arial" w:cs="Arial"/>
          <w:b/>
          <w:sz w:val="24"/>
          <w:szCs w:val="24"/>
          <w:lang w:val="es-US"/>
        </w:rPr>
        <w:t xml:space="preserve">GUÍA DIDÁCTICA No </w:t>
      </w:r>
      <w:r w:rsidR="00E9681F">
        <w:rPr>
          <w:rFonts w:ascii="Arial" w:hAnsi="Arial" w:cs="Arial"/>
          <w:b/>
          <w:sz w:val="24"/>
          <w:szCs w:val="24"/>
          <w:lang w:val="es-US"/>
        </w:rPr>
        <w:t>5</w:t>
      </w:r>
      <w:bookmarkStart w:id="0" w:name="_GoBack"/>
      <w:bookmarkEnd w:id="0"/>
      <w:r w:rsidRPr="008D25AE">
        <w:rPr>
          <w:rFonts w:ascii="Arial" w:hAnsi="Arial" w:cs="Arial"/>
          <w:sz w:val="24"/>
          <w:szCs w:val="24"/>
          <w:lang w:val="es-US"/>
        </w:rPr>
        <w:t xml:space="preserve">: </w:t>
      </w:r>
    </w:p>
    <w:p w:rsidR="005004DC" w:rsidRDefault="005004DC" w:rsidP="005004DC">
      <w:pPr>
        <w:jc w:val="both"/>
        <w:rPr>
          <w:rFonts w:ascii="Arial" w:hAnsi="Arial" w:cs="Arial"/>
          <w:b/>
          <w:sz w:val="24"/>
          <w:szCs w:val="24"/>
          <w:lang w:val="es-US"/>
        </w:rPr>
      </w:pPr>
      <w:r w:rsidRPr="008D25AE">
        <w:rPr>
          <w:rFonts w:ascii="Arial" w:hAnsi="Arial" w:cs="Arial"/>
          <w:b/>
          <w:sz w:val="24"/>
          <w:szCs w:val="24"/>
          <w:lang w:val="es-US"/>
        </w:rPr>
        <w:t xml:space="preserve">GRALIDADES DE SISTEMA </w:t>
      </w:r>
      <w:r>
        <w:rPr>
          <w:rFonts w:ascii="Arial" w:hAnsi="Arial" w:cs="Arial"/>
          <w:b/>
          <w:sz w:val="24"/>
          <w:szCs w:val="24"/>
          <w:lang w:val="es-US"/>
        </w:rPr>
        <w:t>RENAL</w:t>
      </w:r>
      <w:r w:rsidRPr="008D25AE">
        <w:rPr>
          <w:rFonts w:ascii="Arial" w:hAnsi="Arial" w:cs="Arial"/>
          <w:b/>
          <w:sz w:val="24"/>
          <w:szCs w:val="24"/>
          <w:lang w:val="es-US"/>
        </w:rPr>
        <w:t xml:space="preserve">. </w:t>
      </w:r>
      <w:r>
        <w:rPr>
          <w:rFonts w:ascii="Arial" w:hAnsi="Arial" w:cs="Arial"/>
          <w:b/>
          <w:sz w:val="24"/>
          <w:szCs w:val="24"/>
          <w:lang w:val="es-US"/>
        </w:rPr>
        <w:t>RIÑÓN Y VÍAS URINARIAS.</w:t>
      </w:r>
    </w:p>
    <w:p w:rsidR="005004DC" w:rsidRDefault="005004DC" w:rsidP="005004DC">
      <w:pPr>
        <w:jc w:val="both"/>
        <w:rPr>
          <w:rFonts w:ascii="Arial" w:hAnsi="Arial" w:cs="Arial"/>
          <w:b/>
          <w:sz w:val="24"/>
          <w:szCs w:val="24"/>
          <w:lang w:val="es-US"/>
        </w:rPr>
      </w:pPr>
      <w:r>
        <w:rPr>
          <w:rFonts w:ascii="Arial" w:hAnsi="Arial" w:cs="Arial"/>
          <w:b/>
          <w:sz w:val="24"/>
          <w:szCs w:val="24"/>
          <w:lang w:val="es-US"/>
        </w:rPr>
        <w:t xml:space="preserve">I. </w:t>
      </w:r>
      <w:r w:rsidR="00F96BCF">
        <w:rPr>
          <w:rFonts w:ascii="Arial" w:hAnsi="Arial" w:cs="Arial"/>
          <w:b/>
          <w:sz w:val="24"/>
          <w:szCs w:val="24"/>
          <w:lang w:val="es-US"/>
        </w:rPr>
        <w:t>LEA ATENTAMENTE LOS SIGUIENTES PLANTEAMIENTOS E IDENTIFIQUE LA ALTERNATIVA CORRECTA.</w:t>
      </w:r>
    </w:p>
    <w:p w:rsidR="00206A83" w:rsidRDefault="00206A83" w:rsidP="0099748D">
      <w:pPr>
        <w:spacing w:after="0" w:line="240" w:lineRule="auto"/>
        <w:jc w:val="both"/>
        <w:rPr>
          <w:rFonts w:ascii="Arial" w:hAnsi="Arial" w:cs="Arial"/>
          <w:b/>
          <w:sz w:val="24"/>
          <w:szCs w:val="24"/>
          <w:lang w:val="es-US"/>
        </w:rPr>
      </w:pPr>
      <w:r>
        <w:rPr>
          <w:rFonts w:ascii="Arial" w:hAnsi="Arial" w:cs="Arial"/>
          <w:b/>
          <w:sz w:val="24"/>
          <w:szCs w:val="24"/>
          <w:lang w:val="es-US"/>
        </w:rPr>
        <w:t xml:space="preserve">a. </w:t>
      </w:r>
      <w:r w:rsidR="00DD0DAA">
        <w:rPr>
          <w:rFonts w:ascii="Arial" w:hAnsi="Arial" w:cs="Arial"/>
          <w:b/>
          <w:sz w:val="24"/>
          <w:szCs w:val="24"/>
          <w:lang w:val="es-US"/>
        </w:rPr>
        <w:t xml:space="preserve">Las células mesangiales tienen función de: </w:t>
      </w:r>
    </w:p>
    <w:p w:rsidR="00DD0DAA" w:rsidRPr="00F41023" w:rsidRDefault="00DD0DAA" w:rsidP="0099748D">
      <w:pPr>
        <w:spacing w:after="0" w:line="240" w:lineRule="auto"/>
        <w:jc w:val="both"/>
        <w:rPr>
          <w:rFonts w:ascii="Arial" w:hAnsi="Arial" w:cs="Arial"/>
          <w:sz w:val="24"/>
          <w:szCs w:val="24"/>
          <w:lang w:val="es-US"/>
        </w:rPr>
      </w:pPr>
      <w:r w:rsidRPr="00DD0DAA">
        <w:rPr>
          <w:rFonts w:ascii="Arial" w:hAnsi="Arial" w:cs="Arial"/>
          <w:sz w:val="24"/>
          <w:szCs w:val="24"/>
          <w:lang w:val="es-US"/>
        </w:rPr>
        <w:t xml:space="preserve">1 </w:t>
      </w:r>
      <w:r w:rsidRPr="00F41023">
        <w:rPr>
          <w:rFonts w:ascii="Arial" w:hAnsi="Arial" w:cs="Arial"/>
          <w:sz w:val="24"/>
          <w:szCs w:val="24"/>
          <w:lang w:val="es-US"/>
        </w:rPr>
        <w:t>___soporte y fagocítica, eliminando los residuos que, por la filtración, quedan adheridos a la pared del capilar glomerular.</w:t>
      </w:r>
      <w:r w:rsidRPr="00F41023">
        <w:rPr>
          <w:rFonts w:ascii="Arial" w:hAnsi="Arial" w:cs="Arial"/>
          <w:noProof/>
          <w:sz w:val="24"/>
          <w:szCs w:val="24"/>
          <w:lang w:val="es-US" w:eastAsia="es-ES"/>
        </w:rPr>
        <w:t xml:space="preserve"> </w:t>
      </w:r>
    </w:p>
    <w:p w:rsidR="00DD0DAA" w:rsidRPr="00F41023" w:rsidRDefault="00DD0DAA" w:rsidP="00F41023">
      <w:pPr>
        <w:spacing w:after="0" w:line="240" w:lineRule="auto"/>
        <w:jc w:val="both"/>
        <w:rPr>
          <w:rFonts w:ascii="Arial" w:hAnsi="Arial" w:cs="Arial"/>
          <w:sz w:val="24"/>
          <w:szCs w:val="24"/>
          <w:lang w:val="es-US"/>
        </w:rPr>
      </w:pPr>
      <w:r w:rsidRPr="00F41023">
        <w:rPr>
          <w:rFonts w:ascii="Arial" w:hAnsi="Arial" w:cs="Arial"/>
          <w:sz w:val="24"/>
          <w:szCs w:val="24"/>
          <w:lang w:val="es-US"/>
        </w:rPr>
        <w:t>2 ___formar parte de la barrera de filtración</w:t>
      </w:r>
    </w:p>
    <w:p w:rsidR="00DD0DAA" w:rsidRDefault="00DD0DAA" w:rsidP="00F41023">
      <w:pPr>
        <w:spacing w:after="0" w:line="240" w:lineRule="auto"/>
        <w:jc w:val="both"/>
        <w:rPr>
          <w:rFonts w:cs="Arial"/>
          <w:sz w:val="24"/>
          <w:szCs w:val="24"/>
          <w:lang w:val="es-US"/>
        </w:rPr>
      </w:pPr>
      <w:r w:rsidRPr="00F41023">
        <w:rPr>
          <w:rFonts w:ascii="Arial" w:hAnsi="Arial" w:cs="Arial"/>
          <w:sz w:val="24"/>
          <w:szCs w:val="24"/>
          <w:lang w:val="es-US"/>
        </w:rPr>
        <w:t>3 ___estar en relación con la transmisión referente a la osmolaridad del líquido que recorre el túbulo</w:t>
      </w:r>
      <w:r w:rsidRPr="00DD0DAA">
        <w:rPr>
          <w:rFonts w:cs="Arial"/>
          <w:sz w:val="24"/>
          <w:szCs w:val="24"/>
          <w:lang w:val="es-US"/>
        </w:rPr>
        <w:t xml:space="preserve"> distal. </w:t>
      </w:r>
    </w:p>
    <w:p w:rsidR="0015332E" w:rsidRPr="00F339A9" w:rsidRDefault="0015332E" w:rsidP="0099748D">
      <w:pPr>
        <w:spacing w:after="0" w:line="240" w:lineRule="auto"/>
        <w:jc w:val="both"/>
        <w:rPr>
          <w:rFonts w:ascii="Arial" w:hAnsi="Arial" w:cs="Arial"/>
          <w:b/>
          <w:sz w:val="24"/>
          <w:szCs w:val="24"/>
          <w:lang w:val="es-US"/>
        </w:rPr>
      </w:pPr>
      <w:r w:rsidRPr="00F339A9">
        <w:rPr>
          <w:rFonts w:ascii="Arial" w:hAnsi="Arial" w:cs="Arial"/>
          <w:b/>
          <w:sz w:val="24"/>
          <w:szCs w:val="24"/>
          <w:lang w:val="es-US"/>
        </w:rPr>
        <w:t xml:space="preserve">b. </w:t>
      </w:r>
      <w:r w:rsidR="0099748D" w:rsidRPr="00F339A9">
        <w:rPr>
          <w:rFonts w:ascii="Arial" w:hAnsi="Arial" w:cs="Arial"/>
          <w:b/>
          <w:sz w:val="24"/>
          <w:szCs w:val="24"/>
          <w:lang w:val="es-US"/>
        </w:rPr>
        <w:t>El aparato yuxtaglomerular, está formado por:</w:t>
      </w:r>
    </w:p>
    <w:p w:rsidR="00F339A9" w:rsidRPr="00F41023" w:rsidRDefault="00F339A9" w:rsidP="00F339A9">
      <w:pPr>
        <w:spacing w:after="0" w:line="240" w:lineRule="auto"/>
        <w:jc w:val="both"/>
        <w:rPr>
          <w:rFonts w:ascii="Arial" w:hAnsi="Arial" w:cs="Arial"/>
          <w:sz w:val="24"/>
          <w:szCs w:val="24"/>
          <w:lang w:val="es-US"/>
        </w:rPr>
      </w:pPr>
      <w:r w:rsidRPr="00DD0DAA">
        <w:rPr>
          <w:rFonts w:ascii="Arial" w:hAnsi="Arial" w:cs="Arial"/>
          <w:sz w:val="24"/>
          <w:szCs w:val="24"/>
          <w:lang w:val="es-US"/>
        </w:rPr>
        <w:t xml:space="preserve">1 </w:t>
      </w:r>
      <w:r w:rsidRPr="00F41023">
        <w:rPr>
          <w:rFonts w:ascii="Arial" w:hAnsi="Arial" w:cs="Arial"/>
          <w:sz w:val="24"/>
          <w:szCs w:val="24"/>
          <w:lang w:val="es-US"/>
        </w:rPr>
        <w:t>___</w:t>
      </w:r>
      <w:r>
        <w:rPr>
          <w:rFonts w:ascii="Arial" w:hAnsi="Arial" w:cs="Arial"/>
          <w:sz w:val="24"/>
          <w:szCs w:val="24"/>
          <w:lang w:val="es-US"/>
        </w:rPr>
        <w:t>glomérulo, cápsula de Bowman y tubos colectores</w:t>
      </w:r>
      <w:r w:rsidRPr="00F41023">
        <w:rPr>
          <w:rFonts w:ascii="Arial" w:hAnsi="Arial" w:cs="Arial"/>
          <w:sz w:val="24"/>
          <w:szCs w:val="24"/>
          <w:lang w:val="es-US"/>
        </w:rPr>
        <w:t>.</w:t>
      </w:r>
      <w:r w:rsidRPr="00F41023">
        <w:rPr>
          <w:rFonts w:ascii="Arial" w:hAnsi="Arial" w:cs="Arial"/>
          <w:noProof/>
          <w:sz w:val="24"/>
          <w:szCs w:val="24"/>
          <w:lang w:val="es-US" w:eastAsia="es-ES"/>
        </w:rPr>
        <w:t xml:space="preserve"> </w:t>
      </w:r>
    </w:p>
    <w:p w:rsidR="00F339A9" w:rsidRPr="00F41023" w:rsidRDefault="00F339A9" w:rsidP="00F339A9">
      <w:pPr>
        <w:spacing w:after="0" w:line="240" w:lineRule="auto"/>
        <w:jc w:val="both"/>
        <w:rPr>
          <w:rFonts w:ascii="Arial" w:hAnsi="Arial" w:cs="Arial"/>
          <w:sz w:val="24"/>
          <w:szCs w:val="24"/>
          <w:lang w:val="es-US"/>
        </w:rPr>
      </w:pPr>
      <w:r w:rsidRPr="00F41023">
        <w:rPr>
          <w:rFonts w:ascii="Arial" w:hAnsi="Arial" w:cs="Arial"/>
          <w:sz w:val="24"/>
          <w:szCs w:val="24"/>
          <w:lang w:val="es-US"/>
        </w:rPr>
        <w:t>2 ___</w:t>
      </w:r>
      <w:r>
        <w:rPr>
          <w:rFonts w:ascii="Arial" w:hAnsi="Arial" w:cs="Arial"/>
          <w:sz w:val="24"/>
          <w:szCs w:val="24"/>
          <w:lang w:val="es-US"/>
        </w:rPr>
        <w:t>tubos contorneados distal, proximal y asas de Henle</w:t>
      </w:r>
    </w:p>
    <w:p w:rsidR="0029025E" w:rsidRDefault="00F339A9" w:rsidP="00F339A9">
      <w:pPr>
        <w:spacing w:after="0" w:line="240" w:lineRule="auto"/>
        <w:jc w:val="both"/>
        <w:rPr>
          <w:rFonts w:ascii="Arial" w:hAnsi="Arial" w:cs="Arial"/>
          <w:sz w:val="24"/>
          <w:szCs w:val="24"/>
          <w:lang w:val="es-US"/>
        </w:rPr>
      </w:pPr>
      <w:r w:rsidRPr="00F41023">
        <w:rPr>
          <w:rFonts w:ascii="Arial" w:hAnsi="Arial" w:cs="Arial"/>
          <w:sz w:val="24"/>
          <w:szCs w:val="24"/>
          <w:lang w:val="es-US"/>
        </w:rPr>
        <w:t xml:space="preserve">3 </w:t>
      </w:r>
      <w:r w:rsidRPr="0029025E">
        <w:rPr>
          <w:rFonts w:ascii="Arial" w:hAnsi="Arial" w:cs="Arial"/>
          <w:sz w:val="24"/>
          <w:szCs w:val="24"/>
          <w:lang w:val="es-US"/>
        </w:rPr>
        <w:t>___ parte de la arteriola aferente, zona del TCD que se pone en contacto con la arteriola aferente, la mácula densa y las células mesangiales extraglomerulares</w:t>
      </w:r>
    </w:p>
    <w:p w:rsidR="0029025E" w:rsidRDefault="0029025E" w:rsidP="00F339A9">
      <w:pPr>
        <w:spacing w:after="0" w:line="240" w:lineRule="auto"/>
        <w:jc w:val="both"/>
        <w:rPr>
          <w:rFonts w:cs="Arial"/>
          <w:sz w:val="24"/>
          <w:szCs w:val="24"/>
          <w:lang w:val="es-US"/>
        </w:rPr>
      </w:pPr>
      <w:r w:rsidRPr="0029025E">
        <w:rPr>
          <w:rFonts w:ascii="Arial" w:hAnsi="Arial" w:cs="Arial"/>
          <w:b/>
          <w:sz w:val="24"/>
          <w:szCs w:val="24"/>
          <w:lang w:val="es-US"/>
        </w:rPr>
        <w:t>c. La mácula densa está formada por</w:t>
      </w:r>
      <w:r>
        <w:rPr>
          <w:rFonts w:cs="Arial"/>
          <w:sz w:val="24"/>
          <w:szCs w:val="24"/>
          <w:lang w:val="es-US"/>
        </w:rPr>
        <w:t>:</w:t>
      </w:r>
    </w:p>
    <w:p w:rsidR="0029025E" w:rsidRPr="00F41023" w:rsidRDefault="0029025E" w:rsidP="0029025E">
      <w:pPr>
        <w:spacing w:after="0" w:line="240" w:lineRule="auto"/>
        <w:jc w:val="both"/>
        <w:rPr>
          <w:rFonts w:ascii="Arial" w:hAnsi="Arial" w:cs="Arial"/>
          <w:sz w:val="24"/>
          <w:szCs w:val="24"/>
          <w:lang w:val="es-US"/>
        </w:rPr>
      </w:pPr>
      <w:r w:rsidRPr="00DD0DAA">
        <w:rPr>
          <w:rFonts w:ascii="Arial" w:hAnsi="Arial" w:cs="Arial"/>
          <w:sz w:val="24"/>
          <w:szCs w:val="24"/>
          <w:lang w:val="es-US"/>
        </w:rPr>
        <w:t xml:space="preserve">1 </w:t>
      </w:r>
      <w:r w:rsidRPr="00F41023">
        <w:rPr>
          <w:rFonts w:ascii="Arial" w:hAnsi="Arial" w:cs="Arial"/>
          <w:sz w:val="24"/>
          <w:szCs w:val="24"/>
          <w:lang w:val="es-US"/>
        </w:rPr>
        <w:t>___</w:t>
      </w:r>
      <w:r w:rsidR="003C131F">
        <w:rPr>
          <w:rFonts w:ascii="Arial" w:hAnsi="Arial" w:cs="Arial"/>
          <w:sz w:val="24"/>
          <w:szCs w:val="24"/>
          <w:lang w:val="es-US"/>
        </w:rPr>
        <w:t>nefronas y</w:t>
      </w:r>
      <w:r>
        <w:rPr>
          <w:rFonts w:ascii="Arial" w:hAnsi="Arial" w:cs="Arial"/>
          <w:sz w:val="24"/>
          <w:szCs w:val="24"/>
          <w:lang w:val="es-US"/>
        </w:rPr>
        <w:t xml:space="preserve"> tubos colectores</w:t>
      </w:r>
      <w:r w:rsidRPr="00F41023">
        <w:rPr>
          <w:rFonts w:ascii="Arial" w:hAnsi="Arial" w:cs="Arial"/>
          <w:sz w:val="24"/>
          <w:szCs w:val="24"/>
          <w:lang w:val="es-US"/>
        </w:rPr>
        <w:t>.</w:t>
      </w:r>
      <w:r w:rsidRPr="00F41023">
        <w:rPr>
          <w:rFonts w:ascii="Arial" w:hAnsi="Arial" w:cs="Arial"/>
          <w:noProof/>
          <w:sz w:val="24"/>
          <w:szCs w:val="24"/>
          <w:lang w:val="es-US" w:eastAsia="es-ES"/>
        </w:rPr>
        <w:t xml:space="preserve"> </w:t>
      </w:r>
    </w:p>
    <w:p w:rsidR="003C131F" w:rsidRPr="003C131F" w:rsidRDefault="0029025E" w:rsidP="003C131F">
      <w:pPr>
        <w:spacing w:after="0" w:line="240" w:lineRule="auto"/>
        <w:rPr>
          <w:rFonts w:ascii="Arial" w:hAnsi="Arial" w:cs="Arial"/>
          <w:sz w:val="24"/>
          <w:szCs w:val="24"/>
          <w:lang w:val="es-US"/>
        </w:rPr>
      </w:pPr>
      <w:r w:rsidRPr="00F41023">
        <w:rPr>
          <w:rFonts w:ascii="Arial" w:hAnsi="Arial" w:cs="Arial"/>
          <w:sz w:val="24"/>
          <w:szCs w:val="24"/>
          <w:lang w:val="es-US"/>
        </w:rPr>
        <w:t>2 ___</w:t>
      </w:r>
      <w:r w:rsidR="003C131F" w:rsidRPr="003C131F">
        <w:rPr>
          <w:rFonts w:ascii="Arial" w:hAnsi="Arial" w:cs="Arial"/>
          <w:sz w:val="24"/>
          <w:szCs w:val="24"/>
          <w:lang w:val="es-US"/>
        </w:rPr>
        <w:t xml:space="preserve"> células modificadas del TCD, en la zona de contacto entre este tubo y la arteriola aferente. </w:t>
      </w:r>
    </w:p>
    <w:p w:rsidR="00B63D47" w:rsidRDefault="0029025E" w:rsidP="003C131F">
      <w:pPr>
        <w:spacing w:after="0" w:line="240" w:lineRule="auto"/>
        <w:rPr>
          <w:rFonts w:ascii="Arial" w:hAnsi="Arial" w:cs="Arial"/>
          <w:sz w:val="24"/>
          <w:szCs w:val="24"/>
          <w:lang w:val="es-US"/>
        </w:rPr>
      </w:pPr>
      <w:r w:rsidRPr="00F41023">
        <w:rPr>
          <w:rFonts w:ascii="Arial" w:hAnsi="Arial" w:cs="Arial"/>
          <w:sz w:val="24"/>
          <w:szCs w:val="24"/>
          <w:lang w:val="es-US"/>
        </w:rPr>
        <w:t xml:space="preserve">3 </w:t>
      </w:r>
      <w:r w:rsidRPr="0029025E">
        <w:rPr>
          <w:rFonts w:ascii="Arial" w:hAnsi="Arial" w:cs="Arial"/>
          <w:sz w:val="24"/>
          <w:szCs w:val="24"/>
          <w:lang w:val="es-US"/>
        </w:rPr>
        <w:t>___</w:t>
      </w:r>
      <w:r w:rsidR="003C131F">
        <w:rPr>
          <w:rFonts w:ascii="Arial" w:hAnsi="Arial" w:cs="Arial"/>
          <w:sz w:val="24"/>
          <w:szCs w:val="24"/>
          <w:lang w:val="es-US"/>
        </w:rPr>
        <w:t>los glomérulos de la corteza renal</w:t>
      </w:r>
    </w:p>
    <w:p w:rsidR="00FE3A0A" w:rsidRDefault="00B63D47" w:rsidP="003C131F">
      <w:pPr>
        <w:spacing w:after="0" w:line="240" w:lineRule="auto"/>
        <w:rPr>
          <w:rFonts w:ascii="Arial" w:hAnsi="Arial" w:cs="Arial"/>
          <w:b/>
          <w:sz w:val="24"/>
          <w:szCs w:val="24"/>
          <w:lang w:val="es-US"/>
        </w:rPr>
      </w:pPr>
      <w:r w:rsidRPr="00B63D47">
        <w:rPr>
          <w:rFonts w:ascii="Arial" w:hAnsi="Arial" w:cs="Arial"/>
          <w:b/>
          <w:sz w:val="24"/>
          <w:szCs w:val="24"/>
          <w:lang w:val="es-US"/>
        </w:rPr>
        <w:t xml:space="preserve">d. </w:t>
      </w:r>
      <w:r w:rsidR="00FE3A0A">
        <w:rPr>
          <w:rFonts w:ascii="Arial" w:hAnsi="Arial" w:cs="Arial"/>
          <w:b/>
          <w:sz w:val="24"/>
          <w:szCs w:val="24"/>
          <w:lang w:val="es-US"/>
        </w:rPr>
        <w:t>El tubo contorneado proximal posee un epitelio de tipo:</w:t>
      </w:r>
    </w:p>
    <w:p w:rsidR="00FE3A0A" w:rsidRPr="00F41023" w:rsidRDefault="00FE3A0A" w:rsidP="00FE3A0A">
      <w:pPr>
        <w:spacing w:after="0" w:line="240" w:lineRule="auto"/>
        <w:jc w:val="both"/>
        <w:rPr>
          <w:rFonts w:ascii="Arial" w:hAnsi="Arial" w:cs="Arial"/>
          <w:sz w:val="24"/>
          <w:szCs w:val="24"/>
          <w:lang w:val="es-US"/>
        </w:rPr>
      </w:pPr>
      <w:r w:rsidRPr="00DD0DAA">
        <w:rPr>
          <w:rFonts w:ascii="Arial" w:hAnsi="Arial" w:cs="Arial"/>
          <w:sz w:val="24"/>
          <w:szCs w:val="24"/>
          <w:lang w:val="es-US"/>
        </w:rPr>
        <w:t xml:space="preserve">1 </w:t>
      </w:r>
      <w:r w:rsidRPr="00F41023">
        <w:rPr>
          <w:rFonts w:ascii="Arial" w:hAnsi="Arial" w:cs="Arial"/>
          <w:sz w:val="24"/>
          <w:szCs w:val="24"/>
          <w:lang w:val="es-US"/>
        </w:rPr>
        <w:t>___</w:t>
      </w:r>
      <w:r>
        <w:rPr>
          <w:rFonts w:ascii="Arial" w:hAnsi="Arial" w:cs="Arial"/>
          <w:sz w:val="24"/>
          <w:szCs w:val="24"/>
          <w:lang w:val="es-US"/>
        </w:rPr>
        <w:t>simple plano</w:t>
      </w:r>
      <w:r w:rsidRPr="00F41023">
        <w:rPr>
          <w:rFonts w:ascii="Arial" w:hAnsi="Arial" w:cs="Arial"/>
          <w:sz w:val="24"/>
          <w:szCs w:val="24"/>
          <w:lang w:val="es-US"/>
        </w:rPr>
        <w:t>.</w:t>
      </w:r>
      <w:r w:rsidRPr="00F41023">
        <w:rPr>
          <w:rFonts w:ascii="Arial" w:hAnsi="Arial" w:cs="Arial"/>
          <w:noProof/>
          <w:sz w:val="24"/>
          <w:szCs w:val="24"/>
          <w:lang w:val="es-US" w:eastAsia="es-ES"/>
        </w:rPr>
        <w:t xml:space="preserve"> </w:t>
      </w:r>
    </w:p>
    <w:p w:rsidR="00FE3A0A" w:rsidRPr="00F41023" w:rsidRDefault="00FE3A0A" w:rsidP="00FE3A0A">
      <w:pPr>
        <w:spacing w:after="0" w:line="240" w:lineRule="auto"/>
        <w:jc w:val="both"/>
        <w:rPr>
          <w:rFonts w:ascii="Arial" w:hAnsi="Arial" w:cs="Arial"/>
          <w:sz w:val="24"/>
          <w:szCs w:val="24"/>
          <w:lang w:val="es-US"/>
        </w:rPr>
      </w:pPr>
      <w:r w:rsidRPr="00F41023">
        <w:rPr>
          <w:rFonts w:ascii="Arial" w:hAnsi="Arial" w:cs="Arial"/>
          <w:sz w:val="24"/>
          <w:szCs w:val="24"/>
          <w:lang w:val="es-US"/>
        </w:rPr>
        <w:t>2 ___</w:t>
      </w:r>
      <w:r>
        <w:rPr>
          <w:rFonts w:ascii="Arial" w:hAnsi="Arial" w:cs="Arial"/>
          <w:sz w:val="24"/>
          <w:szCs w:val="24"/>
          <w:lang w:val="es-US"/>
        </w:rPr>
        <w:t>simple cúbico</w:t>
      </w:r>
    </w:p>
    <w:p w:rsidR="005B05C5" w:rsidRDefault="00FE3A0A" w:rsidP="00FE3A0A">
      <w:pPr>
        <w:spacing w:after="0" w:line="240" w:lineRule="auto"/>
        <w:rPr>
          <w:rFonts w:ascii="Arial" w:hAnsi="Arial" w:cs="Arial"/>
          <w:sz w:val="24"/>
          <w:szCs w:val="24"/>
          <w:lang w:val="es-US"/>
        </w:rPr>
      </w:pPr>
      <w:r w:rsidRPr="00F41023">
        <w:rPr>
          <w:rFonts w:ascii="Arial" w:hAnsi="Arial" w:cs="Arial"/>
          <w:sz w:val="24"/>
          <w:szCs w:val="24"/>
          <w:lang w:val="es-US"/>
        </w:rPr>
        <w:t>3 ___</w:t>
      </w:r>
      <w:r>
        <w:rPr>
          <w:rFonts w:ascii="Arial" w:hAnsi="Arial" w:cs="Arial"/>
          <w:sz w:val="24"/>
          <w:szCs w:val="24"/>
          <w:lang w:val="es-US"/>
        </w:rPr>
        <w:t>simple cilíndrico</w:t>
      </w:r>
    </w:p>
    <w:p w:rsidR="0029025E" w:rsidRDefault="005B05C5" w:rsidP="00FE3A0A">
      <w:pPr>
        <w:spacing w:after="0" w:line="240" w:lineRule="auto"/>
        <w:rPr>
          <w:rFonts w:ascii="Arial" w:hAnsi="Arial" w:cs="Arial"/>
          <w:b/>
          <w:sz w:val="24"/>
          <w:szCs w:val="24"/>
          <w:lang w:val="es-US"/>
        </w:rPr>
      </w:pPr>
      <w:r w:rsidRPr="005B05C5">
        <w:rPr>
          <w:rFonts w:ascii="Arial" w:hAnsi="Arial" w:cs="Arial"/>
          <w:b/>
          <w:sz w:val="24"/>
          <w:szCs w:val="24"/>
          <w:lang w:val="es-US"/>
        </w:rPr>
        <w:t xml:space="preserve">e. </w:t>
      </w:r>
      <w:r w:rsidR="0029025E" w:rsidRPr="005B05C5">
        <w:rPr>
          <w:rFonts w:ascii="Arial" w:hAnsi="Arial" w:cs="Arial"/>
          <w:b/>
          <w:sz w:val="24"/>
          <w:szCs w:val="24"/>
          <w:lang w:val="es-US"/>
        </w:rPr>
        <w:t xml:space="preserve"> </w:t>
      </w:r>
      <w:r w:rsidR="009106F6">
        <w:rPr>
          <w:rFonts w:ascii="Arial" w:hAnsi="Arial" w:cs="Arial"/>
          <w:b/>
          <w:sz w:val="24"/>
          <w:szCs w:val="24"/>
          <w:lang w:val="es-US"/>
        </w:rPr>
        <w:t>El epitelio de la mucosa vesical es de tipo:</w:t>
      </w:r>
    </w:p>
    <w:p w:rsidR="009106F6" w:rsidRPr="00F41023" w:rsidRDefault="009106F6" w:rsidP="009106F6">
      <w:pPr>
        <w:spacing w:after="0" w:line="240" w:lineRule="auto"/>
        <w:jc w:val="both"/>
        <w:rPr>
          <w:rFonts w:ascii="Arial" w:hAnsi="Arial" w:cs="Arial"/>
          <w:sz w:val="24"/>
          <w:szCs w:val="24"/>
          <w:lang w:val="es-US"/>
        </w:rPr>
      </w:pPr>
      <w:r w:rsidRPr="00DD0DAA">
        <w:rPr>
          <w:rFonts w:ascii="Arial" w:hAnsi="Arial" w:cs="Arial"/>
          <w:sz w:val="24"/>
          <w:szCs w:val="24"/>
          <w:lang w:val="es-US"/>
        </w:rPr>
        <w:t xml:space="preserve">1 </w:t>
      </w:r>
      <w:r w:rsidRPr="00F41023">
        <w:rPr>
          <w:rFonts w:ascii="Arial" w:hAnsi="Arial" w:cs="Arial"/>
          <w:sz w:val="24"/>
          <w:szCs w:val="24"/>
          <w:lang w:val="es-US"/>
        </w:rPr>
        <w:t>___</w:t>
      </w:r>
      <w:r>
        <w:rPr>
          <w:rFonts w:ascii="Arial" w:hAnsi="Arial" w:cs="Arial"/>
          <w:sz w:val="24"/>
          <w:szCs w:val="24"/>
          <w:lang w:val="es-US"/>
        </w:rPr>
        <w:t>de transición</w:t>
      </w:r>
      <w:r w:rsidRPr="00F41023">
        <w:rPr>
          <w:rFonts w:ascii="Arial" w:hAnsi="Arial" w:cs="Arial"/>
          <w:sz w:val="24"/>
          <w:szCs w:val="24"/>
          <w:lang w:val="es-US"/>
        </w:rPr>
        <w:t>.</w:t>
      </w:r>
      <w:r w:rsidRPr="00F41023">
        <w:rPr>
          <w:rFonts w:ascii="Arial" w:hAnsi="Arial" w:cs="Arial"/>
          <w:noProof/>
          <w:sz w:val="24"/>
          <w:szCs w:val="24"/>
          <w:lang w:val="es-US" w:eastAsia="es-ES"/>
        </w:rPr>
        <w:t xml:space="preserve"> </w:t>
      </w:r>
    </w:p>
    <w:p w:rsidR="009106F6" w:rsidRPr="00F41023" w:rsidRDefault="009106F6" w:rsidP="009106F6">
      <w:pPr>
        <w:spacing w:after="0" w:line="240" w:lineRule="auto"/>
        <w:jc w:val="both"/>
        <w:rPr>
          <w:rFonts w:ascii="Arial" w:hAnsi="Arial" w:cs="Arial"/>
          <w:sz w:val="24"/>
          <w:szCs w:val="24"/>
          <w:lang w:val="es-US"/>
        </w:rPr>
      </w:pPr>
      <w:r w:rsidRPr="00F41023">
        <w:rPr>
          <w:rFonts w:ascii="Arial" w:hAnsi="Arial" w:cs="Arial"/>
          <w:sz w:val="24"/>
          <w:szCs w:val="24"/>
          <w:lang w:val="es-US"/>
        </w:rPr>
        <w:t>2 ___</w:t>
      </w:r>
      <w:r>
        <w:rPr>
          <w:rFonts w:ascii="Arial" w:hAnsi="Arial" w:cs="Arial"/>
          <w:sz w:val="24"/>
          <w:szCs w:val="24"/>
          <w:lang w:val="es-US"/>
        </w:rPr>
        <w:t>simple cúbico</w:t>
      </w:r>
    </w:p>
    <w:p w:rsidR="009106F6" w:rsidRDefault="009106F6" w:rsidP="009106F6">
      <w:pPr>
        <w:spacing w:after="0" w:line="240" w:lineRule="auto"/>
        <w:rPr>
          <w:rFonts w:ascii="Arial" w:hAnsi="Arial" w:cs="Arial"/>
          <w:sz w:val="24"/>
          <w:szCs w:val="24"/>
          <w:lang w:val="es-US"/>
        </w:rPr>
      </w:pPr>
      <w:r w:rsidRPr="00F41023">
        <w:rPr>
          <w:rFonts w:ascii="Arial" w:hAnsi="Arial" w:cs="Arial"/>
          <w:sz w:val="24"/>
          <w:szCs w:val="24"/>
          <w:lang w:val="es-US"/>
        </w:rPr>
        <w:t>3 ___</w:t>
      </w:r>
      <w:r>
        <w:rPr>
          <w:rFonts w:ascii="Arial" w:hAnsi="Arial" w:cs="Arial"/>
          <w:sz w:val="24"/>
          <w:szCs w:val="24"/>
          <w:lang w:val="es-US"/>
        </w:rPr>
        <w:t>simple cilíndrico</w:t>
      </w:r>
    </w:p>
    <w:p w:rsidR="009106F6" w:rsidRPr="005B05C5" w:rsidRDefault="009106F6" w:rsidP="00FE3A0A">
      <w:pPr>
        <w:spacing w:after="0" w:line="240" w:lineRule="auto"/>
        <w:rPr>
          <w:rFonts w:ascii="Arial" w:hAnsi="Arial" w:cs="Arial"/>
          <w:b/>
          <w:sz w:val="24"/>
          <w:szCs w:val="24"/>
          <w:lang w:val="es-US"/>
        </w:rPr>
      </w:pPr>
    </w:p>
    <w:p w:rsidR="005004DC" w:rsidRDefault="00F96BCF" w:rsidP="005004DC">
      <w:pPr>
        <w:jc w:val="both"/>
        <w:rPr>
          <w:rFonts w:ascii="Arial" w:hAnsi="Arial" w:cs="Arial"/>
          <w:b/>
          <w:sz w:val="24"/>
          <w:szCs w:val="24"/>
          <w:lang w:val="es-US"/>
        </w:rPr>
      </w:pPr>
      <w:r w:rsidRPr="00986008">
        <w:rPr>
          <w:rFonts w:ascii="Arial" w:hAnsi="Arial" w:cs="Arial"/>
          <w:b/>
          <w:sz w:val="24"/>
          <w:szCs w:val="24"/>
          <w:lang w:val="es-US"/>
        </w:rPr>
        <w:t>II. ANALICE LAS SIGUIENTES AFIRMACIONES Y SELECCIONE LA ALTERNATIVA CORRECTA ENTRE LAS QUE SE LE OFRECEN DEBAJO</w:t>
      </w:r>
      <w:r>
        <w:rPr>
          <w:rFonts w:ascii="Arial" w:hAnsi="Arial" w:cs="Arial"/>
          <w:b/>
          <w:sz w:val="24"/>
          <w:szCs w:val="24"/>
          <w:lang w:val="es-US"/>
        </w:rPr>
        <w:t>:</w:t>
      </w:r>
    </w:p>
    <w:p w:rsidR="00986008" w:rsidRPr="00F96BCF" w:rsidRDefault="000A03CF" w:rsidP="000A03CF">
      <w:pPr>
        <w:jc w:val="both"/>
        <w:rPr>
          <w:rFonts w:ascii="Arial" w:hAnsi="Arial" w:cs="Arial"/>
          <w:sz w:val="24"/>
          <w:szCs w:val="24"/>
          <w:lang w:val="es-US"/>
        </w:rPr>
      </w:pPr>
      <w:r w:rsidRPr="00F96BCF">
        <w:rPr>
          <w:rFonts w:ascii="Arial" w:hAnsi="Arial" w:cs="Arial"/>
          <w:sz w:val="24"/>
          <w:szCs w:val="24"/>
          <w:lang w:val="es-US"/>
        </w:rPr>
        <w:t>a. El corpúsculo renal tiene dos polos, por uno penetra la arteriola aferente y por el otro polo sale la arteriola eferente.</w:t>
      </w:r>
    </w:p>
    <w:p w:rsidR="000A03CF" w:rsidRPr="00F96BCF" w:rsidRDefault="000A03CF" w:rsidP="000A03CF">
      <w:pPr>
        <w:spacing w:line="240" w:lineRule="auto"/>
        <w:rPr>
          <w:rFonts w:ascii="Arial" w:hAnsi="Arial" w:cs="Arial"/>
          <w:sz w:val="24"/>
          <w:szCs w:val="24"/>
          <w:lang w:val="es-US"/>
        </w:rPr>
      </w:pPr>
      <w:r w:rsidRPr="00F96BCF">
        <w:rPr>
          <w:rFonts w:ascii="Arial" w:hAnsi="Arial" w:cs="Arial"/>
          <w:sz w:val="24"/>
          <w:szCs w:val="24"/>
          <w:lang w:val="es-US"/>
        </w:rPr>
        <w:t>b. Las prolongaciones secundarias de los podocitos contribuyen a formar la barrera de filtración.</w:t>
      </w:r>
    </w:p>
    <w:p w:rsidR="008B460F" w:rsidRPr="00F96BCF" w:rsidRDefault="000A03CF" w:rsidP="008B460F">
      <w:pPr>
        <w:spacing w:line="240" w:lineRule="auto"/>
        <w:rPr>
          <w:rFonts w:ascii="Arial" w:hAnsi="Arial" w:cs="Arial"/>
          <w:sz w:val="24"/>
          <w:szCs w:val="24"/>
          <w:lang w:val="es-US"/>
        </w:rPr>
      </w:pPr>
      <w:r w:rsidRPr="00F96BCF">
        <w:rPr>
          <w:rFonts w:ascii="Arial" w:hAnsi="Arial" w:cs="Arial"/>
          <w:sz w:val="24"/>
          <w:szCs w:val="24"/>
          <w:lang w:val="es-US"/>
        </w:rPr>
        <w:t>c.</w:t>
      </w:r>
      <w:r w:rsidR="008B460F" w:rsidRPr="00F96BCF">
        <w:rPr>
          <w:rFonts w:ascii="Arial" w:hAnsi="Arial" w:cs="Arial"/>
          <w:sz w:val="24"/>
          <w:szCs w:val="24"/>
          <w:lang w:val="es-US"/>
        </w:rPr>
        <w:t xml:space="preserve"> La mácula densa se observa a nivel del polo vascular.</w:t>
      </w:r>
    </w:p>
    <w:p w:rsidR="00C71691" w:rsidRPr="00F96BCF" w:rsidRDefault="000A03CF" w:rsidP="00C71691">
      <w:pPr>
        <w:spacing w:line="240" w:lineRule="auto"/>
        <w:rPr>
          <w:rFonts w:ascii="Arial" w:hAnsi="Arial" w:cs="Arial"/>
          <w:sz w:val="24"/>
          <w:szCs w:val="24"/>
          <w:lang w:val="es-US"/>
        </w:rPr>
      </w:pPr>
      <w:r w:rsidRPr="00F96BCF">
        <w:rPr>
          <w:rFonts w:ascii="Arial" w:hAnsi="Arial" w:cs="Arial"/>
          <w:sz w:val="24"/>
          <w:szCs w:val="24"/>
          <w:lang w:val="es-US"/>
        </w:rPr>
        <w:t>d.</w:t>
      </w:r>
      <w:r w:rsidR="00C71691" w:rsidRPr="00F96BCF">
        <w:rPr>
          <w:rFonts w:ascii="Arial" w:hAnsi="Arial" w:cs="Arial"/>
          <w:sz w:val="24"/>
          <w:szCs w:val="24"/>
          <w:lang w:val="es-US"/>
        </w:rPr>
        <w:t xml:space="preserve"> La nefrona está formada por el corpúsculo renal, el TCP, el asa de Henle, el TCD y el tubo colector.</w:t>
      </w:r>
    </w:p>
    <w:p w:rsidR="000A03CF" w:rsidRPr="00F96BCF" w:rsidRDefault="000A03CF" w:rsidP="000A03CF">
      <w:pPr>
        <w:jc w:val="both"/>
        <w:rPr>
          <w:rFonts w:ascii="Arial" w:hAnsi="Arial" w:cs="Arial"/>
          <w:sz w:val="24"/>
          <w:szCs w:val="24"/>
          <w:lang w:val="es-US"/>
        </w:rPr>
      </w:pPr>
      <w:r w:rsidRPr="00F96BCF">
        <w:rPr>
          <w:rFonts w:ascii="Arial" w:hAnsi="Arial" w:cs="Arial"/>
          <w:sz w:val="24"/>
          <w:szCs w:val="24"/>
          <w:lang w:val="es-US"/>
        </w:rPr>
        <w:t>e.</w:t>
      </w:r>
      <w:r w:rsidR="006C4A6D" w:rsidRPr="00F96BCF">
        <w:rPr>
          <w:rFonts w:ascii="Arial" w:hAnsi="Arial" w:cs="Arial"/>
          <w:sz w:val="24"/>
          <w:szCs w:val="24"/>
          <w:lang w:val="es-US"/>
        </w:rPr>
        <w:t xml:space="preserve"> Como todo órgano macizo, el parénquima renal se encuentra dividido por numerosos tabiques de tejido conectivo.</w:t>
      </w:r>
    </w:p>
    <w:p w:rsidR="000A03CF" w:rsidRPr="00F96BCF" w:rsidRDefault="000A03CF" w:rsidP="000A03CF">
      <w:pPr>
        <w:jc w:val="both"/>
        <w:rPr>
          <w:rFonts w:ascii="Arial" w:hAnsi="Arial" w:cs="Arial"/>
          <w:sz w:val="24"/>
          <w:szCs w:val="24"/>
          <w:lang w:val="es-US"/>
        </w:rPr>
      </w:pPr>
      <w:r w:rsidRPr="00F96BCF">
        <w:rPr>
          <w:rFonts w:ascii="Arial" w:hAnsi="Arial" w:cs="Arial"/>
          <w:sz w:val="24"/>
          <w:szCs w:val="24"/>
          <w:lang w:val="es-US"/>
        </w:rPr>
        <w:lastRenderedPageBreak/>
        <w:t>f.</w:t>
      </w:r>
      <w:r w:rsidR="008B460F" w:rsidRPr="00F96BCF">
        <w:rPr>
          <w:rFonts w:ascii="Arial" w:hAnsi="Arial" w:cs="Arial"/>
          <w:sz w:val="24"/>
          <w:szCs w:val="24"/>
          <w:lang w:val="es-US"/>
        </w:rPr>
        <w:t xml:space="preserve"> El TCP se inicia en el polo urinífero de la nefrona y se continúa con el asa de Henle.</w:t>
      </w:r>
    </w:p>
    <w:p w:rsidR="000A03CF" w:rsidRPr="00117B47" w:rsidRDefault="000A03CF" w:rsidP="000A03CF">
      <w:pPr>
        <w:spacing w:line="240" w:lineRule="auto"/>
        <w:rPr>
          <w:rFonts w:ascii="Arial" w:hAnsi="Arial" w:cs="Arial"/>
          <w:b/>
          <w:sz w:val="24"/>
          <w:szCs w:val="24"/>
          <w:lang w:val="es-US"/>
        </w:rPr>
      </w:pPr>
      <w:r w:rsidRPr="00F96BCF">
        <w:rPr>
          <w:rFonts w:ascii="Arial" w:hAnsi="Arial" w:cs="Arial"/>
          <w:sz w:val="24"/>
          <w:szCs w:val="24"/>
          <w:lang w:val="es-US"/>
        </w:rPr>
        <w:t>g. Las células YG son células modificadas de la capa media de la arteriola aferente</w:t>
      </w:r>
      <w:r w:rsidRPr="00117B47">
        <w:rPr>
          <w:rFonts w:ascii="Arial" w:hAnsi="Arial" w:cs="Arial"/>
          <w:b/>
          <w:sz w:val="24"/>
          <w:szCs w:val="24"/>
          <w:lang w:val="es-US"/>
        </w:rPr>
        <w:t>.</w:t>
      </w:r>
    </w:p>
    <w:p w:rsidR="008B460F" w:rsidRDefault="008B460F" w:rsidP="000A03CF">
      <w:pPr>
        <w:jc w:val="both"/>
        <w:rPr>
          <w:rFonts w:ascii="Arial" w:hAnsi="Arial" w:cs="Arial"/>
          <w:b/>
          <w:sz w:val="24"/>
          <w:szCs w:val="24"/>
          <w:lang w:val="es-US"/>
        </w:rPr>
      </w:pPr>
      <w:r>
        <w:rPr>
          <w:rFonts w:ascii="Arial" w:hAnsi="Arial" w:cs="Arial"/>
          <w:b/>
          <w:sz w:val="24"/>
          <w:szCs w:val="24"/>
          <w:lang w:val="es-US"/>
        </w:rPr>
        <w:t>ALTERNATIVAS DE RESPUESTA: Son correctos los incisos</w:t>
      </w:r>
    </w:p>
    <w:p w:rsidR="008B460F" w:rsidRDefault="008B460F" w:rsidP="008B460F">
      <w:pPr>
        <w:pStyle w:val="Prrafodelista"/>
        <w:numPr>
          <w:ilvl w:val="0"/>
          <w:numId w:val="4"/>
        </w:numPr>
        <w:jc w:val="both"/>
        <w:rPr>
          <w:rFonts w:ascii="Arial" w:hAnsi="Arial" w:cs="Arial"/>
          <w:b/>
          <w:sz w:val="24"/>
          <w:szCs w:val="24"/>
          <w:lang w:val="es-US"/>
        </w:rPr>
      </w:pPr>
      <w:r>
        <w:rPr>
          <w:rFonts w:ascii="Arial" w:hAnsi="Arial" w:cs="Arial"/>
          <w:b/>
          <w:sz w:val="24"/>
          <w:szCs w:val="24"/>
          <w:lang w:val="es-US"/>
        </w:rPr>
        <w:t>a, b</w:t>
      </w:r>
      <w:r w:rsidR="003106A9">
        <w:rPr>
          <w:rFonts w:ascii="Arial" w:hAnsi="Arial" w:cs="Arial"/>
          <w:b/>
          <w:sz w:val="24"/>
          <w:szCs w:val="24"/>
          <w:lang w:val="es-US"/>
        </w:rPr>
        <w:t>, e</w:t>
      </w:r>
      <w:r>
        <w:rPr>
          <w:rFonts w:ascii="Arial" w:hAnsi="Arial" w:cs="Arial"/>
          <w:b/>
          <w:sz w:val="24"/>
          <w:szCs w:val="24"/>
          <w:lang w:val="es-US"/>
        </w:rPr>
        <w:t xml:space="preserve"> y g</w:t>
      </w:r>
    </w:p>
    <w:p w:rsidR="008B460F" w:rsidRDefault="003106A9" w:rsidP="008B460F">
      <w:pPr>
        <w:pStyle w:val="Prrafodelista"/>
        <w:numPr>
          <w:ilvl w:val="0"/>
          <w:numId w:val="4"/>
        </w:numPr>
        <w:jc w:val="both"/>
        <w:rPr>
          <w:rFonts w:ascii="Arial" w:hAnsi="Arial" w:cs="Arial"/>
          <w:b/>
          <w:sz w:val="24"/>
          <w:szCs w:val="24"/>
          <w:lang w:val="es-US"/>
        </w:rPr>
      </w:pPr>
      <w:r>
        <w:rPr>
          <w:rFonts w:ascii="Arial" w:hAnsi="Arial" w:cs="Arial"/>
          <w:b/>
          <w:sz w:val="24"/>
          <w:szCs w:val="24"/>
          <w:lang w:val="es-US"/>
        </w:rPr>
        <w:t>b, d, f y e</w:t>
      </w:r>
    </w:p>
    <w:p w:rsidR="003106A9" w:rsidRDefault="003106A9" w:rsidP="008B460F">
      <w:pPr>
        <w:pStyle w:val="Prrafodelista"/>
        <w:numPr>
          <w:ilvl w:val="0"/>
          <w:numId w:val="4"/>
        </w:numPr>
        <w:jc w:val="both"/>
        <w:rPr>
          <w:rFonts w:ascii="Arial" w:hAnsi="Arial" w:cs="Arial"/>
          <w:b/>
          <w:sz w:val="24"/>
          <w:szCs w:val="24"/>
          <w:lang w:val="es-US"/>
        </w:rPr>
      </w:pPr>
      <w:r>
        <w:rPr>
          <w:rFonts w:ascii="Arial" w:hAnsi="Arial" w:cs="Arial"/>
          <w:b/>
          <w:sz w:val="24"/>
          <w:szCs w:val="24"/>
          <w:lang w:val="es-US"/>
        </w:rPr>
        <w:t>a, c, d y f</w:t>
      </w:r>
    </w:p>
    <w:p w:rsidR="003106A9" w:rsidRDefault="003106A9" w:rsidP="008B460F">
      <w:pPr>
        <w:pStyle w:val="Prrafodelista"/>
        <w:numPr>
          <w:ilvl w:val="0"/>
          <w:numId w:val="4"/>
        </w:numPr>
        <w:jc w:val="both"/>
        <w:rPr>
          <w:rFonts w:ascii="Arial" w:hAnsi="Arial" w:cs="Arial"/>
          <w:b/>
          <w:sz w:val="24"/>
          <w:szCs w:val="24"/>
          <w:lang w:val="es-US"/>
        </w:rPr>
      </w:pPr>
      <w:r>
        <w:rPr>
          <w:rFonts w:ascii="Arial" w:hAnsi="Arial" w:cs="Arial"/>
          <w:b/>
          <w:sz w:val="24"/>
          <w:szCs w:val="24"/>
          <w:lang w:val="es-US"/>
        </w:rPr>
        <w:t>b, c, f y g</w:t>
      </w:r>
    </w:p>
    <w:p w:rsidR="003106A9" w:rsidRPr="008B460F" w:rsidRDefault="003106A9" w:rsidP="008B460F">
      <w:pPr>
        <w:pStyle w:val="Prrafodelista"/>
        <w:numPr>
          <w:ilvl w:val="0"/>
          <w:numId w:val="4"/>
        </w:numPr>
        <w:jc w:val="both"/>
        <w:rPr>
          <w:rFonts w:ascii="Arial" w:hAnsi="Arial" w:cs="Arial"/>
          <w:b/>
          <w:sz w:val="24"/>
          <w:szCs w:val="24"/>
          <w:lang w:val="es-US"/>
        </w:rPr>
      </w:pPr>
      <w:r>
        <w:rPr>
          <w:rFonts w:ascii="Arial" w:hAnsi="Arial" w:cs="Arial"/>
          <w:b/>
          <w:sz w:val="24"/>
          <w:szCs w:val="24"/>
          <w:lang w:val="es-US"/>
        </w:rPr>
        <w:t>c, d, e y g</w:t>
      </w:r>
    </w:p>
    <w:p w:rsidR="000A03CF" w:rsidRDefault="008B460F" w:rsidP="000A03CF">
      <w:pPr>
        <w:jc w:val="both"/>
        <w:rPr>
          <w:rFonts w:ascii="Arial" w:hAnsi="Arial" w:cs="Arial"/>
          <w:b/>
          <w:sz w:val="24"/>
          <w:szCs w:val="24"/>
          <w:lang w:val="es-US"/>
        </w:rPr>
      </w:pPr>
      <w:r>
        <w:rPr>
          <w:rFonts w:ascii="Arial" w:hAnsi="Arial" w:cs="Arial"/>
          <w:b/>
          <w:sz w:val="24"/>
          <w:szCs w:val="24"/>
          <w:lang w:val="es-US"/>
        </w:rPr>
        <w:t xml:space="preserve"> La alternativa correcta es la No ___________</w:t>
      </w:r>
    </w:p>
    <w:p w:rsidR="005004DC" w:rsidRDefault="005004DC" w:rsidP="005004DC">
      <w:pPr>
        <w:jc w:val="both"/>
        <w:rPr>
          <w:rFonts w:ascii="Arial" w:hAnsi="Arial" w:cs="Arial"/>
          <w:b/>
          <w:noProof/>
          <w:sz w:val="24"/>
          <w:szCs w:val="24"/>
          <w:lang w:val="es-US"/>
        </w:rPr>
      </w:pPr>
      <w:r w:rsidRPr="008B460F">
        <w:rPr>
          <w:rFonts w:ascii="Arial" w:hAnsi="Arial" w:cs="Arial"/>
          <w:b/>
          <w:sz w:val="24"/>
          <w:szCs w:val="24"/>
          <w:lang w:val="es-US"/>
        </w:rPr>
        <w:t>III.</w:t>
      </w:r>
      <w:r w:rsidR="008B460F" w:rsidRPr="008B460F">
        <w:rPr>
          <w:rFonts w:ascii="Arial" w:hAnsi="Arial" w:cs="Arial"/>
          <w:b/>
          <w:noProof/>
          <w:sz w:val="24"/>
          <w:szCs w:val="24"/>
          <w:lang w:val="es-US"/>
        </w:rPr>
        <w:t xml:space="preserve"> </w:t>
      </w:r>
      <w:r w:rsidR="00CC7EB1">
        <w:rPr>
          <w:rFonts w:ascii="Arial" w:hAnsi="Arial" w:cs="Arial"/>
          <w:b/>
          <w:noProof/>
          <w:sz w:val="24"/>
          <w:szCs w:val="24"/>
          <w:lang w:val="es-US"/>
        </w:rPr>
        <w:t>COMPLETE LOS ESPACIOS EN BLANCO:</w:t>
      </w:r>
    </w:p>
    <w:p w:rsidR="00CC7EB1" w:rsidRPr="00CC7EB1" w:rsidRDefault="00CC7EB1" w:rsidP="005004DC">
      <w:pPr>
        <w:jc w:val="both"/>
        <w:rPr>
          <w:rFonts w:ascii="Arial" w:hAnsi="Arial" w:cs="Arial"/>
          <w:noProof/>
          <w:sz w:val="24"/>
          <w:szCs w:val="24"/>
          <w:lang w:val="es-US"/>
        </w:rPr>
      </w:pPr>
      <w:r w:rsidRPr="00CC7EB1">
        <w:rPr>
          <w:rFonts w:ascii="Arial" w:hAnsi="Arial" w:cs="Arial"/>
          <w:noProof/>
          <w:sz w:val="24"/>
          <w:szCs w:val="24"/>
          <w:lang w:val="es-US"/>
        </w:rPr>
        <w:t>a. Durante la quinta semana aparece el tercer sistema renal conocido como</w:t>
      </w:r>
      <w:r w:rsidRPr="00CC7EB1">
        <w:rPr>
          <w:rFonts w:ascii="Arial" w:hAnsi="Arial" w:cs="Arial"/>
          <w:b/>
          <w:noProof/>
          <w:sz w:val="24"/>
          <w:szCs w:val="24"/>
          <w:lang w:val="es-US"/>
        </w:rPr>
        <w:t xml:space="preserve"> </w:t>
      </w:r>
      <w:r w:rsidRPr="00CC7EB1">
        <w:rPr>
          <w:rFonts w:ascii="Arial" w:hAnsi="Arial" w:cs="Arial"/>
          <w:noProof/>
          <w:sz w:val="24"/>
          <w:szCs w:val="24"/>
          <w:lang w:val="es-US"/>
        </w:rPr>
        <w:t>__________________________________________.</w:t>
      </w:r>
    </w:p>
    <w:p w:rsidR="00CC7EB1" w:rsidRDefault="00CC7EB1" w:rsidP="00CC7EB1">
      <w:pPr>
        <w:pBdr>
          <w:bottom w:val="single" w:sz="12" w:space="1" w:color="auto"/>
        </w:pBdr>
        <w:jc w:val="both"/>
        <w:rPr>
          <w:rFonts w:ascii="Arial" w:hAnsi="Arial" w:cs="Arial"/>
          <w:noProof/>
          <w:sz w:val="24"/>
          <w:szCs w:val="24"/>
          <w:lang w:val="es-US"/>
        </w:rPr>
      </w:pPr>
      <w:r w:rsidRPr="00CC7EB1">
        <w:rPr>
          <w:rFonts w:ascii="Arial" w:hAnsi="Arial" w:cs="Arial"/>
          <w:noProof/>
          <w:sz w:val="24"/>
          <w:szCs w:val="24"/>
          <w:lang w:val="es-US"/>
        </w:rPr>
        <w:t xml:space="preserve">b. La yema ureteral aparece como una evaginación del conducto mesonéfrico cerca de la desembocadura en la cloaca y </w:t>
      </w:r>
      <w:r>
        <w:rPr>
          <w:rFonts w:ascii="Arial" w:hAnsi="Arial" w:cs="Arial"/>
          <w:noProof/>
          <w:sz w:val="24"/>
          <w:szCs w:val="24"/>
          <w:lang w:val="es-US"/>
        </w:rPr>
        <w:t>origina ________________________________</w:t>
      </w:r>
    </w:p>
    <w:p w:rsidR="00A55C05" w:rsidRDefault="00A55C05" w:rsidP="00CC7EB1">
      <w:pPr>
        <w:pBdr>
          <w:bottom w:val="single" w:sz="12" w:space="1" w:color="auto"/>
        </w:pBdr>
        <w:jc w:val="both"/>
        <w:rPr>
          <w:rFonts w:ascii="Arial" w:hAnsi="Arial" w:cs="Arial"/>
          <w:noProof/>
          <w:sz w:val="24"/>
          <w:szCs w:val="24"/>
          <w:lang w:val="es-US"/>
        </w:rPr>
      </w:pPr>
    </w:p>
    <w:p w:rsidR="00A55C05" w:rsidRPr="00CC7EB1" w:rsidRDefault="00A55C05" w:rsidP="00CC7EB1">
      <w:pPr>
        <w:jc w:val="both"/>
        <w:rPr>
          <w:rFonts w:ascii="Arial" w:hAnsi="Arial" w:cs="Arial"/>
          <w:noProof/>
          <w:sz w:val="24"/>
          <w:szCs w:val="24"/>
          <w:lang w:val="es-US"/>
        </w:rPr>
      </w:pPr>
      <w:r>
        <w:rPr>
          <w:rFonts w:ascii="Arial" w:hAnsi="Arial" w:cs="Arial"/>
          <w:noProof/>
          <w:sz w:val="24"/>
          <w:szCs w:val="24"/>
          <w:lang w:val="es-US"/>
        </w:rPr>
        <w:t xml:space="preserve">c. </w:t>
      </w:r>
      <w:r w:rsidR="00E80BFC">
        <w:rPr>
          <w:rFonts w:ascii="Arial" w:hAnsi="Arial" w:cs="Arial"/>
          <w:noProof/>
          <w:sz w:val="24"/>
          <w:szCs w:val="24"/>
          <w:lang w:val="es-US"/>
        </w:rPr>
        <w:t>Una de las funciones generales de los riñones es______________________</w:t>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r>
      <w:r w:rsidR="00E80BFC">
        <w:rPr>
          <w:rFonts w:ascii="Arial" w:hAnsi="Arial" w:cs="Arial"/>
          <w:noProof/>
          <w:sz w:val="24"/>
          <w:szCs w:val="24"/>
          <w:lang w:val="es-US"/>
        </w:rPr>
        <w:softHyphen/>
        <w:t>_________________________________________________________________</w:t>
      </w:r>
    </w:p>
    <w:p w:rsidR="005004DC" w:rsidRPr="00DC733B" w:rsidRDefault="005004DC" w:rsidP="005004DC">
      <w:pPr>
        <w:jc w:val="both"/>
        <w:rPr>
          <w:rFonts w:ascii="Arial" w:hAnsi="Arial" w:cs="Arial"/>
          <w:b/>
          <w:sz w:val="24"/>
          <w:szCs w:val="24"/>
          <w:lang w:val="es-US"/>
        </w:rPr>
      </w:pPr>
      <w:r w:rsidRPr="00DC733B">
        <w:rPr>
          <w:rFonts w:ascii="Arial" w:hAnsi="Arial" w:cs="Arial"/>
          <w:b/>
          <w:sz w:val="24"/>
          <w:szCs w:val="24"/>
          <w:lang w:val="es-US"/>
        </w:rPr>
        <w:t>IV.</w:t>
      </w:r>
      <w:r w:rsidR="003E126F">
        <w:rPr>
          <w:rFonts w:ascii="Arial" w:hAnsi="Arial" w:cs="Arial"/>
          <w:b/>
          <w:sz w:val="24"/>
          <w:szCs w:val="24"/>
          <w:lang w:val="es-US"/>
        </w:rPr>
        <w:t xml:space="preserve"> REALICE UNA DESCRIPCIÓN DE LAS CARACTERÍSTICAS ANATÓMICAS DE LA URETRA ESPECIFICANDO LAS DIFERENCIAS EN AMBOS SEXOS.</w:t>
      </w:r>
    </w:p>
    <w:p w:rsidR="005004DC" w:rsidRPr="00DC733B" w:rsidRDefault="005004DC" w:rsidP="00151237">
      <w:pPr>
        <w:jc w:val="both"/>
        <w:rPr>
          <w:rFonts w:ascii="Arial" w:hAnsi="Arial" w:cs="Arial"/>
          <w:b/>
          <w:sz w:val="24"/>
          <w:szCs w:val="24"/>
          <w:lang w:val="es-US"/>
        </w:rPr>
      </w:pPr>
      <w:r w:rsidRPr="00DC733B">
        <w:rPr>
          <w:rFonts w:ascii="Arial" w:hAnsi="Arial" w:cs="Arial"/>
          <w:b/>
          <w:sz w:val="24"/>
          <w:szCs w:val="24"/>
          <w:lang w:val="es-US"/>
        </w:rPr>
        <w:t>V.</w:t>
      </w:r>
      <w:r w:rsidR="00151237" w:rsidRPr="00151237">
        <w:rPr>
          <w:lang w:val="es-US"/>
        </w:rPr>
        <w:t xml:space="preserve"> </w:t>
      </w:r>
      <w:r w:rsidR="00151237" w:rsidRPr="00151237">
        <w:rPr>
          <w:rFonts w:ascii="Arial" w:hAnsi="Arial" w:cs="Arial"/>
          <w:b/>
          <w:sz w:val="24"/>
          <w:szCs w:val="24"/>
          <w:lang w:val="es-US"/>
        </w:rPr>
        <w:t>DESCRIBA EL RECORRIDO DE UN CÁLCULO O LITIASIS DESDE QUE SE FORMA A NIVEL DE CÁLICES MENORES HASTA QUE ES EXPULSADO AL EXTERIOR.</w:t>
      </w:r>
    </w:p>
    <w:p w:rsidR="005004DC" w:rsidRDefault="005004DC" w:rsidP="005004DC">
      <w:pPr>
        <w:jc w:val="both"/>
        <w:rPr>
          <w:rFonts w:ascii="Arial" w:hAnsi="Arial" w:cs="Arial"/>
          <w:b/>
          <w:sz w:val="24"/>
          <w:szCs w:val="24"/>
          <w:lang w:val="es-US"/>
        </w:rPr>
      </w:pPr>
      <w:r w:rsidRPr="00DC733B">
        <w:rPr>
          <w:rFonts w:ascii="Arial" w:hAnsi="Arial" w:cs="Arial"/>
          <w:b/>
          <w:sz w:val="24"/>
          <w:szCs w:val="24"/>
          <w:lang w:val="es-US"/>
        </w:rPr>
        <w:t>VI.</w:t>
      </w:r>
      <w:r w:rsidR="00A17CE9">
        <w:rPr>
          <w:rFonts w:ascii="Arial" w:hAnsi="Arial" w:cs="Arial"/>
          <w:b/>
          <w:sz w:val="24"/>
          <w:szCs w:val="24"/>
          <w:lang w:val="es-US"/>
        </w:rPr>
        <w:t xml:space="preserve"> ACERCA DE SUS CONOCIMIENTOS SOBRE LOS ÓRGANOS DEL SISTEMA URINARIO, RESPONDA:</w:t>
      </w:r>
    </w:p>
    <w:p w:rsidR="00A17CE9" w:rsidRDefault="00A17CE9" w:rsidP="00A17CE9">
      <w:pPr>
        <w:pStyle w:val="Prrafodelista"/>
        <w:numPr>
          <w:ilvl w:val="0"/>
          <w:numId w:val="6"/>
        </w:numPr>
        <w:jc w:val="both"/>
        <w:rPr>
          <w:rFonts w:ascii="Arial" w:hAnsi="Arial" w:cs="Arial"/>
          <w:b/>
          <w:sz w:val="24"/>
          <w:szCs w:val="24"/>
          <w:lang w:val="es-US"/>
        </w:rPr>
      </w:pPr>
      <w:r>
        <w:rPr>
          <w:rFonts w:ascii="Arial" w:hAnsi="Arial" w:cs="Arial"/>
          <w:b/>
          <w:sz w:val="24"/>
          <w:szCs w:val="24"/>
          <w:lang w:val="es-US"/>
        </w:rPr>
        <w:t>Relaciones anteriores de ambos riñones</w:t>
      </w:r>
    </w:p>
    <w:p w:rsidR="00A17CE9" w:rsidRDefault="00A17CE9" w:rsidP="00A17CE9">
      <w:pPr>
        <w:pStyle w:val="Prrafodelista"/>
        <w:numPr>
          <w:ilvl w:val="0"/>
          <w:numId w:val="6"/>
        </w:numPr>
        <w:jc w:val="both"/>
        <w:rPr>
          <w:rFonts w:ascii="Arial" w:hAnsi="Arial" w:cs="Arial"/>
          <w:b/>
          <w:sz w:val="24"/>
          <w:szCs w:val="24"/>
          <w:lang w:val="es-US"/>
        </w:rPr>
      </w:pPr>
      <w:r>
        <w:rPr>
          <w:rFonts w:ascii="Arial" w:hAnsi="Arial" w:cs="Arial"/>
          <w:b/>
          <w:sz w:val="24"/>
          <w:szCs w:val="24"/>
          <w:lang w:val="es-US"/>
        </w:rPr>
        <w:t>Elementos que forman el parénquima renal</w:t>
      </w:r>
    </w:p>
    <w:p w:rsidR="00A17CE9" w:rsidRPr="00A17CE9" w:rsidRDefault="00A17CE9" w:rsidP="00A17CE9">
      <w:pPr>
        <w:pStyle w:val="Prrafodelista"/>
        <w:numPr>
          <w:ilvl w:val="0"/>
          <w:numId w:val="6"/>
        </w:numPr>
        <w:jc w:val="both"/>
        <w:rPr>
          <w:rFonts w:ascii="Arial" w:hAnsi="Arial" w:cs="Arial"/>
          <w:b/>
          <w:sz w:val="24"/>
          <w:szCs w:val="24"/>
          <w:lang w:val="es-US"/>
        </w:rPr>
      </w:pPr>
      <w:r>
        <w:rPr>
          <w:rFonts w:ascii="Arial" w:hAnsi="Arial" w:cs="Arial"/>
          <w:b/>
          <w:sz w:val="24"/>
          <w:szCs w:val="24"/>
          <w:lang w:val="es-US"/>
        </w:rPr>
        <w:t>Elementos que forman la barrera de filtración renal</w:t>
      </w:r>
    </w:p>
    <w:p w:rsidR="00EB2353" w:rsidRDefault="00EB2353" w:rsidP="00117B47">
      <w:pPr>
        <w:jc w:val="both"/>
        <w:rPr>
          <w:rFonts w:ascii="Arial" w:hAnsi="Arial" w:cs="Arial"/>
          <w:b/>
          <w:sz w:val="24"/>
          <w:szCs w:val="24"/>
          <w:lang w:val="es-US"/>
        </w:rPr>
      </w:pPr>
    </w:p>
    <w:p w:rsidR="00117B47" w:rsidRPr="00117B47" w:rsidRDefault="00F96BCF" w:rsidP="00117B47">
      <w:pPr>
        <w:jc w:val="both"/>
        <w:rPr>
          <w:rFonts w:ascii="Arial" w:hAnsi="Arial" w:cs="Arial"/>
          <w:b/>
          <w:sz w:val="24"/>
          <w:szCs w:val="24"/>
          <w:lang w:val="es-US"/>
        </w:rPr>
      </w:pPr>
      <w:r w:rsidRPr="00117B47">
        <w:rPr>
          <w:rFonts w:ascii="Arial" w:hAnsi="Arial" w:cs="Arial"/>
          <w:b/>
          <w:sz w:val="24"/>
          <w:szCs w:val="24"/>
          <w:lang w:val="es-US"/>
        </w:rPr>
        <w:t>VII. RESPONDA VERDADERO (V) O FALSO (F) SEGÚN CORRESPONDA.</w:t>
      </w:r>
    </w:p>
    <w:p w:rsidR="00117B47" w:rsidRPr="00F96BCF" w:rsidRDefault="00117B47" w:rsidP="003406CC">
      <w:pPr>
        <w:spacing w:after="0" w:line="240" w:lineRule="auto"/>
        <w:rPr>
          <w:rFonts w:ascii="Arial" w:hAnsi="Arial" w:cs="Arial"/>
          <w:sz w:val="24"/>
          <w:szCs w:val="24"/>
          <w:lang w:val="es-US"/>
        </w:rPr>
      </w:pPr>
      <w:r w:rsidRPr="00F96BCF">
        <w:rPr>
          <w:rFonts w:ascii="Arial" w:hAnsi="Arial" w:cs="Arial"/>
          <w:sz w:val="24"/>
          <w:szCs w:val="24"/>
          <w:lang w:val="es-US"/>
        </w:rPr>
        <w:t>1.</w:t>
      </w:r>
      <w:r w:rsidR="002A5EB5" w:rsidRPr="00F96BCF">
        <w:rPr>
          <w:rFonts w:ascii="Arial" w:hAnsi="Arial" w:cs="Arial"/>
          <w:sz w:val="24"/>
          <w:szCs w:val="24"/>
          <w:lang w:val="es-US"/>
        </w:rPr>
        <w:t>_</w:t>
      </w:r>
      <w:r w:rsidRPr="00F96BCF">
        <w:rPr>
          <w:rFonts w:ascii="Arial" w:hAnsi="Arial" w:cs="Arial"/>
          <w:sz w:val="24"/>
          <w:szCs w:val="24"/>
          <w:lang w:val="es-US"/>
        </w:rPr>
        <w:t>___ Por el hilio renal penetran la arteria renal y los nervios; salen la vena renal, los linfáticos y los uréteres.</w:t>
      </w:r>
    </w:p>
    <w:p w:rsidR="00117B47" w:rsidRPr="00F96BCF" w:rsidRDefault="00117B47" w:rsidP="00F96BCF">
      <w:pPr>
        <w:spacing w:after="0" w:line="240" w:lineRule="auto"/>
        <w:jc w:val="both"/>
        <w:rPr>
          <w:rFonts w:ascii="Arial" w:hAnsi="Arial" w:cs="Arial"/>
          <w:sz w:val="24"/>
          <w:szCs w:val="24"/>
          <w:lang w:val="es-US"/>
        </w:rPr>
      </w:pPr>
      <w:r w:rsidRPr="00F96BCF">
        <w:rPr>
          <w:rFonts w:ascii="Arial" w:hAnsi="Arial" w:cs="Arial"/>
          <w:sz w:val="24"/>
          <w:szCs w:val="24"/>
          <w:lang w:val="es-US"/>
        </w:rPr>
        <w:t>2</w:t>
      </w:r>
      <w:r w:rsidR="002A5EB5" w:rsidRPr="00F96BCF">
        <w:rPr>
          <w:rFonts w:ascii="Arial" w:hAnsi="Arial" w:cs="Arial"/>
          <w:sz w:val="24"/>
          <w:szCs w:val="24"/>
          <w:lang w:val="es-US"/>
        </w:rPr>
        <w:t>.____</w:t>
      </w:r>
      <w:r w:rsidRPr="00F96BCF">
        <w:rPr>
          <w:rFonts w:ascii="Arial" w:hAnsi="Arial" w:cs="Arial"/>
          <w:sz w:val="24"/>
          <w:szCs w:val="24"/>
          <w:lang w:val="es-US"/>
        </w:rPr>
        <w:t xml:space="preserve">   Los nervios iliohipogástrico e ilioinguinal son relaciones de la </w:t>
      </w:r>
      <w:r w:rsidR="002A5EB5" w:rsidRPr="00F96BCF">
        <w:rPr>
          <w:rFonts w:ascii="Arial" w:hAnsi="Arial" w:cs="Arial"/>
          <w:sz w:val="24"/>
          <w:szCs w:val="24"/>
          <w:lang w:val="es-US"/>
        </w:rPr>
        <w:t>cara posterior</w:t>
      </w:r>
      <w:r w:rsidRPr="00F96BCF">
        <w:rPr>
          <w:rFonts w:ascii="Arial" w:hAnsi="Arial" w:cs="Arial"/>
          <w:sz w:val="24"/>
          <w:szCs w:val="24"/>
          <w:lang w:val="es-US"/>
        </w:rPr>
        <w:t xml:space="preserve"> del riñón</w:t>
      </w:r>
    </w:p>
    <w:p w:rsidR="00117B47" w:rsidRPr="00F96BCF" w:rsidRDefault="002A5EB5" w:rsidP="00F96BCF">
      <w:pPr>
        <w:spacing w:after="0" w:line="240" w:lineRule="auto"/>
        <w:jc w:val="both"/>
        <w:rPr>
          <w:rFonts w:ascii="Arial" w:hAnsi="Arial" w:cs="Arial"/>
          <w:sz w:val="24"/>
          <w:szCs w:val="24"/>
          <w:lang w:val="es-US"/>
        </w:rPr>
      </w:pPr>
      <w:r w:rsidRPr="00F96BCF">
        <w:rPr>
          <w:rFonts w:ascii="Arial" w:hAnsi="Arial" w:cs="Arial"/>
          <w:sz w:val="24"/>
          <w:szCs w:val="24"/>
          <w:lang w:val="es-US"/>
        </w:rPr>
        <w:lastRenderedPageBreak/>
        <w:t>3. ____</w:t>
      </w:r>
      <w:r w:rsidR="00117B47" w:rsidRPr="00F96BCF">
        <w:rPr>
          <w:rFonts w:ascii="Arial" w:hAnsi="Arial" w:cs="Arial"/>
          <w:sz w:val="24"/>
          <w:szCs w:val="24"/>
          <w:lang w:val="es-US"/>
        </w:rPr>
        <w:t xml:space="preserve">En personas </w:t>
      </w:r>
      <w:r w:rsidRPr="00F96BCF">
        <w:rPr>
          <w:rFonts w:ascii="Arial" w:hAnsi="Arial" w:cs="Arial"/>
          <w:sz w:val="24"/>
          <w:szCs w:val="24"/>
          <w:lang w:val="es-US"/>
        </w:rPr>
        <w:t>gruesas</w:t>
      </w:r>
      <w:r w:rsidR="00117B47" w:rsidRPr="00F96BCF">
        <w:rPr>
          <w:rFonts w:ascii="Arial" w:hAnsi="Arial" w:cs="Arial"/>
          <w:sz w:val="24"/>
          <w:szCs w:val="24"/>
          <w:lang w:val="es-US"/>
        </w:rPr>
        <w:t xml:space="preserve"> el riñón puede encontrarse descendido.</w:t>
      </w:r>
    </w:p>
    <w:p w:rsidR="00117B47" w:rsidRPr="00F96BCF" w:rsidRDefault="002A5EB5" w:rsidP="00F96BCF">
      <w:pPr>
        <w:spacing w:after="0" w:line="240" w:lineRule="auto"/>
        <w:jc w:val="both"/>
        <w:rPr>
          <w:rFonts w:ascii="Arial" w:hAnsi="Arial" w:cs="Arial"/>
          <w:sz w:val="24"/>
          <w:szCs w:val="24"/>
          <w:lang w:val="es-US"/>
        </w:rPr>
      </w:pPr>
      <w:r w:rsidRPr="00F96BCF">
        <w:rPr>
          <w:rFonts w:ascii="Arial" w:hAnsi="Arial" w:cs="Arial"/>
          <w:sz w:val="24"/>
          <w:szCs w:val="24"/>
          <w:lang w:val="es-US"/>
        </w:rPr>
        <w:t>4. ____</w:t>
      </w:r>
      <w:r w:rsidR="00117B47" w:rsidRPr="00F96BCF">
        <w:rPr>
          <w:rFonts w:ascii="Arial" w:hAnsi="Arial" w:cs="Arial"/>
          <w:sz w:val="24"/>
          <w:szCs w:val="24"/>
          <w:lang w:val="es-US"/>
        </w:rPr>
        <w:t xml:space="preserve">Un cálculo renal puede </w:t>
      </w:r>
      <w:r w:rsidRPr="00F96BCF">
        <w:rPr>
          <w:rFonts w:ascii="Arial" w:hAnsi="Arial" w:cs="Arial"/>
          <w:sz w:val="24"/>
          <w:szCs w:val="24"/>
          <w:lang w:val="es-US"/>
        </w:rPr>
        <w:t>situarse</w:t>
      </w:r>
      <w:r w:rsidR="00117B47" w:rsidRPr="00F96BCF">
        <w:rPr>
          <w:rFonts w:ascii="Arial" w:hAnsi="Arial" w:cs="Arial"/>
          <w:sz w:val="24"/>
          <w:szCs w:val="24"/>
          <w:lang w:val="es-US"/>
        </w:rPr>
        <w:t xml:space="preserve"> ocluyendo la luz de la continuación de la pelvis con el uréter.</w:t>
      </w:r>
    </w:p>
    <w:p w:rsidR="00117B47" w:rsidRPr="00F96BCF" w:rsidRDefault="002A5EB5" w:rsidP="00F96BCF">
      <w:pPr>
        <w:spacing w:after="0" w:line="240" w:lineRule="auto"/>
        <w:jc w:val="both"/>
        <w:rPr>
          <w:rFonts w:ascii="Arial" w:hAnsi="Arial" w:cs="Arial"/>
          <w:sz w:val="24"/>
          <w:szCs w:val="24"/>
          <w:lang w:val="es-US"/>
        </w:rPr>
      </w:pPr>
      <w:r w:rsidRPr="00F96BCF">
        <w:rPr>
          <w:rFonts w:ascii="Arial" w:hAnsi="Arial" w:cs="Arial"/>
          <w:sz w:val="24"/>
          <w:szCs w:val="24"/>
          <w:lang w:val="es-US"/>
        </w:rPr>
        <w:t xml:space="preserve">5.____ </w:t>
      </w:r>
      <w:r w:rsidR="00117B47" w:rsidRPr="00F96BCF">
        <w:rPr>
          <w:rFonts w:ascii="Arial" w:hAnsi="Arial" w:cs="Arial"/>
          <w:sz w:val="24"/>
          <w:szCs w:val="24"/>
          <w:lang w:val="es-US"/>
        </w:rPr>
        <w:t>El riñón derecho por su cara anterior se relaciona con la pared posterior del estómago</w:t>
      </w:r>
    </w:p>
    <w:p w:rsidR="00117B47" w:rsidRPr="00F96BCF" w:rsidRDefault="002A5EB5" w:rsidP="00F96BCF">
      <w:pPr>
        <w:spacing w:after="0" w:line="240" w:lineRule="auto"/>
        <w:jc w:val="both"/>
        <w:rPr>
          <w:rFonts w:ascii="Arial" w:hAnsi="Arial" w:cs="Arial"/>
          <w:sz w:val="24"/>
          <w:szCs w:val="24"/>
          <w:lang w:val="es-US"/>
        </w:rPr>
      </w:pPr>
      <w:r w:rsidRPr="00F96BCF">
        <w:rPr>
          <w:rFonts w:ascii="Arial" w:hAnsi="Arial" w:cs="Arial"/>
          <w:sz w:val="24"/>
          <w:szCs w:val="24"/>
          <w:lang w:val="es-US"/>
        </w:rPr>
        <w:t>6.____</w:t>
      </w:r>
      <w:r w:rsidR="00117B47" w:rsidRPr="00F96BCF">
        <w:rPr>
          <w:rFonts w:ascii="Arial" w:hAnsi="Arial" w:cs="Arial"/>
          <w:sz w:val="24"/>
          <w:szCs w:val="24"/>
          <w:lang w:val="es-US"/>
        </w:rPr>
        <w:t xml:space="preserve"> Las papilas renales se ajustan o están circunscritas a la pared de los cálices mayores</w:t>
      </w:r>
    </w:p>
    <w:p w:rsidR="00117B47" w:rsidRPr="00F96BCF" w:rsidRDefault="002A5EB5" w:rsidP="00F96BCF">
      <w:pPr>
        <w:spacing w:after="0" w:line="240" w:lineRule="auto"/>
        <w:jc w:val="both"/>
        <w:rPr>
          <w:rFonts w:ascii="Arial" w:hAnsi="Arial" w:cs="Arial"/>
          <w:sz w:val="24"/>
          <w:szCs w:val="24"/>
          <w:lang w:val="es-US"/>
        </w:rPr>
      </w:pPr>
      <w:r w:rsidRPr="00F96BCF">
        <w:rPr>
          <w:rFonts w:ascii="Arial" w:hAnsi="Arial" w:cs="Arial"/>
          <w:sz w:val="24"/>
          <w:szCs w:val="24"/>
          <w:lang w:val="es-US"/>
        </w:rPr>
        <w:t>7.____</w:t>
      </w:r>
      <w:r w:rsidR="00117B47" w:rsidRPr="00F96BCF">
        <w:rPr>
          <w:rFonts w:ascii="Arial" w:hAnsi="Arial" w:cs="Arial"/>
          <w:sz w:val="24"/>
          <w:szCs w:val="24"/>
          <w:lang w:val="es-US"/>
        </w:rPr>
        <w:t xml:space="preserve"> Una tumoración de la próstata puede producir retención urinaria y por tanto un globo vesical</w:t>
      </w:r>
    </w:p>
    <w:p w:rsidR="00117B47" w:rsidRPr="00F96BCF" w:rsidRDefault="002A5EB5" w:rsidP="00F96BCF">
      <w:pPr>
        <w:spacing w:after="0" w:line="240" w:lineRule="auto"/>
        <w:jc w:val="both"/>
        <w:rPr>
          <w:rFonts w:ascii="Arial" w:hAnsi="Arial" w:cs="Arial"/>
          <w:sz w:val="24"/>
          <w:szCs w:val="24"/>
          <w:lang w:val="es-US"/>
        </w:rPr>
      </w:pPr>
      <w:r w:rsidRPr="00F96BCF">
        <w:rPr>
          <w:rFonts w:ascii="Arial" w:hAnsi="Arial" w:cs="Arial"/>
          <w:sz w:val="24"/>
          <w:szCs w:val="24"/>
          <w:lang w:val="es-US"/>
        </w:rPr>
        <w:t>8.____ L</w:t>
      </w:r>
      <w:r w:rsidR="00117B47" w:rsidRPr="00F96BCF">
        <w:rPr>
          <w:rFonts w:ascii="Arial" w:hAnsi="Arial" w:cs="Arial"/>
          <w:sz w:val="24"/>
          <w:szCs w:val="24"/>
          <w:lang w:val="es-US"/>
        </w:rPr>
        <w:t xml:space="preserve">a vejiga </w:t>
      </w:r>
      <w:r w:rsidRPr="00F96BCF">
        <w:rPr>
          <w:rFonts w:ascii="Arial" w:hAnsi="Arial" w:cs="Arial"/>
          <w:sz w:val="24"/>
          <w:szCs w:val="24"/>
          <w:lang w:val="es-US"/>
        </w:rPr>
        <w:t>superiormente</w:t>
      </w:r>
      <w:r w:rsidR="00117B47" w:rsidRPr="00F96BCF">
        <w:rPr>
          <w:rFonts w:ascii="Arial" w:hAnsi="Arial" w:cs="Arial"/>
          <w:sz w:val="24"/>
          <w:szCs w:val="24"/>
          <w:lang w:val="es-US"/>
        </w:rPr>
        <w:t xml:space="preserve"> está relacionada con la sínfisis </w:t>
      </w:r>
      <w:r w:rsidRPr="00F96BCF">
        <w:rPr>
          <w:rFonts w:ascii="Arial" w:hAnsi="Arial" w:cs="Arial"/>
          <w:sz w:val="24"/>
          <w:szCs w:val="24"/>
          <w:lang w:val="es-US"/>
        </w:rPr>
        <w:t>púbica</w:t>
      </w:r>
      <w:r w:rsidR="00117B47" w:rsidRPr="00F96BCF">
        <w:rPr>
          <w:rFonts w:ascii="Arial" w:hAnsi="Arial" w:cs="Arial"/>
          <w:sz w:val="24"/>
          <w:szCs w:val="24"/>
          <w:lang w:val="es-US"/>
        </w:rPr>
        <w:t>.</w:t>
      </w:r>
    </w:p>
    <w:p w:rsidR="002A5EB5" w:rsidRPr="00F96BCF" w:rsidRDefault="002A5EB5" w:rsidP="00F96BCF">
      <w:pPr>
        <w:spacing w:after="0" w:line="240" w:lineRule="auto"/>
        <w:jc w:val="both"/>
        <w:rPr>
          <w:rFonts w:ascii="Arial" w:hAnsi="Arial" w:cs="Arial"/>
          <w:sz w:val="24"/>
          <w:szCs w:val="24"/>
          <w:lang w:val="es-US"/>
        </w:rPr>
      </w:pPr>
      <w:r w:rsidRPr="00F96BCF">
        <w:rPr>
          <w:rFonts w:ascii="Arial" w:hAnsi="Arial" w:cs="Arial"/>
          <w:sz w:val="24"/>
          <w:szCs w:val="24"/>
          <w:lang w:val="es-US"/>
        </w:rPr>
        <w:t>9.____ La excreción urinaria comienza</w:t>
      </w:r>
      <w:r w:rsidR="00F96BCF">
        <w:rPr>
          <w:rFonts w:ascii="Arial" w:hAnsi="Arial" w:cs="Arial"/>
          <w:sz w:val="24"/>
          <w:szCs w:val="24"/>
          <w:lang w:val="es-US"/>
        </w:rPr>
        <w:t xml:space="preserve"> en los cálices menores, donde </w:t>
      </w:r>
      <w:r w:rsidRPr="00F96BCF">
        <w:rPr>
          <w:rFonts w:ascii="Arial" w:hAnsi="Arial" w:cs="Arial"/>
          <w:sz w:val="24"/>
          <w:szCs w:val="24"/>
          <w:lang w:val="es-US"/>
        </w:rPr>
        <w:t>desembocan los tubos uriníferos.</w:t>
      </w:r>
    </w:p>
    <w:p w:rsidR="00117B47" w:rsidRPr="00F96BCF" w:rsidRDefault="00117B47" w:rsidP="00F96BCF">
      <w:pPr>
        <w:spacing w:after="0" w:line="240" w:lineRule="auto"/>
        <w:jc w:val="both"/>
        <w:rPr>
          <w:rFonts w:ascii="Arial" w:hAnsi="Arial" w:cs="Arial"/>
          <w:sz w:val="24"/>
          <w:szCs w:val="24"/>
          <w:lang w:val="es-US"/>
        </w:rPr>
      </w:pPr>
      <w:r w:rsidRPr="00F96BCF">
        <w:rPr>
          <w:rFonts w:ascii="Arial" w:hAnsi="Arial" w:cs="Arial"/>
          <w:sz w:val="24"/>
          <w:szCs w:val="24"/>
          <w:lang w:val="es-US"/>
        </w:rPr>
        <w:t>10</w:t>
      </w:r>
      <w:r w:rsidR="002A5EB5" w:rsidRPr="00F96BCF">
        <w:rPr>
          <w:rFonts w:ascii="Arial" w:hAnsi="Arial" w:cs="Arial"/>
          <w:sz w:val="24"/>
          <w:szCs w:val="24"/>
          <w:lang w:val="es-US"/>
        </w:rPr>
        <w:t>___</w:t>
      </w:r>
      <w:r w:rsidRPr="00F96BCF">
        <w:rPr>
          <w:rFonts w:ascii="Arial" w:hAnsi="Arial" w:cs="Arial"/>
          <w:sz w:val="24"/>
          <w:szCs w:val="24"/>
          <w:lang w:val="es-US"/>
        </w:rPr>
        <w:t xml:space="preserve"> La parte </w:t>
      </w:r>
      <w:r w:rsidR="002A5EB5" w:rsidRPr="00F96BCF">
        <w:rPr>
          <w:rFonts w:ascii="Arial" w:hAnsi="Arial" w:cs="Arial"/>
          <w:sz w:val="24"/>
          <w:szCs w:val="24"/>
          <w:lang w:val="es-US"/>
        </w:rPr>
        <w:t>más</w:t>
      </w:r>
      <w:r w:rsidRPr="00F96BCF">
        <w:rPr>
          <w:rFonts w:ascii="Arial" w:hAnsi="Arial" w:cs="Arial"/>
          <w:sz w:val="24"/>
          <w:szCs w:val="24"/>
          <w:lang w:val="es-US"/>
        </w:rPr>
        <w:t xml:space="preserve"> estrecha de la uretra femenina es el orificio uretral externo.</w:t>
      </w:r>
    </w:p>
    <w:p w:rsidR="005004DC" w:rsidRPr="00117B47" w:rsidRDefault="005004DC" w:rsidP="00117B47">
      <w:pPr>
        <w:spacing w:line="240" w:lineRule="auto"/>
        <w:rPr>
          <w:rFonts w:ascii="Arial" w:hAnsi="Arial" w:cs="Arial"/>
          <w:b/>
          <w:sz w:val="24"/>
          <w:szCs w:val="24"/>
          <w:lang w:val="es-US"/>
        </w:rPr>
      </w:pPr>
    </w:p>
    <w:p w:rsidR="005004DC" w:rsidRDefault="005004DC" w:rsidP="005004DC">
      <w:pPr>
        <w:jc w:val="both"/>
        <w:rPr>
          <w:rFonts w:ascii="Arial" w:hAnsi="Arial" w:cs="Arial"/>
          <w:b/>
          <w:sz w:val="24"/>
          <w:szCs w:val="24"/>
          <w:lang w:val="es-US"/>
        </w:rPr>
      </w:pPr>
      <w:r w:rsidRPr="00DC733B">
        <w:rPr>
          <w:rFonts w:ascii="Arial" w:hAnsi="Arial" w:cs="Arial"/>
          <w:b/>
          <w:sz w:val="24"/>
          <w:szCs w:val="24"/>
          <w:lang w:val="es-US"/>
        </w:rPr>
        <w:t>VIII.</w:t>
      </w:r>
      <w:r w:rsidR="00151237" w:rsidRPr="00151237">
        <w:rPr>
          <w:lang w:val="es-US"/>
        </w:rPr>
        <w:t xml:space="preserve"> </w:t>
      </w:r>
      <w:r w:rsidR="00151237" w:rsidRPr="00151237">
        <w:rPr>
          <w:rFonts w:ascii="Arial" w:hAnsi="Arial" w:cs="Arial"/>
          <w:b/>
          <w:sz w:val="24"/>
          <w:szCs w:val="24"/>
          <w:lang w:val="es-US"/>
        </w:rPr>
        <w:t>DESCRIBA EL RECORRIDO DEL FILTRADO GLOMERULAR DESDE QUE SALE DEL CORPÚSCULO RENAL HASTA QUE LLEGA A VEJIGA DONDE SE ACUMULA LA ORINA.</w:t>
      </w:r>
    </w:p>
    <w:p w:rsidR="00230A38" w:rsidRPr="00DC733B" w:rsidRDefault="00230A38" w:rsidP="005004DC">
      <w:pPr>
        <w:jc w:val="both"/>
        <w:rPr>
          <w:rFonts w:ascii="Arial" w:hAnsi="Arial" w:cs="Arial"/>
          <w:b/>
          <w:sz w:val="24"/>
          <w:szCs w:val="24"/>
          <w:lang w:val="es-US"/>
        </w:rPr>
      </w:pPr>
    </w:p>
    <w:p w:rsidR="005004DC" w:rsidRDefault="005004DC" w:rsidP="005004DC">
      <w:pPr>
        <w:jc w:val="both"/>
        <w:rPr>
          <w:rFonts w:ascii="Arial" w:hAnsi="Arial" w:cs="Arial"/>
          <w:b/>
          <w:sz w:val="24"/>
          <w:szCs w:val="24"/>
          <w:lang w:val="es-US"/>
        </w:rPr>
      </w:pPr>
      <w:r w:rsidRPr="00DC733B">
        <w:rPr>
          <w:rFonts w:ascii="Arial" w:hAnsi="Arial" w:cs="Arial"/>
          <w:b/>
          <w:sz w:val="24"/>
          <w:szCs w:val="24"/>
          <w:lang w:val="es-US"/>
        </w:rPr>
        <w:t>IX.</w:t>
      </w:r>
      <w:r w:rsidR="00212DF0">
        <w:rPr>
          <w:rFonts w:ascii="Arial" w:hAnsi="Arial" w:cs="Arial"/>
          <w:b/>
          <w:sz w:val="24"/>
          <w:szCs w:val="24"/>
          <w:lang w:val="es-US"/>
        </w:rPr>
        <w:t xml:space="preserve"> EXPLIQUE LAS RELACIONES ANATÓMICAS DE LA VEJIGA URINARIA EN AMBOS SEXOS</w:t>
      </w:r>
      <w:r w:rsidR="00230A38">
        <w:rPr>
          <w:rFonts w:ascii="Arial" w:hAnsi="Arial" w:cs="Arial"/>
          <w:b/>
          <w:sz w:val="24"/>
          <w:szCs w:val="24"/>
          <w:lang w:val="es-US"/>
        </w:rPr>
        <w:t>.</w:t>
      </w:r>
    </w:p>
    <w:p w:rsidR="00230A38" w:rsidRPr="00DC733B" w:rsidRDefault="00230A38" w:rsidP="005004DC">
      <w:pPr>
        <w:jc w:val="both"/>
        <w:rPr>
          <w:rFonts w:ascii="Arial" w:hAnsi="Arial" w:cs="Arial"/>
          <w:b/>
          <w:sz w:val="24"/>
          <w:szCs w:val="24"/>
          <w:lang w:val="es-US"/>
        </w:rPr>
      </w:pPr>
    </w:p>
    <w:p w:rsidR="005004DC" w:rsidRDefault="005004DC" w:rsidP="005004DC">
      <w:pPr>
        <w:jc w:val="both"/>
        <w:rPr>
          <w:rFonts w:ascii="Arial" w:hAnsi="Arial" w:cs="Arial"/>
          <w:b/>
          <w:sz w:val="24"/>
          <w:szCs w:val="24"/>
          <w:lang w:val="es-US"/>
        </w:rPr>
      </w:pPr>
      <w:r w:rsidRPr="00980629">
        <w:rPr>
          <w:rFonts w:ascii="Arial" w:hAnsi="Arial" w:cs="Arial"/>
          <w:b/>
          <w:sz w:val="24"/>
          <w:szCs w:val="24"/>
          <w:lang w:val="es-US"/>
        </w:rPr>
        <w:t>X.</w:t>
      </w:r>
      <w:r w:rsidR="00980629" w:rsidRPr="00980629">
        <w:rPr>
          <w:rFonts w:ascii="Arial" w:hAnsi="Arial" w:cs="Arial"/>
          <w:b/>
          <w:sz w:val="24"/>
          <w:szCs w:val="24"/>
          <w:lang w:val="es-US"/>
        </w:rPr>
        <w:t xml:space="preserve"> </w:t>
      </w:r>
      <w:r w:rsidR="00995B9C" w:rsidRPr="00980629">
        <w:rPr>
          <w:rFonts w:ascii="Arial" w:hAnsi="Arial" w:cs="Arial"/>
          <w:b/>
          <w:sz w:val="24"/>
          <w:szCs w:val="24"/>
          <w:lang w:val="es-US"/>
        </w:rPr>
        <w:t xml:space="preserve">ESTABLEZCA </w:t>
      </w:r>
      <w:r w:rsidR="00995B9C">
        <w:rPr>
          <w:rFonts w:ascii="Arial" w:hAnsi="Arial" w:cs="Arial"/>
          <w:b/>
          <w:sz w:val="24"/>
          <w:szCs w:val="24"/>
          <w:lang w:val="es-US"/>
        </w:rPr>
        <w:t xml:space="preserve">3 </w:t>
      </w:r>
      <w:r w:rsidR="00995B9C" w:rsidRPr="00980629">
        <w:rPr>
          <w:rFonts w:ascii="Arial" w:hAnsi="Arial" w:cs="Arial"/>
          <w:b/>
          <w:sz w:val="24"/>
          <w:szCs w:val="24"/>
          <w:lang w:val="es-US"/>
        </w:rPr>
        <w:t xml:space="preserve">DIFERENCIAS ENTRE </w:t>
      </w:r>
      <w:r w:rsidR="00995B9C">
        <w:rPr>
          <w:rFonts w:ascii="Arial" w:hAnsi="Arial" w:cs="Arial"/>
          <w:b/>
          <w:sz w:val="24"/>
          <w:szCs w:val="24"/>
          <w:lang w:val="es-US"/>
        </w:rPr>
        <w:t xml:space="preserve">LA MORFOLOGÍA DE </w:t>
      </w:r>
      <w:r w:rsidR="00995B9C" w:rsidRPr="00980629">
        <w:rPr>
          <w:rFonts w:ascii="Arial" w:hAnsi="Arial" w:cs="Arial"/>
          <w:b/>
          <w:sz w:val="24"/>
          <w:szCs w:val="24"/>
          <w:lang w:val="es-US"/>
        </w:rPr>
        <w:t>LOS UR</w:t>
      </w:r>
      <w:r w:rsidR="00995B9C">
        <w:rPr>
          <w:rFonts w:ascii="Arial" w:hAnsi="Arial" w:cs="Arial"/>
          <w:b/>
          <w:sz w:val="24"/>
          <w:szCs w:val="24"/>
          <w:lang w:val="es-US"/>
        </w:rPr>
        <w:t>É</w:t>
      </w:r>
      <w:r w:rsidR="00995B9C" w:rsidRPr="00980629">
        <w:rPr>
          <w:rFonts w:ascii="Arial" w:hAnsi="Arial" w:cs="Arial"/>
          <w:b/>
          <w:sz w:val="24"/>
          <w:szCs w:val="24"/>
          <w:lang w:val="es-US"/>
        </w:rPr>
        <w:t>TER</w:t>
      </w:r>
      <w:r w:rsidR="00995B9C">
        <w:rPr>
          <w:rFonts w:ascii="Arial" w:hAnsi="Arial" w:cs="Arial"/>
          <w:b/>
          <w:sz w:val="24"/>
          <w:szCs w:val="24"/>
          <w:lang w:val="es-US"/>
        </w:rPr>
        <w:t>ES</w:t>
      </w:r>
      <w:r w:rsidR="00995B9C" w:rsidRPr="00980629">
        <w:rPr>
          <w:rFonts w:ascii="Arial" w:hAnsi="Arial" w:cs="Arial"/>
          <w:b/>
          <w:sz w:val="24"/>
          <w:szCs w:val="24"/>
          <w:lang w:val="es-US"/>
        </w:rPr>
        <w:t xml:space="preserve"> Y </w:t>
      </w:r>
      <w:r w:rsidR="00995B9C">
        <w:rPr>
          <w:rFonts w:ascii="Arial" w:hAnsi="Arial" w:cs="Arial"/>
          <w:b/>
          <w:sz w:val="24"/>
          <w:szCs w:val="24"/>
          <w:lang w:val="es-US"/>
        </w:rPr>
        <w:t xml:space="preserve">LA </w:t>
      </w:r>
      <w:r w:rsidR="00995B9C" w:rsidRPr="00980629">
        <w:rPr>
          <w:rFonts w:ascii="Arial" w:hAnsi="Arial" w:cs="Arial"/>
          <w:b/>
          <w:sz w:val="24"/>
          <w:szCs w:val="24"/>
          <w:lang w:val="es-US"/>
        </w:rPr>
        <w:t xml:space="preserve">URETRA </w:t>
      </w:r>
      <w:r w:rsidR="002A2F43">
        <w:rPr>
          <w:rFonts w:ascii="Arial" w:hAnsi="Arial" w:cs="Arial"/>
          <w:b/>
          <w:sz w:val="24"/>
          <w:szCs w:val="24"/>
          <w:lang w:val="es-US"/>
        </w:rPr>
        <w:t>EN LA MUJER.</w:t>
      </w:r>
    </w:p>
    <w:tbl>
      <w:tblPr>
        <w:tblStyle w:val="Tablaconcuadrcula"/>
        <w:tblW w:w="0" w:type="auto"/>
        <w:tblLook w:val="04A0" w:firstRow="1" w:lastRow="0" w:firstColumn="1" w:lastColumn="0" w:noHBand="0" w:noVBand="1"/>
      </w:tblPr>
      <w:tblGrid>
        <w:gridCol w:w="2942"/>
        <w:gridCol w:w="2943"/>
        <w:gridCol w:w="2943"/>
      </w:tblGrid>
      <w:tr w:rsidR="00DC733B" w:rsidTr="00DC733B">
        <w:tc>
          <w:tcPr>
            <w:tcW w:w="2942" w:type="dxa"/>
          </w:tcPr>
          <w:p w:rsidR="00DC733B" w:rsidRPr="00DC733B" w:rsidRDefault="00DC733B" w:rsidP="00DC733B">
            <w:pPr>
              <w:jc w:val="center"/>
              <w:rPr>
                <w:rFonts w:ascii="Arial" w:hAnsi="Arial" w:cs="Arial"/>
                <w:b/>
                <w:sz w:val="20"/>
                <w:szCs w:val="20"/>
                <w:lang w:val="es-US"/>
              </w:rPr>
            </w:pPr>
            <w:r w:rsidRPr="00DC733B">
              <w:rPr>
                <w:rFonts w:ascii="Arial" w:hAnsi="Arial" w:cs="Arial"/>
                <w:b/>
                <w:sz w:val="20"/>
                <w:szCs w:val="20"/>
                <w:lang w:val="es-US"/>
              </w:rPr>
              <w:t>EXTENSIÓN</w:t>
            </w:r>
          </w:p>
        </w:tc>
        <w:tc>
          <w:tcPr>
            <w:tcW w:w="2943" w:type="dxa"/>
          </w:tcPr>
          <w:p w:rsidR="00DC733B" w:rsidRDefault="00DC733B" w:rsidP="00DC733B">
            <w:pPr>
              <w:jc w:val="center"/>
              <w:rPr>
                <w:rFonts w:ascii="Arial" w:hAnsi="Arial" w:cs="Arial"/>
                <w:b/>
                <w:sz w:val="24"/>
                <w:szCs w:val="24"/>
                <w:lang w:val="es-US"/>
              </w:rPr>
            </w:pPr>
            <w:r w:rsidRPr="00980629">
              <w:rPr>
                <w:rFonts w:ascii="Arial" w:hAnsi="Arial" w:cs="Arial"/>
                <w:b/>
                <w:sz w:val="24"/>
                <w:szCs w:val="24"/>
                <w:lang w:val="es-US"/>
              </w:rPr>
              <w:t>UR</w:t>
            </w:r>
            <w:r>
              <w:rPr>
                <w:rFonts w:ascii="Arial" w:hAnsi="Arial" w:cs="Arial"/>
                <w:b/>
                <w:sz w:val="24"/>
                <w:szCs w:val="24"/>
                <w:lang w:val="es-US"/>
              </w:rPr>
              <w:t>É</w:t>
            </w:r>
            <w:r w:rsidRPr="00980629">
              <w:rPr>
                <w:rFonts w:ascii="Arial" w:hAnsi="Arial" w:cs="Arial"/>
                <w:b/>
                <w:sz w:val="24"/>
                <w:szCs w:val="24"/>
                <w:lang w:val="es-US"/>
              </w:rPr>
              <w:t>TER</w:t>
            </w:r>
            <w:r>
              <w:rPr>
                <w:rFonts w:ascii="Arial" w:hAnsi="Arial" w:cs="Arial"/>
                <w:b/>
                <w:sz w:val="24"/>
                <w:szCs w:val="24"/>
                <w:lang w:val="es-US"/>
              </w:rPr>
              <w:t>ES</w:t>
            </w:r>
          </w:p>
        </w:tc>
        <w:tc>
          <w:tcPr>
            <w:tcW w:w="2943" w:type="dxa"/>
          </w:tcPr>
          <w:p w:rsidR="00DC733B" w:rsidRDefault="00DC733B" w:rsidP="00DC733B">
            <w:pPr>
              <w:jc w:val="center"/>
              <w:rPr>
                <w:rFonts w:ascii="Arial" w:hAnsi="Arial" w:cs="Arial"/>
                <w:b/>
                <w:sz w:val="24"/>
                <w:szCs w:val="24"/>
                <w:lang w:val="es-US"/>
              </w:rPr>
            </w:pPr>
            <w:r w:rsidRPr="00980629">
              <w:rPr>
                <w:rFonts w:ascii="Arial" w:hAnsi="Arial" w:cs="Arial"/>
                <w:b/>
                <w:sz w:val="24"/>
                <w:szCs w:val="24"/>
                <w:lang w:val="es-US"/>
              </w:rPr>
              <w:t>URETRA</w:t>
            </w:r>
          </w:p>
        </w:tc>
      </w:tr>
      <w:tr w:rsidR="00DC733B" w:rsidTr="00DC733B">
        <w:tc>
          <w:tcPr>
            <w:tcW w:w="2942" w:type="dxa"/>
          </w:tcPr>
          <w:p w:rsidR="00DC733B" w:rsidRPr="00DC733B" w:rsidRDefault="00DC733B" w:rsidP="00DC733B">
            <w:pPr>
              <w:rPr>
                <w:rFonts w:ascii="Arial" w:hAnsi="Arial" w:cs="Arial"/>
                <w:b/>
                <w:sz w:val="20"/>
                <w:szCs w:val="20"/>
              </w:rPr>
            </w:pPr>
            <w:r w:rsidRPr="00DC733B">
              <w:rPr>
                <w:rFonts w:ascii="Arial" w:hAnsi="Arial" w:cs="Arial"/>
                <w:b/>
                <w:sz w:val="20"/>
                <w:szCs w:val="20"/>
              </w:rPr>
              <w:t>LONGITUD</w:t>
            </w:r>
          </w:p>
        </w:tc>
        <w:tc>
          <w:tcPr>
            <w:tcW w:w="2943" w:type="dxa"/>
          </w:tcPr>
          <w:p w:rsidR="00DC733B" w:rsidRDefault="00DC733B" w:rsidP="00DC733B">
            <w:pPr>
              <w:jc w:val="both"/>
              <w:rPr>
                <w:rFonts w:ascii="Arial" w:hAnsi="Arial" w:cs="Arial"/>
                <w:b/>
                <w:sz w:val="24"/>
                <w:szCs w:val="24"/>
                <w:lang w:val="es-US"/>
              </w:rPr>
            </w:pPr>
          </w:p>
        </w:tc>
        <w:tc>
          <w:tcPr>
            <w:tcW w:w="2943" w:type="dxa"/>
          </w:tcPr>
          <w:p w:rsidR="00DC733B" w:rsidRDefault="00DC733B" w:rsidP="00DC733B">
            <w:pPr>
              <w:jc w:val="both"/>
              <w:rPr>
                <w:rFonts w:ascii="Arial" w:hAnsi="Arial" w:cs="Arial"/>
                <w:b/>
                <w:sz w:val="24"/>
                <w:szCs w:val="24"/>
                <w:lang w:val="es-US"/>
              </w:rPr>
            </w:pPr>
          </w:p>
        </w:tc>
      </w:tr>
      <w:tr w:rsidR="00DC733B" w:rsidRPr="00E9681F" w:rsidTr="00DC733B">
        <w:tc>
          <w:tcPr>
            <w:tcW w:w="2942" w:type="dxa"/>
          </w:tcPr>
          <w:p w:rsidR="00DC733B" w:rsidRPr="00DC733B" w:rsidRDefault="00DC733B" w:rsidP="00DC733B">
            <w:pPr>
              <w:rPr>
                <w:rFonts w:ascii="Arial" w:hAnsi="Arial" w:cs="Arial"/>
                <w:b/>
                <w:sz w:val="20"/>
                <w:szCs w:val="20"/>
                <w:lang w:val="es-US"/>
              </w:rPr>
            </w:pPr>
            <w:r w:rsidRPr="00DC733B">
              <w:rPr>
                <w:rFonts w:ascii="Arial" w:hAnsi="Arial" w:cs="Arial"/>
                <w:b/>
                <w:sz w:val="20"/>
                <w:szCs w:val="20"/>
                <w:lang w:val="es-US"/>
              </w:rPr>
              <w:t>REGIÓN POR LA QUE TRANSITA</w:t>
            </w:r>
          </w:p>
        </w:tc>
        <w:tc>
          <w:tcPr>
            <w:tcW w:w="2943" w:type="dxa"/>
          </w:tcPr>
          <w:p w:rsidR="00DC733B" w:rsidRDefault="00DC733B" w:rsidP="00DC733B">
            <w:pPr>
              <w:jc w:val="both"/>
              <w:rPr>
                <w:rFonts w:ascii="Arial" w:hAnsi="Arial" w:cs="Arial"/>
                <w:b/>
                <w:sz w:val="24"/>
                <w:szCs w:val="24"/>
                <w:lang w:val="es-US"/>
              </w:rPr>
            </w:pPr>
          </w:p>
        </w:tc>
        <w:tc>
          <w:tcPr>
            <w:tcW w:w="2943" w:type="dxa"/>
          </w:tcPr>
          <w:p w:rsidR="00DC733B" w:rsidRDefault="00DC733B" w:rsidP="00DC733B">
            <w:pPr>
              <w:jc w:val="both"/>
              <w:rPr>
                <w:rFonts w:ascii="Arial" w:hAnsi="Arial" w:cs="Arial"/>
                <w:b/>
                <w:sz w:val="24"/>
                <w:szCs w:val="24"/>
                <w:lang w:val="es-US"/>
              </w:rPr>
            </w:pPr>
          </w:p>
        </w:tc>
      </w:tr>
      <w:tr w:rsidR="00DC733B" w:rsidTr="00DC733B">
        <w:tc>
          <w:tcPr>
            <w:tcW w:w="2942" w:type="dxa"/>
          </w:tcPr>
          <w:p w:rsidR="00DC733B" w:rsidRPr="00DC733B" w:rsidRDefault="00DC733B" w:rsidP="00DC733B">
            <w:pPr>
              <w:rPr>
                <w:rFonts w:ascii="Arial" w:hAnsi="Arial" w:cs="Arial"/>
                <w:b/>
                <w:sz w:val="20"/>
                <w:szCs w:val="20"/>
              </w:rPr>
            </w:pPr>
            <w:r w:rsidRPr="00DC733B">
              <w:rPr>
                <w:rFonts w:ascii="Arial" w:hAnsi="Arial" w:cs="Arial"/>
                <w:b/>
                <w:sz w:val="20"/>
                <w:szCs w:val="20"/>
              </w:rPr>
              <w:t>RELACIÓN CON EL PERITONEO</w:t>
            </w:r>
          </w:p>
        </w:tc>
        <w:tc>
          <w:tcPr>
            <w:tcW w:w="2943" w:type="dxa"/>
          </w:tcPr>
          <w:p w:rsidR="00DC733B" w:rsidRDefault="00DC733B" w:rsidP="00DC733B">
            <w:pPr>
              <w:jc w:val="both"/>
              <w:rPr>
                <w:rFonts w:ascii="Arial" w:hAnsi="Arial" w:cs="Arial"/>
                <w:b/>
                <w:sz w:val="24"/>
                <w:szCs w:val="24"/>
                <w:lang w:val="es-US"/>
              </w:rPr>
            </w:pPr>
          </w:p>
        </w:tc>
        <w:tc>
          <w:tcPr>
            <w:tcW w:w="2943" w:type="dxa"/>
          </w:tcPr>
          <w:p w:rsidR="00DC733B" w:rsidRDefault="00DC733B" w:rsidP="00DC733B">
            <w:pPr>
              <w:jc w:val="both"/>
              <w:rPr>
                <w:rFonts w:ascii="Arial" w:hAnsi="Arial" w:cs="Arial"/>
                <w:b/>
                <w:sz w:val="24"/>
                <w:szCs w:val="24"/>
                <w:lang w:val="es-US"/>
              </w:rPr>
            </w:pPr>
          </w:p>
        </w:tc>
      </w:tr>
      <w:tr w:rsidR="00DC733B" w:rsidRPr="00E9681F" w:rsidTr="00DC733B">
        <w:tc>
          <w:tcPr>
            <w:tcW w:w="2942" w:type="dxa"/>
          </w:tcPr>
          <w:p w:rsidR="00DC733B" w:rsidRPr="00DC733B" w:rsidRDefault="00DC733B" w:rsidP="00DC733B">
            <w:pPr>
              <w:rPr>
                <w:rFonts w:ascii="Arial" w:hAnsi="Arial" w:cs="Arial"/>
                <w:b/>
                <w:sz w:val="20"/>
                <w:szCs w:val="20"/>
                <w:lang w:val="es-US"/>
              </w:rPr>
            </w:pPr>
            <w:r w:rsidRPr="00DC733B">
              <w:rPr>
                <w:rFonts w:ascii="Arial" w:hAnsi="Arial" w:cs="Arial"/>
                <w:b/>
                <w:sz w:val="20"/>
                <w:szCs w:val="20"/>
                <w:lang w:val="es-US"/>
              </w:rPr>
              <w:t>RELACION POSTERIOR CON OTRAS ESTRUCTURAS</w:t>
            </w:r>
          </w:p>
        </w:tc>
        <w:tc>
          <w:tcPr>
            <w:tcW w:w="2943" w:type="dxa"/>
          </w:tcPr>
          <w:p w:rsidR="00DC733B" w:rsidRDefault="00DC733B" w:rsidP="00DC733B">
            <w:pPr>
              <w:jc w:val="both"/>
              <w:rPr>
                <w:rFonts w:ascii="Arial" w:hAnsi="Arial" w:cs="Arial"/>
                <w:b/>
                <w:sz w:val="24"/>
                <w:szCs w:val="24"/>
                <w:lang w:val="es-US"/>
              </w:rPr>
            </w:pPr>
          </w:p>
        </w:tc>
        <w:tc>
          <w:tcPr>
            <w:tcW w:w="2943" w:type="dxa"/>
          </w:tcPr>
          <w:p w:rsidR="00DC733B" w:rsidRDefault="00DC733B" w:rsidP="00DC733B">
            <w:pPr>
              <w:jc w:val="both"/>
              <w:rPr>
                <w:rFonts w:ascii="Arial" w:hAnsi="Arial" w:cs="Arial"/>
                <w:b/>
                <w:sz w:val="24"/>
                <w:szCs w:val="24"/>
                <w:lang w:val="es-US"/>
              </w:rPr>
            </w:pPr>
          </w:p>
        </w:tc>
      </w:tr>
    </w:tbl>
    <w:p w:rsidR="00DC733B" w:rsidRDefault="00DC733B" w:rsidP="005004DC">
      <w:pPr>
        <w:jc w:val="both"/>
        <w:rPr>
          <w:rFonts w:ascii="Arial" w:hAnsi="Arial" w:cs="Arial"/>
          <w:b/>
          <w:sz w:val="24"/>
          <w:szCs w:val="24"/>
          <w:lang w:val="es-US"/>
        </w:rPr>
      </w:pPr>
    </w:p>
    <w:p w:rsidR="00230A38" w:rsidRPr="00980629" w:rsidRDefault="00230A38" w:rsidP="005004DC">
      <w:pPr>
        <w:jc w:val="both"/>
        <w:rPr>
          <w:rFonts w:ascii="Arial" w:hAnsi="Arial" w:cs="Arial"/>
          <w:b/>
          <w:sz w:val="24"/>
          <w:szCs w:val="24"/>
          <w:lang w:val="es-US"/>
        </w:rPr>
      </w:pPr>
    </w:p>
    <w:p w:rsidR="005004DC" w:rsidRDefault="005004DC" w:rsidP="005004DC">
      <w:pPr>
        <w:jc w:val="both"/>
        <w:rPr>
          <w:rFonts w:ascii="Arial" w:hAnsi="Arial" w:cs="Arial"/>
          <w:b/>
          <w:sz w:val="24"/>
          <w:szCs w:val="24"/>
          <w:lang w:val="es-US"/>
        </w:rPr>
      </w:pPr>
      <w:r w:rsidRPr="00474815">
        <w:rPr>
          <w:rFonts w:ascii="Arial" w:hAnsi="Arial" w:cs="Arial"/>
          <w:b/>
          <w:sz w:val="24"/>
          <w:szCs w:val="24"/>
          <w:lang w:val="es-US"/>
        </w:rPr>
        <w:t>XI.</w:t>
      </w:r>
      <w:r w:rsidR="009660DC">
        <w:rPr>
          <w:rFonts w:ascii="Arial" w:hAnsi="Arial" w:cs="Arial"/>
          <w:b/>
          <w:sz w:val="24"/>
          <w:szCs w:val="24"/>
          <w:lang w:val="es-US"/>
        </w:rPr>
        <w:t xml:space="preserve"> A UN PACIENTE NEFRÓTICO SE LE COLOCA UN CATÉTER EN SUBCLAVIA PARA ADMINISTRAR ANTIBIÓTICO DE SEGUNDA GENERACIÓN EN TERAPIA INTENSIVA. DESCRIBA EL RECORRIDO DEL MEDICAMENTO DESDE QUE SE INOCULA HASTA LLEGAR AL GLOMÉRULO.</w:t>
      </w:r>
    </w:p>
    <w:p w:rsidR="00722EBC" w:rsidRDefault="00722EBC" w:rsidP="005004DC">
      <w:pPr>
        <w:jc w:val="both"/>
        <w:rPr>
          <w:rFonts w:ascii="Arial" w:hAnsi="Arial" w:cs="Arial"/>
          <w:b/>
          <w:sz w:val="24"/>
          <w:szCs w:val="24"/>
          <w:lang w:val="es-US"/>
        </w:rPr>
      </w:pPr>
    </w:p>
    <w:p w:rsidR="00722EBC" w:rsidRDefault="00722EBC" w:rsidP="005004DC">
      <w:pPr>
        <w:jc w:val="both"/>
        <w:rPr>
          <w:rFonts w:ascii="Arial" w:hAnsi="Arial" w:cs="Arial"/>
          <w:b/>
          <w:sz w:val="24"/>
          <w:szCs w:val="24"/>
          <w:lang w:val="es-US"/>
        </w:rPr>
      </w:pPr>
    </w:p>
    <w:p w:rsidR="005004DC" w:rsidRDefault="005004DC" w:rsidP="005004DC">
      <w:pPr>
        <w:jc w:val="both"/>
        <w:rPr>
          <w:rFonts w:ascii="Arial" w:hAnsi="Arial" w:cs="Arial"/>
          <w:b/>
          <w:sz w:val="24"/>
          <w:szCs w:val="24"/>
          <w:lang w:val="es-US"/>
        </w:rPr>
      </w:pPr>
      <w:r w:rsidRPr="002A5EB5">
        <w:rPr>
          <w:rFonts w:ascii="Arial" w:hAnsi="Arial" w:cs="Arial"/>
          <w:b/>
          <w:sz w:val="24"/>
          <w:szCs w:val="24"/>
          <w:lang w:val="es-US"/>
        </w:rPr>
        <w:lastRenderedPageBreak/>
        <w:t>XII.</w:t>
      </w:r>
      <w:r w:rsidR="00474815">
        <w:rPr>
          <w:rFonts w:ascii="Arial" w:hAnsi="Arial" w:cs="Arial"/>
          <w:b/>
          <w:sz w:val="24"/>
          <w:szCs w:val="24"/>
          <w:lang w:val="es-US"/>
        </w:rPr>
        <w:t xml:space="preserve"> IDENTIFIQUE EN LAS SIGUIENTES IMÁGENES LOS SEÑALAMIENTOS QUE SE LES INDICAN:</w:t>
      </w:r>
    </w:p>
    <w:p w:rsidR="00474815" w:rsidRDefault="00474815" w:rsidP="005004DC">
      <w:pPr>
        <w:jc w:val="both"/>
        <w:rPr>
          <w:rFonts w:ascii="Arial" w:hAnsi="Arial" w:cs="Arial"/>
          <w:b/>
          <w:sz w:val="24"/>
          <w:szCs w:val="24"/>
          <w:lang w:val="es-US"/>
        </w:rPr>
      </w:pPr>
      <w:r>
        <w:rPr>
          <w:rFonts w:ascii="Arial" w:hAnsi="Arial" w:cs="Arial"/>
          <w:b/>
          <w:sz w:val="24"/>
          <w:szCs w:val="24"/>
          <w:lang w:val="es-US"/>
        </w:rPr>
        <w:t>FIGURA A</w:t>
      </w:r>
    </w:p>
    <w:p w:rsidR="00722EBC" w:rsidRDefault="00722EBC" w:rsidP="005004DC">
      <w:pPr>
        <w:jc w:val="both"/>
        <w:rPr>
          <w:rFonts w:ascii="Arial" w:hAnsi="Arial" w:cs="Arial"/>
          <w:b/>
          <w:sz w:val="24"/>
          <w:szCs w:val="24"/>
          <w:lang w:val="es-US"/>
        </w:rPr>
      </w:pPr>
      <w:r>
        <w:rPr>
          <w:rFonts w:ascii="Arial" w:hAnsi="Arial" w:cs="Arial"/>
          <w:b/>
          <w:noProof/>
          <w:sz w:val="24"/>
          <w:szCs w:val="24"/>
        </w:rPr>
        <w:drawing>
          <wp:inline distT="0" distB="0" distL="0" distR="0" wp14:anchorId="75081FBE" wp14:editId="53B6A6CC">
            <wp:extent cx="4075044" cy="3488464"/>
            <wp:effectExtent l="0" t="0" r="190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87936" cy="3499500"/>
                    </a:xfrm>
                    <a:prstGeom prst="rect">
                      <a:avLst/>
                    </a:prstGeom>
                    <a:noFill/>
                    <a:ln>
                      <a:noFill/>
                    </a:ln>
                  </pic:spPr>
                </pic:pic>
              </a:graphicData>
            </a:graphic>
          </wp:inline>
        </w:drawing>
      </w:r>
    </w:p>
    <w:p w:rsidR="00960ECB" w:rsidRDefault="00960ECB" w:rsidP="005004DC">
      <w:pPr>
        <w:jc w:val="both"/>
        <w:rPr>
          <w:rFonts w:ascii="Arial" w:hAnsi="Arial" w:cs="Arial"/>
          <w:b/>
          <w:sz w:val="24"/>
          <w:szCs w:val="24"/>
          <w:lang w:val="es-US"/>
        </w:rPr>
      </w:pPr>
    </w:p>
    <w:p w:rsidR="00960ECB" w:rsidRDefault="00960ECB" w:rsidP="005004DC">
      <w:pPr>
        <w:jc w:val="both"/>
        <w:rPr>
          <w:rFonts w:ascii="Arial" w:hAnsi="Arial" w:cs="Arial"/>
          <w:b/>
          <w:sz w:val="24"/>
          <w:szCs w:val="24"/>
          <w:lang w:val="es-US"/>
        </w:rPr>
      </w:pPr>
      <w:r>
        <w:rPr>
          <w:rFonts w:ascii="Arial" w:hAnsi="Arial" w:cs="Arial"/>
          <w:b/>
          <w:sz w:val="24"/>
          <w:szCs w:val="24"/>
          <w:lang w:val="es-US"/>
        </w:rPr>
        <w:t>FIGURA B</w:t>
      </w:r>
    </w:p>
    <w:p w:rsidR="00960ECB" w:rsidRDefault="008778B5" w:rsidP="005004DC">
      <w:pPr>
        <w:jc w:val="both"/>
        <w:rPr>
          <w:rFonts w:ascii="Arial" w:hAnsi="Arial" w:cs="Arial"/>
          <w:b/>
          <w:sz w:val="24"/>
          <w:szCs w:val="24"/>
          <w:lang w:val="es-US"/>
        </w:rPr>
      </w:pPr>
      <w:r>
        <w:rPr>
          <w:rFonts w:ascii="Arial" w:hAnsi="Arial" w:cs="Arial"/>
          <w:b/>
          <w:noProof/>
          <w:sz w:val="24"/>
          <w:szCs w:val="24"/>
        </w:rPr>
        <w:drawing>
          <wp:inline distT="0" distB="0" distL="0" distR="0">
            <wp:extent cx="4399965" cy="2792592"/>
            <wp:effectExtent l="0" t="0" r="635" b="825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04715" cy="2795607"/>
                    </a:xfrm>
                    <a:prstGeom prst="rect">
                      <a:avLst/>
                    </a:prstGeom>
                    <a:noFill/>
                    <a:ln>
                      <a:noFill/>
                    </a:ln>
                  </pic:spPr>
                </pic:pic>
              </a:graphicData>
            </a:graphic>
          </wp:inline>
        </w:drawing>
      </w:r>
    </w:p>
    <w:p w:rsidR="008778B5" w:rsidRDefault="008778B5" w:rsidP="005004DC">
      <w:pPr>
        <w:jc w:val="both"/>
        <w:rPr>
          <w:rFonts w:ascii="Arial" w:hAnsi="Arial" w:cs="Arial"/>
          <w:b/>
          <w:sz w:val="24"/>
          <w:szCs w:val="24"/>
          <w:lang w:val="es-US"/>
        </w:rPr>
      </w:pPr>
    </w:p>
    <w:p w:rsidR="008778B5" w:rsidRDefault="008778B5" w:rsidP="005004DC">
      <w:pPr>
        <w:jc w:val="both"/>
        <w:rPr>
          <w:rFonts w:ascii="Arial" w:hAnsi="Arial" w:cs="Arial"/>
          <w:b/>
          <w:sz w:val="24"/>
          <w:szCs w:val="24"/>
          <w:lang w:val="es-US"/>
        </w:rPr>
      </w:pPr>
      <w:r>
        <w:rPr>
          <w:rFonts w:ascii="Arial" w:hAnsi="Arial" w:cs="Arial"/>
          <w:b/>
          <w:sz w:val="24"/>
          <w:szCs w:val="24"/>
          <w:lang w:val="es-US"/>
        </w:rPr>
        <w:lastRenderedPageBreak/>
        <w:t>FIGURA C</w:t>
      </w:r>
    </w:p>
    <w:p w:rsidR="008778B5" w:rsidRDefault="008778B5" w:rsidP="005004DC">
      <w:pPr>
        <w:jc w:val="both"/>
        <w:rPr>
          <w:rFonts w:ascii="Arial" w:hAnsi="Arial" w:cs="Arial"/>
          <w:b/>
          <w:sz w:val="24"/>
          <w:szCs w:val="24"/>
          <w:lang w:val="es-US"/>
        </w:rPr>
      </w:pPr>
      <w:r>
        <w:rPr>
          <w:rFonts w:ascii="Arial" w:hAnsi="Arial" w:cs="Arial"/>
          <w:b/>
          <w:noProof/>
          <w:sz w:val="24"/>
          <w:szCs w:val="24"/>
        </w:rPr>
        <w:drawing>
          <wp:inline distT="0" distB="0" distL="0" distR="0">
            <wp:extent cx="4005580" cy="2471499"/>
            <wp:effectExtent l="0" t="0" r="0" b="508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9844" cy="2474130"/>
                    </a:xfrm>
                    <a:prstGeom prst="rect">
                      <a:avLst/>
                    </a:prstGeom>
                    <a:noFill/>
                    <a:ln>
                      <a:noFill/>
                    </a:ln>
                  </pic:spPr>
                </pic:pic>
              </a:graphicData>
            </a:graphic>
          </wp:inline>
        </w:drawing>
      </w:r>
    </w:p>
    <w:sectPr w:rsidR="008778B5">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5AD"/>
    <w:multiLevelType w:val="hybridMultilevel"/>
    <w:tmpl w:val="CF662E2C"/>
    <w:lvl w:ilvl="0" w:tplc="DBDAF1DA">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1920F2"/>
    <w:multiLevelType w:val="hybridMultilevel"/>
    <w:tmpl w:val="CD4A3A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84394A"/>
    <w:multiLevelType w:val="hybridMultilevel"/>
    <w:tmpl w:val="D8D2A2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6865FE"/>
    <w:multiLevelType w:val="hybridMultilevel"/>
    <w:tmpl w:val="1A7A1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053E7C"/>
    <w:multiLevelType w:val="hybridMultilevel"/>
    <w:tmpl w:val="A2A64A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6033F5"/>
    <w:multiLevelType w:val="hybridMultilevel"/>
    <w:tmpl w:val="53E4C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F27"/>
    <w:rsid w:val="000A03CF"/>
    <w:rsid w:val="000F5F91"/>
    <w:rsid w:val="00117B47"/>
    <w:rsid w:val="00151237"/>
    <w:rsid w:val="0015332E"/>
    <w:rsid w:val="001A2DC3"/>
    <w:rsid w:val="00206A83"/>
    <w:rsid w:val="00212DF0"/>
    <w:rsid w:val="00230A38"/>
    <w:rsid w:val="002375D9"/>
    <w:rsid w:val="0029025E"/>
    <w:rsid w:val="002A2F43"/>
    <w:rsid w:val="002A5EB5"/>
    <w:rsid w:val="002B0794"/>
    <w:rsid w:val="003106A9"/>
    <w:rsid w:val="003174B1"/>
    <w:rsid w:val="003406CC"/>
    <w:rsid w:val="003C131F"/>
    <w:rsid w:val="003C3E48"/>
    <w:rsid w:val="003E126F"/>
    <w:rsid w:val="00474815"/>
    <w:rsid w:val="004B29AA"/>
    <w:rsid w:val="005004DC"/>
    <w:rsid w:val="00504FC8"/>
    <w:rsid w:val="00540B02"/>
    <w:rsid w:val="005B05C5"/>
    <w:rsid w:val="006C4A6D"/>
    <w:rsid w:val="00722EBC"/>
    <w:rsid w:val="0078087E"/>
    <w:rsid w:val="008778B5"/>
    <w:rsid w:val="008B460F"/>
    <w:rsid w:val="009106F6"/>
    <w:rsid w:val="00960ECB"/>
    <w:rsid w:val="009660DC"/>
    <w:rsid w:val="00980629"/>
    <w:rsid w:val="00986008"/>
    <w:rsid w:val="00995B9C"/>
    <w:rsid w:val="0099748D"/>
    <w:rsid w:val="00A17CE9"/>
    <w:rsid w:val="00A55C05"/>
    <w:rsid w:val="00B63D47"/>
    <w:rsid w:val="00C71691"/>
    <w:rsid w:val="00C80F27"/>
    <w:rsid w:val="00CC7EB1"/>
    <w:rsid w:val="00DC733B"/>
    <w:rsid w:val="00DD0DAA"/>
    <w:rsid w:val="00E80BFC"/>
    <w:rsid w:val="00E9681F"/>
    <w:rsid w:val="00EB2353"/>
    <w:rsid w:val="00F339A9"/>
    <w:rsid w:val="00F41023"/>
    <w:rsid w:val="00F96BCF"/>
    <w:rsid w:val="00FE3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E9DCB"/>
  <w15:chartTrackingRefBased/>
  <w15:docId w15:val="{FF2654DC-D840-40A5-92E5-49829CC6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4D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004DC"/>
    <w:pPr>
      <w:ind w:left="720"/>
      <w:contextualSpacing/>
    </w:pPr>
  </w:style>
  <w:style w:type="table" w:styleId="Tablaconcuadrcula">
    <w:name w:val="Table Grid"/>
    <w:basedOn w:val="Tablanormal"/>
    <w:uiPriority w:val="39"/>
    <w:rsid w:val="00DC7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837395">
      <w:bodyDiv w:val="1"/>
      <w:marLeft w:val="0"/>
      <w:marRight w:val="0"/>
      <w:marTop w:val="0"/>
      <w:marBottom w:val="0"/>
      <w:divBdr>
        <w:top w:val="none" w:sz="0" w:space="0" w:color="auto"/>
        <w:left w:val="none" w:sz="0" w:space="0" w:color="auto"/>
        <w:bottom w:val="none" w:sz="0" w:space="0" w:color="auto"/>
        <w:right w:val="none" w:sz="0" w:space="0" w:color="auto"/>
      </w:divBdr>
    </w:div>
    <w:div w:id="188980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Vancouver.XSL" StyleName="Vancouver" Version="1"/>
</file>

<file path=customXml/itemProps1.xml><?xml version="1.0" encoding="utf-8"?>
<ds:datastoreItem xmlns:ds="http://schemas.openxmlformats.org/officeDocument/2006/customXml" ds:itemID="{B67CB30F-2D90-4BCF-8526-D0389DA21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737</Words>
  <Characters>4204</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LIdia</dc:creator>
  <cp:keywords/>
  <dc:description/>
  <cp:lastModifiedBy>Rosa LIdia</cp:lastModifiedBy>
  <cp:revision>42</cp:revision>
  <dcterms:created xsi:type="dcterms:W3CDTF">2019-09-01T19:11:00Z</dcterms:created>
  <dcterms:modified xsi:type="dcterms:W3CDTF">2019-09-03T17:43:00Z</dcterms:modified>
</cp:coreProperties>
</file>