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3B20" w:rsidRPr="008D25AE" w:rsidRDefault="00C93B20" w:rsidP="008D25AE">
      <w:pPr>
        <w:jc w:val="both"/>
        <w:rPr>
          <w:rFonts w:ascii="Arial" w:hAnsi="Arial" w:cs="Arial"/>
          <w:sz w:val="24"/>
          <w:szCs w:val="24"/>
          <w:lang w:val="es-US"/>
        </w:rPr>
      </w:pPr>
      <w:r w:rsidRPr="008D25AE">
        <w:rPr>
          <w:rFonts w:ascii="Arial" w:hAnsi="Arial" w:cs="Arial"/>
          <w:b/>
          <w:sz w:val="24"/>
          <w:szCs w:val="24"/>
          <w:lang w:val="es-US"/>
        </w:rPr>
        <w:t xml:space="preserve">GUÍA DIDÁCTICA No </w:t>
      </w:r>
      <w:r w:rsidR="0011482A">
        <w:rPr>
          <w:rFonts w:ascii="Arial" w:hAnsi="Arial" w:cs="Arial"/>
          <w:b/>
          <w:sz w:val="24"/>
          <w:szCs w:val="24"/>
          <w:lang w:val="es-US"/>
        </w:rPr>
        <w:t>4</w:t>
      </w:r>
      <w:bookmarkStart w:id="0" w:name="_GoBack"/>
      <w:bookmarkEnd w:id="0"/>
      <w:r w:rsidRPr="008D25AE">
        <w:rPr>
          <w:rFonts w:ascii="Arial" w:hAnsi="Arial" w:cs="Arial"/>
          <w:sz w:val="24"/>
          <w:szCs w:val="24"/>
          <w:lang w:val="es-US"/>
        </w:rPr>
        <w:t xml:space="preserve">: </w:t>
      </w:r>
    </w:p>
    <w:p w:rsidR="00C93B20" w:rsidRPr="008D25AE" w:rsidRDefault="00C93B20" w:rsidP="008D25AE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8D25AE">
        <w:rPr>
          <w:rFonts w:ascii="Arial" w:hAnsi="Arial" w:cs="Arial"/>
          <w:b/>
          <w:sz w:val="24"/>
          <w:szCs w:val="24"/>
          <w:lang w:val="es-US"/>
        </w:rPr>
        <w:t>GRALIDADES DE SISTEMA RESPIRATORIO. VÍAS RESPIRATORIAS ALTAS, BAJAS Y ÓRGANOS RESPIRATORIOS: PULMONES</w:t>
      </w:r>
    </w:p>
    <w:p w:rsidR="008D25AE" w:rsidRPr="005B2C3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5B2C3E">
        <w:rPr>
          <w:rFonts w:ascii="Arial" w:hAnsi="Arial" w:cs="Arial"/>
          <w:b/>
          <w:sz w:val="24"/>
          <w:szCs w:val="24"/>
        </w:rPr>
        <w:t>I. LEA ATENTAMENTE LOS ENUNCIADOS QUE SOBRE EL SISTEMA RESPIRATORIO SE PLANTEAN Y SELECCIONE LA ALTERNATIVA CORRECTA COLOCANDO UNA X EN EL ESPACIO EN BLANCO.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8D25AE">
        <w:rPr>
          <w:rFonts w:ascii="Arial" w:hAnsi="Arial" w:cs="Arial"/>
          <w:b/>
          <w:sz w:val="24"/>
          <w:szCs w:val="24"/>
        </w:rPr>
        <w:t>a. Un broncodilatador administrado por vía endovenosa en una crisis de asma severa ejerce su efecto a nivel de: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1.___bronquio principal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2.___bronquio segmentario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3.___bronquiolo terminal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8D25AE">
        <w:rPr>
          <w:rFonts w:ascii="Arial" w:hAnsi="Arial" w:cs="Arial"/>
          <w:b/>
          <w:sz w:val="24"/>
          <w:szCs w:val="24"/>
        </w:rPr>
        <w:t>b. La porción más estrecha de la laringe es: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1.___adito laríngeo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2.___hendidura glótica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3.___hendidura vestibular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8D25AE">
        <w:rPr>
          <w:rFonts w:ascii="Arial" w:hAnsi="Arial" w:cs="Arial"/>
          <w:b/>
          <w:sz w:val="24"/>
          <w:szCs w:val="24"/>
        </w:rPr>
        <w:t>c. El epitelio</w:t>
      </w:r>
      <w:r>
        <w:rPr>
          <w:rFonts w:ascii="Arial" w:hAnsi="Arial" w:cs="Arial"/>
          <w:b/>
          <w:sz w:val="24"/>
          <w:szCs w:val="24"/>
        </w:rPr>
        <w:t xml:space="preserve"> presente en la pared alveolar </w:t>
      </w:r>
      <w:r w:rsidRPr="008D25AE">
        <w:rPr>
          <w:rFonts w:ascii="Arial" w:hAnsi="Arial" w:cs="Arial"/>
          <w:b/>
          <w:sz w:val="24"/>
          <w:szCs w:val="24"/>
        </w:rPr>
        <w:t>e</w:t>
      </w:r>
      <w:r>
        <w:rPr>
          <w:rFonts w:ascii="Arial" w:hAnsi="Arial" w:cs="Arial"/>
          <w:b/>
          <w:sz w:val="24"/>
          <w:szCs w:val="24"/>
        </w:rPr>
        <w:t>s</w:t>
      </w:r>
      <w:r w:rsidRPr="008D25AE">
        <w:rPr>
          <w:rFonts w:ascii="Arial" w:hAnsi="Arial" w:cs="Arial"/>
          <w:b/>
          <w:sz w:val="24"/>
          <w:szCs w:val="24"/>
        </w:rPr>
        <w:t xml:space="preserve"> de tipo</w:t>
      </w:r>
      <w:r>
        <w:rPr>
          <w:rFonts w:ascii="Arial" w:hAnsi="Arial" w:cs="Arial"/>
          <w:b/>
          <w:sz w:val="24"/>
          <w:szCs w:val="24"/>
        </w:rPr>
        <w:t>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1.___pseudoestratificado cilíndrico ciliado con células caliciformes.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2.___simple plano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3.___simple cilíndrico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8D25AE">
        <w:rPr>
          <w:rFonts w:ascii="Arial" w:hAnsi="Arial" w:cs="Arial"/>
          <w:b/>
          <w:sz w:val="24"/>
          <w:szCs w:val="24"/>
        </w:rPr>
        <w:t xml:space="preserve">d. Al cuerpo de guardia es traído un niño de un año luego de haberse introducido un grano de frijol en la nariz. El facultativo procede a realizar RX por la frecuente localización de los objetos aspirados accidentalmente en: 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1.___bronquio derecho.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2.___bronquio izquierdo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3.___tráquea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8D25AE">
        <w:rPr>
          <w:rFonts w:ascii="Arial" w:hAnsi="Arial" w:cs="Arial"/>
          <w:b/>
          <w:sz w:val="24"/>
          <w:szCs w:val="24"/>
        </w:rPr>
        <w:t>e. La unidad anatomofuncional del pulmón está formado por: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1.___bronquio principal, segmentario y bronquiolo terminal.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2.___neumocitos I y II y surfactante pulmonar.</w:t>
      </w:r>
    </w:p>
    <w:p w:rsidR="008D25AE" w:rsidRPr="000F4195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3.___bronquiolo respiratorio, conductos alveolare</w:t>
      </w:r>
      <w:r w:rsidR="000F4195">
        <w:rPr>
          <w:rFonts w:ascii="Arial" w:hAnsi="Arial" w:cs="Arial"/>
          <w:sz w:val="24"/>
          <w:szCs w:val="24"/>
        </w:rPr>
        <w:t>s, alveolos y sacos alveolares.</w:t>
      </w:r>
    </w:p>
    <w:p w:rsidR="008D25AE" w:rsidRPr="008D25AE" w:rsidRDefault="000F4195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</w:t>
      </w:r>
      <w:r w:rsidR="008D25AE" w:rsidRPr="008D25AE">
        <w:rPr>
          <w:rFonts w:ascii="Arial" w:hAnsi="Arial" w:cs="Arial"/>
          <w:b/>
          <w:sz w:val="24"/>
          <w:szCs w:val="24"/>
        </w:rPr>
        <w:t>. Entre los elementos que forman la barrera sangre-aire se encuentran: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 bronquiolo terminal y alveolos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 citoplasma y membrana basal del neumocito I</w:t>
      </w:r>
    </w:p>
    <w:p w:rsid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 bronquiolo respiratorio y sacos alveolares.</w:t>
      </w:r>
    </w:p>
    <w:p w:rsidR="008D25AE" w:rsidRPr="008D25AE" w:rsidRDefault="000F4195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g</w:t>
      </w:r>
      <w:r w:rsidR="008D25AE" w:rsidRPr="008D25AE">
        <w:rPr>
          <w:rFonts w:ascii="Arial" w:hAnsi="Arial" w:cs="Arial"/>
          <w:b/>
          <w:sz w:val="24"/>
          <w:szCs w:val="24"/>
        </w:rPr>
        <w:t>. Uno de los cartílagos pares de la laringe es el: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 aritenoides.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 tiroides.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 cricoides.</w:t>
      </w:r>
    </w:p>
    <w:p w:rsidR="008D25AE" w:rsidRPr="008D25AE" w:rsidRDefault="000F4195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</w:t>
      </w:r>
      <w:r w:rsidR="008D25AE" w:rsidRPr="008D25AE">
        <w:rPr>
          <w:rFonts w:ascii="Arial" w:hAnsi="Arial" w:cs="Arial"/>
          <w:b/>
          <w:sz w:val="24"/>
          <w:szCs w:val="24"/>
        </w:rPr>
        <w:t xml:space="preserve">. El pulmón derecho posee: 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1.___una incisura cardíaca.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2.___tres lóbulos.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3.___una fisura entre sus dos lóbulos.</w:t>
      </w:r>
    </w:p>
    <w:p w:rsidR="008D25AE" w:rsidRPr="000F4195" w:rsidRDefault="000F4195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</w:t>
      </w:r>
      <w:r w:rsidR="008D25AE" w:rsidRPr="000F4195">
        <w:rPr>
          <w:rFonts w:ascii="Arial" w:hAnsi="Arial" w:cs="Arial"/>
          <w:b/>
          <w:sz w:val="24"/>
          <w:szCs w:val="24"/>
        </w:rPr>
        <w:t>. Entre las relaciones anteriores de la tráquea se encuentran: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1.___la vena ácigos y el esófago.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2.___los nervios vagos y las pleuras.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3.___la vena braquiocefálica izquierda y el timo.</w:t>
      </w:r>
    </w:p>
    <w:p w:rsidR="00B650A8" w:rsidRPr="008D25AE" w:rsidRDefault="00B650A8" w:rsidP="00B650A8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B650A8">
        <w:rPr>
          <w:rFonts w:ascii="Arial" w:hAnsi="Arial" w:cs="Arial"/>
          <w:b/>
          <w:sz w:val="24"/>
          <w:szCs w:val="24"/>
        </w:rPr>
        <w:t>j. Una joven es traída a cuerpo de guardia con intensa cianosis y disnea por una intoxicación con mariscos. El facultativo inyecta esteroides para contrarrestar el edema de la glotis, situada:</w:t>
      </w:r>
      <w:r w:rsidRPr="008D25AE">
        <w:rPr>
          <w:rFonts w:ascii="Arial" w:hAnsi="Arial" w:cs="Arial"/>
          <w:sz w:val="24"/>
          <w:szCs w:val="24"/>
        </w:rPr>
        <w:t xml:space="preserve">  </w:t>
      </w:r>
    </w:p>
    <w:p w:rsidR="00B650A8" w:rsidRPr="008D25AE" w:rsidRDefault="00B650A8" w:rsidP="00B650A8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1.___en los ventrículos laríngeos.</w:t>
      </w:r>
    </w:p>
    <w:p w:rsidR="00B650A8" w:rsidRPr="008D25AE" w:rsidRDefault="00B650A8" w:rsidP="00B650A8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2.___entre los pliegues v</w:t>
      </w:r>
      <w:r>
        <w:rPr>
          <w:rFonts w:ascii="Arial" w:hAnsi="Arial" w:cs="Arial"/>
          <w:sz w:val="24"/>
          <w:szCs w:val="24"/>
        </w:rPr>
        <w:t>ocale</w:t>
      </w:r>
      <w:r w:rsidRPr="008D25AE">
        <w:rPr>
          <w:rFonts w:ascii="Arial" w:hAnsi="Arial" w:cs="Arial"/>
          <w:sz w:val="24"/>
          <w:szCs w:val="24"/>
        </w:rPr>
        <w:t>s.</w:t>
      </w:r>
    </w:p>
    <w:p w:rsidR="00B650A8" w:rsidRPr="008D25AE" w:rsidRDefault="00B650A8" w:rsidP="00B650A8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3.___entre los pliegues v</w:t>
      </w:r>
      <w:r>
        <w:rPr>
          <w:rFonts w:ascii="Arial" w:hAnsi="Arial" w:cs="Arial"/>
          <w:sz w:val="24"/>
          <w:szCs w:val="24"/>
        </w:rPr>
        <w:t>estibular</w:t>
      </w:r>
      <w:r w:rsidRPr="008D25AE">
        <w:rPr>
          <w:rFonts w:ascii="Arial" w:hAnsi="Arial" w:cs="Arial"/>
          <w:sz w:val="24"/>
          <w:szCs w:val="24"/>
        </w:rPr>
        <w:t>es.</w:t>
      </w:r>
    </w:p>
    <w:p w:rsidR="008D25AE" w:rsidRPr="00B650A8" w:rsidRDefault="008D25AE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</w:p>
    <w:p w:rsidR="008D25AE" w:rsidRPr="005B2C3E" w:rsidRDefault="00D25AB6" w:rsidP="008D25AE">
      <w:pPr>
        <w:pStyle w:val="Prrafodelista"/>
        <w:ind w:left="0"/>
        <w:jc w:val="both"/>
        <w:rPr>
          <w:rFonts w:ascii="Arial" w:hAnsi="Arial" w:cs="Arial"/>
          <w:b/>
          <w:sz w:val="24"/>
          <w:szCs w:val="24"/>
        </w:rPr>
      </w:pPr>
      <w:r w:rsidRPr="005B2C3E">
        <w:rPr>
          <w:rFonts w:ascii="Arial" w:hAnsi="Arial" w:cs="Arial"/>
          <w:b/>
          <w:sz w:val="24"/>
          <w:szCs w:val="24"/>
        </w:rPr>
        <w:t>II. COMPLETE LOS ESPACIOS EN BLANCO EN LAS SIGUIENTES AFIRMACIONES:</w:t>
      </w:r>
    </w:p>
    <w:p w:rsidR="00D25AB6" w:rsidRDefault="00D25AB6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a. Entre los elementos que “elaboran” el aire inspirado, se encuentran:</w:t>
      </w:r>
      <w:r w:rsidR="00D25AB6">
        <w:rPr>
          <w:rFonts w:ascii="Arial" w:hAnsi="Arial" w:cs="Arial"/>
          <w:sz w:val="24"/>
          <w:szCs w:val="24"/>
        </w:rPr>
        <w:t xml:space="preserve"> _____________________________________________________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 xml:space="preserve">b. </w:t>
      </w:r>
      <w:r w:rsidR="00D25AB6">
        <w:rPr>
          <w:rFonts w:ascii="Arial" w:hAnsi="Arial" w:cs="Arial"/>
          <w:sz w:val="24"/>
          <w:szCs w:val="24"/>
        </w:rPr>
        <w:t xml:space="preserve">Las </w:t>
      </w:r>
      <w:r w:rsidRPr="008D25AE">
        <w:rPr>
          <w:rFonts w:ascii="Arial" w:hAnsi="Arial" w:cs="Arial"/>
          <w:sz w:val="24"/>
          <w:szCs w:val="24"/>
        </w:rPr>
        <w:t>es</w:t>
      </w:r>
      <w:r w:rsidR="00D25AB6">
        <w:rPr>
          <w:rFonts w:ascii="Arial" w:hAnsi="Arial" w:cs="Arial"/>
          <w:sz w:val="24"/>
          <w:szCs w:val="24"/>
        </w:rPr>
        <w:t>tructuras</w:t>
      </w:r>
      <w:r w:rsidRPr="008D25AE">
        <w:rPr>
          <w:rFonts w:ascii="Arial" w:hAnsi="Arial" w:cs="Arial"/>
          <w:sz w:val="24"/>
          <w:szCs w:val="24"/>
        </w:rPr>
        <w:t xml:space="preserve"> que entra</w:t>
      </w:r>
      <w:r w:rsidR="00D25AB6">
        <w:rPr>
          <w:rFonts w:ascii="Arial" w:hAnsi="Arial" w:cs="Arial"/>
          <w:sz w:val="24"/>
          <w:szCs w:val="24"/>
        </w:rPr>
        <w:t>n</w:t>
      </w:r>
      <w:r w:rsidRPr="008D25AE">
        <w:rPr>
          <w:rFonts w:ascii="Arial" w:hAnsi="Arial" w:cs="Arial"/>
          <w:sz w:val="24"/>
          <w:szCs w:val="24"/>
        </w:rPr>
        <w:t xml:space="preserve"> al hilio pulmonar </w:t>
      </w:r>
      <w:r w:rsidR="00AF6016">
        <w:rPr>
          <w:rFonts w:ascii="Arial" w:hAnsi="Arial" w:cs="Arial"/>
          <w:sz w:val="24"/>
          <w:szCs w:val="24"/>
        </w:rPr>
        <w:t>son</w:t>
      </w:r>
      <w:r w:rsidR="00AF6016" w:rsidRPr="008D25AE">
        <w:rPr>
          <w:rFonts w:ascii="Arial" w:hAnsi="Arial" w:cs="Arial"/>
          <w:sz w:val="24"/>
          <w:szCs w:val="24"/>
        </w:rPr>
        <w:t>:</w:t>
      </w:r>
      <w:r w:rsidR="00AF6016">
        <w:rPr>
          <w:rFonts w:ascii="Arial" w:hAnsi="Arial" w:cs="Arial"/>
          <w:sz w:val="24"/>
          <w:szCs w:val="24"/>
        </w:rPr>
        <w:t xml:space="preserve"> _</w:t>
      </w:r>
      <w:r w:rsidR="00D25AB6">
        <w:rPr>
          <w:rFonts w:ascii="Arial" w:hAnsi="Arial" w:cs="Arial"/>
          <w:sz w:val="24"/>
          <w:szCs w:val="24"/>
        </w:rPr>
        <w:t>____________________________________________________________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c. El pulmón se irriga por la arteria</w:t>
      </w:r>
      <w:r w:rsidR="004A7FFD">
        <w:rPr>
          <w:rFonts w:ascii="Arial" w:hAnsi="Arial" w:cs="Arial"/>
          <w:sz w:val="24"/>
          <w:szCs w:val="24"/>
        </w:rPr>
        <w:t xml:space="preserve"> __________________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 xml:space="preserve">d. Una joven es traída a cuerpo de guardia </w:t>
      </w:r>
      <w:r w:rsidR="00E75AE8" w:rsidRPr="008D25AE">
        <w:rPr>
          <w:rFonts w:ascii="Arial" w:hAnsi="Arial" w:cs="Arial"/>
          <w:sz w:val="24"/>
          <w:szCs w:val="24"/>
        </w:rPr>
        <w:t>con una</w:t>
      </w:r>
      <w:r w:rsidRPr="008D25AE">
        <w:rPr>
          <w:rFonts w:ascii="Arial" w:hAnsi="Arial" w:cs="Arial"/>
          <w:sz w:val="24"/>
          <w:szCs w:val="24"/>
        </w:rPr>
        <w:t xml:space="preserve"> remisión de su área de salud donde le plantean una neumonía de base en pulmón izquierdo; una </w:t>
      </w:r>
      <w:r w:rsidR="00E75AE8">
        <w:rPr>
          <w:rFonts w:ascii="Arial" w:hAnsi="Arial" w:cs="Arial"/>
          <w:sz w:val="24"/>
          <w:szCs w:val="24"/>
        </w:rPr>
        <w:t xml:space="preserve">de las relaciones </w:t>
      </w:r>
      <w:r w:rsidRPr="008D25AE">
        <w:rPr>
          <w:rFonts w:ascii="Arial" w:hAnsi="Arial" w:cs="Arial"/>
          <w:sz w:val="24"/>
          <w:szCs w:val="24"/>
        </w:rPr>
        <w:t xml:space="preserve">de la base pulmonar </w:t>
      </w:r>
      <w:r w:rsidR="00E75AE8">
        <w:rPr>
          <w:rFonts w:ascii="Arial" w:hAnsi="Arial" w:cs="Arial"/>
          <w:sz w:val="24"/>
          <w:szCs w:val="24"/>
        </w:rPr>
        <w:t xml:space="preserve">izquierda </w:t>
      </w:r>
      <w:r w:rsidRPr="008D25AE">
        <w:rPr>
          <w:rFonts w:ascii="Arial" w:hAnsi="Arial" w:cs="Arial"/>
          <w:sz w:val="24"/>
          <w:szCs w:val="24"/>
        </w:rPr>
        <w:t>es con</w:t>
      </w:r>
      <w:r w:rsidR="00E75AE8">
        <w:rPr>
          <w:rFonts w:ascii="Arial" w:hAnsi="Arial" w:cs="Arial"/>
          <w:sz w:val="24"/>
          <w:szCs w:val="24"/>
        </w:rPr>
        <w:t>_________________________</w:t>
      </w:r>
    </w:p>
    <w:p w:rsidR="008D25AE" w:rsidRPr="008D25AE" w:rsidRDefault="008D25AE" w:rsidP="008D25AE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 w:rsidRPr="008D25AE">
        <w:rPr>
          <w:rFonts w:ascii="Arial" w:hAnsi="Arial" w:cs="Arial"/>
          <w:sz w:val="24"/>
          <w:szCs w:val="24"/>
        </w:rPr>
        <w:t>e. Entre las relaciones laterales de la laringe se encuentra</w:t>
      </w:r>
      <w:r w:rsidR="00465EC0">
        <w:rPr>
          <w:rFonts w:ascii="Arial" w:hAnsi="Arial" w:cs="Arial"/>
          <w:sz w:val="24"/>
          <w:szCs w:val="24"/>
        </w:rPr>
        <w:t xml:space="preserve"> ___________________</w:t>
      </w:r>
    </w:p>
    <w:p w:rsidR="00741215" w:rsidRPr="00741215" w:rsidRDefault="00741215" w:rsidP="00741215">
      <w:pPr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f</w:t>
      </w:r>
      <w:r w:rsidRPr="00741215">
        <w:rPr>
          <w:rFonts w:ascii="Arial" w:hAnsi="Arial" w:cs="Arial"/>
          <w:sz w:val="24"/>
          <w:szCs w:val="24"/>
          <w:lang w:val="es-US"/>
        </w:rPr>
        <w:t>. Al administrar un broncodilatador a un paciente asmático, este actúa sobre la porción de las vías conductoras carentes de cartílago que se nombra _______________________________________</w:t>
      </w:r>
    </w:p>
    <w:p w:rsidR="00741215" w:rsidRPr="00741215" w:rsidRDefault="00741215" w:rsidP="00741215">
      <w:pPr>
        <w:jc w:val="both"/>
        <w:rPr>
          <w:rFonts w:ascii="Arial" w:hAnsi="Arial" w:cs="Arial"/>
          <w:sz w:val="24"/>
          <w:szCs w:val="24"/>
          <w:lang w:val="es-US"/>
        </w:rPr>
      </w:pPr>
      <w:r w:rsidRPr="00741215">
        <w:rPr>
          <w:rFonts w:ascii="Arial" w:hAnsi="Arial" w:cs="Arial"/>
          <w:sz w:val="24"/>
          <w:szCs w:val="24"/>
          <w:lang w:val="es-US"/>
        </w:rPr>
        <w:t>g. En la mucosa de la tráquea encontramos un epitelio de tipo_____________</w:t>
      </w:r>
    </w:p>
    <w:p w:rsidR="00741215" w:rsidRPr="00741215" w:rsidRDefault="00741215" w:rsidP="00741215">
      <w:pPr>
        <w:jc w:val="both"/>
        <w:rPr>
          <w:rFonts w:ascii="Arial" w:hAnsi="Arial" w:cs="Arial"/>
          <w:sz w:val="24"/>
          <w:szCs w:val="24"/>
          <w:lang w:val="es-US"/>
        </w:rPr>
      </w:pPr>
      <w:r w:rsidRPr="00741215">
        <w:rPr>
          <w:rFonts w:ascii="Arial" w:hAnsi="Arial" w:cs="Arial"/>
          <w:sz w:val="24"/>
          <w:szCs w:val="24"/>
          <w:lang w:val="es-US"/>
        </w:rPr>
        <w:t>___________________</w:t>
      </w:r>
    </w:p>
    <w:p w:rsidR="00741215" w:rsidRPr="00741215" w:rsidRDefault="00741215" w:rsidP="00741215">
      <w:pPr>
        <w:jc w:val="both"/>
        <w:rPr>
          <w:rFonts w:ascii="Arial" w:hAnsi="Arial" w:cs="Arial"/>
          <w:sz w:val="24"/>
          <w:szCs w:val="24"/>
          <w:lang w:val="es-US"/>
        </w:rPr>
      </w:pPr>
      <w:r w:rsidRPr="00741215">
        <w:rPr>
          <w:rFonts w:ascii="Arial" w:hAnsi="Arial" w:cs="Arial"/>
          <w:sz w:val="24"/>
          <w:szCs w:val="24"/>
          <w:lang w:val="es-US"/>
        </w:rPr>
        <w:t>h. Uno de los cartílagos impares de la laringe es ____________________</w:t>
      </w:r>
    </w:p>
    <w:p w:rsidR="00741215" w:rsidRPr="00741215" w:rsidRDefault="00741215" w:rsidP="00741215">
      <w:pPr>
        <w:jc w:val="both"/>
        <w:rPr>
          <w:rFonts w:ascii="Arial" w:hAnsi="Arial" w:cs="Arial"/>
          <w:sz w:val="24"/>
          <w:szCs w:val="24"/>
          <w:lang w:val="es-US"/>
        </w:rPr>
      </w:pPr>
      <w:r w:rsidRPr="00741215">
        <w:rPr>
          <w:rFonts w:ascii="Arial" w:hAnsi="Arial" w:cs="Arial"/>
          <w:sz w:val="24"/>
          <w:szCs w:val="24"/>
          <w:lang w:val="es-US"/>
        </w:rPr>
        <w:t xml:space="preserve">i. La incisura cardíaca es un detalle anatómico que se observa en el </w:t>
      </w:r>
      <w:r>
        <w:rPr>
          <w:rFonts w:ascii="Arial" w:hAnsi="Arial" w:cs="Arial"/>
          <w:sz w:val="24"/>
          <w:szCs w:val="24"/>
          <w:lang w:val="es-US"/>
        </w:rPr>
        <w:t xml:space="preserve">pulmón </w:t>
      </w:r>
      <w:r w:rsidRPr="00741215">
        <w:rPr>
          <w:rFonts w:ascii="Arial" w:hAnsi="Arial" w:cs="Arial"/>
          <w:sz w:val="24"/>
          <w:szCs w:val="24"/>
          <w:lang w:val="es-US"/>
        </w:rPr>
        <w:t>_______________</w:t>
      </w:r>
    </w:p>
    <w:p w:rsidR="00741215" w:rsidRPr="00741215" w:rsidRDefault="00741215" w:rsidP="00741215">
      <w:pPr>
        <w:jc w:val="both"/>
        <w:rPr>
          <w:rFonts w:ascii="Arial" w:hAnsi="Arial" w:cs="Arial"/>
          <w:sz w:val="24"/>
          <w:szCs w:val="24"/>
          <w:lang w:val="es-US"/>
        </w:rPr>
      </w:pPr>
      <w:r w:rsidRPr="00741215">
        <w:rPr>
          <w:rFonts w:ascii="Arial" w:hAnsi="Arial" w:cs="Arial"/>
          <w:sz w:val="24"/>
          <w:szCs w:val="24"/>
          <w:lang w:val="es-US"/>
        </w:rPr>
        <w:t xml:space="preserve">j. </w:t>
      </w:r>
      <w:r>
        <w:rPr>
          <w:rFonts w:ascii="Arial" w:hAnsi="Arial" w:cs="Arial"/>
          <w:sz w:val="24"/>
          <w:szCs w:val="24"/>
          <w:lang w:val="es-US"/>
        </w:rPr>
        <w:t xml:space="preserve">La porción más ensanchada de la cavidad </w:t>
      </w:r>
      <w:r w:rsidR="003B42A0">
        <w:rPr>
          <w:rFonts w:ascii="Arial" w:hAnsi="Arial" w:cs="Arial"/>
          <w:sz w:val="24"/>
          <w:szCs w:val="24"/>
          <w:lang w:val="es-US"/>
        </w:rPr>
        <w:t>laríngea</w:t>
      </w:r>
      <w:r>
        <w:rPr>
          <w:rFonts w:ascii="Arial" w:hAnsi="Arial" w:cs="Arial"/>
          <w:sz w:val="24"/>
          <w:szCs w:val="24"/>
          <w:lang w:val="es-US"/>
        </w:rPr>
        <w:t xml:space="preserve"> se denomina:  </w:t>
      </w:r>
      <w:r w:rsidRPr="00741215">
        <w:rPr>
          <w:rFonts w:ascii="Arial" w:hAnsi="Arial" w:cs="Arial"/>
          <w:sz w:val="24"/>
          <w:szCs w:val="24"/>
          <w:lang w:val="es-US"/>
        </w:rPr>
        <w:t>________________________________________</w:t>
      </w:r>
    </w:p>
    <w:p w:rsidR="006F33F2" w:rsidRPr="006F33F2" w:rsidRDefault="006F33F2" w:rsidP="006F33F2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6F33F2">
        <w:rPr>
          <w:rFonts w:ascii="Arial" w:eastAsia="Calibri" w:hAnsi="Arial" w:cs="Arial"/>
          <w:b/>
          <w:sz w:val="24"/>
          <w:szCs w:val="24"/>
          <w:lang w:val="es-ES"/>
        </w:rPr>
        <w:t>I</w:t>
      </w:r>
      <w:r w:rsidRPr="006F33F2">
        <w:rPr>
          <w:rFonts w:ascii="Arial" w:hAnsi="Arial" w:cs="Arial"/>
          <w:b/>
          <w:sz w:val="24"/>
          <w:szCs w:val="24"/>
          <w:lang w:val="es-US"/>
        </w:rPr>
        <w:t>II. RESPONDA V (VERDADERO) O F (FALSO) SEGÚN CORRESPONDA Y JUSTIFIQUE LOS FALSOS:</w:t>
      </w:r>
    </w:p>
    <w:p w:rsidR="006F33F2" w:rsidRPr="006F33F2" w:rsidRDefault="006F33F2" w:rsidP="006F33F2">
      <w:pPr>
        <w:jc w:val="both"/>
        <w:rPr>
          <w:rFonts w:ascii="Arial" w:hAnsi="Arial" w:cs="Arial"/>
          <w:sz w:val="24"/>
          <w:szCs w:val="24"/>
          <w:lang w:val="es-US"/>
        </w:rPr>
      </w:pPr>
    </w:p>
    <w:p w:rsidR="006F33F2" w:rsidRPr="006F33F2" w:rsidRDefault="006F33F2" w:rsidP="006F33F2">
      <w:pPr>
        <w:jc w:val="both"/>
        <w:rPr>
          <w:rFonts w:ascii="Arial" w:hAnsi="Arial" w:cs="Arial"/>
          <w:sz w:val="24"/>
          <w:szCs w:val="24"/>
          <w:lang w:val="es-US"/>
        </w:rPr>
      </w:pPr>
      <w:r w:rsidRPr="006F33F2">
        <w:rPr>
          <w:rFonts w:ascii="Arial" w:hAnsi="Arial" w:cs="Arial"/>
          <w:sz w:val="24"/>
          <w:szCs w:val="24"/>
          <w:lang w:val="es-US"/>
        </w:rPr>
        <w:t>1. ____ La porción respiratoria de la cavidad nasal propiamente dicha se ubica a nivel de la mucosa que cubre meato nasal superior y receso esfeno etmoidal.</w:t>
      </w:r>
    </w:p>
    <w:p w:rsidR="006F33F2" w:rsidRPr="006F33F2" w:rsidRDefault="006F33F2" w:rsidP="006F33F2">
      <w:pPr>
        <w:jc w:val="both"/>
        <w:rPr>
          <w:rFonts w:ascii="Arial" w:hAnsi="Arial" w:cs="Arial"/>
          <w:sz w:val="24"/>
          <w:szCs w:val="24"/>
          <w:lang w:val="es-US"/>
        </w:rPr>
      </w:pPr>
      <w:r w:rsidRPr="006F33F2">
        <w:rPr>
          <w:rFonts w:ascii="Arial" w:hAnsi="Arial" w:cs="Arial"/>
          <w:sz w:val="24"/>
          <w:szCs w:val="24"/>
          <w:lang w:val="es-US"/>
        </w:rPr>
        <w:lastRenderedPageBreak/>
        <w:t>2._____ La pleura visceral tiene función exudativa y está directamente aplicada al pulmón.</w:t>
      </w:r>
    </w:p>
    <w:p w:rsidR="006F33F2" w:rsidRPr="006F33F2" w:rsidRDefault="006F33F2" w:rsidP="006F33F2">
      <w:pPr>
        <w:jc w:val="both"/>
        <w:rPr>
          <w:rFonts w:ascii="Arial" w:hAnsi="Arial" w:cs="Arial"/>
          <w:sz w:val="24"/>
          <w:szCs w:val="24"/>
          <w:lang w:val="es-US"/>
        </w:rPr>
      </w:pPr>
      <w:r w:rsidRPr="006F33F2">
        <w:rPr>
          <w:rFonts w:ascii="Arial" w:hAnsi="Arial" w:cs="Arial"/>
          <w:sz w:val="24"/>
          <w:szCs w:val="24"/>
          <w:lang w:val="es-US"/>
        </w:rPr>
        <w:t>3._____ La laringe se comunica con faringe a través del adito laríngeo</w:t>
      </w:r>
    </w:p>
    <w:p w:rsidR="003825E4" w:rsidRDefault="003825E4" w:rsidP="006F33F2">
      <w:pPr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736763" w:rsidRDefault="003825E4" w:rsidP="006F33F2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3825E4">
        <w:rPr>
          <w:rFonts w:ascii="Arial" w:hAnsi="Arial" w:cs="Arial"/>
          <w:b/>
          <w:sz w:val="24"/>
          <w:szCs w:val="24"/>
          <w:lang w:val="es-US"/>
        </w:rPr>
        <w:t xml:space="preserve">IV. </w:t>
      </w:r>
      <w:r w:rsidRPr="00736763">
        <w:rPr>
          <w:rFonts w:ascii="Arial" w:hAnsi="Arial" w:cs="Arial"/>
          <w:b/>
          <w:noProof/>
          <w:sz w:val="24"/>
          <w:szCs w:val="24"/>
          <w:lang w:val="es-US"/>
        </w:rPr>
        <w:t>IDENTIFIQUE:</w:t>
      </w:r>
      <w:r w:rsidRPr="003825E4">
        <w:rPr>
          <w:rFonts w:ascii="Arial" w:hAnsi="Arial" w:cs="Arial"/>
          <w:b/>
          <w:sz w:val="24"/>
          <w:szCs w:val="24"/>
          <w:lang w:val="es-US"/>
        </w:rPr>
        <w:t xml:space="preserve"> </w:t>
      </w:r>
      <w:r w:rsidR="00736763">
        <w:rPr>
          <w:rFonts w:ascii="Arial" w:hAnsi="Arial" w:cs="Arial"/>
          <w:b/>
          <w:sz w:val="24"/>
          <w:szCs w:val="24"/>
          <w:lang w:val="es-US"/>
        </w:rPr>
        <w:t xml:space="preserve">    </w:t>
      </w:r>
    </w:p>
    <w:p w:rsidR="003825E4" w:rsidRDefault="003825E4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>Figura A:</w:t>
      </w:r>
      <w:r w:rsidR="00A226A0">
        <w:rPr>
          <w:rFonts w:ascii="Arial" w:hAnsi="Arial" w:cs="Arial"/>
          <w:b/>
          <w:sz w:val="24"/>
          <w:szCs w:val="24"/>
          <w:lang w:val="es-US"/>
        </w:rPr>
        <w:t xml:space="preserve"> VISTA MEDIASTÍNICA DE PULMÓN</w:t>
      </w:r>
    </w:p>
    <w:p w:rsidR="003825E4" w:rsidRPr="003825E4" w:rsidRDefault="003825E4" w:rsidP="006F33F2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810540" cy="2514600"/>
            <wp:effectExtent l="0" t="0" r="952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605" cy="252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5E4" w:rsidRDefault="003825E4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>Figura B:</w:t>
      </w:r>
    </w:p>
    <w:p w:rsidR="003825E4" w:rsidRDefault="00736763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986828" cy="2723322"/>
            <wp:effectExtent l="0" t="0" r="4445" b="127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115" cy="273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5E4" w:rsidRDefault="003825E4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3825E4" w:rsidRDefault="003825E4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3825E4" w:rsidRDefault="003825E4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3825E4" w:rsidRDefault="003825E4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lastRenderedPageBreak/>
        <w:t>Figura C:</w:t>
      </w:r>
      <w:r w:rsidR="00A226A0">
        <w:rPr>
          <w:rFonts w:ascii="Arial" w:hAnsi="Arial" w:cs="Arial"/>
          <w:b/>
          <w:sz w:val="24"/>
          <w:szCs w:val="24"/>
          <w:lang w:val="es-US"/>
        </w:rPr>
        <w:t xml:space="preserve"> CAVIDAD LARÍNGEA</w:t>
      </w:r>
    </w:p>
    <w:p w:rsidR="003825E4" w:rsidRDefault="00A226A0" w:rsidP="003825E4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044950" cy="2811487"/>
            <wp:effectExtent l="0" t="0" r="0" b="825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2580" cy="2816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3F2" w:rsidRPr="006F33F2" w:rsidRDefault="006F33F2" w:rsidP="006F33F2">
      <w:pPr>
        <w:jc w:val="both"/>
        <w:rPr>
          <w:rFonts w:ascii="Arial" w:hAnsi="Arial" w:cs="Arial"/>
          <w:sz w:val="24"/>
          <w:szCs w:val="24"/>
          <w:lang w:val="es-US"/>
        </w:rPr>
      </w:pPr>
    </w:p>
    <w:p w:rsidR="006F33F2" w:rsidRPr="006F33F2" w:rsidRDefault="006F33F2" w:rsidP="006F33F2">
      <w:pPr>
        <w:jc w:val="both"/>
        <w:rPr>
          <w:rFonts w:ascii="Arial" w:hAnsi="Arial" w:cs="Arial"/>
          <w:sz w:val="24"/>
          <w:szCs w:val="24"/>
          <w:lang w:val="es-US"/>
        </w:rPr>
      </w:pPr>
    </w:p>
    <w:p w:rsidR="008B140B" w:rsidRPr="008B140B" w:rsidRDefault="001C425A" w:rsidP="008B140B">
      <w:pPr>
        <w:ind w:left="142" w:hanging="142"/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3825E4">
        <w:rPr>
          <w:rFonts w:ascii="Arial" w:hAnsi="Arial" w:cs="Arial"/>
          <w:b/>
          <w:sz w:val="24"/>
          <w:szCs w:val="24"/>
          <w:lang w:val="es-US"/>
        </w:rPr>
        <w:t>V.</w:t>
      </w:r>
      <w:r w:rsidR="008B140B" w:rsidRPr="008B140B">
        <w:rPr>
          <w:rFonts w:ascii="Arial" w:hAnsi="Arial" w:cs="Arial"/>
          <w:sz w:val="24"/>
          <w:szCs w:val="24"/>
          <w:lang w:val="es-US"/>
        </w:rPr>
        <w:t xml:space="preserve"> </w:t>
      </w:r>
      <w:r w:rsidR="008B140B" w:rsidRPr="008B140B">
        <w:rPr>
          <w:rFonts w:ascii="Arial" w:hAnsi="Arial" w:cs="Arial"/>
          <w:b/>
          <w:sz w:val="24"/>
          <w:szCs w:val="24"/>
          <w:lang w:val="es-US"/>
        </w:rPr>
        <w:t>Responda verdadero (V) o falso (F) según corresponda.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 El divertículo respiratorio que se forma en la pared anterior del intestino primitivo anterior da origen a la capa de revestimiento de la tráquea y bronquios.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Las coanas comunican la cavidad nasal con la nasofaringe.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Por encima y paralelamente al l ligamento vocal se encuentra el ligamento vestibular.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____ Entre los dos pliegues vocales se encuentra el ventrículo de la laringe. 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La laringe y la faringe se comunican por el orificio laríngeo.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Sobre el bronquio izquierdo cabalga la vena ácigos.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El esqueleto de la tráquea es de anillos incompletos de cartílagos elásticos.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Los pulmones delimitan por su cara medial al mediastino.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 La tráquea se relaciona por detrás con el esófago y los músculos largos del cuello.</w:t>
      </w:r>
    </w:p>
    <w:p w:rsidR="008B140B" w:rsidRDefault="008B140B" w:rsidP="008B140B">
      <w:pPr>
        <w:pStyle w:val="Prrafodelista"/>
        <w:numPr>
          <w:ilvl w:val="0"/>
          <w:numId w:val="1"/>
        </w:numPr>
        <w:spacing w:after="20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____ La pared del alveolo está envuelta por una espesa red capilar. </w:t>
      </w:r>
    </w:p>
    <w:p w:rsidR="00DF6320" w:rsidRDefault="00DF6320" w:rsidP="00A86866">
      <w:pPr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DF6320" w:rsidRDefault="00DF6320" w:rsidP="00A86866">
      <w:pPr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AF7345" w:rsidRDefault="00AF7345" w:rsidP="00AF7345">
      <w:pPr>
        <w:pStyle w:val="Prrafodelista"/>
        <w:numPr>
          <w:ilvl w:val="0"/>
          <w:numId w:val="3"/>
        </w:numPr>
        <w:spacing w:after="200" w:line="276" w:lineRule="auto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Tráquea: Aa</w:t>
      </w:r>
      <w:r>
        <w:rPr>
          <w:rFonts w:ascii="Arial" w:hAnsi="Arial" w:cs="Arial"/>
          <w:color w:val="FF0000"/>
          <w:sz w:val="24"/>
          <w:szCs w:val="24"/>
        </w:rPr>
        <w:t>..</w:t>
      </w:r>
    </w:p>
    <w:p w:rsidR="00DF6320" w:rsidRPr="00AF7345" w:rsidRDefault="00DF6320" w:rsidP="00A86866">
      <w:pPr>
        <w:jc w:val="both"/>
        <w:rPr>
          <w:rFonts w:ascii="Arial" w:hAnsi="Arial" w:cs="Arial"/>
          <w:b/>
          <w:sz w:val="24"/>
          <w:szCs w:val="24"/>
          <w:lang w:val="es-ES"/>
        </w:rPr>
      </w:pPr>
    </w:p>
    <w:p w:rsidR="00741215" w:rsidRPr="006F33F2" w:rsidRDefault="007613BC" w:rsidP="00A86866">
      <w:pPr>
        <w:jc w:val="both"/>
        <w:rPr>
          <w:rFonts w:ascii="Arial" w:hAnsi="Arial" w:cs="Arial"/>
          <w:sz w:val="24"/>
          <w:szCs w:val="24"/>
          <w:lang w:val="es-US"/>
        </w:rPr>
      </w:pPr>
      <w:r w:rsidRPr="003825E4">
        <w:rPr>
          <w:rFonts w:ascii="Arial" w:hAnsi="Arial" w:cs="Arial"/>
          <w:b/>
          <w:sz w:val="24"/>
          <w:szCs w:val="24"/>
          <w:lang w:val="es-US"/>
        </w:rPr>
        <w:t>V</w:t>
      </w:r>
      <w:r>
        <w:rPr>
          <w:rFonts w:ascii="Arial" w:hAnsi="Arial" w:cs="Arial"/>
          <w:b/>
          <w:sz w:val="24"/>
          <w:szCs w:val="24"/>
          <w:lang w:val="es-US"/>
        </w:rPr>
        <w:t>I.</w:t>
      </w:r>
      <w:r w:rsidR="00925617">
        <w:rPr>
          <w:rFonts w:ascii="Arial" w:hAnsi="Arial" w:cs="Arial"/>
          <w:b/>
          <w:sz w:val="24"/>
          <w:szCs w:val="24"/>
          <w:lang w:val="es-US"/>
        </w:rPr>
        <w:t xml:space="preserve"> Lea las siguientes aseveraciones y seleccione la alternativa de respuesta correcta entre las que se le ofrecen debajo:</w:t>
      </w:r>
    </w:p>
    <w:p w:rsidR="008D25AE" w:rsidRDefault="00DF6320" w:rsidP="00DF6320">
      <w:pPr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a</w:t>
      </w:r>
      <w:r w:rsidR="008A546D">
        <w:rPr>
          <w:rFonts w:ascii="Arial" w:hAnsi="Arial" w:cs="Arial"/>
          <w:sz w:val="24"/>
          <w:szCs w:val="24"/>
          <w:lang w:val="es-US"/>
        </w:rPr>
        <w:t>.</w:t>
      </w:r>
      <w:r w:rsidR="00F85E62">
        <w:rPr>
          <w:rFonts w:ascii="Arial" w:hAnsi="Arial" w:cs="Arial"/>
          <w:sz w:val="24"/>
          <w:szCs w:val="24"/>
          <w:lang w:val="es-US"/>
        </w:rPr>
        <w:t xml:space="preserve"> </w:t>
      </w:r>
      <w:r w:rsidR="00F85E62" w:rsidRPr="00F85E62">
        <w:rPr>
          <w:rFonts w:ascii="Arial" w:hAnsi="Arial" w:cs="Arial"/>
          <w:sz w:val="24"/>
          <w:szCs w:val="24"/>
          <w:lang w:val="es-US"/>
        </w:rPr>
        <w:t>El bronquio derecho continúa casi la misma dirección que la tráquea, por lo que es más vertical que el izquierdo, mientras este es casi horizontal</w:t>
      </w:r>
      <w:r>
        <w:rPr>
          <w:rFonts w:ascii="Arial" w:hAnsi="Arial" w:cs="Arial"/>
          <w:sz w:val="24"/>
          <w:szCs w:val="24"/>
          <w:lang w:val="es-US"/>
        </w:rPr>
        <w:t>.</w:t>
      </w:r>
    </w:p>
    <w:p w:rsidR="00B86379" w:rsidRPr="00B86379" w:rsidRDefault="00DF6320" w:rsidP="00B86379">
      <w:pPr>
        <w:tabs>
          <w:tab w:val="left" w:pos="0"/>
          <w:tab w:val="left" w:pos="360"/>
        </w:tabs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b.</w:t>
      </w:r>
      <w:r w:rsidR="00B86379" w:rsidRPr="00B86379">
        <w:rPr>
          <w:rFonts w:ascii="Arial" w:hAnsi="Arial" w:cs="Arial"/>
          <w:sz w:val="24"/>
          <w:szCs w:val="24"/>
          <w:lang w:val="es-US"/>
        </w:rPr>
        <w:t xml:space="preserve"> Los segmentos del pulmón se componen se lobulillos pulmonares, constituidos por pequeñas zonas de parénquima pulmonar de forma piramidal, separados uno de otro por tabiques de tejido conjuntivo (interlobulillar).</w:t>
      </w:r>
    </w:p>
    <w:p w:rsidR="00DF6320" w:rsidRDefault="00DF6320" w:rsidP="00B86379">
      <w:pPr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c.</w:t>
      </w:r>
      <w:r w:rsidR="00B86379">
        <w:rPr>
          <w:rFonts w:ascii="Arial" w:hAnsi="Arial" w:cs="Arial"/>
          <w:sz w:val="24"/>
          <w:szCs w:val="24"/>
          <w:lang w:val="es-US"/>
        </w:rPr>
        <w:t xml:space="preserve"> </w:t>
      </w:r>
      <w:r w:rsidR="00B86379" w:rsidRPr="00B86379">
        <w:rPr>
          <w:rFonts w:ascii="Arial" w:hAnsi="Arial" w:cs="Arial"/>
          <w:sz w:val="24"/>
          <w:szCs w:val="24"/>
          <w:lang w:val="es-US"/>
        </w:rPr>
        <w:t xml:space="preserve">El bronquiolo </w:t>
      </w:r>
      <w:r w:rsidR="00B86379">
        <w:rPr>
          <w:rFonts w:ascii="Arial" w:hAnsi="Arial" w:cs="Arial"/>
          <w:sz w:val="24"/>
          <w:szCs w:val="24"/>
          <w:lang w:val="es-US"/>
        </w:rPr>
        <w:t>terminal</w:t>
      </w:r>
      <w:r w:rsidR="00B86379" w:rsidRPr="00B86379">
        <w:rPr>
          <w:rFonts w:ascii="Arial" w:hAnsi="Arial" w:cs="Arial"/>
          <w:sz w:val="24"/>
          <w:szCs w:val="24"/>
          <w:lang w:val="es-US"/>
        </w:rPr>
        <w:t xml:space="preserve"> es un tubo corto, revestido de epitelio simple pudiendo también presentar cilios en la porción inicial.</w:t>
      </w:r>
    </w:p>
    <w:p w:rsidR="00DF6320" w:rsidRDefault="00DF6320" w:rsidP="00DF6320">
      <w:pPr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d.</w:t>
      </w:r>
      <w:r w:rsidR="00B86379">
        <w:rPr>
          <w:rFonts w:ascii="Arial" w:hAnsi="Arial" w:cs="Arial"/>
          <w:sz w:val="24"/>
          <w:szCs w:val="24"/>
          <w:lang w:val="es-US"/>
        </w:rPr>
        <w:t xml:space="preserve"> El espacio entre ambas cuerdas vocales se denomina ventrículo</w:t>
      </w:r>
    </w:p>
    <w:p w:rsidR="00DF6320" w:rsidRPr="00AF7345" w:rsidRDefault="00DF6320" w:rsidP="00DF6320">
      <w:pPr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US"/>
        </w:rPr>
        <w:t>e.</w:t>
      </w:r>
      <w:r w:rsidR="00AF7345">
        <w:rPr>
          <w:rFonts w:ascii="Arial" w:hAnsi="Arial" w:cs="Arial"/>
          <w:sz w:val="24"/>
          <w:szCs w:val="24"/>
          <w:lang w:val="es-US"/>
        </w:rPr>
        <w:t xml:space="preserve"> La tráquea está irrigada por las arterias</w:t>
      </w:r>
      <w:r w:rsidR="00AF7345" w:rsidRPr="00AF7345">
        <w:rPr>
          <w:lang w:val="es-US"/>
        </w:rPr>
        <w:t xml:space="preserve"> </w:t>
      </w:r>
      <w:r w:rsidR="00AF7345" w:rsidRPr="00AF7345">
        <w:rPr>
          <w:rFonts w:ascii="Arial" w:hAnsi="Arial" w:cs="Arial"/>
          <w:sz w:val="24"/>
          <w:szCs w:val="24"/>
          <w:lang w:val="es-US"/>
        </w:rPr>
        <w:t>tiroidea inferior, torácica interna y ramos bronquiales</w:t>
      </w:r>
      <w:r w:rsidR="00AF7345">
        <w:rPr>
          <w:rFonts w:ascii="Arial" w:hAnsi="Arial" w:cs="Arial"/>
          <w:sz w:val="24"/>
          <w:szCs w:val="24"/>
          <w:lang w:val="es-US"/>
        </w:rPr>
        <w:t xml:space="preserve"> </w:t>
      </w:r>
    </w:p>
    <w:p w:rsidR="00DF6320" w:rsidRDefault="00DF6320" w:rsidP="00DF6320">
      <w:pPr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f.</w:t>
      </w:r>
      <w:r w:rsidR="00B86379">
        <w:rPr>
          <w:rFonts w:ascii="Arial" w:hAnsi="Arial" w:cs="Arial"/>
          <w:sz w:val="24"/>
          <w:szCs w:val="24"/>
          <w:lang w:val="es-US"/>
        </w:rPr>
        <w:t xml:space="preserve"> La pleura parietal tiene función exudativa y la visceral de resorción.</w:t>
      </w:r>
    </w:p>
    <w:p w:rsidR="00B86379" w:rsidRPr="00B86379" w:rsidRDefault="00DF6320" w:rsidP="00B86379">
      <w:pPr>
        <w:jc w:val="both"/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>g.</w:t>
      </w:r>
      <w:r w:rsidR="00B86379">
        <w:rPr>
          <w:rFonts w:ascii="Arial" w:hAnsi="Arial" w:cs="Arial"/>
          <w:sz w:val="24"/>
          <w:szCs w:val="24"/>
          <w:lang w:val="es-US"/>
        </w:rPr>
        <w:t xml:space="preserve"> La faringe se extiende </w:t>
      </w:r>
      <w:r w:rsidR="00B86379" w:rsidRPr="00B86379">
        <w:rPr>
          <w:rFonts w:ascii="Arial" w:hAnsi="Arial" w:cs="Arial"/>
          <w:sz w:val="24"/>
          <w:szCs w:val="24"/>
          <w:lang w:val="es-US"/>
        </w:rPr>
        <w:t>por delante de la columna vertebral, a nivel de las vértebras IV-V-VI, y por encima de la tráquea</w:t>
      </w:r>
      <w:r w:rsidR="00B86379">
        <w:rPr>
          <w:rFonts w:ascii="Arial" w:hAnsi="Arial" w:cs="Arial"/>
          <w:sz w:val="24"/>
          <w:szCs w:val="24"/>
          <w:lang w:val="es-US"/>
        </w:rPr>
        <w:t>.</w:t>
      </w:r>
    </w:p>
    <w:p w:rsidR="00DF6320" w:rsidRDefault="00DF6320" w:rsidP="00DF6320">
      <w:pPr>
        <w:rPr>
          <w:rFonts w:ascii="Arial" w:hAnsi="Arial" w:cs="Arial"/>
          <w:sz w:val="24"/>
          <w:szCs w:val="24"/>
          <w:lang w:val="es-US"/>
        </w:rPr>
      </w:pPr>
    </w:p>
    <w:p w:rsidR="00DF6320" w:rsidRPr="00DF6320" w:rsidRDefault="00AF7345" w:rsidP="00DF6320">
      <w:pPr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7C90B2" wp14:editId="41C7C771">
                <wp:simplePos x="0" y="0"/>
                <wp:positionH relativeFrom="column">
                  <wp:posOffset>4683760</wp:posOffset>
                </wp:positionH>
                <wp:positionV relativeFrom="paragraph">
                  <wp:posOffset>271780</wp:posOffset>
                </wp:positionV>
                <wp:extent cx="795020" cy="317500"/>
                <wp:effectExtent l="0" t="0" r="24130" b="2540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502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61F09" w:rsidRPr="00361F09" w:rsidRDefault="00361F09" w:rsidP="00361F09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>b, d y g</w:t>
                            </w:r>
                          </w:p>
                          <w:p w:rsidR="00DF6320" w:rsidRPr="00361F09" w:rsidRDefault="00DF6320" w:rsidP="00DF632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7C90B2" id="_x0000_t202" coordsize="21600,21600" o:spt="202" path="m,l,21600r21600,l21600,xe">
                <v:stroke joinstyle="miter"/>
                <v:path gradientshapeok="t" o:connecttype="rect"/>
              </v:shapetype>
              <v:shape id="Cuadro de texto 15" o:spid="_x0000_s1026" type="#_x0000_t202" style="position:absolute;margin-left:368.8pt;margin-top:21.4pt;width:62.6pt;height: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" fillcolor="white [3201]" strokeweight=".5pt">
                <v:textbox>
                  <w:txbxContent>
                    <w:p w:rsidR="00361F09" w:rsidRPr="00361F09" w:rsidRDefault="00361F09" w:rsidP="00361F09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b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 xml:space="preserve"> y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g</w:t>
                      </w:r>
                    </w:p>
                    <w:p w:rsidR="00DF6320" w:rsidRPr="00361F09" w:rsidRDefault="00DF6320" w:rsidP="00DF6320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256626" wp14:editId="42CCB3F2">
                <wp:simplePos x="0" y="0"/>
                <wp:positionH relativeFrom="column">
                  <wp:posOffset>3620770</wp:posOffset>
                </wp:positionH>
                <wp:positionV relativeFrom="paragraph">
                  <wp:posOffset>272415</wp:posOffset>
                </wp:positionV>
                <wp:extent cx="695325" cy="317500"/>
                <wp:effectExtent l="0" t="0" r="28575" b="25400"/>
                <wp:wrapNone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F6320" w:rsidRPr="00361F09" w:rsidRDefault="00361F09" w:rsidP="00DF632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>c, e y 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256626" id="Cuadro de texto 14" o:spid="_x0000_s1027" type="#_x0000_t202" style="position:absolute;margin-left:285.1pt;margin-top:21.45pt;width:54.75pt;height: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" fillcolor="white [3201]" strokeweight=".5pt">
                <v:textbox>
                  <w:txbxContent>
                    <w:p w:rsidR="00DF6320" w:rsidRPr="00361F09" w:rsidRDefault="00361F09" w:rsidP="00DF6320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c, e y 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20135F" wp14:editId="6393EFC9">
                <wp:simplePos x="0" y="0"/>
                <wp:positionH relativeFrom="column">
                  <wp:posOffset>2557145</wp:posOffset>
                </wp:positionH>
                <wp:positionV relativeFrom="paragraph">
                  <wp:posOffset>262255</wp:posOffset>
                </wp:positionV>
                <wp:extent cx="725170" cy="317500"/>
                <wp:effectExtent l="0" t="0" r="17780" b="2540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17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F6320" w:rsidRPr="00361F09" w:rsidRDefault="00361F09" w:rsidP="00DF632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>a</w:t>
                            </w:r>
                            <w:r w:rsidR="00DF6320" w:rsidRPr="00361F09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 xml:space="preserve"> b y 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0135F" id="Cuadro de texto 13" o:spid="_x0000_s1028" type="#_x0000_t202" style="position:absolute;margin-left:201.35pt;margin-top:20.65pt;width:57.1pt;height: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" fillcolor="white [3201]" strokeweight=".5pt">
                <v:textbox>
                  <w:txbxContent>
                    <w:p w:rsidR="00DF6320" w:rsidRPr="00361F09" w:rsidRDefault="00361F09" w:rsidP="00DF6320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a</w:t>
                      </w:r>
                      <w:r w:rsidR="00DF6320" w:rsidRPr="00361F09"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,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 xml:space="preserve"> b y 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B0D78D" wp14:editId="284A2905">
                <wp:simplePos x="0" y="0"/>
                <wp:positionH relativeFrom="column">
                  <wp:posOffset>1384355</wp:posOffset>
                </wp:positionH>
                <wp:positionV relativeFrom="paragraph">
                  <wp:posOffset>252758</wp:posOffset>
                </wp:positionV>
                <wp:extent cx="815009" cy="317500"/>
                <wp:effectExtent l="0" t="0" r="23495" b="25400"/>
                <wp:wrapNone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5009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F6320" w:rsidRPr="00DF6320" w:rsidRDefault="00DF6320" w:rsidP="00DF632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DF632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>b, d y 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0D78D" id="Cuadro de texto 12" o:spid="_x0000_s1029" type="#_x0000_t202" style="position:absolute;margin-left:109pt;margin-top:19.9pt;width:64.15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" fillcolor="white [3201]" strokeweight=".5pt">
                <v:textbox>
                  <w:txbxContent>
                    <w:p w:rsidR="00DF6320" w:rsidRPr="00DF6320" w:rsidRDefault="00DF6320" w:rsidP="00DF6320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</w:pPr>
                      <w:r w:rsidRPr="00DF6320"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b, d y 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1474C4" wp14:editId="6BD055C6">
                <wp:simplePos x="0" y="0"/>
                <wp:positionH relativeFrom="column">
                  <wp:posOffset>231001</wp:posOffset>
                </wp:positionH>
                <wp:positionV relativeFrom="paragraph">
                  <wp:posOffset>282216</wp:posOffset>
                </wp:positionV>
                <wp:extent cx="804545" cy="317500"/>
                <wp:effectExtent l="0" t="0" r="14605" b="2540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545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F6320" w:rsidRPr="00DF6320" w:rsidRDefault="00DF632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</w:pPr>
                            <w:r w:rsidRPr="00DF6320">
                              <w:rPr>
                                <w:rFonts w:ascii="Arial" w:hAnsi="Arial" w:cs="Arial"/>
                                <w:b/>
                                <w:lang w:val="es-US"/>
                              </w:rPr>
                              <w:t xml:space="preserve">  </w:t>
                            </w:r>
                            <w:r w:rsidRPr="00DF632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s-US"/>
                              </w:rPr>
                              <w:t>a, c y 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474C4" id="Cuadro de texto 11" o:spid="_x0000_s1030" type="#_x0000_t202" style="position:absolute;margin-left:18.2pt;margin-top:22.2pt;width:63.35pt;height: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" fillcolor="white [3201]" strokeweight=".5pt">
                <v:textbox>
                  <w:txbxContent>
                    <w:p w:rsidR="00DF6320" w:rsidRPr="00DF6320" w:rsidRDefault="00DF6320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</w:pPr>
                      <w:r w:rsidRPr="00DF6320">
                        <w:rPr>
                          <w:rFonts w:ascii="Arial" w:hAnsi="Arial" w:cs="Arial"/>
                          <w:b/>
                          <w:lang w:val="es-US"/>
                        </w:rPr>
                        <w:t xml:space="preserve">  </w:t>
                      </w:r>
                      <w:r w:rsidRPr="00DF6320"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s-US"/>
                        </w:rPr>
                        <w:t>a, c y f</w:t>
                      </w:r>
                    </w:p>
                  </w:txbxContent>
                </v:textbox>
              </v:shape>
            </w:pict>
          </mc:Fallback>
        </mc:AlternateContent>
      </w:r>
      <w:r w:rsidR="00DF6320" w:rsidRPr="00DF6320">
        <w:rPr>
          <w:rFonts w:ascii="Arial" w:hAnsi="Arial" w:cs="Arial"/>
          <w:b/>
          <w:sz w:val="24"/>
          <w:szCs w:val="24"/>
          <w:lang w:val="es-US"/>
        </w:rPr>
        <w:t>ALTERNATIVAS:</w:t>
      </w:r>
      <w:r>
        <w:rPr>
          <w:rFonts w:ascii="Arial" w:hAnsi="Arial" w:cs="Arial"/>
          <w:b/>
          <w:sz w:val="24"/>
          <w:szCs w:val="24"/>
          <w:lang w:val="es-US"/>
        </w:rPr>
        <w:t xml:space="preserve"> </w:t>
      </w:r>
    </w:p>
    <w:p w:rsidR="00DF6320" w:rsidRPr="00AF7345" w:rsidRDefault="00AF7345" w:rsidP="00DF6320">
      <w:pPr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sz w:val="24"/>
          <w:szCs w:val="24"/>
          <w:lang w:val="es-US"/>
        </w:rPr>
        <w:t xml:space="preserve">1-                        </w:t>
      </w:r>
      <w:r w:rsidRPr="00AF7345">
        <w:rPr>
          <w:rFonts w:ascii="Arial" w:hAnsi="Arial" w:cs="Arial"/>
          <w:b/>
          <w:sz w:val="24"/>
          <w:szCs w:val="24"/>
          <w:lang w:val="es-US"/>
        </w:rPr>
        <w:t>2.</w:t>
      </w:r>
      <w:r>
        <w:rPr>
          <w:rFonts w:ascii="Arial" w:hAnsi="Arial" w:cs="Arial"/>
          <w:b/>
          <w:sz w:val="24"/>
          <w:szCs w:val="24"/>
          <w:lang w:val="es-US"/>
        </w:rPr>
        <w:t xml:space="preserve">                         3.                       4.                     5.</w:t>
      </w:r>
    </w:p>
    <w:p w:rsidR="00AF7345" w:rsidRDefault="00AF7345" w:rsidP="00DF6320">
      <w:pPr>
        <w:rPr>
          <w:rFonts w:ascii="Arial" w:hAnsi="Arial" w:cs="Arial"/>
          <w:sz w:val="24"/>
          <w:szCs w:val="24"/>
          <w:lang w:val="es-US"/>
        </w:rPr>
      </w:pPr>
    </w:p>
    <w:p w:rsidR="00AF7345" w:rsidRDefault="00AF7345" w:rsidP="00AF7345">
      <w:pPr>
        <w:rPr>
          <w:rFonts w:ascii="Arial" w:hAnsi="Arial" w:cs="Arial"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>La alternativa correcta es la número:</w:t>
      </w:r>
      <w:r w:rsidR="001E394A">
        <w:rPr>
          <w:rFonts w:ascii="Arial" w:hAnsi="Arial" w:cs="Arial"/>
          <w:b/>
          <w:sz w:val="24"/>
          <w:szCs w:val="24"/>
          <w:lang w:val="es-US"/>
        </w:rPr>
        <w:t xml:space="preserve"> </w:t>
      </w:r>
      <w:r>
        <w:rPr>
          <w:rFonts w:ascii="Arial" w:hAnsi="Arial" w:cs="Arial"/>
          <w:b/>
          <w:sz w:val="24"/>
          <w:szCs w:val="24"/>
          <w:lang w:val="es-US"/>
        </w:rPr>
        <w:t>________</w:t>
      </w:r>
      <w:r w:rsidR="00B86379">
        <w:rPr>
          <w:rFonts w:ascii="Arial" w:hAnsi="Arial" w:cs="Arial"/>
          <w:b/>
          <w:sz w:val="24"/>
          <w:szCs w:val="24"/>
          <w:lang w:val="es-US"/>
        </w:rPr>
        <w:t xml:space="preserve"> </w:t>
      </w:r>
    </w:p>
    <w:p w:rsidR="00DF6320" w:rsidRDefault="00DF6320" w:rsidP="00AF7345">
      <w:p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VII. </w:t>
      </w:r>
      <w:r w:rsidRPr="00DF6320">
        <w:rPr>
          <w:rFonts w:ascii="Arial" w:hAnsi="Arial" w:cs="Arial"/>
          <w:b/>
          <w:sz w:val="24"/>
          <w:szCs w:val="24"/>
          <w:lang w:val="es-US"/>
        </w:rPr>
        <w:t>Enlace los espacios anatómicos de la columna A con las estructuras anatómicas de la columna B.</w:t>
      </w:r>
    </w:p>
    <w:p w:rsidR="00DF6320" w:rsidRPr="003F71C9" w:rsidRDefault="00DF6320" w:rsidP="00DF6320">
      <w:pPr>
        <w:ind w:left="360"/>
        <w:jc w:val="both"/>
        <w:rPr>
          <w:rFonts w:ascii="Arial" w:hAnsi="Arial" w:cs="Arial"/>
          <w:b/>
          <w:sz w:val="24"/>
          <w:szCs w:val="24"/>
        </w:rPr>
      </w:pPr>
      <w:r w:rsidRPr="00DF6320">
        <w:rPr>
          <w:rFonts w:ascii="Arial" w:hAnsi="Arial" w:cs="Arial"/>
          <w:b/>
          <w:sz w:val="24"/>
          <w:szCs w:val="24"/>
          <w:lang w:val="es-US"/>
        </w:rPr>
        <w:t xml:space="preserve">                       </w:t>
      </w:r>
      <w:r>
        <w:rPr>
          <w:rFonts w:ascii="Arial" w:hAnsi="Arial" w:cs="Arial"/>
          <w:b/>
          <w:sz w:val="24"/>
          <w:szCs w:val="24"/>
        </w:rPr>
        <w:t>A.                                                   B.</w:t>
      </w:r>
    </w:p>
    <w:tbl>
      <w:tblPr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75"/>
        <w:gridCol w:w="4585"/>
      </w:tblGrid>
      <w:tr w:rsidR="00FF08D1" w:rsidRPr="00FF08D1" w:rsidTr="00D81C01">
        <w:trPr>
          <w:trHeight w:val="715"/>
        </w:trPr>
        <w:tc>
          <w:tcPr>
            <w:tcW w:w="3775" w:type="dxa"/>
            <w:tcBorders>
              <w:bottom w:val="single" w:sz="4" w:space="0" w:color="auto"/>
            </w:tcBorders>
          </w:tcPr>
          <w:p w:rsidR="00FF08D1" w:rsidRDefault="00D81C01" w:rsidP="00D81C01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REGIONES DEL</w:t>
            </w:r>
            <w:r w:rsid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 MEDIASTINO INFERIOR</w:t>
            </w:r>
          </w:p>
          <w:p w:rsidR="00FF08D1" w:rsidRPr="00FF08D1" w:rsidRDefault="00FF08D1" w:rsidP="00D81C01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</w:p>
        </w:tc>
        <w:tc>
          <w:tcPr>
            <w:tcW w:w="4585" w:type="dxa"/>
            <w:tcBorders>
              <w:bottom w:val="single" w:sz="4" w:space="0" w:color="auto"/>
            </w:tcBorders>
          </w:tcPr>
          <w:p w:rsidR="00FF08D1" w:rsidRPr="00FF08D1" w:rsidRDefault="00FF08D1" w:rsidP="00D81C01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ESTRUCTURAS </w:t>
            </w:r>
            <w:r w:rsidR="00D81C01">
              <w:rPr>
                <w:rFonts w:ascii="Arial" w:hAnsi="Arial" w:cs="Arial"/>
                <w:b/>
                <w:sz w:val="24"/>
                <w:szCs w:val="24"/>
                <w:lang w:val="es-US"/>
              </w:rPr>
              <w:t>UBIC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ADAS EN ELLAS</w:t>
            </w:r>
          </w:p>
        </w:tc>
      </w:tr>
      <w:tr w:rsidR="00FF08D1" w:rsidRPr="0011482A" w:rsidTr="00FF08D1">
        <w:trPr>
          <w:trHeight w:val="2097"/>
        </w:trPr>
        <w:tc>
          <w:tcPr>
            <w:tcW w:w="3775" w:type="dxa"/>
            <w:tcBorders>
              <w:top w:val="single" w:sz="4" w:space="0" w:color="auto"/>
            </w:tcBorders>
          </w:tcPr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 1. Mediastino Anterior</w:t>
            </w:r>
          </w:p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 2. Mediastino medio</w:t>
            </w:r>
          </w:p>
          <w:p w:rsid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 3. Mediastino posterior</w:t>
            </w:r>
          </w:p>
        </w:tc>
        <w:tc>
          <w:tcPr>
            <w:tcW w:w="4585" w:type="dxa"/>
            <w:tcBorders>
              <w:top w:val="single" w:sz="4" w:space="0" w:color="auto"/>
            </w:tcBorders>
          </w:tcPr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a. ____ Esófago.</w:t>
            </w:r>
          </w:p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b. __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_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_Tráquea.</w:t>
            </w:r>
          </w:p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c. _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__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_Corazón.</w:t>
            </w:r>
          </w:p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d. _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__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 Vena ácigos.</w:t>
            </w:r>
          </w:p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e. _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__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 Vena cava superior</w:t>
            </w:r>
          </w:p>
          <w:p w:rsidR="00FF08D1" w:rsidRP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f. 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 xml:space="preserve"> 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__</w:t>
            </w:r>
            <w:r>
              <w:rPr>
                <w:rFonts w:ascii="Arial" w:hAnsi="Arial" w:cs="Arial"/>
                <w:b/>
                <w:sz w:val="24"/>
                <w:szCs w:val="24"/>
                <w:lang w:val="es-US"/>
              </w:rPr>
              <w:t>_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 Aorta descendente.</w:t>
            </w:r>
          </w:p>
          <w:p w:rsidR="00FF08D1" w:rsidRDefault="00FF08D1" w:rsidP="00FF08D1">
            <w:pPr>
              <w:spacing w:after="0" w:line="240" w:lineRule="auto"/>
              <w:jc w:val="both"/>
              <w:rPr>
                <w:rFonts w:ascii="Arial" w:hAnsi="Arial" w:cs="Arial"/>
                <w:b/>
                <w:sz w:val="24"/>
                <w:szCs w:val="24"/>
                <w:lang w:val="es-US"/>
              </w:rPr>
            </w:pPr>
            <w:r w:rsidRPr="00FF08D1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  <w:t>g. _</w:t>
            </w: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es-US"/>
              </w:rPr>
              <w:t>__</w:t>
            </w:r>
            <w:r w:rsidRPr="00FF08D1">
              <w:rPr>
                <w:rFonts w:ascii="Arial" w:hAnsi="Arial" w:cs="Arial"/>
                <w:b/>
                <w:sz w:val="24"/>
                <w:szCs w:val="24"/>
                <w:lang w:val="es-US"/>
              </w:rPr>
              <w:t>_ Timo.</w:t>
            </w:r>
          </w:p>
        </w:tc>
      </w:tr>
    </w:tbl>
    <w:p w:rsidR="00DF6320" w:rsidRDefault="00DF6320" w:rsidP="00DF6320">
      <w:pPr>
        <w:ind w:left="360"/>
        <w:jc w:val="both"/>
        <w:rPr>
          <w:lang w:val="es-US"/>
        </w:rPr>
      </w:pPr>
    </w:p>
    <w:p w:rsidR="007036F8" w:rsidRDefault="007036F8" w:rsidP="00DF6320">
      <w:pPr>
        <w:ind w:left="360"/>
        <w:jc w:val="both"/>
        <w:rPr>
          <w:rFonts w:ascii="Arial" w:hAnsi="Arial" w:cs="Arial"/>
          <w:b/>
          <w:sz w:val="24"/>
          <w:szCs w:val="24"/>
          <w:lang w:val="es-US"/>
        </w:rPr>
      </w:pPr>
      <w:r w:rsidRPr="007036F8">
        <w:rPr>
          <w:rFonts w:ascii="Arial" w:hAnsi="Arial" w:cs="Arial"/>
          <w:b/>
          <w:sz w:val="24"/>
          <w:szCs w:val="24"/>
          <w:lang w:val="es-US"/>
        </w:rPr>
        <w:lastRenderedPageBreak/>
        <w:t xml:space="preserve">VIII. </w:t>
      </w:r>
      <w:r w:rsidR="00285473">
        <w:rPr>
          <w:rFonts w:ascii="Arial" w:hAnsi="Arial" w:cs="Arial"/>
          <w:b/>
          <w:sz w:val="24"/>
          <w:szCs w:val="24"/>
          <w:lang w:val="es-US"/>
        </w:rPr>
        <w:t>De la laringe responda las siguientes interrogantes:</w:t>
      </w:r>
    </w:p>
    <w:p w:rsidR="00285473" w:rsidRDefault="00285473" w:rsidP="00285473">
      <w:pPr>
        <w:pStyle w:val="Prrafodelista"/>
        <w:numPr>
          <w:ilvl w:val="0"/>
          <w:numId w:val="4"/>
        </w:num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>¿Qué es el adito laríngeo y cuáles son sus límites?</w:t>
      </w:r>
    </w:p>
    <w:p w:rsidR="00285473" w:rsidRDefault="00285473" w:rsidP="00285473">
      <w:pPr>
        <w:pStyle w:val="Prrafodelista"/>
        <w:numPr>
          <w:ilvl w:val="0"/>
          <w:numId w:val="4"/>
        </w:num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>Nombre los cartílagos impares de la laringe.</w:t>
      </w:r>
    </w:p>
    <w:p w:rsidR="00285473" w:rsidRDefault="00B920EA" w:rsidP="00285473">
      <w:pPr>
        <w:pStyle w:val="Prrafodelista"/>
        <w:numPr>
          <w:ilvl w:val="0"/>
          <w:numId w:val="4"/>
        </w:numPr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>Diga tipo de epitelio que se observa en la laringe.</w:t>
      </w:r>
    </w:p>
    <w:p w:rsidR="00434DD1" w:rsidRDefault="009251C7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 IX. </w:t>
      </w:r>
      <w:r w:rsidR="00434DD1">
        <w:rPr>
          <w:rFonts w:ascii="Arial" w:hAnsi="Arial" w:cs="Arial"/>
          <w:b/>
          <w:sz w:val="24"/>
          <w:szCs w:val="24"/>
          <w:lang w:val="es-US"/>
        </w:rPr>
        <w:t xml:space="preserve">Identifique en el corte transversal de la tráquea los siguientes    </w:t>
      </w:r>
    </w:p>
    <w:p w:rsidR="009251C7" w:rsidRDefault="00434DD1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 señalamientos:</w:t>
      </w:r>
    </w:p>
    <w:p w:rsidR="006B596D" w:rsidRDefault="006B596D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434DD1" w:rsidRDefault="00434DD1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       </w:t>
      </w: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3021496" cy="2523580"/>
            <wp:effectExtent l="0" t="0" r="762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720" cy="252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96D" w:rsidRDefault="006B596D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6B596D" w:rsidRDefault="006B596D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 X. </w:t>
      </w:r>
      <w:r w:rsidR="00423D53">
        <w:rPr>
          <w:rFonts w:ascii="Arial" w:hAnsi="Arial" w:cs="Arial"/>
          <w:b/>
          <w:sz w:val="24"/>
          <w:szCs w:val="24"/>
          <w:lang w:val="es-US"/>
        </w:rPr>
        <w:t>Mencione las relaciones de la tráquea especificando por</w:t>
      </w:r>
      <w:r w:rsidR="00E044C3">
        <w:rPr>
          <w:rFonts w:ascii="Arial" w:hAnsi="Arial" w:cs="Arial"/>
          <w:b/>
          <w:sz w:val="24"/>
          <w:szCs w:val="24"/>
          <w:lang w:val="es-US"/>
        </w:rPr>
        <w:t xml:space="preserve">  </w:t>
      </w:r>
      <w:r w:rsidR="00423D53">
        <w:rPr>
          <w:rFonts w:ascii="Arial" w:hAnsi="Arial" w:cs="Arial"/>
          <w:b/>
          <w:sz w:val="24"/>
          <w:szCs w:val="24"/>
          <w:lang w:val="es-US"/>
        </w:rPr>
        <w:t>dónde.</w:t>
      </w:r>
    </w:p>
    <w:p w:rsidR="00321C6D" w:rsidRDefault="00321C6D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321C6D" w:rsidRDefault="00321C6D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XI. </w:t>
      </w:r>
      <w:r w:rsidR="00B90634">
        <w:rPr>
          <w:rFonts w:ascii="Arial" w:hAnsi="Arial" w:cs="Arial"/>
          <w:b/>
          <w:sz w:val="24"/>
          <w:szCs w:val="24"/>
          <w:lang w:val="es-US"/>
        </w:rPr>
        <w:t>Establezca una comparación entre ambos bronquios principales.</w:t>
      </w:r>
    </w:p>
    <w:p w:rsidR="0073337A" w:rsidRDefault="0073337A" w:rsidP="00434D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</w:p>
    <w:p w:rsidR="0073337A" w:rsidRDefault="0073337A" w:rsidP="0073337A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XII. Explique qué es el pericardio y cómo se divide para su estudio; </w:t>
      </w:r>
    </w:p>
    <w:p w:rsidR="0073337A" w:rsidRPr="009251C7" w:rsidRDefault="0073337A" w:rsidP="0073337A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es-US"/>
        </w:rPr>
      </w:pPr>
      <w:r>
        <w:rPr>
          <w:rFonts w:ascii="Arial" w:hAnsi="Arial" w:cs="Arial"/>
          <w:b/>
          <w:sz w:val="24"/>
          <w:szCs w:val="24"/>
          <w:lang w:val="es-US"/>
        </w:rPr>
        <w:t xml:space="preserve">    especificando quién ocupa cada porción.</w:t>
      </w:r>
    </w:p>
    <w:sectPr w:rsidR="0073337A" w:rsidRPr="009251C7">
      <w:pgSz w:w="12240" w:h="15840"/>
      <w:pgMar w:top="1417" w:right="1701" w:bottom="1417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F99292C"/>
    <w:multiLevelType w:val="hybridMultilevel"/>
    <w:tmpl w:val="9168D26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0012EE"/>
    <w:multiLevelType w:val="hybridMultilevel"/>
    <w:tmpl w:val="EF7C1D8E"/>
    <w:lvl w:ilvl="0" w:tplc="0C0A000F">
      <w:start w:val="1"/>
      <w:numFmt w:val="decimal"/>
      <w:lvlText w:val="%1."/>
      <w:lvlJc w:val="left"/>
      <w:pPr>
        <w:ind w:left="786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D80418"/>
    <w:multiLevelType w:val="hybridMultilevel"/>
    <w:tmpl w:val="78E8B78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7736FE"/>
    <w:multiLevelType w:val="hybridMultilevel"/>
    <w:tmpl w:val="FBF6C62C"/>
    <w:lvl w:ilvl="0" w:tplc="31423F2A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449"/>
    <w:rsid w:val="000F4195"/>
    <w:rsid w:val="0011482A"/>
    <w:rsid w:val="001C425A"/>
    <w:rsid w:val="001E394A"/>
    <w:rsid w:val="00285473"/>
    <w:rsid w:val="002B490C"/>
    <w:rsid w:val="00321C6D"/>
    <w:rsid w:val="00361F09"/>
    <w:rsid w:val="003825E4"/>
    <w:rsid w:val="00383328"/>
    <w:rsid w:val="003B42A0"/>
    <w:rsid w:val="00423D53"/>
    <w:rsid w:val="00434DD1"/>
    <w:rsid w:val="00465EC0"/>
    <w:rsid w:val="004A7FFD"/>
    <w:rsid w:val="004D636E"/>
    <w:rsid w:val="005B2C3E"/>
    <w:rsid w:val="00691391"/>
    <w:rsid w:val="006B596D"/>
    <w:rsid w:val="006F33F2"/>
    <w:rsid w:val="007036F8"/>
    <w:rsid w:val="0073337A"/>
    <w:rsid w:val="00736763"/>
    <w:rsid w:val="00741215"/>
    <w:rsid w:val="007613BC"/>
    <w:rsid w:val="008A546D"/>
    <w:rsid w:val="008B140B"/>
    <w:rsid w:val="008C400B"/>
    <w:rsid w:val="008D25AE"/>
    <w:rsid w:val="009251C7"/>
    <w:rsid w:val="00925617"/>
    <w:rsid w:val="009325AC"/>
    <w:rsid w:val="00A226A0"/>
    <w:rsid w:val="00A2317B"/>
    <w:rsid w:val="00A86866"/>
    <w:rsid w:val="00AF6016"/>
    <w:rsid w:val="00AF7345"/>
    <w:rsid w:val="00B650A8"/>
    <w:rsid w:val="00B86379"/>
    <w:rsid w:val="00B90634"/>
    <w:rsid w:val="00B920EA"/>
    <w:rsid w:val="00BE5449"/>
    <w:rsid w:val="00C93B20"/>
    <w:rsid w:val="00D25AB6"/>
    <w:rsid w:val="00D81C01"/>
    <w:rsid w:val="00DF6320"/>
    <w:rsid w:val="00E044C3"/>
    <w:rsid w:val="00E0601B"/>
    <w:rsid w:val="00E75AE8"/>
    <w:rsid w:val="00F37D4A"/>
    <w:rsid w:val="00F85E62"/>
    <w:rsid w:val="00FF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63B20A"/>
  <w15:chartTrackingRefBased/>
  <w15:docId w15:val="{E8F76A23-C779-465C-BD0B-005D92888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3B2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C93B20"/>
    <w:pPr>
      <w:ind w:left="720"/>
      <w:contextualSpacing/>
    </w:pPr>
    <w:rPr>
      <w:rFonts w:ascii="Calibri" w:eastAsia="Calibri" w:hAnsi="Calibri" w:cs="Times New Roman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4294967289</TotalTime>
  <Pages>6</Pages>
  <Words>1050</Words>
  <Characters>5987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 LIdia</dc:creator>
  <cp:keywords/>
  <dc:description/>
  <cp:lastModifiedBy>Rosa LIdia</cp:lastModifiedBy>
  <cp:revision>46</cp:revision>
  <dcterms:created xsi:type="dcterms:W3CDTF">2019-08-24T09:54:00Z</dcterms:created>
  <dcterms:modified xsi:type="dcterms:W3CDTF">2019-09-03T17:43:00Z</dcterms:modified>
</cp:coreProperties>
</file>