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6" w:rsidRPr="0077159C" w:rsidRDefault="0077159C" w:rsidP="0077159C">
      <w:pPr>
        <w:spacing w:after="0" w:line="240" w:lineRule="auto"/>
        <w:jc w:val="center"/>
        <w:rPr>
          <w:b/>
          <w:bCs/>
          <w:sz w:val="23"/>
          <w:szCs w:val="23"/>
          <w:lang w:val="es-ES_tradnl"/>
        </w:rPr>
      </w:pPr>
      <w:r w:rsidRPr="0077159C">
        <w:rPr>
          <w:b/>
          <w:bCs/>
          <w:sz w:val="23"/>
          <w:szCs w:val="23"/>
          <w:lang w:val="es-ES_tradnl"/>
        </w:rPr>
        <w:t>SÍNDROME HEMIPLÉJICO</w:t>
      </w:r>
    </w:p>
    <w:p w:rsidR="0077159C" w:rsidRDefault="0077159C" w:rsidP="0077159C">
      <w:pPr>
        <w:spacing w:after="0" w:line="240" w:lineRule="auto"/>
        <w:jc w:val="both"/>
        <w:rPr>
          <w:b/>
          <w:bCs/>
          <w:sz w:val="23"/>
          <w:szCs w:val="23"/>
          <w:lang w:val="es-ES_tradnl"/>
        </w:rPr>
      </w:pPr>
    </w:p>
    <w:p w:rsidR="0077159C" w:rsidRPr="0077159C" w:rsidRDefault="009812F4" w:rsidP="0077159C">
      <w:pPr>
        <w:spacing w:after="0" w:line="240" w:lineRule="auto"/>
        <w:jc w:val="both"/>
        <w:rPr>
          <w:sz w:val="23"/>
          <w:szCs w:val="23"/>
        </w:rPr>
      </w:pPr>
      <w:r w:rsidRPr="0077159C">
        <w:rPr>
          <w:b/>
          <w:bCs/>
          <w:sz w:val="23"/>
          <w:szCs w:val="23"/>
          <w:lang w:val="es-ES_tradnl"/>
        </w:rPr>
        <w:t>CONCEPTO:</w:t>
      </w:r>
      <w:r w:rsidRPr="0077159C">
        <w:rPr>
          <w:sz w:val="23"/>
          <w:szCs w:val="23"/>
          <w:lang w:val="es-ES_tradnl"/>
        </w:rPr>
        <w:t xml:space="preserve"> </w:t>
      </w:r>
    </w:p>
    <w:p w:rsidR="0077159C" w:rsidRPr="0077159C" w:rsidRDefault="0077159C" w:rsidP="0077159C">
      <w:pPr>
        <w:spacing w:after="0" w:line="240" w:lineRule="auto"/>
        <w:jc w:val="both"/>
        <w:rPr>
          <w:sz w:val="23"/>
          <w:szCs w:val="23"/>
        </w:rPr>
      </w:pPr>
      <w:r w:rsidRPr="0077159C">
        <w:rPr>
          <w:bCs/>
          <w:sz w:val="23"/>
          <w:szCs w:val="23"/>
          <w:lang w:val="es-ES_tradnl"/>
        </w:rPr>
        <w:t xml:space="preserve">Es un síndrome ocasionado por la lesión de los centros o vías del sistema piramidal y consiste en la pérdida parcial o completa de la motilidad de una mitad del cuerpo </w:t>
      </w:r>
    </w:p>
    <w:p w:rsidR="0077159C" w:rsidRPr="0077159C" w:rsidRDefault="0077159C" w:rsidP="0077159C">
      <w:pPr>
        <w:spacing w:after="0" w:line="240" w:lineRule="auto"/>
        <w:jc w:val="both"/>
        <w:rPr>
          <w:bCs/>
          <w:sz w:val="23"/>
          <w:szCs w:val="23"/>
          <w:lang w:val="es-ES_tradnl"/>
        </w:rPr>
      </w:pPr>
      <w:r w:rsidRPr="0077159C">
        <w:rPr>
          <w:bCs/>
          <w:sz w:val="23"/>
          <w:szCs w:val="23"/>
          <w:lang w:val="es-ES_tradnl"/>
        </w:rPr>
        <w:t xml:space="preserve">          </w:t>
      </w:r>
      <w:proofErr w:type="spellStart"/>
      <w:r w:rsidRPr="0077159C">
        <w:rPr>
          <w:bCs/>
          <w:sz w:val="23"/>
          <w:szCs w:val="23"/>
          <w:lang w:val="es-ES_tradnl"/>
        </w:rPr>
        <w:t>Hemiparesia</w:t>
      </w:r>
      <w:proofErr w:type="spellEnd"/>
      <w:r w:rsidRPr="0077159C">
        <w:rPr>
          <w:bCs/>
          <w:sz w:val="23"/>
          <w:szCs w:val="23"/>
          <w:lang w:val="es-ES_tradnl"/>
        </w:rPr>
        <w:t xml:space="preserve"> – Hemiplejía</w:t>
      </w:r>
    </w:p>
    <w:p w:rsidR="0077159C" w:rsidRPr="0077159C" w:rsidRDefault="0077159C" w:rsidP="0077159C">
      <w:pPr>
        <w:spacing w:after="0" w:line="240" w:lineRule="auto"/>
        <w:jc w:val="both"/>
        <w:rPr>
          <w:sz w:val="23"/>
          <w:szCs w:val="23"/>
        </w:rPr>
      </w:pPr>
    </w:p>
    <w:p w:rsidR="0077159C" w:rsidRPr="0077159C" w:rsidRDefault="009812F4" w:rsidP="0077159C">
      <w:pPr>
        <w:spacing w:after="0" w:line="240" w:lineRule="auto"/>
        <w:jc w:val="both"/>
        <w:rPr>
          <w:b/>
          <w:bCs/>
          <w:sz w:val="23"/>
          <w:szCs w:val="23"/>
          <w:lang w:val="es-ES_tradnl"/>
        </w:rPr>
      </w:pPr>
      <w:r w:rsidRPr="0077159C">
        <w:rPr>
          <w:b/>
          <w:bCs/>
          <w:sz w:val="23"/>
          <w:szCs w:val="23"/>
          <w:lang w:val="es-ES_tradnl"/>
        </w:rPr>
        <w:t>CLASIFICACIÓN</w:t>
      </w:r>
    </w:p>
    <w:p w:rsidR="00000000" w:rsidRPr="0077159C" w:rsidRDefault="009812F4" w:rsidP="0077159C">
      <w:pPr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bCs/>
          <w:sz w:val="23"/>
          <w:szCs w:val="23"/>
          <w:lang w:val="es-ES_tradnl"/>
        </w:rPr>
        <w:t xml:space="preserve">TOTAL: Si están afectadas la cara y los dos miembros  </w:t>
      </w:r>
    </w:p>
    <w:p w:rsidR="00000000" w:rsidRPr="0077159C" w:rsidRDefault="009812F4" w:rsidP="0077159C">
      <w:pPr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bCs/>
          <w:sz w:val="23"/>
          <w:szCs w:val="23"/>
          <w:lang w:val="es-ES_tradnl"/>
        </w:rPr>
        <w:t>DIRECTA: Si la cara y los dos miembros afectados están del mismo l</w:t>
      </w:r>
      <w:r w:rsidRPr="0077159C">
        <w:rPr>
          <w:bCs/>
          <w:sz w:val="23"/>
          <w:szCs w:val="23"/>
          <w:lang w:val="es-ES_tradnl"/>
        </w:rPr>
        <w:t>ado</w:t>
      </w:r>
    </w:p>
    <w:p w:rsidR="00000000" w:rsidRPr="0077159C" w:rsidRDefault="009812F4" w:rsidP="0077159C">
      <w:pPr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bCs/>
          <w:sz w:val="23"/>
          <w:szCs w:val="23"/>
          <w:lang w:val="es-ES_tradnl"/>
        </w:rPr>
        <w:t>PROPORCIONAL: Si la cara y los dos miembros están afectados en la misma medida</w:t>
      </w:r>
    </w:p>
    <w:p w:rsidR="0077159C" w:rsidRDefault="0077159C" w:rsidP="0077159C">
      <w:pPr>
        <w:spacing w:after="0" w:line="240" w:lineRule="auto"/>
        <w:jc w:val="both"/>
        <w:rPr>
          <w:b/>
          <w:bCs/>
          <w:sz w:val="23"/>
          <w:szCs w:val="23"/>
          <w:lang w:val="es-ES_tradnl"/>
        </w:rPr>
      </w:pPr>
    </w:p>
    <w:p w:rsidR="0077159C" w:rsidRPr="0077159C" w:rsidRDefault="0077159C" w:rsidP="0077159C">
      <w:pPr>
        <w:spacing w:after="0" w:line="240" w:lineRule="auto"/>
        <w:jc w:val="both"/>
        <w:rPr>
          <w:b/>
          <w:bCs/>
          <w:sz w:val="23"/>
          <w:szCs w:val="23"/>
          <w:lang w:val="es-ES_tradnl"/>
        </w:rPr>
      </w:pPr>
      <w:r w:rsidRPr="0077159C">
        <w:rPr>
          <w:b/>
          <w:bCs/>
          <w:sz w:val="23"/>
          <w:szCs w:val="23"/>
          <w:lang w:val="es-ES_tradnl"/>
        </w:rPr>
        <w:t>CLASIFICACIÓN</w:t>
      </w:r>
    </w:p>
    <w:p w:rsidR="00000000" w:rsidRPr="0077159C" w:rsidRDefault="009812F4" w:rsidP="0077159C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 xml:space="preserve">Hemiplejía Fláccida </w:t>
      </w:r>
    </w:p>
    <w:p w:rsidR="00000000" w:rsidRPr="0077159C" w:rsidRDefault="009812F4" w:rsidP="0077159C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>Hemiplejía Espástica</w:t>
      </w:r>
    </w:p>
    <w:p w:rsidR="00000000" w:rsidRPr="0077159C" w:rsidRDefault="009812F4" w:rsidP="0077159C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>Hemiplejía Larvada</w:t>
      </w:r>
    </w:p>
    <w:p w:rsidR="00000000" w:rsidRPr="0077159C" w:rsidRDefault="009812F4" w:rsidP="0077159C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>Hemiplejía durante el Coma</w:t>
      </w:r>
    </w:p>
    <w:p w:rsidR="0077159C" w:rsidRPr="0077159C" w:rsidRDefault="0077159C" w:rsidP="0077159C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77159C" w:rsidRPr="009812F4" w:rsidRDefault="0077159C" w:rsidP="0077159C">
      <w:pPr>
        <w:spacing w:after="0" w:line="240" w:lineRule="auto"/>
        <w:jc w:val="both"/>
        <w:rPr>
          <w:b/>
          <w:sz w:val="23"/>
          <w:szCs w:val="23"/>
          <w:lang w:val="es-ES"/>
        </w:rPr>
      </w:pPr>
      <w:r w:rsidRPr="009812F4">
        <w:rPr>
          <w:b/>
          <w:sz w:val="23"/>
          <w:szCs w:val="23"/>
          <w:lang w:val="es-ES"/>
        </w:rPr>
        <w:t>LESIÓN DE LA MOTONEURONA CENTRAL</w:t>
      </w:r>
    </w:p>
    <w:p w:rsidR="00000000" w:rsidRPr="0077159C" w:rsidRDefault="009812F4" w:rsidP="0077159C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 xml:space="preserve">Pérdida de fuerza </w:t>
      </w:r>
      <w:r w:rsidRPr="0077159C">
        <w:rPr>
          <w:sz w:val="23"/>
          <w:szCs w:val="23"/>
          <w:lang w:val="es-ES"/>
        </w:rPr>
        <w:t>muscular (abarca muchos músculos)</w:t>
      </w:r>
    </w:p>
    <w:p w:rsidR="00000000" w:rsidRPr="0077159C" w:rsidRDefault="009812F4" w:rsidP="0077159C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>Hipertonía (espasticidad muscular)</w:t>
      </w:r>
    </w:p>
    <w:p w:rsidR="00000000" w:rsidRPr="0077159C" w:rsidRDefault="009812F4" w:rsidP="0077159C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>No hay atrofia muscular verdadera, solo disminución del volumen del grupo muscular afectado por desuso</w:t>
      </w:r>
    </w:p>
    <w:p w:rsidR="00000000" w:rsidRPr="0077159C" w:rsidRDefault="009812F4" w:rsidP="0077159C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proofErr w:type="spellStart"/>
      <w:r w:rsidRPr="0077159C">
        <w:rPr>
          <w:sz w:val="23"/>
          <w:szCs w:val="23"/>
          <w:lang w:val="es-ES"/>
        </w:rPr>
        <w:t>Hiperreflexia</w:t>
      </w:r>
      <w:proofErr w:type="spellEnd"/>
      <w:r w:rsidRPr="0077159C">
        <w:rPr>
          <w:sz w:val="23"/>
          <w:szCs w:val="23"/>
          <w:lang w:val="es-ES"/>
        </w:rPr>
        <w:t xml:space="preserve"> </w:t>
      </w:r>
      <w:proofErr w:type="spellStart"/>
      <w:r w:rsidRPr="0077159C">
        <w:rPr>
          <w:sz w:val="23"/>
          <w:szCs w:val="23"/>
          <w:lang w:val="es-ES"/>
        </w:rPr>
        <w:t>osteotendinosa</w:t>
      </w:r>
      <w:proofErr w:type="spellEnd"/>
      <w:r w:rsidRPr="0077159C">
        <w:rPr>
          <w:sz w:val="23"/>
          <w:szCs w:val="23"/>
          <w:lang w:val="es-ES"/>
        </w:rPr>
        <w:t xml:space="preserve"> </w:t>
      </w:r>
    </w:p>
    <w:p w:rsidR="00000000" w:rsidRPr="0077159C" w:rsidRDefault="009812F4" w:rsidP="0077159C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 xml:space="preserve">Reflejos </w:t>
      </w:r>
      <w:proofErr w:type="spellStart"/>
      <w:r w:rsidRPr="0077159C">
        <w:rPr>
          <w:sz w:val="23"/>
          <w:szCs w:val="23"/>
          <w:lang w:val="es-ES"/>
        </w:rPr>
        <w:t>cutáneoabdominales</w:t>
      </w:r>
      <w:proofErr w:type="spellEnd"/>
      <w:r w:rsidRPr="0077159C">
        <w:rPr>
          <w:sz w:val="23"/>
          <w:szCs w:val="23"/>
          <w:lang w:val="es-ES"/>
        </w:rPr>
        <w:t xml:space="preserve"> disminuidos o abolidos</w:t>
      </w:r>
      <w:r w:rsidRPr="0077159C">
        <w:rPr>
          <w:sz w:val="23"/>
          <w:szCs w:val="23"/>
          <w:lang w:val="es-ES"/>
        </w:rPr>
        <w:t xml:space="preserve"> </w:t>
      </w:r>
    </w:p>
    <w:p w:rsidR="00000000" w:rsidRPr="0077159C" w:rsidRDefault="009812F4" w:rsidP="0077159C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proofErr w:type="spellStart"/>
      <w:r w:rsidRPr="0077159C">
        <w:rPr>
          <w:sz w:val="23"/>
          <w:szCs w:val="23"/>
          <w:lang w:val="es-ES"/>
        </w:rPr>
        <w:t>Babinski</w:t>
      </w:r>
      <w:proofErr w:type="spellEnd"/>
      <w:r w:rsidRPr="0077159C">
        <w:rPr>
          <w:sz w:val="23"/>
          <w:szCs w:val="23"/>
          <w:lang w:val="es-ES"/>
        </w:rPr>
        <w:t xml:space="preserve"> y sucedáneos </w:t>
      </w:r>
    </w:p>
    <w:p w:rsidR="00000000" w:rsidRPr="0077159C" w:rsidRDefault="009812F4" w:rsidP="0077159C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proofErr w:type="spellStart"/>
      <w:r w:rsidRPr="0077159C">
        <w:rPr>
          <w:sz w:val="23"/>
          <w:szCs w:val="23"/>
          <w:lang w:val="es-ES"/>
        </w:rPr>
        <w:t>Clonus</w:t>
      </w:r>
      <w:proofErr w:type="spellEnd"/>
      <w:r w:rsidRPr="0077159C">
        <w:rPr>
          <w:sz w:val="23"/>
          <w:szCs w:val="23"/>
          <w:lang w:val="es-ES"/>
        </w:rPr>
        <w:t xml:space="preserve"> </w:t>
      </w:r>
    </w:p>
    <w:p w:rsidR="0077159C" w:rsidRPr="0077159C" w:rsidRDefault="0077159C" w:rsidP="0077159C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77159C" w:rsidRPr="009812F4" w:rsidRDefault="0077159C" w:rsidP="0077159C">
      <w:pPr>
        <w:spacing w:after="0" w:line="240" w:lineRule="auto"/>
        <w:jc w:val="both"/>
        <w:rPr>
          <w:b/>
          <w:sz w:val="23"/>
          <w:szCs w:val="23"/>
          <w:lang w:val="es-ES"/>
        </w:rPr>
      </w:pPr>
      <w:r w:rsidRPr="009812F4">
        <w:rPr>
          <w:b/>
          <w:sz w:val="23"/>
          <w:szCs w:val="23"/>
          <w:lang w:val="es-ES"/>
        </w:rPr>
        <w:t>MANIOBRAS EXPLORATORIAS</w:t>
      </w:r>
    </w:p>
    <w:p w:rsidR="00000000" w:rsidRPr="0077159C" w:rsidRDefault="009812F4" w:rsidP="0077159C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 xml:space="preserve">Maniobra de </w:t>
      </w:r>
      <w:proofErr w:type="spellStart"/>
      <w:r w:rsidRPr="0077159C">
        <w:rPr>
          <w:sz w:val="23"/>
          <w:szCs w:val="23"/>
          <w:lang w:val="es-ES"/>
        </w:rPr>
        <w:t>Mingazzini</w:t>
      </w:r>
      <w:proofErr w:type="spellEnd"/>
      <w:r w:rsidRPr="0077159C">
        <w:rPr>
          <w:sz w:val="23"/>
          <w:szCs w:val="23"/>
          <w:lang w:val="es-ES"/>
        </w:rPr>
        <w:t>: Superior e Inferior</w:t>
      </w:r>
    </w:p>
    <w:p w:rsidR="00000000" w:rsidRPr="0077159C" w:rsidRDefault="009812F4" w:rsidP="0077159C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>Maniobra de Barré: Superior e Inferior</w:t>
      </w:r>
    </w:p>
    <w:p w:rsidR="00000000" w:rsidRPr="0077159C" w:rsidRDefault="009812F4" w:rsidP="0077159C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 xml:space="preserve">Maniobra de Pierre - Marie - </w:t>
      </w:r>
      <w:proofErr w:type="spellStart"/>
      <w:r w:rsidRPr="0077159C">
        <w:rPr>
          <w:sz w:val="23"/>
          <w:szCs w:val="23"/>
          <w:lang w:val="es-ES"/>
        </w:rPr>
        <w:t>Foix</w:t>
      </w:r>
      <w:proofErr w:type="spellEnd"/>
      <w:r w:rsidRPr="0077159C">
        <w:rPr>
          <w:sz w:val="23"/>
          <w:szCs w:val="23"/>
          <w:lang w:val="es-ES"/>
        </w:rPr>
        <w:t xml:space="preserve"> </w:t>
      </w:r>
    </w:p>
    <w:p w:rsidR="0077159C" w:rsidRPr="0077159C" w:rsidRDefault="0077159C" w:rsidP="0077159C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77159C" w:rsidRPr="009812F4" w:rsidRDefault="0077159C" w:rsidP="0077159C">
      <w:pPr>
        <w:spacing w:after="0" w:line="240" w:lineRule="auto"/>
        <w:jc w:val="both"/>
        <w:rPr>
          <w:b/>
          <w:sz w:val="23"/>
          <w:szCs w:val="23"/>
          <w:lang w:val="es-ES"/>
        </w:rPr>
      </w:pPr>
      <w:r w:rsidRPr="009812F4">
        <w:rPr>
          <w:b/>
          <w:sz w:val="23"/>
          <w:szCs w:val="23"/>
          <w:lang w:val="es-ES"/>
        </w:rPr>
        <w:t>DIAGNÓSTICO TOPOGRÁFICO (ALTURA DE LA LESIÓN)</w:t>
      </w:r>
    </w:p>
    <w:p w:rsidR="00000000" w:rsidRPr="0077159C" w:rsidRDefault="009812F4" w:rsidP="0077159C">
      <w:pPr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 xml:space="preserve">Hemiplejía Cortical (a predominio </w:t>
      </w:r>
      <w:proofErr w:type="spellStart"/>
      <w:r w:rsidRPr="0077159C">
        <w:rPr>
          <w:sz w:val="23"/>
          <w:szCs w:val="23"/>
          <w:lang w:val="es-ES"/>
        </w:rPr>
        <w:t>facio</w:t>
      </w:r>
      <w:proofErr w:type="spellEnd"/>
      <w:r w:rsidRPr="0077159C">
        <w:rPr>
          <w:sz w:val="23"/>
          <w:szCs w:val="23"/>
          <w:lang w:val="es-ES"/>
        </w:rPr>
        <w:t xml:space="preserve"> -braquial)</w:t>
      </w:r>
    </w:p>
    <w:p w:rsidR="00000000" w:rsidRPr="0077159C" w:rsidRDefault="009812F4" w:rsidP="0077159C">
      <w:pPr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>Hemiplejía Subcortical (corona radiada)</w:t>
      </w:r>
    </w:p>
    <w:p w:rsidR="00000000" w:rsidRPr="0077159C" w:rsidRDefault="009812F4" w:rsidP="0077159C">
      <w:pPr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>Hemiplejía Capsular ( T-D-P )</w:t>
      </w:r>
    </w:p>
    <w:p w:rsidR="00000000" w:rsidRPr="0077159C" w:rsidRDefault="009812F4" w:rsidP="0077159C">
      <w:pPr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 xml:space="preserve">Hemiplejía </w:t>
      </w:r>
      <w:proofErr w:type="spellStart"/>
      <w:r w:rsidRPr="0077159C">
        <w:rPr>
          <w:sz w:val="23"/>
          <w:szCs w:val="23"/>
          <w:lang w:val="es-ES"/>
        </w:rPr>
        <w:t>Talámica</w:t>
      </w:r>
      <w:proofErr w:type="spellEnd"/>
      <w:r w:rsidRPr="0077159C">
        <w:rPr>
          <w:sz w:val="23"/>
          <w:szCs w:val="23"/>
          <w:lang w:val="es-ES"/>
        </w:rPr>
        <w:t xml:space="preserve"> </w:t>
      </w:r>
    </w:p>
    <w:p w:rsidR="00000000" w:rsidRPr="0077159C" w:rsidRDefault="009812F4" w:rsidP="0077159C">
      <w:pPr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 xml:space="preserve">Hemiplejía </w:t>
      </w:r>
      <w:proofErr w:type="spellStart"/>
      <w:r w:rsidRPr="0077159C">
        <w:rPr>
          <w:sz w:val="23"/>
          <w:szCs w:val="23"/>
          <w:lang w:val="es-ES"/>
        </w:rPr>
        <w:t>Peduncular</w:t>
      </w:r>
      <w:proofErr w:type="spellEnd"/>
      <w:r w:rsidRPr="0077159C">
        <w:rPr>
          <w:sz w:val="23"/>
          <w:szCs w:val="23"/>
          <w:lang w:val="es-ES"/>
        </w:rPr>
        <w:t xml:space="preserve"> Alterna (Síndrome de Weber) </w:t>
      </w:r>
    </w:p>
    <w:p w:rsidR="00000000" w:rsidRPr="0077159C" w:rsidRDefault="009812F4" w:rsidP="0077159C">
      <w:pPr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 xml:space="preserve">Hemiplejía </w:t>
      </w:r>
      <w:proofErr w:type="spellStart"/>
      <w:r w:rsidRPr="0077159C">
        <w:rPr>
          <w:sz w:val="23"/>
          <w:szCs w:val="23"/>
          <w:lang w:val="es-ES"/>
        </w:rPr>
        <w:t>Protuberancial</w:t>
      </w:r>
      <w:proofErr w:type="spellEnd"/>
      <w:r w:rsidRPr="0077159C">
        <w:rPr>
          <w:sz w:val="23"/>
          <w:szCs w:val="23"/>
          <w:lang w:val="es-ES"/>
        </w:rPr>
        <w:t xml:space="preserve"> Alterna (Síndrome de </w:t>
      </w:r>
      <w:proofErr w:type="spellStart"/>
      <w:r w:rsidRPr="0077159C">
        <w:rPr>
          <w:sz w:val="23"/>
          <w:szCs w:val="23"/>
          <w:lang w:val="es-ES"/>
        </w:rPr>
        <w:t>Millard</w:t>
      </w:r>
      <w:proofErr w:type="spellEnd"/>
      <w:r w:rsidRPr="0077159C">
        <w:rPr>
          <w:sz w:val="23"/>
          <w:szCs w:val="23"/>
          <w:lang w:val="es-ES"/>
        </w:rPr>
        <w:t xml:space="preserve"> – </w:t>
      </w:r>
      <w:proofErr w:type="spellStart"/>
      <w:r w:rsidRPr="0077159C">
        <w:rPr>
          <w:sz w:val="23"/>
          <w:szCs w:val="23"/>
          <w:lang w:val="es-ES"/>
        </w:rPr>
        <w:t>Gubler</w:t>
      </w:r>
      <w:proofErr w:type="spellEnd"/>
      <w:r w:rsidRPr="0077159C">
        <w:rPr>
          <w:sz w:val="23"/>
          <w:szCs w:val="23"/>
          <w:lang w:val="es-ES"/>
        </w:rPr>
        <w:t>)</w:t>
      </w:r>
    </w:p>
    <w:p w:rsidR="00000000" w:rsidRPr="0077159C" w:rsidRDefault="009812F4" w:rsidP="0077159C">
      <w:pPr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"/>
        </w:rPr>
        <w:t>Hemiplejía Bulbar Alterna (Síndrome de Jackson)</w:t>
      </w:r>
    </w:p>
    <w:p w:rsidR="0077159C" w:rsidRPr="009812F4" w:rsidRDefault="0077159C" w:rsidP="0077159C">
      <w:pPr>
        <w:spacing w:after="0" w:line="240" w:lineRule="auto"/>
        <w:jc w:val="both"/>
        <w:rPr>
          <w:b/>
          <w:sz w:val="23"/>
          <w:szCs w:val="23"/>
        </w:rPr>
      </w:pPr>
    </w:p>
    <w:p w:rsidR="0077159C" w:rsidRPr="009812F4" w:rsidRDefault="0077159C" w:rsidP="0077159C">
      <w:pPr>
        <w:spacing w:after="0" w:line="240" w:lineRule="auto"/>
        <w:jc w:val="both"/>
        <w:rPr>
          <w:b/>
          <w:sz w:val="23"/>
          <w:szCs w:val="23"/>
          <w:lang w:val="es-ES"/>
        </w:rPr>
      </w:pPr>
      <w:r w:rsidRPr="009812F4">
        <w:rPr>
          <w:b/>
          <w:sz w:val="23"/>
          <w:szCs w:val="23"/>
          <w:lang w:val="es-ES"/>
        </w:rPr>
        <w:t>ETIOLOGÍA</w:t>
      </w:r>
    </w:p>
    <w:p w:rsidR="00000000" w:rsidRPr="0077159C" w:rsidRDefault="009812F4" w:rsidP="0077159C">
      <w:pPr>
        <w:numPr>
          <w:ilvl w:val="0"/>
          <w:numId w:val="7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_tradnl"/>
        </w:rPr>
        <w:t>Vascular ( Isquémica y Hemorrágica)</w:t>
      </w:r>
    </w:p>
    <w:p w:rsidR="00000000" w:rsidRPr="0077159C" w:rsidRDefault="009812F4" w:rsidP="0077159C">
      <w:pPr>
        <w:numPr>
          <w:ilvl w:val="0"/>
          <w:numId w:val="7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_tradnl"/>
        </w:rPr>
        <w:t>Tumoral</w:t>
      </w:r>
    </w:p>
    <w:p w:rsidR="00000000" w:rsidRPr="0077159C" w:rsidRDefault="009812F4" w:rsidP="0077159C">
      <w:pPr>
        <w:numPr>
          <w:ilvl w:val="0"/>
          <w:numId w:val="7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_tradnl"/>
        </w:rPr>
        <w:t>Infecciosa</w:t>
      </w:r>
    </w:p>
    <w:p w:rsidR="00000000" w:rsidRPr="0077159C" w:rsidRDefault="009812F4" w:rsidP="0077159C">
      <w:pPr>
        <w:numPr>
          <w:ilvl w:val="0"/>
          <w:numId w:val="7"/>
        </w:numPr>
        <w:spacing w:after="0" w:line="240" w:lineRule="auto"/>
        <w:jc w:val="both"/>
        <w:rPr>
          <w:sz w:val="23"/>
          <w:szCs w:val="23"/>
        </w:rPr>
      </w:pPr>
      <w:proofErr w:type="spellStart"/>
      <w:r w:rsidRPr="0077159C">
        <w:rPr>
          <w:sz w:val="23"/>
          <w:szCs w:val="23"/>
          <w:lang w:val="es-ES_tradnl"/>
        </w:rPr>
        <w:t>Desmielinizante</w:t>
      </w:r>
      <w:proofErr w:type="spellEnd"/>
      <w:r w:rsidRPr="0077159C">
        <w:rPr>
          <w:sz w:val="23"/>
          <w:szCs w:val="23"/>
          <w:lang w:val="es-ES_tradnl"/>
        </w:rPr>
        <w:t xml:space="preserve"> </w:t>
      </w:r>
    </w:p>
    <w:p w:rsidR="00000000" w:rsidRPr="0077159C" w:rsidRDefault="009812F4" w:rsidP="0077159C">
      <w:pPr>
        <w:numPr>
          <w:ilvl w:val="0"/>
          <w:numId w:val="7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_tradnl"/>
        </w:rPr>
        <w:t>Traumática</w:t>
      </w:r>
    </w:p>
    <w:p w:rsidR="0077159C" w:rsidRPr="0077159C" w:rsidRDefault="009812F4" w:rsidP="0077159C">
      <w:pPr>
        <w:numPr>
          <w:ilvl w:val="0"/>
          <w:numId w:val="7"/>
        </w:numPr>
        <w:spacing w:after="0" w:line="240" w:lineRule="auto"/>
        <w:jc w:val="both"/>
        <w:rPr>
          <w:sz w:val="23"/>
          <w:szCs w:val="23"/>
        </w:rPr>
      </w:pPr>
      <w:r w:rsidRPr="0077159C">
        <w:rPr>
          <w:sz w:val="23"/>
          <w:szCs w:val="23"/>
          <w:lang w:val="es-ES_tradnl"/>
        </w:rPr>
        <w:t>D</w:t>
      </w:r>
      <w:r w:rsidRPr="0077159C">
        <w:rPr>
          <w:sz w:val="23"/>
          <w:szCs w:val="23"/>
          <w:lang w:val="es-ES_tradnl"/>
        </w:rPr>
        <w:t>egenerativa</w:t>
      </w:r>
    </w:p>
    <w:sectPr w:rsidR="0077159C" w:rsidRPr="0077159C" w:rsidSect="0077159C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FF"/>
    <w:multiLevelType w:val="hybridMultilevel"/>
    <w:tmpl w:val="28E667B6"/>
    <w:lvl w:ilvl="0" w:tplc="2CA88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45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C3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4B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85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AF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E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C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F6241C"/>
    <w:multiLevelType w:val="hybridMultilevel"/>
    <w:tmpl w:val="F9A48F5E"/>
    <w:lvl w:ilvl="0" w:tplc="7068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A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CC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A5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EB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86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CD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22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0A189A"/>
    <w:multiLevelType w:val="hybridMultilevel"/>
    <w:tmpl w:val="FFAC29E4"/>
    <w:lvl w:ilvl="0" w:tplc="9DF2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6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20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8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89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8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C2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25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8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EA4548"/>
    <w:multiLevelType w:val="hybridMultilevel"/>
    <w:tmpl w:val="548A9320"/>
    <w:lvl w:ilvl="0" w:tplc="B22CB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89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A4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E7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44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23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25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88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02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581B1C"/>
    <w:multiLevelType w:val="hybridMultilevel"/>
    <w:tmpl w:val="527E2D94"/>
    <w:lvl w:ilvl="0" w:tplc="CB8C7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80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60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8B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F87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E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46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E6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C3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76F3473"/>
    <w:multiLevelType w:val="hybridMultilevel"/>
    <w:tmpl w:val="9EA21B50"/>
    <w:lvl w:ilvl="0" w:tplc="287CA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2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C3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82F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2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21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80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8A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8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424358"/>
    <w:multiLevelType w:val="hybridMultilevel"/>
    <w:tmpl w:val="6E4E31D4"/>
    <w:lvl w:ilvl="0" w:tplc="193A1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6C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41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C1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0B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E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CD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E5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0C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159C"/>
    <w:rsid w:val="00222056"/>
    <w:rsid w:val="0077159C"/>
    <w:rsid w:val="0098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5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1269</Characters>
  <Application>Microsoft Office Word</Application>
  <DocSecurity>0</DocSecurity>
  <Lines>10</Lines>
  <Paragraphs>2</Paragraphs>
  <ScaleCrop>false</ScaleCrop>
  <Company>Heaven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Eylen</dc:creator>
  <cp:keywords/>
  <dc:description/>
  <cp:lastModifiedBy>Eylen</cp:lastModifiedBy>
  <cp:revision>2</cp:revision>
  <dcterms:created xsi:type="dcterms:W3CDTF">2009-01-23T02:28:00Z</dcterms:created>
  <dcterms:modified xsi:type="dcterms:W3CDTF">2009-01-23T03:01:00Z</dcterms:modified>
</cp:coreProperties>
</file>