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90" w:rsidRPr="00987529" w:rsidRDefault="00694090" w:rsidP="00694090">
      <w:pPr>
        <w:jc w:val="center"/>
        <w:rPr>
          <w:rFonts w:ascii="Arial" w:hAnsi="Arial" w:cs="Arial"/>
          <w:b/>
        </w:rPr>
      </w:pPr>
      <w:r w:rsidRPr="00987529">
        <w:rPr>
          <w:rFonts w:ascii="Arial" w:hAnsi="Arial" w:cs="Arial"/>
          <w:b/>
        </w:rPr>
        <w:t>PROPEDEUTICA CLINICA Y SEMIOLOGIA CLINICA</w:t>
      </w:r>
    </w:p>
    <w:p w:rsidR="00694090" w:rsidRPr="00987529" w:rsidRDefault="00694090" w:rsidP="00694090">
      <w:pPr>
        <w:jc w:val="center"/>
        <w:rPr>
          <w:rFonts w:ascii="Arial" w:hAnsi="Arial" w:cs="Arial"/>
        </w:rPr>
      </w:pPr>
      <w:r w:rsidRPr="00987529">
        <w:rPr>
          <w:rFonts w:ascii="Arial" w:hAnsi="Arial" w:cs="Arial"/>
        </w:rPr>
        <w:t>SEMINARIO # 14</w:t>
      </w:r>
    </w:p>
    <w:p w:rsidR="00F676A2" w:rsidRPr="0093529E" w:rsidRDefault="00324911" w:rsidP="00694090">
      <w:pPr>
        <w:jc w:val="center"/>
        <w:rPr>
          <w:rFonts w:ascii="Arial" w:hAnsi="Arial" w:cs="Arial"/>
          <w:b/>
        </w:rPr>
      </w:pPr>
      <w:r w:rsidRPr="0093529E">
        <w:rPr>
          <w:rFonts w:ascii="Arial" w:hAnsi="Arial" w:cs="Arial"/>
          <w:b/>
        </w:rPr>
        <w:t>Tema:</w:t>
      </w:r>
      <w:r w:rsidR="00F676A2" w:rsidRPr="0093529E">
        <w:rPr>
          <w:rFonts w:ascii="Arial" w:hAnsi="Arial" w:cs="Arial"/>
          <w:b/>
        </w:rPr>
        <w:t xml:space="preserve"> </w:t>
      </w:r>
      <w:r w:rsidR="0093529E" w:rsidRPr="0093529E">
        <w:rPr>
          <w:rFonts w:ascii="Arial" w:hAnsi="Arial" w:cs="Arial"/>
          <w:b/>
        </w:rPr>
        <w:t xml:space="preserve">Sistema </w:t>
      </w:r>
      <w:r w:rsidR="00F676A2" w:rsidRPr="0093529E">
        <w:rPr>
          <w:rFonts w:ascii="Arial" w:hAnsi="Arial" w:cs="Arial"/>
          <w:b/>
        </w:rPr>
        <w:t>Endocrino</w:t>
      </w:r>
    </w:p>
    <w:p w:rsidR="00F676A2" w:rsidRPr="0093529E" w:rsidRDefault="00F676A2" w:rsidP="00F676A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93529E">
        <w:rPr>
          <w:rFonts w:ascii="Arial" w:eastAsia="Times New Roman" w:hAnsi="Arial" w:cs="Arial"/>
          <w:b/>
          <w:color w:val="00B050"/>
          <w:lang w:eastAsia="es-ES"/>
        </w:rPr>
        <w:t xml:space="preserve"> </w:t>
      </w:r>
      <w:r w:rsidR="00324911" w:rsidRPr="0093529E">
        <w:rPr>
          <w:rFonts w:ascii="Arial" w:eastAsia="Times New Roman" w:hAnsi="Arial" w:cs="Arial"/>
          <w:b/>
          <w:lang w:eastAsia="es-ES"/>
        </w:rPr>
        <w:t>Título</w:t>
      </w:r>
      <w:r w:rsidRPr="0093529E">
        <w:rPr>
          <w:rFonts w:ascii="Arial" w:eastAsia="Times New Roman" w:hAnsi="Arial" w:cs="Arial"/>
          <w:b/>
          <w:lang w:eastAsia="es-ES"/>
        </w:rPr>
        <w:t xml:space="preserve">: </w:t>
      </w:r>
      <w:r w:rsidR="00324911" w:rsidRPr="0093529E">
        <w:rPr>
          <w:rFonts w:ascii="Arial" w:eastAsia="Times New Roman" w:hAnsi="Arial" w:cs="Arial"/>
          <w:b/>
          <w:lang w:eastAsia="es-ES"/>
        </w:rPr>
        <w:t>Síndromes</w:t>
      </w:r>
      <w:r w:rsidRPr="0093529E">
        <w:rPr>
          <w:rFonts w:ascii="Arial" w:eastAsia="Times New Roman" w:hAnsi="Arial" w:cs="Arial"/>
          <w:b/>
          <w:lang w:eastAsia="es-ES"/>
        </w:rPr>
        <w:t xml:space="preserve"> Tiroideos</w:t>
      </w:r>
    </w:p>
    <w:p w:rsidR="008E3736" w:rsidRPr="00987529" w:rsidRDefault="008E3736" w:rsidP="00F676A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E3736" w:rsidRPr="00987529" w:rsidRDefault="008E3736" w:rsidP="00F676A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87529">
        <w:rPr>
          <w:rFonts w:ascii="Arial" w:hAnsi="Arial" w:cs="Arial"/>
          <w:noProof/>
          <w:lang w:eastAsia="es-ES"/>
        </w:rPr>
        <w:drawing>
          <wp:inline distT="0" distB="0" distL="0" distR="0" wp14:anchorId="64FA4E8D" wp14:editId="285CC721">
            <wp:extent cx="1543050" cy="1457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CCF" w:rsidRPr="00987529" w:rsidRDefault="00980CCF" w:rsidP="00F676A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80CCF" w:rsidRPr="00987529" w:rsidRDefault="00980CCF" w:rsidP="00980CCF">
      <w:pPr>
        <w:rPr>
          <w:rStyle w:val="texto"/>
          <w:rFonts w:ascii="Arial" w:hAnsi="Arial" w:cs="Arial"/>
        </w:rPr>
      </w:pPr>
    </w:p>
    <w:p w:rsidR="00980CCF" w:rsidRPr="00987529" w:rsidRDefault="00980CCF" w:rsidP="00980CCF">
      <w:pPr>
        <w:rPr>
          <w:rStyle w:val="texto"/>
          <w:rFonts w:ascii="Arial" w:hAnsi="Arial" w:cs="Arial"/>
        </w:rPr>
      </w:pPr>
      <w:r w:rsidRPr="00987529">
        <w:rPr>
          <w:rStyle w:val="texto"/>
          <w:rFonts w:ascii="Arial" w:hAnsi="Arial" w:cs="Arial"/>
        </w:rPr>
        <w:t>MI</w:t>
      </w:r>
      <w:r w:rsidR="00324911" w:rsidRPr="00987529">
        <w:rPr>
          <w:rStyle w:val="texto"/>
          <w:rFonts w:ascii="Arial" w:hAnsi="Arial" w:cs="Arial"/>
        </w:rPr>
        <w:t>: Temblor</w:t>
      </w:r>
      <w:r w:rsidRPr="00987529">
        <w:rPr>
          <w:rStyle w:val="texto"/>
          <w:rFonts w:ascii="Arial" w:hAnsi="Arial" w:cs="Arial"/>
        </w:rPr>
        <w:t xml:space="preserve"> en las manos</w:t>
      </w:r>
    </w:p>
    <w:p w:rsidR="00F676A2" w:rsidRPr="00987529" w:rsidRDefault="00980CCF" w:rsidP="00980CCF">
      <w:pPr>
        <w:rPr>
          <w:rFonts w:ascii="Arial" w:hAnsi="Arial" w:cs="Arial"/>
        </w:rPr>
      </w:pPr>
      <w:r w:rsidRPr="00987529">
        <w:rPr>
          <w:rStyle w:val="texto"/>
          <w:rFonts w:ascii="Arial" w:hAnsi="Arial" w:cs="Arial"/>
        </w:rPr>
        <w:t xml:space="preserve">HEA: Paciente de 34 años de edad, masculino, con antecedentes de salud que sufre pérdida de su esposa hace tres meses y después de un periodo de depresión, la familia lo nota nervioso. al interrogarlo nos refiere que ha perdido el sueño y que a pesar de mejorar su apetito ha perdido 20 libras de peso corporal, además sus compañeros de trabajo le han dicho que está irritable. </w:t>
      </w:r>
      <w:r w:rsidR="00324911" w:rsidRPr="00987529">
        <w:rPr>
          <w:rStyle w:val="texto"/>
          <w:rFonts w:ascii="Arial" w:hAnsi="Arial" w:cs="Arial"/>
        </w:rPr>
        <w:t>Él</w:t>
      </w:r>
      <w:r w:rsidRPr="00987529">
        <w:rPr>
          <w:rStyle w:val="texto"/>
          <w:rFonts w:ascii="Arial" w:hAnsi="Arial" w:cs="Arial"/>
        </w:rPr>
        <w:t xml:space="preserve"> ha notado que en ocasiones le tiemblan las manos</w:t>
      </w:r>
      <w:r w:rsidR="008E3736" w:rsidRPr="00987529">
        <w:rPr>
          <w:rStyle w:val="texto"/>
          <w:rFonts w:ascii="Arial" w:hAnsi="Arial" w:cs="Arial"/>
        </w:rPr>
        <w:t xml:space="preserve"> y que le sudan con frecuencia</w:t>
      </w:r>
    </w:p>
    <w:p w:rsidR="008E3736" w:rsidRPr="00987529" w:rsidRDefault="008E3736" w:rsidP="008E373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987529">
        <w:rPr>
          <w:rFonts w:ascii="Arial" w:eastAsia="Times New Roman" w:hAnsi="Arial" w:cs="Arial"/>
          <w:b/>
          <w:bCs/>
          <w:lang w:eastAsia="es-ES"/>
        </w:rPr>
        <w:t xml:space="preserve">Examen Físico. </w:t>
      </w:r>
    </w:p>
    <w:p w:rsidR="008E3736" w:rsidRPr="00987529" w:rsidRDefault="008E3736" w:rsidP="008E373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987529">
        <w:rPr>
          <w:rFonts w:ascii="Arial" w:eastAsia="Times New Roman" w:hAnsi="Arial" w:cs="Arial"/>
          <w:lang w:eastAsia="es-ES"/>
        </w:rPr>
        <w:t xml:space="preserve">Se observa un paciente muy inquieto en la silla. </w:t>
      </w:r>
    </w:p>
    <w:p w:rsidR="008E3736" w:rsidRPr="00987529" w:rsidRDefault="008E3736" w:rsidP="008E373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987529">
        <w:rPr>
          <w:rFonts w:ascii="Arial" w:eastAsia="Times New Roman" w:hAnsi="Arial" w:cs="Arial"/>
          <w:lang w:eastAsia="es-ES"/>
        </w:rPr>
        <w:t xml:space="preserve">- Mucosas: normales. </w:t>
      </w:r>
      <w:r w:rsidRPr="00987529">
        <w:rPr>
          <w:rFonts w:ascii="Arial" w:eastAsia="Times New Roman" w:hAnsi="Arial" w:cs="Arial"/>
          <w:lang w:eastAsia="es-ES"/>
        </w:rPr>
        <w:br/>
        <w:t xml:space="preserve">- Piel: húmeda y grasosa. </w:t>
      </w:r>
      <w:r w:rsidRPr="00987529">
        <w:rPr>
          <w:rFonts w:ascii="Arial" w:eastAsia="Times New Roman" w:hAnsi="Arial" w:cs="Arial"/>
          <w:lang w:eastAsia="es-ES"/>
        </w:rPr>
        <w:br/>
        <w:t xml:space="preserve">- TCS con edema de difícil godet pretibial. </w:t>
      </w:r>
      <w:r w:rsidRPr="00987529">
        <w:rPr>
          <w:rFonts w:ascii="Arial" w:eastAsia="Times New Roman" w:hAnsi="Arial" w:cs="Arial"/>
          <w:lang w:eastAsia="es-ES"/>
        </w:rPr>
        <w:br/>
        <w:t xml:space="preserve">- Aparato Cardiovascular: FC: 150x´ TA 1430/70. Ruidos taquicárdicos. </w:t>
      </w:r>
      <w:r w:rsidRPr="00987529">
        <w:rPr>
          <w:rFonts w:ascii="Arial" w:eastAsia="Times New Roman" w:hAnsi="Arial" w:cs="Arial"/>
          <w:lang w:eastAsia="es-ES"/>
        </w:rPr>
        <w:br/>
        <w:t xml:space="preserve">- Sistema Nervioso: Paciente intranquilo orientado. </w:t>
      </w:r>
      <w:r w:rsidRPr="00987529">
        <w:rPr>
          <w:rFonts w:ascii="Arial" w:eastAsia="Times New Roman" w:hAnsi="Arial" w:cs="Arial"/>
          <w:lang w:eastAsia="es-ES"/>
        </w:rPr>
        <w:br/>
        <w:t xml:space="preserve">- Reflectividad osteotendinosa exaltada </w:t>
      </w:r>
      <w:r w:rsidRPr="00987529">
        <w:rPr>
          <w:rFonts w:ascii="Arial" w:eastAsia="Times New Roman" w:hAnsi="Arial" w:cs="Arial"/>
          <w:lang w:eastAsia="es-ES"/>
        </w:rPr>
        <w:br/>
        <w:t xml:space="preserve">- Sensibilidad normal. </w:t>
      </w:r>
    </w:p>
    <w:p w:rsidR="00D01C1A" w:rsidRDefault="00987529">
      <w:pPr>
        <w:rPr>
          <w:rFonts w:ascii="Arial" w:hAnsi="Arial" w:cs="Arial"/>
          <w:b/>
        </w:rPr>
      </w:pPr>
      <w:r w:rsidRPr="00987529">
        <w:rPr>
          <w:rFonts w:ascii="Arial" w:hAnsi="Arial" w:cs="Arial"/>
          <w:b/>
        </w:rPr>
        <w:t>CUESTIONARIO</w:t>
      </w:r>
    </w:p>
    <w:p w:rsidR="002842D9" w:rsidRDefault="002842D9" w:rsidP="002842D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Diagnostico Sindromico</w:t>
      </w:r>
      <w:r w:rsidR="0093529E">
        <w:rPr>
          <w:rFonts w:ascii="Arial" w:hAnsi="Arial" w:cs="Arial"/>
        </w:rPr>
        <w:t xml:space="preserve"> de este paciente, </w:t>
      </w:r>
      <w:r w:rsidR="00324911">
        <w:rPr>
          <w:rFonts w:ascii="Arial" w:hAnsi="Arial" w:cs="Arial"/>
        </w:rPr>
        <w:t>explíquelo</w:t>
      </w:r>
    </w:p>
    <w:p w:rsidR="002842D9" w:rsidRDefault="0093529E" w:rsidP="002842D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Semiodiagnostico de este paciente</w:t>
      </w:r>
    </w:p>
    <w:p w:rsidR="0093529E" w:rsidRDefault="0093529E" w:rsidP="002842D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Otros Semiodiagnosticos del </w:t>
      </w:r>
      <w:r w:rsidR="00324911">
        <w:rPr>
          <w:rFonts w:ascii="Arial" w:hAnsi="Arial" w:cs="Arial"/>
        </w:rPr>
        <w:t>Síndrome</w:t>
      </w:r>
    </w:p>
    <w:p w:rsidR="00324911" w:rsidRDefault="00324911" w:rsidP="002842D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Concepto de Hipertiroidismo</w:t>
      </w:r>
    </w:p>
    <w:p w:rsidR="00912908" w:rsidRDefault="00912908" w:rsidP="002842D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Sindromogenesis del </w:t>
      </w:r>
      <w:r w:rsidR="00324911">
        <w:rPr>
          <w:rFonts w:ascii="Arial" w:hAnsi="Arial" w:cs="Arial"/>
        </w:rPr>
        <w:t>Síndrome</w:t>
      </w:r>
      <w:r>
        <w:rPr>
          <w:rFonts w:ascii="Arial" w:hAnsi="Arial" w:cs="Arial"/>
        </w:rPr>
        <w:t xml:space="preserve"> </w:t>
      </w:r>
    </w:p>
    <w:p w:rsidR="00912908" w:rsidRDefault="00324911" w:rsidP="002842D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Síntomas generales del Síndrome</w:t>
      </w:r>
    </w:p>
    <w:p w:rsidR="00324911" w:rsidRDefault="00324911" w:rsidP="002842D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Alteraciones del sistema nervioso</w:t>
      </w:r>
    </w:p>
    <w:p w:rsidR="00324911" w:rsidRPr="002842D9" w:rsidRDefault="00324911" w:rsidP="002842D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Complementarios a indicar</w:t>
      </w:r>
      <w:r w:rsidR="00A0628E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324911" w:rsidRPr="00284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E26D2"/>
    <w:multiLevelType w:val="hybridMultilevel"/>
    <w:tmpl w:val="EA5EA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90"/>
    <w:rsid w:val="002842D9"/>
    <w:rsid w:val="00324911"/>
    <w:rsid w:val="00694090"/>
    <w:rsid w:val="008E3736"/>
    <w:rsid w:val="00912908"/>
    <w:rsid w:val="0093529E"/>
    <w:rsid w:val="00980CCF"/>
    <w:rsid w:val="00987529"/>
    <w:rsid w:val="00A0628E"/>
    <w:rsid w:val="00D01C1A"/>
    <w:rsid w:val="00F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A11C"/>
  <w15:chartTrackingRefBased/>
  <w15:docId w15:val="{FE99CBC5-06C2-432C-BDF2-DF77902C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">
    <w:name w:val="texto"/>
    <w:basedOn w:val="Fuentedeprrafopredeter"/>
    <w:rsid w:val="00980CCF"/>
  </w:style>
  <w:style w:type="character" w:styleId="Textoennegrita">
    <w:name w:val="Strong"/>
    <w:basedOn w:val="Fuentedeprrafopredeter"/>
    <w:uiPriority w:val="22"/>
    <w:qFormat/>
    <w:rsid w:val="008E3736"/>
    <w:rPr>
      <w:b/>
      <w:bCs/>
    </w:rPr>
  </w:style>
  <w:style w:type="paragraph" w:styleId="Prrafodelista">
    <w:name w:val="List Paragraph"/>
    <w:basedOn w:val="Normal"/>
    <w:uiPriority w:val="34"/>
    <w:qFormat/>
    <w:rsid w:val="0028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Miguelez</cp:lastModifiedBy>
  <cp:revision>13</cp:revision>
  <dcterms:created xsi:type="dcterms:W3CDTF">2017-08-16T14:36:00Z</dcterms:created>
  <dcterms:modified xsi:type="dcterms:W3CDTF">2017-08-21T15:44:00Z</dcterms:modified>
</cp:coreProperties>
</file>