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B6" w:rsidRPr="002366C0" w:rsidRDefault="002E0AB6" w:rsidP="002E0AB6">
      <w:pPr>
        <w:jc w:val="center"/>
        <w:rPr>
          <w:rFonts w:ascii="Arial" w:hAnsi="Arial" w:cs="Arial"/>
          <w:b/>
        </w:rPr>
      </w:pPr>
      <w:r w:rsidRPr="002366C0">
        <w:rPr>
          <w:rFonts w:ascii="Arial" w:hAnsi="Arial" w:cs="Arial"/>
          <w:b/>
        </w:rPr>
        <w:t>PROPEDEUTICA CLINICA Y SEMIOLOGIA CLINICA</w:t>
      </w:r>
    </w:p>
    <w:p w:rsidR="002E0AB6" w:rsidRPr="002366C0" w:rsidRDefault="002E0AB6" w:rsidP="002E0AB6">
      <w:pPr>
        <w:jc w:val="center"/>
        <w:rPr>
          <w:rFonts w:ascii="Arial" w:hAnsi="Arial" w:cs="Arial"/>
        </w:rPr>
      </w:pPr>
      <w:r w:rsidRPr="002366C0">
        <w:rPr>
          <w:rFonts w:ascii="Arial" w:hAnsi="Arial" w:cs="Arial"/>
        </w:rPr>
        <w:t>SEMINARIO # 9</w:t>
      </w:r>
    </w:p>
    <w:p w:rsidR="00486D72" w:rsidRPr="002366C0" w:rsidRDefault="002C04E9" w:rsidP="002E0AB6">
      <w:pPr>
        <w:jc w:val="center"/>
        <w:rPr>
          <w:rFonts w:ascii="Arial" w:hAnsi="Arial" w:cs="Arial"/>
          <w:b/>
        </w:rPr>
      </w:pPr>
      <w:r w:rsidRPr="002366C0">
        <w:rPr>
          <w:rFonts w:ascii="Arial" w:hAnsi="Arial" w:cs="Arial"/>
          <w:b/>
        </w:rPr>
        <w:t>Tema:</w:t>
      </w:r>
      <w:r w:rsidR="00486D72" w:rsidRPr="002366C0">
        <w:rPr>
          <w:rFonts w:ascii="Arial" w:hAnsi="Arial" w:cs="Arial"/>
          <w:b/>
        </w:rPr>
        <w:t xml:space="preserve"> </w:t>
      </w:r>
      <w:r w:rsidR="009520C8" w:rsidRPr="002366C0">
        <w:rPr>
          <w:rFonts w:ascii="Arial" w:hAnsi="Arial" w:cs="Arial"/>
          <w:b/>
        </w:rPr>
        <w:t xml:space="preserve">Sistema </w:t>
      </w:r>
      <w:r w:rsidR="00486D72" w:rsidRPr="002366C0">
        <w:rPr>
          <w:rFonts w:ascii="Arial" w:hAnsi="Arial" w:cs="Arial"/>
          <w:b/>
        </w:rPr>
        <w:t>Digestivo</w:t>
      </w:r>
    </w:p>
    <w:p w:rsidR="00EE3D66" w:rsidRPr="002366C0" w:rsidRDefault="002C04E9" w:rsidP="00486D7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2366C0">
        <w:rPr>
          <w:rFonts w:ascii="Arial" w:eastAsia="Times New Roman" w:hAnsi="Arial" w:cs="Arial"/>
          <w:b/>
          <w:lang w:eastAsia="es-ES"/>
        </w:rPr>
        <w:t>Título</w:t>
      </w:r>
      <w:r w:rsidR="00486D72" w:rsidRPr="002366C0">
        <w:rPr>
          <w:rFonts w:ascii="Arial" w:eastAsia="Times New Roman" w:hAnsi="Arial" w:cs="Arial"/>
          <w:b/>
          <w:lang w:eastAsia="es-ES"/>
        </w:rPr>
        <w:t xml:space="preserve">: </w:t>
      </w:r>
      <w:r w:rsidRPr="002366C0">
        <w:rPr>
          <w:rFonts w:ascii="Arial" w:eastAsia="Times New Roman" w:hAnsi="Arial" w:cs="Arial"/>
          <w:b/>
          <w:lang w:eastAsia="es-ES"/>
        </w:rPr>
        <w:t>Síndrome Doloroso</w:t>
      </w:r>
      <w:r w:rsidR="00417F65" w:rsidRPr="002366C0">
        <w:rPr>
          <w:rFonts w:ascii="Arial" w:eastAsia="Times New Roman" w:hAnsi="Arial" w:cs="Arial"/>
          <w:b/>
          <w:lang w:eastAsia="es-ES"/>
        </w:rPr>
        <w:t xml:space="preserve"> Abdominal </w:t>
      </w:r>
      <w:r w:rsidRPr="002366C0">
        <w:rPr>
          <w:rFonts w:ascii="Arial" w:eastAsia="Times New Roman" w:hAnsi="Arial" w:cs="Arial"/>
          <w:b/>
          <w:lang w:eastAsia="es-ES"/>
        </w:rPr>
        <w:t>y Diarreas</w:t>
      </w:r>
    </w:p>
    <w:p w:rsidR="00417F65" w:rsidRPr="002366C0" w:rsidRDefault="00417F65" w:rsidP="00486D7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417F65" w:rsidRPr="002366C0" w:rsidRDefault="00417F65" w:rsidP="00486D7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2366C0">
        <w:rPr>
          <w:rFonts w:ascii="Arial" w:eastAsia="Times New Roman" w:hAnsi="Arial" w:cs="Arial"/>
          <w:b/>
          <w:noProof/>
          <w:lang w:eastAsia="es-ES"/>
        </w:rPr>
        <w:drawing>
          <wp:inline distT="0" distB="0" distL="0" distR="0">
            <wp:extent cx="1304925" cy="1200150"/>
            <wp:effectExtent l="0" t="0" r="9525" b="0"/>
            <wp:docPr id="1" name="Imagen 1" descr="D:\Docencia\Propedeutica\CD de Propedéutica para los PPU\P-Propedeutica\contenidos\generales\galeria\5\DIGESTIV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encia\Propedeutica\CD de Propedéutica para los PPU\P-Propedeutica\contenidos\generales\galeria\5\DIGESTIV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72" w:rsidRPr="002366C0" w:rsidRDefault="00486D72" w:rsidP="00486D7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2366C0">
        <w:rPr>
          <w:rFonts w:ascii="Arial" w:eastAsia="Times New Roman" w:hAnsi="Arial" w:cs="Arial"/>
          <w:b/>
          <w:lang w:eastAsia="es-ES"/>
        </w:rPr>
        <w:t xml:space="preserve"> </w:t>
      </w:r>
    </w:p>
    <w:p w:rsidR="002C04E9" w:rsidRPr="002366C0" w:rsidRDefault="00EE3D66" w:rsidP="002C04E9">
      <w:pPr>
        <w:rPr>
          <w:rFonts w:ascii="Arial" w:hAnsi="Arial" w:cs="Arial"/>
        </w:rPr>
      </w:pPr>
      <w:r w:rsidRPr="002366C0">
        <w:rPr>
          <w:rFonts w:ascii="Arial" w:hAnsi="Arial" w:cs="Arial"/>
        </w:rPr>
        <w:t xml:space="preserve"> </w:t>
      </w:r>
      <w:r w:rsidR="002C04E9" w:rsidRPr="002366C0">
        <w:rPr>
          <w:rFonts w:ascii="Arial" w:hAnsi="Arial" w:cs="Arial"/>
        </w:rPr>
        <w:t>MI: Dolor abdominal y diarreas</w:t>
      </w:r>
    </w:p>
    <w:p w:rsidR="002C04E9" w:rsidRPr="002366C0" w:rsidRDefault="002C04E9" w:rsidP="002C04E9">
      <w:pPr>
        <w:rPr>
          <w:rFonts w:ascii="Arial" w:hAnsi="Arial" w:cs="Arial"/>
        </w:rPr>
      </w:pPr>
      <w:r w:rsidRPr="002366C0">
        <w:rPr>
          <w:rFonts w:ascii="Arial" w:hAnsi="Arial" w:cs="Arial"/>
        </w:rPr>
        <w:t>HEA: Paciente de 65 años masc, blanco, jubilado, con antecedentes de Diabetes Mellitus tipo2, tratada con Glibenclamida 3 tabs diarias. En horas de la noche comenzó a presentar un dolor de moderada intensidad  en la parte superior del abdomen que él llama la ¨boca del estómago¨, el dolor se intensifico con carácter punzante a veces como quemadura, acompañado de acidez,  el dolor se alivió con la ingestión de alimentos, una sopa ligera y puré, a la hora reapareció el dolor, que fue cediendo lenta y espontáneamente, más tarde presento una diarrea  liquida abundante de coloración amarillenta, espumosa, sin pujos ni tenesmo ni sangre, luego de aproximadamente dos horas repitió una diarrea similar a la anterior.</w:t>
      </w:r>
    </w:p>
    <w:p w:rsidR="002C04E9" w:rsidRPr="002366C0" w:rsidRDefault="002C04E9" w:rsidP="002C04E9">
      <w:pPr>
        <w:rPr>
          <w:rFonts w:ascii="Arial" w:hAnsi="Arial" w:cs="Arial"/>
        </w:rPr>
      </w:pPr>
      <w:r w:rsidRPr="002366C0">
        <w:rPr>
          <w:rFonts w:ascii="Arial" w:hAnsi="Arial" w:cs="Arial"/>
        </w:rPr>
        <w:t>Examen físico</w:t>
      </w:r>
    </w:p>
    <w:p w:rsidR="002C04E9" w:rsidRPr="002366C0" w:rsidRDefault="002C04E9" w:rsidP="002C04E9">
      <w:pPr>
        <w:spacing w:line="240" w:lineRule="auto"/>
        <w:rPr>
          <w:rFonts w:ascii="Arial" w:hAnsi="Arial" w:cs="Arial"/>
        </w:rPr>
      </w:pPr>
      <w:r w:rsidRPr="002366C0">
        <w:rPr>
          <w:rFonts w:ascii="Arial" w:hAnsi="Arial" w:cs="Arial"/>
        </w:rPr>
        <w:t>Mucosas normocoloreadas y húmedas.</w:t>
      </w:r>
    </w:p>
    <w:p w:rsidR="002C04E9" w:rsidRPr="002366C0" w:rsidRDefault="002C04E9" w:rsidP="002C04E9">
      <w:pPr>
        <w:spacing w:line="240" w:lineRule="auto"/>
        <w:rPr>
          <w:rFonts w:ascii="Arial" w:hAnsi="Arial" w:cs="Arial"/>
        </w:rPr>
      </w:pPr>
      <w:r w:rsidRPr="002366C0">
        <w:rPr>
          <w:rFonts w:ascii="Arial" w:hAnsi="Arial" w:cs="Arial"/>
        </w:rPr>
        <w:t>Aparato respiratorio: FR: 20 rpm. MV normal no estertores</w:t>
      </w:r>
    </w:p>
    <w:p w:rsidR="002C04E9" w:rsidRPr="002366C0" w:rsidRDefault="002C04E9" w:rsidP="002C04E9">
      <w:pPr>
        <w:spacing w:line="240" w:lineRule="auto"/>
        <w:rPr>
          <w:rFonts w:ascii="Arial" w:hAnsi="Arial" w:cs="Arial"/>
        </w:rPr>
      </w:pPr>
      <w:r w:rsidRPr="002366C0">
        <w:rPr>
          <w:rFonts w:ascii="Arial" w:hAnsi="Arial" w:cs="Arial"/>
        </w:rPr>
        <w:t>Aparato cardiovascular: RC rítmicos bien golpeados no soplos TA 120/70</w:t>
      </w:r>
    </w:p>
    <w:p w:rsidR="002C04E9" w:rsidRPr="002366C0" w:rsidRDefault="002C04E9" w:rsidP="002C04E9">
      <w:pPr>
        <w:spacing w:line="240" w:lineRule="auto"/>
        <w:rPr>
          <w:rFonts w:ascii="Arial" w:hAnsi="Arial" w:cs="Arial"/>
        </w:rPr>
      </w:pPr>
      <w:r w:rsidRPr="002366C0">
        <w:rPr>
          <w:rFonts w:ascii="Arial" w:hAnsi="Arial" w:cs="Arial"/>
        </w:rPr>
        <w:t xml:space="preserve">Abdomen: Plano, depresible, doloroso a la palpación superficial en Epigastrio, no tumoraciones ni visceromegalia. RHA presentes y de buena frecuencia e intensidad. </w:t>
      </w:r>
    </w:p>
    <w:p w:rsidR="002C04E9" w:rsidRPr="002366C0" w:rsidRDefault="002C04E9" w:rsidP="002C04E9">
      <w:pPr>
        <w:rPr>
          <w:rFonts w:ascii="Arial" w:hAnsi="Arial" w:cs="Arial"/>
          <w:b/>
        </w:rPr>
      </w:pPr>
      <w:r w:rsidRPr="002366C0">
        <w:rPr>
          <w:rFonts w:ascii="Arial" w:hAnsi="Arial" w:cs="Arial"/>
          <w:b/>
        </w:rPr>
        <w:t>CUESTIONARIO</w:t>
      </w:r>
    </w:p>
    <w:p w:rsidR="002C04E9" w:rsidRPr="002366C0" w:rsidRDefault="002C04E9" w:rsidP="002C04E9">
      <w:pPr>
        <w:pStyle w:val="Prrafodelista"/>
        <w:numPr>
          <w:ilvl w:val="0"/>
          <w:numId w:val="2"/>
        </w:numPr>
        <w:rPr>
          <w:rFonts w:ascii="Arial" w:hAnsi="Arial" w:cs="Arial"/>
          <w:lang w:eastAsia="ja-JP"/>
        </w:rPr>
      </w:pPr>
      <w:r w:rsidRPr="002366C0">
        <w:rPr>
          <w:rFonts w:ascii="Arial" w:hAnsi="Arial" w:cs="Arial"/>
        </w:rPr>
        <w:t>Características semiográficas del dolor abdominal</w:t>
      </w:r>
    </w:p>
    <w:p w:rsidR="002C04E9" w:rsidRPr="002366C0" w:rsidRDefault="002C04E9" w:rsidP="002C04E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366C0">
        <w:rPr>
          <w:rFonts w:ascii="Arial" w:hAnsi="Arial" w:cs="Arial"/>
        </w:rPr>
        <w:t>Tipo de dolor de acuerdo a la localización que presenta el paciente.</w:t>
      </w:r>
    </w:p>
    <w:p w:rsidR="002C04E9" w:rsidRPr="002366C0" w:rsidRDefault="002C04E9" w:rsidP="002C04E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366C0">
        <w:rPr>
          <w:rFonts w:ascii="Arial" w:hAnsi="Arial" w:cs="Arial"/>
        </w:rPr>
        <w:t>Subtipo de dolor de acuerdo a lo planteado anteriormente.</w:t>
      </w:r>
    </w:p>
    <w:p w:rsidR="002C04E9" w:rsidRPr="002366C0" w:rsidRDefault="002C04E9" w:rsidP="002C04E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366C0">
        <w:rPr>
          <w:rFonts w:ascii="Arial" w:hAnsi="Arial" w:cs="Arial"/>
        </w:rPr>
        <w:t>Diga las lesiones que corresponderían a este subtipo de dolor.</w:t>
      </w:r>
    </w:p>
    <w:p w:rsidR="002C04E9" w:rsidRPr="002366C0" w:rsidRDefault="002C04E9" w:rsidP="002C04E9">
      <w:pPr>
        <w:pStyle w:val="Prrafodelista"/>
        <w:numPr>
          <w:ilvl w:val="0"/>
          <w:numId w:val="2"/>
        </w:numPr>
        <w:rPr>
          <w:rFonts w:ascii="Arial" w:hAnsi="Arial" w:cs="Arial"/>
          <w:lang w:eastAsia="ja-JP"/>
        </w:rPr>
      </w:pPr>
      <w:r w:rsidRPr="002366C0">
        <w:rPr>
          <w:rFonts w:ascii="Arial" w:hAnsi="Arial" w:cs="Arial"/>
        </w:rPr>
        <w:t>De acuerdo al ritmo, horario y relación pandrial que tipo de dolor presenta el paciente</w:t>
      </w:r>
    </w:p>
    <w:p w:rsidR="002C04E9" w:rsidRPr="002366C0" w:rsidRDefault="002C04E9" w:rsidP="002C04E9">
      <w:pPr>
        <w:pStyle w:val="Prrafodelista"/>
        <w:numPr>
          <w:ilvl w:val="0"/>
          <w:numId w:val="2"/>
        </w:numPr>
        <w:rPr>
          <w:rFonts w:ascii="Arial" w:hAnsi="Arial" w:cs="Arial"/>
          <w:lang w:eastAsia="ja-JP"/>
        </w:rPr>
      </w:pPr>
      <w:r w:rsidRPr="002366C0">
        <w:rPr>
          <w:rFonts w:ascii="Arial" w:hAnsi="Arial" w:cs="Arial"/>
        </w:rPr>
        <w:t>Características semiográficas de las diarreas.</w:t>
      </w:r>
    </w:p>
    <w:p w:rsidR="002C04E9" w:rsidRPr="002366C0" w:rsidRDefault="002C04E9" w:rsidP="002C04E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366C0">
        <w:rPr>
          <w:rFonts w:ascii="Arial" w:hAnsi="Arial" w:cs="Arial"/>
        </w:rPr>
        <w:t>De acuerdo a la cantidad y numero de las diarreas.</w:t>
      </w:r>
    </w:p>
    <w:p w:rsidR="002C04E9" w:rsidRPr="002366C0" w:rsidRDefault="002C04E9" w:rsidP="002C04E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366C0">
        <w:rPr>
          <w:rFonts w:ascii="Arial" w:hAnsi="Arial" w:cs="Arial"/>
        </w:rPr>
        <w:t>Semiodiagnosticos de las diarreas</w:t>
      </w:r>
    </w:p>
    <w:p w:rsidR="00D01C1A" w:rsidRPr="0042420F" w:rsidRDefault="002C04E9" w:rsidP="009F7C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420F">
        <w:rPr>
          <w:rFonts w:ascii="Arial" w:hAnsi="Arial" w:cs="Arial"/>
        </w:rPr>
        <w:t>Complementarios a indicar en este paciente</w:t>
      </w:r>
      <w:r w:rsidR="0042420F" w:rsidRPr="0042420F">
        <w:rPr>
          <w:rFonts w:ascii="Arial" w:hAnsi="Arial" w:cs="Arial"/>
        </w:rPr>
        <w:t>.</w:t>
      </w:r>
      <w:bookmarkStart w:id="0" w:name="_GoBack"/>
      <w:bookmarkEnd w:id="0"/>
    </w:p>
    <w:sectPr w:rsidR="00D01C1A" w:rsidRPr="00424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2CDF"/>
    <w:multiLevelType w:val="hybridMultilevel"/>
    <w:tmpl w:val="72FA44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0798"/>
    <w:multiLevelType w:val="hybridMultilevel"/>
    <w:tmpl w:val="59A0B1E0"/>
    <w:lvl w:ilvl="0" w:tplc="2AAC6AD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B6"/>
    <w:rsid w:val="002366C0"/>
    <w:rsid w:val="002C04E9"/>
    <w:rsid w:val="002E0AB6"/>
    <w:rsid w:val="00417F65"/>
    <w:rsid w:val="0042420F"/>
    <w:rsid w:val="00486D72"/>
    <w:rsid w:val="00615A2B"/>
    <w:rsid w:val="009520C8"/>
    <w:rsid w:val="00D01C1A"/>
    <w:rsid w:val="00E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007"/>
  <w15:chartTrackingRefBased/>
  <w15:docId w15:val="{BE95DF98-94B5-4A68-B7F9-1BA11CFB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AB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04E9"/>
    <w:pPr>
      <w:spacing w:after="200" w:line="276" w:lineRule="auto"/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Miguelez</cp:lastModifiedBy>
  <cp:revision>11</cp:revision>
  <dcterms:created xsi:type="dcterms:W3CDTF">2017-08-16T14:31:00Z</dcterms:created>
  <dcterms:modified xsi:type="dcterms:W3CDTF">2017-08-21T15:42:00Z</dcterms:modified>
</cp:coreProperties>
</file>