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jc w:val="center"/>
        <w:rPr>
          <w:rFonts w:ascii="Arial" w:hAnsi="Arial" w:cs="Arial"/>
          <w:b/>
          <w:sz w:val="24"/>
          <w:szCs w:val="24"/>
        </w:rPr>
      </w:pPr>
      <w:r w:rsidRPr="00743C30">
        <w:rPr>
          <w:rFonts w:ascii="Arial" w:hAnsi="Arial" w:cs="Arial"/>
          <w:b/>
          <w:sz w:val="24"/>
          <w:szCs w:val="24"/>
        </w:rPr>
        <w:t>UNIVERSIDAD DE CIENCIAS  MÉDICAS DE LA HABANA</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jc w:val="center"/>
        <w:rPr>
          <w:rFonts w:ascii="Arial" w:hAnsi="Arial" w:cs="Arial"/>
          <w:b/>
          <w:sz w:val="24"/>
          <w:szCs w:val="24"/>
        </w:rPr>
      </w:pPr>
      <w:r w:rsidRPr="00743C30">
        <w:rPr>
          <w:rFonts w:ascii="Arial" w:hAnsi="Arial" w:cs="Arial"/>
          <w:b/>
          <w:sz w:val="24"/>
          <w:szCs w:val="24"/>
        </w:rPr>
        <w:t>TÉCNICO SUPERIOR</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jc w:val="center"/>
        <w:rPr>
          <w:rFonts w:ascii="Arial" w:hAnsi="Arial" w:cs="Arial"/>
          <w:b/>
          <w:sz w:val="24"/>
          <w:szCs w:val="24"/>
        </w:rPr>
      </w:pPr>
      <w:r w:rsidRPr="00743C30">
        <w:rPr>
          <w:rFonts w:ascii="Arial" w:hAnsi="Arial" w:cs="Arial"/>
          <w:b/>
          <w:sz w:val="24"/>
          <w:szCs w:val="24"/>
        </w:rPr>
        <w:t>PERFIL: PRÓTESIS ESTOMATOLÓGICA</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rPr>
          <w:rFonts w:ascii="Arial" w:hAnsi="Arial" w:cs="Arial"/>
          <w:b/>
          <w:sz w:val="24"/>
          <w:szCs w:val="24"/>
        </w:rPr>
      </w:pPr>
      <w:r w:rsidRPr="00743C30">
        <w:rPr>
          <w:rFonts w:ascii="Arial" w:hAnsi="Arial" w:cs="Arial"/>
          <w:b/>
          <w:sz w:val="24"/>
          <w:szCs w:val="24"/>
        </w:rPr>
        <w:t>PROGRAMA DE LA ASIGNATURA</w:t>
      </w:r>
      <w:r w:rsidR="00ED2734">
        <w:rPr>
          <w:rFonts w:ascii="Arial" w:hAnsi="Arial" w:cs="Arial"/>
          <w:b/>
          <w:sz w:val="24"/>
          <w:szCs w:val="24"/>
        </w:rPr>
        <w:t xml:space="preserve"> OPTATIVA</w:t>
      </w:r>
      <w:r w:rsidR="00743C30">
        <w:rPr>
          <w:rFonts w:ascii="Arial" w:hAnsi="Arial" w:cs="Arial"/>
          <w:b/>
          <w:sz w:val="24"/>
          <w:szCs w:val="24"/>
        </w:rPr>
        <w:t xml:space="preserve"> I: </w:t>
      </w:r>
      <w:r w:rsidR="00ED2734">
        <w:rPr>
          <w:rFonts w:ascii="Arial" w:hAnsi="Arial" w:cs="Arial"/>
          <w:sz w:val="24"/>
          <w:szCs w:val="24"/>
        </w:rPr>
        <w:t>Oclusión Dentaria.</w:t>
      </w:r>
    </w:p>
    <w:p w:rsidR="00CE29EE" w:rsidRPr="00CE29EE" w:rsidRDefault="00CE29EE" w:rsidP="00CE29EE">
      <w:pPr>
        <w:rPr>
          <w:rFonts w:ascii="Arial" w:hAnsi="Arial" w:cs="Arial"/>
          <w:sz w:val="24"/>
          <w:szCs w:val="24"/>
        </w:rPr>
      </w:pPr>
    </w:p>
    <w:p w:rsidR="00CE29EE" w:rsidRPr="00CE29EE" w:rsidRDefault="00CE29EE" w:rsidP="00743C30">
      <w:pPr>
        <w:ind w:left="-142"/>
        <w:rPr>
          <w:rFonts w:ascii="Arial" w:hAnsi="Arial" w:cs="Arial"/>
          <w:sz w:val="24"/>
          <w:szCs w:val="24"/>
        </w:rPr>
      </w:pPr>
    </w:p>
    <w:p w:rsidR="00CE29EE" w:rsidRPr="00743C30" w:rsidRDefault="00CE29EE" w:rsidP="00CE29EE">
      <w:pPr>
        <w:rPr>
          <w:rFonts w:ascii="Arial" w:hAnsi="Arial" w:cs="Arial"/>
          <w:b/>
          <w:sz w:val="24"/>
          <w:szCs w:val="24"/>
        </w:rPr>
      </w:pPr>
      <w:r w:rsidRPr="00743C30">
        <w:rPr>
          <w:rFonts w:ascii="Arial" w:hAnsi="Arial" w:cs="Arial"/>
          <w:b/>
          <w:sz w:val="24"/>
          <w:szCs w:val="24"/>
        </w:rPr>
        <w:t>AUTORES:</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r>
      <w:proofErr w:type="spellStart"/>
      <w:r w:rsidRPr="00CE29EE">
        <w:rPr>
          <w:rFonts w:ascii="Arial" w:hAnsi="Arial" w:cs="Arial"/>
          <w:sz w:val="24"/>
          <w:szCs w:val="24"/>
        </w:rPr>
        <w:t>MsC</w:t>
      </w:r>
      <w:proofErr w:type="spellEnd"/>
      <w:r w:rsidRPr="00CE29EE">
        <w:rPr>
          <w:rFonts w:ascii="Arial" w:hAnsi="Arial" w:cs="Arial"/>
          <w:sz w:val="24"/>
          <w:szCs w:val="24"/>
        </w:rPr>
        <w:t>. Dra. Mavel Ramos Lorenzo. Estomatóloga. Especialista de Segundo  Grado en Prótesis Estomatológica. Profesora auxiliar  de la Facultad de Estomatología de la Habana.</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jc w:val="center"/>
        <w:rPr>
          <w:rFonts w:ascii="Arial" w:hAnsi="Arial" w:cs="Arial"/>
          <w:sz w:val="24"/>
          <w:szCs w:val="24"/>
        </w:rPr>
      </w:pPr>
      <w:r w:rsidRPr="00743C30">
        <w:rPr>
          <w:rFonts w:ascii="Arial" w:hAnsi="Arial" w:cs="Arial"/>
          <w:sz w:val="24"/>
          <w:szCs w:val="24"/>
        </w:rPr>
        <w:t>Curso: 2017 – 2018</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jc w:val="center"/>
        <w:rPr>
          <w:rFonts w:ascii="Arial" w:hAnsi="Arial" w:cs="Arial"/>
          <w:sz w:val="24"/>
          <w:szCs w:val="24"/>
        </w:rPr>
      </w:pPr>
      <w:r w:rsidRPr="00743C30">
        <w:rPr>
          <w:rFonts w:ascii="Arial" w:hAnsi="Arial" w:cs="Arial"/>
          <w:sz w:val="24"/>
          <w:szCs w:val="24"/>
        </w:rPr>
        <w:t>Año 59 de la Revolución</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743C30">
        <w:rPr>
          <w:rFonts w:ascii="Arial" w:hAnsi="Arial" w:cs="Arial"/>
          <w:b/>
          <w:sz w:val="24"/>
          <w:szCs w:val="24"/>
        </w:rPr>
        <w:t>CARRERA:</w:t>
      </w:r>
      <w:r w:rsidRPr="00CE29EE">
        <w:rPr>
          <w:rFonts w:ascii="Arial" w:hAnsi="Arial" w:cs="Arial"/>
          <w:sz w:val="24"/>
          <w:szCs w:val="24"/>
        </w:rPr>
        <w:t xml:space="preserve"> Técnico Superior en Prótesis Estomatológica.</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743C30">
        <w:rPr>
          <w:rFonts w:ascii="Arial" w:hAnsi="Arial" w:cs="Arial"/>
          <w:b/>
          <w:sz w:val="24"/>
          <w:szCs w:val="24"/>
        </w:rPr>
        <w:t>MODALIDAD</w:t>
      </w:r>
      <w:r w:rsidRPr="00CE29EE">
        <w:rPr>
          <w:rFonts w:ascii="Arial" w:hAnsi="Arial" w:cs="Arial"/>
          <w:sz w:val="24"/>
          <w:szCs w:val="24"/>
        </w:rPr>
        <w:t>: Curso regular diurno.</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743C30">
        <w:rPr>
          <w:rFonts w:ascii="Arial" w:hAnsi="Arial" w:cs="Arial"/>
          <w:b/>
          <w:sz w:val="24"/>
          <w:szCs w:val="24"/>
        </w:rPr>
        <w:t>AÑO ACADÉMICO</w:t>
      </w:r>
      <w:r w:rsidR="00ED2734">
        <w:rPr>
          <w:rFonts w:ascii="Arial" w:hAnsi="Arial" w:cs="Arial"/>
          <w:sz w:val="24"/>
          <w:szCs w:val="24"/>
        </w:rPr>
        <w:t xml:space="preserve">: Primer  año 2do </w:t>
      </w:r>
      <w:r w:rsidR="00743C30">
        <w:rPr>
          <w:rFonts w:ascii="Arial" w:hAnsi="Arial" w:cs="Arial"/>
          <w:sz w:val="24"/>
          <w:szCs w:val="24"/>
        </w:rPr>
        <w:t xml:space="preserve"> </w:t>
      </w:r>
      <w:r w:rsidRPr="00CE29EE">
        <w:rPr>
          <w:rFonts w:ascii="Arial" w:hAnsi="Arial" w:cs="Arial"/>
          <w:sz w:val="24"/>
          <w:szCs w:val="24"/>
        </w:rPr>
        <w:t xml:space="preserve"> semestre.</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743C30">
        <w:rPr>
          <w:rFonts w:ascii="Arial" w:hAnsi="Arial" w:cs="Arial"/>
          <w:b/>
          <w:sz w:val="24"/>
          <w:szCs w:val="24"/>
        </w:rPr>
        <w:t>ASIGNATURA</w:t>
      </w:r>
      <w:r w:rsidR="00ED2734">
        <w:rPr>
          <w:rFonts w:ascii="Arial" w:hAnsi="Arial" w:cs="Arial"/>
          <w:sz w:val="24"/>
          <w:szCs w:val="24"/>
        </w:rPr>
        <w:t>: Oclusión dentaria</w:t>
      </w:r>
      <w:r w:rsidRPr="00CE29EE">
        <w:rPr>
          <w:rFonts w:ascii="Arial" w:hAnsi="Arial" w:cs="Arial"/>
          <w:sz w:val="24"/>
          <w:szCs w:val="24"/>
        </w:rPr>
        <w:t>.</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743C30">
        <w:rPr>
          <w:rFonts w:ascii="Arial" w:hAnsi="Arial" w:cs="Arial"/>
          <w:b/>
          <w:sz w:val="24"/>
          <w:szCs w:val="24"/>
        </w:rPr>
        <w:t>DURACIÓN</w:t>
      </w:r>
      <w:r w:rsidR="00743C30">
        <w:rPr>
          <w:rFonts w:ascii="Arial" w:hAnsi="Arial" w:cs="Arial"/>
          <w:sz w:val="24"/>
          <w:szCs w:val="24"/>
        </w:rPr>
        <w:t xml:space="preserve">: </w:t>
      </w:r>
      <w:r w:rsidR="00ED2734">
        <w:rPr>
          <w:rFonts w:ascii="Arial" w:hAnsi="Arial" w:cs="Arial"/>
          <w:sz w:val="24"/>
          <w:szCs w:val="24"/>
        </w:rPr>
        <w:t>10</w:t>
      </w:r>
      <w:r w:rsidRPr="00CE29EE">
        <w:rPr>
          <w:rFonts w:ascii="Arial" w:hAnsi="Arial" w:cs="Arial"/>
          <w:sz w:val="24"/>
          <w:szCs w:val="24"/>
        </w:rPr>
        <w:t xml:space="preserve"> semanas.</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r w:rsidRPr="00743C30">
        <w:rPr>
          <w:rFonts w:ascii="Arial" w:hAnsi="Arial" w:cs="Arial"/>
          <w:b/>
          <w:sz w:val="24"/>
          <w:szCs w:val="24"/>
        </w:rPr>
        <w:t>FRECUENCIA</w:t>
      </w:r>
      <w:r w:rsidR="00CD047F" w:rsidRPr="00CE29EE">
        <w:rPr>
          <w:rFonts w:ascii="Arial" w:hAnsi="Arial" w:cs="Arial"/>
          <w:sz w:val="24"/>
          <w:szCs w:val="24"/>
        </w:rPr>
        <w:t xml:space="preserve">: </w:t>
      </w:r>
      <w:r w:rsidR="00CD047F">
        <w:rPr>
          <w:rFonts w:ascii="Arial" w:hAnsi="Arial" w:cs="Arial"/>
          <w:sz w:val="24"/>
          <w:szCs w:val="24"/>
        </w:rPr>
        <w:t>2</w:t>
      </w:r>
      <w:r w:rsidR="00ED2734">
        <w:rPr>
          <w:rFonts w:ascii="Arial" w:hAnsi="Arial" w:cs="Arial"/>
          <w:sz w:val="24"/>
          <w:szCs w:val="24"/>
        </w:rPr>
        <w:t xml:space="preserve"> horas.</w:t>
      </w:r>
      <w:r w:rsidR="00743C30">
        <w:rPr>
          <w:rFonts w:ascii="Arial" w:hAnsi="Arial" w:cs="Arial"/>
          <w:sz w:val="24"/>
          <w:szCs w:val="24"/>
        </w:rPr>
        <w:t xml:space="preserve">  </w:t>
      </w:r>
      <w:r w:rsidR="00CD047F">
        <w:rPr>
          <w:rFonts w:ascii="Arial" w:hAnsi="Arial" w:cs="Arial"/>
          <w:sz w:val="24"/>
          <w:szCs w:val="24"/>
        </w:rPr>
        <w:t xml:space="preserve">De </w:t>
      </w:r>
      <w:r w:rsidR="00ED2734">
        <w:rPr>
          <w:rFonts w:ascii="Arial" w:hAnsi="Arial" w:cs="Arial"/>
          <w:sz w:val="24"/>
          <w:szCs w:val="24"/>
        </w:rPr>
        <w:t>la  semana 1 a la 10</w:t>
      </w:r>
      <w:r w:rsidR="00743C30">
        <w:rPr>
          <w:rFonts w:ascii="Arial" w:hAnsi="Arial" w:cs="Arial"/>
          <w:sz w:val="24"/>
          <w:szCs w:val="24"/>
        </w:rPr>
        <w:t>.</w:t>
      </w:r>
      <w:r w:rsidRPr="00CE29EE">
        <w:rPr>
          <w:rFonts w:ascii="Arial" w:hAnsi="Arial" w:cs="Arial"/>
          <w:sz w:val="24"/>
          <w:szCs w:val="24"/>
        </w:rPr>
        <w:t xml:space="preserve">  </w:t>
      </w:r>
    </w:p>
    <w:p w:rsidR="00CE29EE" w:rsidRPr="00CE29EE" w:rsidRDefault="00CE29EE" w:rsidP="00CE29EE">
      <w:pPr>
        <w:rPr>
          <w:rFonts w:ascii="Arial" w:hAnsi="Arial" w:cs="Arial"/>
          <w:sz w:val="24"/>
          <w:szCs w:val="24"/>
        </w:rPr>
      </w:pPr>
      <w:r w:rsidRPr="00CE29EE">
        <w:rPr>
          <w:rFonts w:ascii="Arial" w:hAnsi="Arial" w:cs="Arial"/>
          <w:sz w:val="24"/>
          <w:szCs w:val="24"/>
        </w:rPr>
        <w:t xml:space="preserve">                          </w:t>
      </w:r>
    </w:p>
    <w:p w:rsidR="00CE29EE" w:rsidRPr="00CE29EE" w:rsidRDefault="00CE29EE" w:rsidP="00CE29EE">
      <w:pPr>
        <w:rPr>
          <w:rFonts w:ascii="Arial" w:hAnsi="Arial" w:cs="Arial"/>
          <w:sz w:val="24"/>
          <w:szCs w:val="24"/>
        </w:rPr>
      </w:pPr>
      <w:r w:rsidRPr="00743C30">
        <w:rPr>
          <w:rFonts w:ascii="Arial" w:hAnsi="Arial" w:cs="Arial"/>
          <w:b/>
          <w:sz w:val="24"/>
          <w:szCs w:val="24"/>
        </w:rPr>
        <w:t>HORAS</w:t>
      </w:r>
      <w:r w:rsidR="00743C30">
        <w:rPr>
          <w:rFonts w:ascii="Arial" w:hAnsi="Arial" w:cs="Arial"/>
          <w:sz w:val="24"/>
          <w:szCs w:val="24"/>
        </w:rPr>
        <w:t xml:space="preserve">: </w:t>
      </w:r>
      <w:r w:rsidRPr="00CE29EE">
        <w:rPr>
          <w:rFonts w:ascii="Arial" w:hAnsi="Arial" w:cs="Arial"/>
          <w:sz w:val="24"/>
          <w:szCs w:val="24"/>
        </w:rPr>
        <w:t>2</w:t>
      </w:r>
      <w:r w:rsidR="00ED2734">
        <w:rPr>
          <w:rFonts w:ascii="Arial" w:hAnsi="Arial" w:cs="Arial"/>
          <w:sz w:val="24"/>
          <w:szCs w:val="24"/>
        </w:rPr>
        <w:t>0</w:t>
      </w:r>
      <w:r w:rsidRPr="00CE29EE">
        <w:rPr>
          <w:rFonts w:ascii="Arial" w:hAnsi="Arial" w:cs="Arial"/>
          <w:sz w:val="24"/>
          <w:szCs w:val="24"/>
        </w:rPr>
        <w:t xml:space="preserve"> Horas.</w:t>
      </w: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Default="00CE29EE" w:rsidP="00CE29EE">
      <w:pPr>
        <w:rPr>
          <w:rFonts w:ascii="Arial" w:hAnsi="Arial" w:cs="Arial"/>
          <w:sz w:val="24"/>
          <w:szCs w:val="24"/>
        </w:rPr>
      </w:pPr>
    </w:p>
    <w:p w:rsidR="00ED2734" w:rsidRDefault="00ED2734" w:rsidP="00CE29EE">
      <w:pPr>
        <w:rPr>
          <w:rFonts w:ascii="Arial" w:hAnsi="Arial" w:cs="Arial"/>
          <w:sz w:val="24"/>
          <w:szCs w:val="24"/>
        </w:rPr>
      </w:pPr>
    </w:p>
    <w:p w:rsidR="00ED2734" w:rsidRPr="00CE29EE" w:rsidRDefault="00ED2734"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Pr="00743C30" w:rsidRDefault="00CE29EE" w:rsidP="00743C30">
      <w:pPr>
        <w:jc w:val="center"/>
        <w:rPr>
          <w:rFonts w:ascii="Arial" w:hAnsi="Arial" w:cs="Arial"/>
          <w:b/>
          <w:sz w:val="24"/>
          <w:szCs w:val="24"/>
        </w:rPr>
      </w:pPr>
      <w:r w:rsidRPr="00743C30">
        <w:rPr>
          <w:rFonts w:ascii="Arial" w:hAnsi="Arial" w:cs="Arial"/>
          <w:b/>
          <w:sz w:val="24"/>
          <w:szCs w:val="24"/>
        </w:rPr>
        <w:lastRenderedPageBreak/>
        <w:t>FUNDAMENTOS DE LA ASIGNATURA</w:t>
      </w:r>
    </w:p>
    <w:p w:rsidR="00CE29EE" w:rsidRPr="00CE29EE" w:rsidRDefault="00CE29EE" w:rsidP="00CE29EE">
      <w:pPr>
        <w:rPr>
          <w:rFonts w:ascii="Arial" w:hAnsi="Arial" w:cs="Arial"/>
          <w:sz w:val="24"/>
          <w:szCs w:val="24"/>
        </w:rPr>
      </w:pPr>
    </w:p>
    <w:p w:rsidR="00ED2734" w:rsidRDefault="00ED2734" w:rsidP="000407FA">
      <w:pPr>
        <w:spacing w:line="360" w:lineRule="auto"/>
        <w:jc w:val="both"/>
        <w:rPr>
          <w:rFonts w:ascii="Arial" w:hAnsi="Arial" w:cs="Arial"/>
          <w:sz w:val="24"/>
          <w:szCs w:val="24"/>
        </w:rPr>
      </w:pPr>
      <w:r>
        <w:rPr>
          <w:rFonts w:ascii="Arial" w:hAnsi="Arial" w:cs="Arial"/>
          <w:sz w:val="24"/>
          <w:szCs w:val="24"/>
        </w:rPr>
        <w:t>En el curso 2003-2004 se inicia en el país la formación del licenciado en prótesis estomatológica, en ese plan de estudio se impartió la asignatura</w:t>
      </w:r>
      <w:r w:rsidR="000407FA">
        <w:rPr>
          <w:rFonts w:ascii="Arial" w:hAnsi="Arial" w:cs="Arial"/>
          <w:sz w:val="24"/>
          <w:szCs w:val="24"/>
        </w:rPr>
        <w:t xml:space="preserve"> Introducción </w:t>
      </w:r>
      <w:r>
        <w:rPr>
          <w:rFonts w:ascii="Arial" w:hAnsi="Arial" w:cs="Arial"/>
          <w:sz w:val="24"/>
          <w:szCs w:val="24"/>
        </w:rPr>
        <w:t xml:space="preserve"> </w:t>
      </w:r>
      <w:r w:rsidR="000407FA">
        <w:rPr>
          <w:rFonts w:ascii="Arial" w:hAnsi="Arial" w:cs="Arial"/>
          <w:sz w:val="24"/>
          <w:szCs w:val="24"/>
        </w:rPr>
        <w:t xml:space="preserve"> a la O</w:t>
      </w:r>
      <w:r>
        <w:rPr>
          <w:rFonts w:ascii="Arial" w:hAnsi="Arial" w:cs="Arial"/>
          <w:sz w:val="24"/>
          <w:szCs w:val="24"/>
        </w:rPr>
        <w:t xml:space="preserve">clusión </w:t>
      </w:r>
      <w:r w:rsidR="000407FA">
        <w:rPr>
          <w:rFonts w:ascii="Arial" w:hAnsi="Arial" w:cs="Arial"/>
          <w:sz w:val="24"/>
          <w:szCs w:val="24"/>
        </w:rPr>
        <w:t>F</w:t>
      </w:r>
      <w:r>
        <w:rPr>
          <w:rFonts w:ascii="Arial" w:hAnsi="Arial" w:cs="Arial"/>
          <w:sz w:val="24"/>
          <w:szCs w:val="24"/>
        </w:rPr>
        <w:t xml:space="preserve">uncional que permitió profundizar en aspectos teóricos y prácticos esenciales para el éxito de la rehabilitación protésica. </w:t>
      </w:r>
    </w:p>
    <w:p w:rsidR="00CE29EE" w:rsidRDefault="00ED2734" w:rsidP="000407FA">
      <w:pPr>
        <w:spacing w:line="360" w:lineRule="auto"/>
        <w:jc w:val="both"/>
        <w:rPr>
          <w:rFonts w:ascii="Arial" w:hAnsi="Arial" w:cs="Arial"/>
          <w:sz w:val="24"/>
          <w:szCs w:val="24"/>
        </w:rPr>
      </w:pPr>
      <w:r>
        <w:rPr>
          <w:rFonts w:ascii="Arial" w:hAnsi="Arial" w:cs="Arial"/>
          <w:sz w:val="24"/>
          <w:szCs w:val="24"/>
        </w:rPr>
        <w:t xml:space="preserve">El  </w:t>
      </w:r>
      <w:r w:rsidR="00CE29EE" w:rsidRPr="00CE29EE">
        <w:rPr>
          <w:rFonts w:ascii="Arial" w:hAnsi="Arial" w:cs="Arial"/>
          <w:sz w:val="24"/>
          <w:szCs w:val="24"/>
        </w:rPr>
        <w:t xml:space="preserve"> técnico</w:t>
      </w:r>
      <w:r>
        <w:rPr>
          <w:rFonts w:ascii="Arial" w:hAnsi="Arial" w:cs="Arial"/>
          <w:sz w:val="24"/>
          <w:szCs w:val="24"/>
        </w:rPr>
        <w:t xml:space="preserve"> de prótesis </w:t>
      </w:r>
      <w:r w:rsidR="00CE29EE" w:rsidRPr="00CE29EE">
        <w:rPr>
          <w:rFonts w:ascii="Arial" w:hAnsi="Arial" w:cs="Arial"/>
          <w:sz w:val="24"/>
          <w:szCs w:val="24"/>
        </w:rPr>
        <w:t xml:space="preserve"> debe contar  con conocimientos y habilidades que le permitieran enfrentar con éxito los problemas profesionales en los diferentes niveles de atención. Poseer una competencia ascendente y sostenida, a la altura de la complejidad de la técnica y la ciencia contemporánea.</w:t>
      </w:r>
    </w:p>
    <w:p w:rsidR="008550E5" w:rsidRDefault="005D0520" w:rsidP="000407FA">
      <w:pPr>
        <w:spacing w:line="360" w:lineRule="auto"/>
        <w:jc w:val="both"/>
        <w:rPr>
          <w:rFonts w:ascii="Arial" w:hAnsi="Arial" w:cs="Arial"/>
          <w:sz w:val="24"/>
          <w:szCs w:val="24"/>
        </w:rPr>
      </w:pPr>
      <w:r>
        <w:rPr>
          <w:rFonts w:ascii="Arial" w:hAnsi="Arial" w:cs="Arial"/>
          <w:sz w:val="24"/>
          <w:szCs w:val="24"/>
        </w:rPr>
        <w:t xml:space="preserve">La asignatura </w:t>
      </w:r>
      <w:r w:rsidR="00ED2734">
        <w:rPr>
          <w:rFonts w:ascii="Arial" w:hAnsi="Arial" w:cs="Arial"/>
          <w:sz w:val="24"/>
          <w:szCs w:val="24"/>
        </w:rPr>
        <w:t xml:space="preserve">Oclusión dentaria </w:t>
      </w:r>
      <w:r>
        <w:rPr>
          <w:rFonts w:ascii="Arial" w:hAnsi="Arial" w:cs="Arial"/>
          <w:sz w:val="24"/>
          <w:szCs w:val="24"/>
        </w:rPr>
        <w:t>forma parte del currículo propio</w:t>
      </w:r>
      <w:r w:rsidR="009E5655">
        <w:rPr>
          <w:rFonts w:ascii="Arial" w:hAnsi="Arial" w:cs="Arial"/>
          <w:sz w:val="24"/>
          <w:szCs w:val="24"/>
        </w:rPr>
        <w:t xml:space="preserve"> y se incorpora como una asignatura optativa</w:t>
      </w:r>
      <w:r>
        <w:rPr>
          <w:rFonts w:ascii="Arial" w:hAnsi="Arial" w:cs="Arial"/>
          <w:sz w:val="24"/>
          <w:szCs w:val="24"/>
        </w:rPr>
        <w:t xml:space="preserve"> del plan de  estudio del TSCC</w:t>
      </w:r>
      <w:r w:rsidR="009E5655">
        <w:rPr>
          <w:rFonts w:ascii="Arial" w:hAnsi="Arial" w:cs="Arial"/>
          <w:sz w:val="24"/>
          <w:szCs w:val="24"/>
        </w:rPr>
        <w:t>. Tiene como precedencia los contenidos que se imparten en la asignatura de anatomía del aparato masticatorio en el primer semestre</w:t>
      </w:r>
      <w:r w:rsidR="008550E5">
        <w:rPr>
          <w:rFonts w:ascii="Arial" w:hAnsi="Arial" w:cs="Arial"/>
          <w:sz w:val="24"/>
          <w:szCs w:val="24"/>
        </w:rPr>
        <w:t>.</w:t>
      </w:r>
      <w:r w:rsidR="009E5655">
        <w:rPr>
          <w:rFonts w:ascii="Arial" w:hAnsi="Arial" w:cs="Arial"/>
          <w:sz w:val="24"/>
          <w:szCs w:val="24"/>
        </w:rPr>
        <w:t xml:space="preserve"> </w:t>
      </w:r>
      <w:r>
        <w:rPr>
          <w:rFonts w:ascii="Arial" w:hAnsi="Arial" w:cs="Arial"/>
          <w:sz w:val="24"/>
          <w:szCs w:val="24"/>
        </w:rPr>
        <w:t xml:space="preserve"> </w:t>
      </w:r>
    </w:p>
    <w:p w:rsidR="009E5655" w:rsidRPr="009E5655" w:rsidRDefault="008550E5" w:rsidP="000407FA">
      <w:pPr>
        <w:spacing w:line="360" w:lineRule="auto"/>
        <w:jc w:val="both"/>
        <w:rPr>
          <w:rFonts w:ascii="Arial" w:hAnsi="Arial" w:cs="Arial"/>
          <w:sz w:val="24"/>
          <w:szCs w:val="24"/>
        </w:rPr>
      </w:pPr>
      <w:r>
        <w:rPr>
          <w:rFonts w:ascii="Arial" w:hAnsi="Arial" w:cs="Arial"/>
          <w:sz w:val="24"/>
          <w:szCs w:val="24"/>
        </w:rPr>
        <w:t xml:space="preserve">A través de la asignatura los estudiantes desarrollarán </w:t>
      </w:r>
      <w:r w:rsidR="00CE29EE" w:rsidRPr="00CE29EE">
        <w:rPr>
          <w:rFonts w:ascii="Arial" w:hAnsi="Arial" w:cs="Arial"/>
          <w:sz w:val="24"/>
          <w:szCs w:val="24"/>
        </w:rPr>
        <w:t xml:space="preserve"> hábitos y habilidades</w:t>
      </w:r>
      <w:r w:rsidR="005525B5" w:rsidRPr="005525B5">
        <w:t xml:space="preserve"> </w:t>
      </w:r>
      <w:r w:rsidR="005525B5" w:rsidRPr="009E5655">
        <w:rPr>
          <w:rFonts w:ascii="Arial" w:hAnsi="Arial" w:cs="Arial"/>
          <w:sz w:val="24"/>
          <w:szCs w:val="24"/>
        </w:rPr>
        <w:t>para</w:t>
      </w:r>
      <w:r w:rsidR="009E5655" w:rsidRPr="009E5655">
        <w:rPr>
          <w:rFonts w:ascii="Arial" w:hAnsi="Arial" w:cs="Arial"/>
          <w:sz w:val="24"/>
          <w:szCs w:val="24"/>
        </w:rPr>
        <w:t xml:space="preserve"> profundizar conocimientos</w:t>
      </w:r>
      <w:r>
        <w:rPr>
          <w:rFonts w:ascii="Arial" w:hAnsi="Arial" w:cs="Arial"/>
          <w:sz w:val="24"/>
          <w:szCs w:val="24"/>
        </w:rPr>
        <w:t xml:space="preserve"> científicos y destrezas manuales </w:t>
      </w:r>
      <w:r w:rsidR="009E5655" w:rsidRPr="009E5655">
        <w:rPr>
          <w:rFonts w:ascii="Arial" w:hAnsi="Arial" w:cs="Arial"/>
          <w:sz w:val="24"/>
          <w:szCs w:val="24"/>
        </w:rPr>
        <w:t xml:space="preserve"> que servirán de precedencia</w:t>
      </w:r>
      <w:r w:rsidR="009E5655">
        <w:rPr>
          <w:rFonts w:ascii="Arial" w:hAnsi="Arial" w:cs="Arial"/>
          <w:sz w:val="24"/>
          <w:szCs w:val="24"/>
        </w:rPr>
        <w:t xml:space="preserve"> para el encerado de coronas y puentes fijos</w:t>
      </w:r>
      <w:r>
        <w:rPr>
          <w:rFonts w:ascii="Arial" w:hAnsi="Arial" w:cs="Arial"/>
          <w:sz w:val="24"/>
          <w:szCs w:val="24"/>
        </w:rPr>
        <w:t xml:space="preserve"> en la asignatura de prótesis parcial fija,</w:t>
      </w:r>
      <w:r w:rsidR="009E5655">
        <w:rPr>
          <w:rFonts w:ascii="Arial" w:hAnsi="Arial" w:cs="Arial"/>
          <w:sz w:val="24"/>
          <w:szCs w:val="24"/>
        </w:rPr>
        <w:t xml:space="preserve"> así como para la mejor comprensión de los contenidos de asignatura de Ortodoncia. </w:t>
      </w:r>
      <w:r w:rsidR="009E5655" w:rsidRPr="009E5655">
        <w:rPr>
          <w:rFonts w:ascii="Arial" w:hAnsi="Arial" w:cs="Arial"/>
          <w:sz w:val="24"/>
          <w:szCs w:val="24"/>
        </w:rPr>
        <w:t>Esta permitirá realizar restauraciones protésicas múltiples o indiv</w:t>
      </w:r>
      <w:r>
        <w:rPr>
          <w:rFonts w:ascii="Arial" w:hAnsi="Arial" w:cs="Arial"/>
          <w:sz w:val="24"/>
          <w:szCs w:val="24"/>
        </w:rPr>
        <w:t xml:space="preserve">iduales y/o ajustes oclusales con mayor calidad, tan </w:t>
      </w:r>
      <w:r w:rsidR="009E5655" w:rsidRPr="009E5655">
        <w:rPr>
          <w:rFonts w:ascii="Arial" w:hAnsi="Arial" w:cs="Arial"/>
          <w:sz w:val="24"/>
          <w:szCs w:val="24"/>
        </w:rPr>
        <w:t xml:space="preserve"> necesario</w:t>
      </w:r>
      <w:r>
        <w:rPr>
          <w:rFonts w:ascii="Arial" w:hAnsi="Arial" w:cs="Arial"/>
          <w:sz w:val="24"/>
          <w:szCs w:val="24"/>
        </w:rPr>
        <w:t xml:space="preserve">s para </w:t>
      </w:r>
      <w:r w:rsidR="009E5655" w:rsidRPr="009E5655">
        <w:rPr>
          <w:rFonts w:ascii="Arial" w:hAnsi="Arial" w:cs="Arial"/>
          <w:sz w:val="24"/>
          <w:szCs w:val="24"/>
        </w:rPr>
        <w:t xml:space="preserve"> lograr una función armónica en la oclusión</w:t>
      </w:r>
      <w:r>
        <w:rPr>
          <w:rFonts w:ascii="Arial" w:hAnsi="Arial" w:cs="Arial"/>
          <w:sz w:val="24"/>
          <w:szCs w:val="24"/>
        </w:rPr>
        <w:t xml:space="preserve"> y por tanto una función masticatoria más eficiente.</w:t>
      </w:r>
    </w:p>
    <w:p w:rsidR="008550E5" w:rsidRDefault="005525B5" w:rsidP="000407FA">
      <w:pPr>
        <w:spacing w:line="360" w:lineRule="auto"/>
        <w:jc w:val="both"/>
        <w:rPr>
          <w:rFonts w:ascii="Arial" w:hAnsi="Arial" w:cs="Arial"/>
          <w:sz w:val="24"/>
          <w:szCs w:val="24"/>
        </w:rPr>
      </w:pPr>
      <w:r w:rsidRPr="005525B5">
        <w:rPr>
          <w:rFonts w:ascii="Arial" w:hAnsi="Arial" w:cs="Arial"/>
          <w:sz w:val="24"/>
          <w:szCs w:val="24"/>
        </w:rPr>
        <w:t>Teniendo en cuenta estas nuevas necesida</w:t>
      </w:r>
      <w:r>
        <w:rPr>
          <w:rFonts w:ascii="Arial" w:hAnsi="Arial" w:cs="Arial"/>
          <w:sz w:val="24"/>
          <w:szCs w:val="24"/>
        </w:rPr>
        <w:t xml:space="preserve">des de formación de </w:t>
      </w:r>
      <w:r w:rsidRPr="005525B5">
        <w:rPr>
          <w:rFonts w:ascii="Arial" w:hAnsi="Arial" w:cs="Arial"/>
          <w:sz w:val="24"/>
          <w:szCs w:val="24"/>
        </w:rPr>
        <w:t xml:space="preserve"> la docencia médica</w:t>
      </w:r>
      <w:r w:rsidR="008550E5">
        <w:rPr>
          <w:rFonts w:ascii="Arial" w:hAnsi="Arial" w:cs="Arial"/>
          <w:sz w:val="24"/>
          <w:szCs w:val="24"/>
        </w:rPr>
        <w:t>. Con la flexibilidad necesaria para diseñar un currículo propio y crear asignaturas optativas  se proponen estos contenidos para la asignatura oclusión dentaria.</w:t>
      </w:r>
    </w:p>
    <w:p w:rsidR="008550E5" w:rsidRDefault="008550E5" w:rsidP="000407FA">
      <w:pPr>
        <w:spacing w:line="360" w:lineRule="auto"/>
        <w:jc w:val="both"/>
        <w:rPr>
          <w:rFonts w:ascii="Arial" w:hAnsi="Arial" w:cs="Arial"/>
          <w:sz w:val="24"/>
          <w:szCs w:val="24"/>
        </w:rPr>
      </w:pPr>
    </w:p>
    <w:p w:rsidR="008550E5" w:rsidRDefault="008550E5" w:rsidP="000407FA">
      <w:pPr>
        <w:spacing w:line="360" w:lineRule="auto"/>
        <w:jc w:val="both"/>
        <w:rPr>
          <w:rFonts w:ascii="Arial" w:hAnsi="Arial" w:cs="Arial"/>
          <w:sz w:val="24"/>
          <w:szCs w:val="24"/>
        </w:rPr>
      </w:pPr>
    </w:p>
    <w:p w:rsidR="008550E5" w:rsidRDefault="008550E5" w:rsidP="008550E5">
      <w:pPr>
        <w:jc w:val="both"/>
        <w:rPr>
          <w:rFonts w:ascii="Arial" w:hAnsi="Arial" w:cs="Arial"/>
          <w:sz w:val="24"/>
          <w:szCs w:val="24"/>
        </w:rPr>
      </w:pPr>
    </w:p>
    <w:p w:rsidR="008550E5" w:rsidRDefault="008550E5" w:rsidP="008550E5">
      <w:pPr>
        <w:jc w:val="both"/>
        <w:rPr>
          <w:rFonts w:ascii="Arial" w:hAnsi="Arial" w:cs="Arial"/>
          <w:sz w:val="24"/>
          <w:szCs w:val="24"/>
        </w:rPr>
      </w:pPr>
    </w:p>
    <w:p w:rsidR="00CE29EE" w:rsidRPr="008524DB" w:rsidRDefault="00CE29EE" w:rsidP="008524DB">
      <w:pPr>
        <w:jc w:val="center"/>
        <w:rPr>
          <w:rFonts w:ascii="Arial" w:hAnsi="Arial" w:cs="Arial"/>
          <w:b/>
          <w:sz w:val="24"/>
          <w:szCs w:val="24"/>
        </w:rPr>
      </w:pPr>
      <w:r w:rsidRPr="006D031E">
        <w:rPr>
          <w:rFonts w:ascii="Arial" w:hAnsi="Arial" w:cs="Arial"/>
          <w:b/>
          <w:sz w:val="24"/>
          <w:szCs w:val="24"/>
        </w:rPr>
        <w:lastRenderedPageBreak/>
        <w:t>PRESENTACIÓN DEL PROGRAMA</w:t>
      </w:r>
    </w:p>
    <w:p w:rsidR="000407FA" w:rsidRDefault="000407FA" w:rsidP="000407FA">
      <w:pPr>
        <w:spacing w:line="360" w:lineRule="auto"/>
        <w:jc w:val="both"/>
        <w:rPr>
          <w:rFonts w:ascii="Arial" w:hAnsi="Arial" w:cs="Arial"/>
          <w:sz w:val="24"/>
          <w:szCs w:val="24"/>
        </w:rPr>
      </w:pPr>
      <w:r w:rsidRPr="000407FA">
        <w:rPr>
          <w:rFonts w:ascii="Arial" w:hAnsi="Arial" w:cs="Arial"/>
          <w:sz w:val="24"/>
          <w:szCs w:val="24"/>
        </w:rPr>
        <w:t xml:space="preserve">El programa de la asignatura de la Oclusión </w:t>
      </w:r>
      <w:r>
        <w:rPr>
          <w:rFonts w:ascii="Arial" w:hAnsi="Arial" w:cs="Arial"/>
          <w:sz w:val="24"/>
          <w:szCs w:val="24"/>
        </w:rPr>
        <w:t xml:space="preserve"> Dentaria </w:t>
      </w:r>
      <w:r w:rsidRPr="000407FA">
        <w:rPr>
          <w:rFonts w:ascii="Arial" w:hAnsi="Arial" w:cs="Arial"/>
          <w:sz w:val="24"/>
          <w:szCs w:val="24"/>
        </w:rPr>
        <w:t>tiene como propósito contribuir a la formación de bases sólid</w:t>
      </w:r>
      <w:r>
        <w:rPr>
          <w:rFonts w:ascii="Arial" w:hAnsi="Arial" w:cs="Arial"/>
          <w:sz w:val="24"/>
          <w:szCs w:val="24"/>
        </w:rPr>
        <w:t>as en la formación del técnico</w:t>
      </w:r>
      <w:r w:rsidRPr="000407FA">
        <w:rPr>
          <w:rFonts w:ascii="Arial" w:hAnsi="Arial" w:cs="Arial"/>
          <w:sz w:val="24"/>
          <w:szCs w:val="24"/>
        </w:rPr>
        <w:t xml:space="preserve"> de </w:t>
      </w:r>
      <w:r>
        <w:rPr>
          <w:rFonts w:ascii="Arial" w:hAnsi="Arial" w:cs="Arial"/>
          <w:sz w:val="24"/>
          <w:szCs w:val="24"/>
        </w:rPr>
        <w:t xml:space="preserve"> prótesis estomatológica</w:t>
      </w:r>
      <w:r w:rsidRPr="000407FA">
        <w:rPr>
          <w:rFonts w:ascii="Arial" w:hAnsi="Arial" w:cs="Arial"/>
          <w:sz w:val="24"/>
          <w:szCs w:val="24"/>
        </w:rPr>
        <w:t xml:space="preserve">, que le permita con una respuesta más integral </w:t>
      </w:r>
      <w:r>
        <w:rPr>
          <w:rFonts w:ascii="Arial" w:hAnsi="Arial" w:cs="Arial"/>
          <w:sz w:val="24"/>
          <w:szCs w:val="24"/>
        </w:rPr>
        <w:t xml:space="preserve"> y científica </w:t>
      </w:r>
      <w:r w:rsidRPr="000407FA">
        <w:rPr>
          <w:rFonts w:ascii="Arial" w:hAnsi="Arial" w:cs="Arial"/>
          <w:sz w:val="24"/>
          <w:szCs w:val="24"/>
        </w:rPr>
        <w:t>a los problemas de su desempeño diario y adentrarse en otras asignaturas del plan de estudio</w:t>
      </w:r>
      <w:r>
        <w:rPr>
          <w:rFonts w:ascii="Arial" w:hAnsi="Arial" w:cs="Arial"/>
          <w:sz w:val="24"/>
          <w:szCs w:val="24"/>
        </w:rPr>
        <w:t xml:space="preserve"> con mejor preparación</w:t>
      </w:r>
      <w:r w:rsidRPr="000407FA">
        <w:rPr>
          <w:rFonts w:ascii="Arial" w:hAnsi="Arial" w:cs="Arial"/>
          <w:sz w:val="24"/>
          <w:szCs w:val="24"/>
        </w:rPr>
        <w:t>.</w:t>
      </w:r>
    </w:p>
    <w:p w:rsidR="000407FA" w:rsidRPr="000407FA" w:rsidRDefault="000407FA" w:rsidP="000407FA">
      <w:pPr>
        <w:spacing w:line="360" w:lineRule="auto"/>
        <w:jc w:val="both"/>
        <w:rPr>
          <w:rFonts w:ascii="Arial" w:hAnsi="Arial" w:cs="Arial"/>
          <w:sz w:val="24"/>
          <w:szCs w:val="24"/>
        </w:rPr>
      </w:pPr>
    </w:p>
    <w:p w:rsidR="000407FA" w:rsidRPr="000407FA" w:rsidRDefault="000407FA" w:rsidP="000407FA">
      <w:pPr>
        <w:spacing w:line="360" w:lineRule="auto"/>
        <w:jc w:val="both"/>
        <w:rPr>
          <w:rFonts w:ascii="Arial" w:hAnsi="Arial" w:cs="Arial"/>
          <w:sz w:val="24"/>
          <w:szCs w:val="24"/>
        </w:rPr>
      </w:pPr>
      <w:r w:rsidRPr="000407FA">
        <w:rPr>
          <w:rFonts w:ascii="Arial" w:hAnsi="Arial" w:cs="Arial"/>
          <w:sz w:val="24"/>
          <w:szCs w:val="24"/>
        </w:rPr>
        <w:t>La as</w:t>
      </w:r>
      <w:r>
        <w:rPr>
          <w:rFonts w:ascii="Arial" w:hAnsi="Arial" w:cs="Arial"/>
          <w:sz w:val="24"/>
          <w:szCs w:val="24"/>
        </w:rPr>
        <w:t xml:space="preserve">ignatura  forma parte del currículo propio y está declarada como la asignatura optativa I se imparte en el segundo  semestre de primer </w:t>
      </w:r>
      <w:r w:rsidRPr="000407FA">
        <w:rPr>
          <w:rFonts w:ascii="Arial" w:hAnsi="Arial" w:cs="Arial"/>
          <w:sz w:val="24"/>
          <w:szCs w:val="24"/>
        </w:rPr>
        <w:t xml:space="preserve"> año del curso regular de  la carrera, con una frecuencia de dos hor</w:t>
      </w:r>
      <w:r>
        <w:rPr>
          <w:rFonts w:ascii="Arial" w:hAnsi="Arial" w:cs="Arial"/>
          <w:sz w:val="24"/>
          <w:szCs w:val="24"/>
        </w:rPr>
        <w:t>as semanales durante 10 semanas, del total de horas</w:t>
      </w:r>
      <w:r w:rsidRPr="000407FA">
        <w:rPr>
          <w:rFonts w:ascii="Arial" w:hAnsi="Arial" w:cs="Arial"/>
          <w:sz w:val="24"/>
          <w:szCs w:val="24"/>
        </w:rPr>
        <w:t xml:space="preserve"> 8 son teóricas y 12 dedicadas a las actividades</w:t>
      </w:r>
      <w:r>
        <w:rPr>
          <w:rFonts w:ascii="Arial" w:hAnsi="Arial" w:cs="Arial"/>
          <w:sz w:val="24"/>
          <w:szCs w:val="24"/>
        </w:rPr>
        <w:t xml:space="preserve"> teórico-prácticas y prácticas.</w:t>
      </w:r>
    </w:p>
    <w:p w:rsidR="000407FA" w:rsidRPr="000407FA" w:rsidRDefault="000407FA" w:rsidP="000407FA">
      <w:pPr>
        <w:spacing w:line="360" w:lineRule="auto"/>
        <w:jc w:val="both"/>
        <w:rPr>
          <w:rFonts w:ascii="Arial" w:hAnsi="Arial" w:cs="Arial"/>
          <w:sz w:val="24"/>
          <w:szCs w:val="24"/>
        </w:rPr>
      </w:pPr>
      <w:r w:rsidRPr="000407FA">
        <w:rPr>
          <w:rFonts w:ascii="Arial" w:hAnsi="Arial" w:cs="Arial"/>
          <w:sz w:val="24"/>
          <w:szCs w:val="24"/>
        </w:rPr>
        <w:t>El programa abarca tres unidades temáticas, la primera, con un carácter básicamente teórico, en la que se definen las características oclusión</w:t>
      </w:r>
      <w:r>
        <w:rPr>
          <w:rFonts w:ascii="Arial" w:hAnsi="Arial" w:cs="Arial"/>
          <w:sz w:val="24"/>
          <w:szCs w:val="24"/>
        </w:rPr>
        <w:t xml:space="preserve"> y  su importancia.</w:t>
      </w:r>
    </w:p>
    <w:p w:rsidR="000407FA" w:rsidRDefault="000407FA" w:rsidP="000407FA">
      <w:pPr>
        <w:spacing w:line="360" w:lineRule="auto"/>
        <w:jc w:val="both"/>
        <w:rPr>
          <w:rFonts w:ascii="Arial" w:hAnsi="Arial" w:cs="Arial"/>
          <w:sz w:val="24"/>
          <w:szCs w:val="24"/>
        </w:rPr>
      </w:pPr>
      <w:r w:rsidRPr="000407FA">
        <w:rPr>
          <w:rFonts w:ascii="Arial" w:hAnsi="Arial" w:cs="Arial"/>
          <w:sz w:val="24"/>
          <w:szCs w:val="24"/>
        </w:rPr>
        <w:t xml:space="preserve">El segundo tema trata sobre el encerado </w:t>
      </w:r>
      <w:proofErr w:type="spellStart"/>
      <w:r w:rsidRPr="000407FA">
        <w:rPr>
          <w:rFonts w:ascii="Arial" w:hAnsi="Arial" w:cs="Arial"/>
          <w:sz w:val="24"/>
          <w:szCs w:val="24"/>
        </w:rPr>
        <w:t>morfofuncional</w:t>
      </w:r>
      <w:proofErr w:type="spellEnd"/>
      <w:r w:rsidRPr="000407FA">
        <w:rPr>
          <w:rFonts w:ascii="Arial" w:hAnsi="Arial" w:cs="Arial"/>
          <w:sz w:val="24"/>
          <w:szCs w:val="24"/>
        </w:rPr>
        <w:t xml:space="preserve"> analizando las características anatómicas de los dientes, basado en los estudios del tema realiza</w:t>
      </w:r>
      <w:r>
        <w:rPr>
          <w:rFonts w:ascii="Arial" w:hAnsi="Arial" w:cs="Arial"/>
          <w:sz w:val="24"/>
          <w:szCs w:val="24"/>
        </w:rPr>
        <w:t>dos  en el semestre anterior en la asignatura anatomía dental</w:t>
      </w:r>
      <w:r w:rsidRPr="000407FA">
        <w:rPr>
          <w:rFonts w:ascii="Arial" w:hAnsi="Arial" w:cs="Arial"/>
          <w:sz w:val="24"/>
          <w:szCs w:val="24"/>
        </w:rPr>
        <w:t xml:space="preserve">. </w:t>
      </w:r>
    </w:p>
    <w:p w:rsidR="000407FA" w:rsidRPr="000407FA" w:rsidRDefault="000407FA" w:rsidP="000407FA">
      <w:pPr>
        <w:spacing w:line="360" w:lineRule="auto"/>
        <w:jc w:val="both"/>
        <w:rPr>
          <w:rFonts w:ascii="Arial" w:hAnsi="Arial" w:cs="Arial"/>
          <w:sz w:val="24"/>
          <w:szCs w:val="24"/>
        </w:rPr>
      </w:pPr>
      <w:r w:rsidRPr="000407FA">
        <w:rPr>
          <w:rFonts w:ascii="Arial" w:hAnsi="Arial" w:cs="Arial"/>
          <w:sz w:val="24"/>
          <w:szCs w:val="24"/>
        </w:rPr>
        <w:t xml:space="preserve">Se realizará el encerado </w:t>
      </w:r>
      <w:proofErr w:type="spellStart"/>
      <w:r w:rsidRPr="000407FA">
        <w:rPr>
          <w:rFonts w:ascii="Arial" w:hAnsi="Arial" w:cs="Arial"/>
          <w:sz w:val="24"/>
          <w:szCs w:val="24"/>
        </w:rPr>
        <w:t>morfofuncional</w:t>
      </w:r>
      <w:proofErr w:type="spellEnd"/>
      <w:r w:rsidRPr="000407FA">
        <w:rPr>
          <w:rFonts w:ascii="Arial" w:hAnsi="Arial" w:cs="Arial"/>
          <w:sz w:val="24"/>
          <w:szCs w:val="24"/>
        </w:rPr>
        <w:t xml:space="preserve"> de las coronas utilizando los instrumentos, materiales  y los pasos técnicos para ejecutar  el mismo. En cuanto a los instrumentos son los mismos del Set de un Laboratorio de prótesis, se necesitan modelos de </w:t>
      </w:r>
      <w:proofErr w:type="spellStart"/>
      <w:r w:rsidRPr="000407FA">
        <w:rPr>
          <w:rFonts w:ascii="Arial" w:hAnsi="Arial" w:cs="Arial"/>
          <w:sz w:val="24"/>
          <w:szCs w:val="24"/>
        </w:rPr>
        <w:t>Taipodón</w:t>
      </w:r>
      <w:proofErr w:type="spellEnd"/>
      <w:r w:rsidRPr="000407FA">
        <w:rPr>
          <w:rFonts w:ascii="Arial" w:hAnsi="Arial" w:cs="Arial"/>
          <w:sz w:val="24"/>
          <w:szCs w:val="24"/>
        </w:rPr>
        <w:t xml:space="preserve"> correctamente montados en articuladores que reproduzcan los movimientos de lateralidad, las ceras de incrustación y  la guía de clase práct</w:t>
      </w:r>
      <w:r>
        <w:rPr>
          <w:rFonts w:ascii="Arial" w:hAnsi="Arial" w:cs="Arial"/>
          <w:sz w:val="24"/>
          <w:szCs w:val="24"/>
        </w:rPr>
        <w:t>ica con los pasos del encerado.</w:t>
      </w:r>
    </w:p>
    <w:p w:rsidR="000407FA" w:rsidRPr="000407FA" w:rsidRDefault="000407FA" w:rsidP="000407FA">
      <w:pPr>
        <w:spacing w:line="360" w:lineRule="auto"/>
        <w:jc w:val="both"/>
        <w:rPr>
          <w:rFonts w:ascii="Arial" w:hAnsi="Arial" w:cs="Arial"/>
          <w:sz w:val="24"/>
          <w:szCs w:val="24"/>
        </w:rPr>
      </w:pPr>
      <w:r w:rsidRPr="000407FA">
        <w:rPr>
          <w:rFonts w:ascii="Arial" w:hAnsi="Arial" w:cs="Arial"/>
          <w:sz w:val="24"/>
          <w:szCs w:val="24"/>
        </w:rPr>
        <w:t>El tercer tema está relacionado con el ciclo masticatorio, su concepto e importancia, así como la caracterización de las fases de la masticación y la relación que guarda con los movimientos mandibulares y funciones de los músculos.</w:t>
      </w:r>
    </w:p>
    <w:p w:rsidR="000407FA" w:rsidRPr="000407FA" w:rsidRDefault="000407FA" w:rsidP="000407FA">
      <w:pPr>
        <w:spacing w:line="360" w:lineRule="auto"/>
        <w:jc w:val="both"/>
        <w:rPr>
          <w:rFonts w:ascii="Arial" w:hAnsi="Arial" w:cs="Arial"/>
          <w:sz w:val="24"/>
          <w:szCs w:val="24"/>
        </w:rPr>
      </w:pPr>
    </w:p>
    <w:p w:rsidR="000407FA" w:rsidRDefault="000407FA" w:rsidP="000407FA">
      <w:pPr>
        <w:jc w:val="both"/>
        <w:rPr>
          <w:rFonts w:ascii="Arial" w:hAnsi="Arial" w:cs="Arial"/>
          <w:sz w:val="24"/>
          <w:szCs w:val="24"/>
        </w:rPr>
      </w:pPr>
    </w:p>
    <w:p w:rsidR="000407FA" w:rsidRPr="000407FA" w:rsidRDefault="000407FA" w:rsidP="000407FA">
      <w:pPr>
        <w:jc w:val="both"/>
        <w:rPr>
          <w:rFonts w:ascii="Arial" w:hAnsi="Arial" w:cs="Arial"/>
          <w:sz w:val="24"/>
          <w:szCs w:val="24"/>
        </w:rPr>
      </w:pPr>
    </w:p>
    <w:p w:rsidR="00CE29EE" w:rsidRDefault="00CE29EE" w:rsidP="00CE29EE">
      <w:pPr>
        <w:rPr>
          <w:rFonts w:ascii="Arial" w:hAnsi="Arial" w:cs="Arial"/>
          <w:b/>
          <w:sz w:val="24"/>
          <w:szCs w:val="24"/>
        </w:rPr>
      </w:pPr>
      <w:r w:rsidRPr="00D47EC9">
        <w:rPr>
          <w:rFonts w:ascii="Arial" w:hAnsi="Arial" w:cs="Arial"/>
          <w:b/>
          <w:sz w:val="24"/>
          <w:szCs w:val="24"/>
        </w:rPr>
        <w:t xml:space="preserve">                                    OBJETIVOS GENERALES  </w:t>
      </w:r>
    </w:p>
    <w:p w:rsidR="000407FA" w:rsidRPr="00E12BC6" w:rsidRDefault="000407FA" w:rsidP="00CE29EE">
      <w:pPr>
        <w:rPr>
          <w:rFonts w:ascii="Arial" w:hAnsi="Arial" w:cs="Arial"/>
          <w:b/>
          <w:sz w:val="24"/>
          <w:szCs w:val="24"/>
        </w:rPr>
      </w:pPr>
    </w:p>
    <w:p w:rsidR="000407FA" w:rsidRPr="000407FA" w:rsidRDefault="00CE29EE" w:rsidP="000407FA">
      <w:pPr>
        <w:spacing w:line="360" w:lineRule="auto"/>
        <w:jc w:val="both"/>
        <w:rPr>
          <w:rFonts w:ascii="Arial" w:hAnsi="Arial" w:cs="Arial"/>
          <w:sz w:val="24"/>
          <w:szCs w:val="24"/>
        </w:rPr>
      </w:pPr>
      <w:r w:rsidRPr="00CE29EE">
        <w:rPr>
          <w:rFonts w:ascii="Arial" w:hAnsi="Arial" w:cs="Arial"/>
          <w:sz w:val="24"/>
          <w:szCs w:val="24"/>
        </w:rPr>
        <w:t xml:space="preserve">•   </w:t>
      </w:r>
      <w:r w:rsidR="000407FA" w:rsidRPr="000407FA">
        <w:rPr>
          <w:rFonts w:ascii="Arial" w:hAnsi="Arial" w:cs="Arial"/>
          <w:sz w:val="24"/>
          <w:szCs w:val="24"/>
        </w:rPr>
        <w:tab/>
        <w:t>Contribuir a la formación de un egresado con una concepción científica, identificado con los postulados de nuestra revolución, que en su actuación sea portador de valores éticos y morales, humanistas, en función de las necesidades sociales creando actitudes y conductas profesionales que caractericen al trabajador de salud socialista, así como estimular la actividad investigativa basadas en los problemas de salud y rehabilitación protésica estomatológica.</w:t>
      </w:r>
    </w:p>
    <w:p w:rsidR="000407FA" w:rsidRPr="000407FA" w:rsidRDefault="000407FA" w:rsidP="000407FA">
      <w:pPr>
        <w:spacing w:line="360" w:lineRule="auto"/>
        <w:jc w:val="both"/>
        <w:rPr>
          <w:rFonts w:ascii="Arial" w:hAnsi="Arial" w:cs="Arial"/>
          <w:sz w:val="24"/>
          <w:szCs w:val="24"/>
        </w:rPr>
      </w:pPr>
    </w:p>
    <w:p w:rsidR="00CE29EE" w:rsidRPr="00CE29EE" w:rsidRDefault="000407FA" w:rsidP="000407FA">
      <w:pPr>
        <w:spacing w:line="360" w:lineRule="auto"/>
        <w:jc w:val="both"/>
        <w:rPr>
          <w:rFonts w:ascii="Arial" w:hAnsi="Arial" w:cs="Arial"/>
          <w:sz w:val="24"/>
          <w:szCs w:val="24"/>
        </w:rPr>
      </w:pPr>
      <w:r w:rsidRPr="000407FA">
        <w:rPr>
          <w:rFonts w:ascii="Arial" w:hAnsi="Arial" w:cs="Arial"/>
          <w:sz w:val="24"/>
          <w:szCs w:val="24"/>
        </w:rPr>
        <w:t>•</w:t>
      </w:r>
      <w:r w:rsidRPr="000407FA">
        <w:rPr>
          <w:rFonts w:ascii="Arial" w:hAnsi="Arial" w:cs="Arial"/>
          <w:sz w:val="24"/>
          <w:szCs w:val="24"/>
        </w:rPr>
        <w:tab/>
        <w:t>Desarrollar hábitos y habilidades en lograr  una oclusión funcional durante la construcción de  restauraciones individuales o parciales, respetando las características individuales de la  oclusión del pacie</w:t>
      </w:r>
      <w:r>
        <w:rPr>
          <w:rFonts w:ascii="Arial" w:hAnsi="Arial" w:cs="Arial"/>
          <w:sz w:val="24"/>
          <w:szCs w:val="24"/>
        </w:rPr>
        <w:t>nte y sin causar daños en ella.</w:t>
      </w:r>
    </w:p>
    <w:p w:rsidR="00834D11" w:rsidRPr="00CE29EE" w:rsidRDefault="00834D11" w:rsidP="00834D11">
      <w:pPr>
        <w:jc w:val="both"/>
        <w:rPr>
          <w:rFonts w:ascii="Arial" w:hAnsi="Arial" w:cs="Arial"/>
          <w:sz w:val="24"/>
          <w:szCs w:val="24"/>
        </w:rPr>
      </w:pPr>
    </w:p>
    <w:p w:rsidR="00CE29EE" w:rsidRPr="0064193C" w:rsidRDefault="00CE29EE" w:rsidP="0064193C">
      <w:pPr>
        <w:jc w:val="center"/>
        <w:rPr>
          <w:rFonts w:ascii="Arial" w:hAnsi="Arial" w:cs="Arial"/>
          <w:b/>
          <w:sz w:val="24"/>
          <w:szCs w:val="24"/>
        </w:rPr>
      </w:pPr>
      <w:r w:rsidRPr="00834D11">
        <w:rPr>
          <w:rFonts w:ascii="Arial" w:hAnsi="Arial" w:cs="Arial"/>
          <w:b/>
          <w:sz w:val="24"/>
          <w:szCs w:val="24"/>
        </w:rPr>
        <w:t>VALORES A LOS QUE TRIBUTA LA ASIGANTURA</w:t>
      </w:r>
    </w:p>
    <w:p w:rsidR="00834D11" w:rsidRDefault="00CE29EE" w:rsidP="00834D11">
      <w:pPr>
        <w:jc w:val="both"/>
        <w:rPr>
          <w:rFonts w:ascii="Arial" w:hAnsi="Arial" w:cs="Arial"/>
          <w:sz w:val="24"/>
          <w:szCs w:val="24"/>
        </w:rPr>
      </w:pPr>
      <w:r w:rsidRPr="00CE29EE">
        <w:rPr>
          <w:rFonts w:ascii="Arial" w:hAnsi="Arial" w:cs="Arial"/>
          <w:sz w:val="24"/>
          <w:szCs w:val="24"/>
        </w:rPr>
        <w:t>•</w:t>
      </w:r>
      <w:r w:rsidRPr="00CE29EE">
        <w:rPr>
          <w:rFonts w:ascii="Arial" w:hAnsi="Arial" w:cs="Arial"/>
          <w:sz w:val="24"/>
          <w:szCs w:val="24"/>
        </w:rPr>
        <w:tab/>
        <w:t>Les permitirá enfrentar los problemas profesionales con laboriosidad y entrega asumiendo con responsabilidad y conciencia la actividad práctica, manipulando adecuadamente los instrumentos, equipos y</w:t>
      </w:r>
      <w:r w:rsidR="007A67B6">
        <w:rPr>
          <w:rFonts w:ascii="Arial" w:hAnsi="Arial" w:cs="Arial"/>
          <w:sz w:val="24"/>
          <w:szCs w:val="24"/>
        </w:rPr>
        <w:t xml:space="preserve"> materiales </w:t>
      </w:r>
      <w:proofErr w:type="spellStart"/>
      <w:r w:rsidR="007A67B6">
        <w:rPr>
          <w:rFonts w:ascii="Arial" w:hAnsi="Arial" w:cs="Arial"/>
          <w:sz w:val="24"/>
          <w:szCs w:val="24"/>
        </w:rPr>
        <w:t>necesariosº</w:t>
      </w:r>
      <w:proofErr w:type="spellEnd"/>
      <w:r w:rsidR="00834D11">
        <w:rPr>
          <w:rFonts w:ascii="Arial" w:hAnsi="Arial" w:cs="Arial"/>
          <w:sz w:val="24"/>
          <w:szCs w:val="24"/>
        </w:rPr>
        <w:t>.</w:t>
      </w:r>
    </w:p>
    <w:p w:rsidR="00834D11" w:rsidRDefault="00834D11" w:rsidP="00EA2B2C">
      <w:pPr>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Serán capaces de </w:t>
      </w:r>
      <w:r w:rsidR="00CE29EE" w:rsidRPr="00CE29EE">
        <w:rPr>
          <w:rFonts w:ascii="Arial" w:hAnsi="Arial" w:cs="Arial"/>
          <w:sz w:val="24"/>
          <w:szCs w:val="24"/>
        </w:rPr>
        <w:t xml:space="preserve">  enfrentar los problemas diarios que pudieran tener </w:t>
      </w:r>
      <w:r>
        <w:rPr>
          <w:rFonts w:ascii="Arial" w:hAnsi="Arial" w:cs="Arial"/>
          <w:sz w:val="24"/>
          <w:szCs w:val="24"/>
        </w:rPr>
        <w:t xml:space="preserve"> la actividad que realizan, con la conciencia necesaria para cuidar el equipamiento que disponen acorde con los principios éticos y morales  de la sociedad socialista.</w:t>
      </w:r>
    </w:p>
    <w:p w:rsidR="00CE29EE" w:rsidRPr="00834D11" w:rsidRDefault="00834D11" w:rsidP="00EA2B2C">
      <w:pPr>
        <w:pStyle w:val="Prrafodelista"/>
        <w:numPr>
          <w:ilvl w:val="0"/>
          <w:numId w:val="2"/>
        </w:numPr>
        <w:ind w:left="0" w:firstLine="0"/>
        <w:jc w:val="both"/>
        <w:rPr>
          <w:rFonts w:ascii="Arial" w:hAnsi="Arial" w:cs="Arial"/>
          <w:sz w:val="24"/>
          <w:szCs w:val="24"/>
        </w:rPr>
      </w:pPr>
      <w:r>
        <w:rPr>
          <w:rFonts w:ascii="Arial" w:hAnsi="Arial" w:cs="Arial"/>
          <w:sz w:val="24"/>
          <w:szCs w:val="24"/>
        </w:rPr>
        <w:t xml:space="preserve">Tendrán la posibilidad </w:t>
      </w:r>
      <w:r w:rsidRPr="00834D11">
        <w:rPr>
          <w:rFonts w:ascii="Arial" w:hAnsi="Arial" w:cs="Arial"/>
          <w:sz w:val="24"/>
          <w:szCs w:val="24"/>
        </w:rPr>
        <w:t>Incrementar la cultura del ahorro de materiales dentales, agua, electricidad, gas</w:t>
      </w:r>
      <w:r>
        <w:rPr>
          <w:rFonts w:ascii="Arial" w:hAnsi="Arial" w:cs="Arial"/>
          <w:sz w:val="24"/>
          <w:szCs w:val="24"/>
        </w:rPr>
        <w:t xml:space="preserve"> y la cultura sobre el cuidado medio ambiental.</w:t>
      </w:r>
    </w:p>
    <w:p w:rsidR="00CE29EE" w:rsidRDefault="00CE29EE" w:rsidP="00CE29EE">
      <w:pPr>
        <w:rPr>
          <w:rFonts w:ascii="Arial" w:hAnsi="Arial" w:cs="Arial"/>
          <w:sz w:val="24"/>
          <w:szCs w:val="24"/>
        </w:rPr>
      </w:pPr>
    </w:p>
    <w:p w:rsidR="000407FA" w:rsidRDefault="000407FA" w:rsidP="00CE29EE">
      <w:pPr>
        <w:rPr>
          <w:rFonts w:ascii="Arial" w:hAnsi="Arial" w:cs="Arial"/>
          <w:sz w:val="24"/>
          <w:szCs w:val="24"/>
        </w:rPr>
      </w:pPr>
    </w:p>
    <w:p w:rsidR="000407FA" w:rsidRDefault="000407FA" w:rsidP="00CE29EE">
      <w:pPr>
        <w:rPr>
          <w:rFonts w:ascii="Arial" w:hAnsi="Arial" w:cs="Arial"/>
          <w:sz w:val="24"/>
          <w:szCs w:val="24"/>
        </w:rPr>
      </w:pPr>
    </w:p>
    <w:p w:rsidR="000407FA" w:rsidRDefault="000407FA" w:rsidP="00CE29EE">
      <w:pPr>
        <w:rPr>
          <w:rFonts w:ascii="Arial" w:hAnsi="Arial" w:cs="Arial"/>
          <w:sz w:val="24"/>
          <w:szCs w:val="24"/>
        </w:rPr>
      </w:pPr>
    </w:p>
    <w:p w:rsidR="000407FA" w:rsidRDefault="000407FA" w:rsidP="00CE29EE">
      <w:pPr>
        <w:rPr>
          <w:rFonts w:ascii="Arial" w:hAnsi="Arial" w:cs="Arial"/>
          <w:sz w:val="24"/>
          <w:szCs w:val="24"/>
        </w:rPr>
      </w:pPr>
    </w:p>
    <w:p w:rsidR="000407FA" w:rsidRPr="00CE29EE" w:rsidRDefault="000407FA" w:rsidP="00CE29EE">
      <w:pPr>
        <w:rPr>
          <w:rFonts w:ascii="Arial" w:hAnsi="Arial" w:cs="Arial"/>
          <w:sz w:val="24"/>
          <w:szCs w:val="24"/>
        </w:rPr>
      </w:pPr>
    </w:p>
    <w:p w:rsidR="00CE29EE" w:rsidRPr="00834D11" w:rsidRDefault="00CE29EE" w:rsidP="00834D11">
      <w:pPr>
        <w:jc w:val="center"/>
        <w:rPr>
          <w:rFonts w:ascii="Arial" w:hAnsi="Arial" w:cs="Arial"/>
          <w:b/>
          <w:sz w:val="24"/>
          <w:szCs w:val="24"/>
        </w:rPr>
      </w:pPr>
      <w:r w:rsidRPr="00834D11">
        <w:rPr>
          <w:rFonts w:ascii="Arial" w:hAnsi="Arial" w:cs="Arial"/>
          <w:b/>
          <w:sz w:val="24"/>
          <w:szCs w:val="24"/>
        </w:rPr>
        <w:t>PLAN TEMÁTICO</w:t>
      </w:r>
    </w:p>
    <w:p w:rsidR="00CE29EE" w:rsidRPr="00CE29EE" w:rsidRDefault="00CE29EE" w:rsidP="00CE29EE">
      <w:pPr>
        <w:rPr>
          <w:rFonts w:ascii="Arial" w:hAnsi="Arial" w:cs="Arial"/>
          <w:sz w:val="24"/>
          <w:szCs w:val="24"/>
        </w:rPr>
      </w:pPr>
      <w:r w:rsidRPr="005875F7">
        <w:rPr>
          <w:rFonts w:ascii="Arial" w:hAnsi="Arial" w:cs="Arial"/>
          <w:b/>
          <w:sz w:val="24"/>
          <w:szCs w:val="24"/>
        </w:rPr>
        <w:t>Tema I:</w:t>
      </w:r>
      <w:r w:rsidRPr="00CE29EE">
        <w:rPr>
          <w:rFonts w:ascii="Arial" w:hAnsi="Arial" w:cs="Arial"/>
          <w:sz w:val="24"/>
          <w:szCs w:val="24"/>
        </w:rPr>
        <w:t xml:space="preserve"> </w:t>
      </w:r>
      <w:r w:rsidR="00631A16">
        <w:rPr>
          <w:rFonts w:ascii="Arial" w:hAnsi="Arial" w:cs="Arial"/>
          <w:sz w:val="24"/>
          <w:szCs w:val="24"/>
        </w:rPr>
        <w:t xml:space="preserve">Oclusión dentaria. </w:t>
      </w:r>
      <w:r w:rsidR="00631A16" w:rsidRPr="00631A16">
        <w:rPr>
          <w:rFonts w:ascii="Arial" w:hAnsi="Arial" w:cs="Arial"/>
          <w:sz w:val="24"/>
          <w:szCs w:val="24"/>
        </w:rPr>
        <w:t>Generalidades.</w:t>
      </w:r>
    </w:p>
    <w:p w:rsidR="00CE29EE" w:rsidRPr="00CE29EE" w:rsidRDefault="00CE29EE" w:rsidP="00CE29EE">
      <w:pPr>
        <w:rPr>
          <w:rFonts w:ascii="Arial" w:hAnsi="Arial" w:cs="Arial"/>
          <w:sz w:val="24"/>
          <w:szCs w:val="24"/>
        </w:rPr>
      </w:pPr>
      <w:r w:rsidRPr="005875F7">
        <w:rPr>
          <w:rFonts w:ascii="Arial" w:hAnsi="Arial" w:cs="Arial"/>
          <w:b/>
          <w:sz w:val="24"/>
          <w:szCs w:val="24"/>
        </w:rPr>
        <w:t>Tema II</w:t>
      </w:r>
      <w:r w:rsidRPr="00CE29EE">
        <w:rPr>
          <w:rFonts w:ascii="Arial" w:hAnsi="Arial" w:cs="Arial"/>
          <w:sz w:val="24"/>
          <w:szCs w:val="24"/>
        </w:rPr>
        <w:t xml:space="preserve">: </w:t>
      </w:r>
      <w:r w:rsidR="00631A16">
        <w:rPr>
          <w:rFonts w:ascii="Arial" w:hAnsi="Arial" w:cs="Arial"/>
          <w:sz w:val="24"/>
          <w:szCs w:val="24"/>
        </w:rPr>
        <w:t>E</w:t>
      </w:r>
      <w:r w:rsidR="00631A16" w:rsidRPr="00631A16">
        <w:rPr>
          <w:rFonts w:ascii="Arial" w:hAnsi="Arial" w:cs="Arial"/>
          <w:sz w:val="24"/>
          <w:szCs w:val="24"/>
        </w:rPr>
        <w:t xml:space="preserve">ncerado </w:t>
      </w:r>
      <w:proofErr w:type="spellStart"/>
      <w:r w:rsidR="00631A16" w:rsidRPr="00631A16">
        <w:rPr>
          <w:rFonts w:ascii="Arial" w:hAnsi="Arial" w:cs="Arial"/>
          <w:sz w:val="24"/>
          <w:szCs w:val="24"/>
        </w:rPr>
        <w:t>morfofuncional</w:t>
      </w:r>
      <w:proofErr w:type="spellEnd"/>
      <w:r w:rsidR="00631A16" w:rsidRPr="00631A16">
        <w:rPr>
          <w:rFonts w:ascii="Arial" w:hAnsi="Arial" w:cs="Arial"/>
          <w:sz w:val="24"/>
          <w:szCs w:val="24"/>
        </w:rPr>
        <w:t>.</w:t>
      </w:r>
    </w:p>
    <w:p w:rsidR="00CE29EE" w:rsidRPr="00CE29EE" w:rsidRDefault="00CE29EE" w:rsidP="00CE29EE">
      <w:pPr>
        <w:rPr>
          <w:rFonts w:ascii="Arial" w:hAnsi="Arial" w:cs="Arial"/>
          <w:sz w:val="24"/>
          <w:szCs w:val="24"/>
        </w:rPr>
      </w:pPr>
      <w:r w:rsidRPr="005875F7">
        <w:rPr>
          <w:rFonts w:ascii="Arial" w:hAnsi="Arial" w:cs="Arial"/>
          <w:b/>
          <w:sz w:val="24"/>
          <w:szCs w:val="24"/>
        </w:rPr>
        <w:t>Tema III:</w:t>
      </w:r>
      <w:r w:rsidR="005875F7">
        <w:rPr>
          <w:rFonts w:ascii="Arial" w:hAnsi="Arial" w:cs="Arial"/>
          <w:sz w:val="24"/>
          <w:szCs w:val="24"/>
        </w:rPr>
        <w:t xml:space="preserve"> </w:t>
      </w:r>
      <w:r w:rsidR="00631A16">
        <w:rPr>
          <w:rFonts w:ascii="Arial" w:hAnsi="Arial" w:cs="Arial"/>
          <w:sz w:val="24"/>
          <w:szCs w:val="24"/>
        </w:rPr>
        <w:t>C</w:t>
      </w:r>
      <w:r w:rsidR="00631A16" w:rsidRPr="00631A16">
        <w:rPr>
          <w:rFonts w:ascii="Arial" w:hAnsi="Arial" w:cs="Arial"/>
          <w:sz w:val="24"/>
          <w:szCs w:val="24"/>
        </w:rPr>
        <w:t>iclo masticatorio.</w:t>
      </w:r>
    </w:p>
    <w:p w:rsidR="00CE29EE" w:rsidRPr="00CE29EE" w:rsidRDefault="005875F7" w:rsidP="00CE29EE">
      <w:pPr>
        <w:rPr>
          <w:rFonts w:ascii="Arial" w:hAnsi="Arial" w:cs="Arial"/>
          <w:sz w:val="24"/>
          <w:szCs w:val="24"/>
        </w:rPr>
      </w:pPr>
      <w:r>
        <w:rPr>
          <w:rFonts w:ascii="Arial" w:hAnsi="Arial" w:cs="Arial"/>
          <w:sz w:val="24"/>
          <w:szCs w:val="24"/>
        </w:rPr>
        <w:t>.</w:t>
      </w:r>
    </w:p>
    <w:p w:rsidR="00CE29EE" w:rsidRDefault="00CE29EE" w:rsidP="00CE29EE">
      <w:pPr>
        <w:rPr>
          <w:rFonts w:ascii="Arial" w:hAnsi="Arial" w:cs="Arial"/>
          <w:b/>
          <w:sz w:val="24"/>
          <w:szCs w:val="24"/>
        </w:rPr>
      </w:pPr>
      <w:r w:rsidRPr="005875F7">
        <w:rPr>
          <w:rFonts w:ascii="Arial" w:hAnsi="Arial" w:cs="Arial"/>
          <w:b/>
          <w:sz w:val="24"/>
          <w:szCs w:val="24"/>
        </w:rPr>
        <w:t>Fondo de tiempo por temas y forma de organización de la enseñanza.</w:t>
      </w:r>
    </w:p>
    <w:p w:rsidR="005875F7" w:rsidRPr="005875F7" w:rsidRDefault="005875F7" w:rsidP="00CE29EE">
      <w:pPr>
        <w:rPr>
          <w:rFonts w:ascii="Arial" w:hAnsi="Arial" w:cs="Arial"/>
          <w:b/>
          <w:sz w:val="24"/>
          <w:szCs w:val="24"/>
        </w:rPr>
      </w:pPr>
    </w:p>
    <w:tbl>
      <w:tblPr>
        <w:tblStyle w:val="Tablaconcuadrcula"/>
        <w:tblW w:w="0" w:type="auto"/>
        <w:tblLook w:val="04A0" w:firstRow="1" w:lastRow="0" w:firstColumn="1" w:lastColumn="0" w:noHBand="0" w:noVBand="1"/>
      </w:tblPr>
      <w:tblGrid>
        <w:gridCol w:w="1644"/>
        <w:gridCol w:w="1230"/>
        <w:gridCol w:w="1208"/>
        <w:gridCol w:w="1195"/>
        <w:gridCol w:w="1181"/>
        <w:gridCol w:w="1235"/>
      </w:tblGrid>
      <w:tr w:rsidR="005875F7" w:rsidTr="005875F7">
        <w:tc>
          <w:tcPr>
            <w:tcW w:w="1644" w:type="dxa"/>
          </w:tcPr>
          <w:p w:rsidR="005875F7" w:rsidRDefault="005875F7" w:rsidP="00CE29EE">
            <w:pPr>
              <w:rPr>
                <w:rFonts w:ascii="Arial" w:hAnsi="Arial" w:cs="Arial"/>
                <w:b/>
                <w:sz w:val="24"/>
                <w:szCs w:val="24"/>
              </w:rPr>
            </w:pPr>
            <w:r w:rsidRPr="005875F7">
              <w:rPr>
                <w:rFonts w:ascii="Arial" w:hAnsi="Arial" w:cs="Arial"/>
                <w:b/>
                <w:sz w:val="24"/>
                <w:szCs w:val="24"/>
              </w:rPr>
              <w:t>TEMAS</w:t>
            </w:r>
          </w:p>
          <w:p w:rsidR="005875F7" w:rsidRPr="005875F7" w:rsidRDefault="005875F7" w:rsidP="00CE29EE">
            <w:pPr>
              <w:rPr>
                <w:rFonts w:ascii="Arial" w:hAnsi="Arial" w:cs="Arial"/>
                <w:b/>
                <w:sz w:val="24"/>
                <w:szCs w:val="24"/>
              </w:rPr>
            </w:pPr>
          </w:p>
        </w:tc>
        <w:tc>
          <w:tcPr>
            <w:tcW w:w="1230" w:type="dxa"/>
          </w:tcPr>
          <w:p w:rsidR="005875F7" w:rsidRPr="005875F7" w:rsidRDefault="005875F7" w:rsidP="00CE29EE">
            <w:pPr>
              <w:rPr>
                <w:rFonts w:ascii="Arial" w:hAnsi="Arial" w:cs="Arial"/>
                <w:b/>
                <w:sz w:val="24"/>
                <w:szCs w:val="24"/>
              </w:rPr>
            </w:pPr>
            <w:r w:rsidRPr="005875F7">
              <w:rPr>
                <w:rFonts w:ascii="Arial" w:hAnsi="Arial" w:cs="Arial"/>
                <w:b/>
                <w:sz w:val="24"/>
                <w:szCs w:val="24"/>
              </w:rPr>
              <w:t>CONF.</w:t>
            </w:r>
          </w:p>
        </w:tc>
        <w:tc>
          <w:tcPr>
            <w:tcW w:w="1208" w:type="dxa"/>
          </w:tcPr>
          <w:p w:rsidR="005875F7" w:rsidRPr="005875F7" w:rsidRDefault="005875F7" w:rsidP="00CE29EE">
            <w:pPr>
              <w:rPr>
                <w:rFonts w:ascii="Arial" w:hAnsi="Arial" w:cs="Arial"/>
                <w:b/>
                <w:sz w:val="24"/>
                <w:szCs w:val="24"/>
              </w:rPr>
            </w:pPr>
            <w:r w:rsidRPr="005875F7">
              <w:rPr>
                <w:rFonts w:ascii="Arial" w:hAnsi="Arial" w:cs="Arial"/>
                <w:b/>
                <w:sz w:val="24"/>
                <w:szCs w:val="24"/>
              </w:rPr>
              <w:t>CTP</w:t>
            </w:r>
          </w:p>
        </w:tc>
        <w:tc>
          <w:tcPr>
            <w:tcW w:w="1195" w:type="dxa"/>
          </w:tcPr>
          <w:p w:rsidR="005875F7" w:rsidRPr="005875F7" w:rsidRDefault="005875F7" w:rsidP="00CE29EE">
            <w:pPr>
              <w:rPr>
                <w:rFonts w:ascii="Arial" w:hAnsi="Arial" w:cs="Arial"/>
                <w:b/>
                <w:sz w:val="24"/>
                <w:szCs w:val="24"/>
              </w:rPr>
            </w:pPr>
            <w:r w:rsidRPr="005875F7">
              <w:rPr>
                <w:rFonts w:ascii="Arial" w:hAnsi="Arial" w:cs="Arial"/>
                <w:b/>
                <w:sz w:val="24"/>
                <w:szCs w:val="24"/>
              </w:rPr>
              <w:t>CP</w:t>
            </w:r>
          </w:p>
        </w:tc>
        <w:tc>
          <w:tcPr>
            <w:tcW w:w="1181" w:type="dxa"/>
          </w:tcPr>
          <w:p w:rsidR="005875F7" w:rsidRPr="005875F7" w:rsidRDefault="005875F7" w:rsidP="00CE29EE">
            <w:pPr>
              <w:rPr>
                <w:rFonts w:ascii="Arial" w:hAnsi="Arial" w:cs="Arial"/>
                <w:b/>
                <w:sz w:val="24"/>
                <w:szCs w:val="24"/>
              </w:rPr>
            </w:pPr>
            <w:r w:rsidRPr="005875F7">
              <w:rPr>
                <w:rFonts w:ascii="Arial" w:hAnsi="Arial" w:cs="Arial"/>
                <w:b/>
                <w:sz w:val="24"/>
                <w:szCs w:val="24"/>
              </w:rPr>
              <w:t>S</w:t>
            </w:r>
            <w:r w:rsidR="00815E39">
              <w:rPr>
                <w:rFonts w:ascii="Arial" w:hAnsi="Arial" w:cs="Arial"/>
                <w:b/>
                <w:sz w:val="24"/>
                <w:szCs w:val="24"/>
              </w:rPr>
              <w:t>EM.</w:t>
            </w:r>
          </w:p>
        </w:tc>
        <w:tc>
          <w:tcPr>
            <w:tcW w:w="1235" w:type="dxa"/>
          </w:tcPr>
          <w:p w:rsidR="005875F7" w:rsidRPr="005875F7" w:rsidRDefault="005875F7" w:rsidP="00CE29EE">
            <w:pPr>
              <w:rPr>
                <w:rFonts w:ascii="Arial" w:hAnsi="Arial" w:cs="Arial"/>
                <w:b/>
                <w:sz w:val="24"/>
                <w:szCs w:val="24"/>
              </w:rPr>
            </w:pPr>
            <w:r w:rsidRPr="005875F7">
              <w:rPr>
                <w:rFonts w:ascii="Arial" w:hAnsi="Arial" w:cs="Arial"/>
                <w:b/>
                <w:sz w:val="24"/>
                <w:szCs w:val="24"/>
              </w:rPr>
              <w:t>TOTAL</w:t>
            </w:r>
          </w:p>
        </w:tc>
      </w:tr>
      <w:tr w:rsidR="005875F7" w:rsidTr="005875F7">
        <w:tc>
          <w:tcPr>
            <w:tcW w:w="1644" w:type="dxa"/>
          </w:tcPr>
          <w:p w:rsidR="005875F7" w:rsidRDefault="005875F7" w:rsidP="00631A16">
            <w:pPr>
              <w:jc w:val="center"/>
              <w:rPr>
                <w:rFonts w:ascii="Arial" w:hAnsi="Arial" w:cs="Arial"/>
                <w:sz w:val="24"/>
                <w:szCs w:val="24"/>
              </w:rPr>
            </w:pPr>
            <w:r w:rsidRPr="005875F7">
              <w:rPr>
                <w:rFonts w:ascii="Arial" w:hAnsi="Arial" w:cs="Arial"/>
                <w:sz w:val="24"/>
                <w:szCs w:val="24"/>
              </w:rPr>
              <w:t>Tema I</w:t>
            </w:r>
          </w:p>
          <w:p w:rsidR="00815E39" w:rsidRDefault="00815E39" w:rsidP="00631A16">
            <w:pPr>
              <w:jc w:val="center"/>
              <w:rPr>
                <w:rFonts w:ascii="Arial" w:hAnsi="Arial" w:cs="Arial"/>
                <w:sz w:val="24"/>
                <w:szCs w:val="24"/>
              </w:rPr>
            </w:pPr>
          </w:p>
        </w:tc>
        <w:tc>
          <w:tcPr>
            <w:tcW w:w="1230" w:type="dxa"/>
          </w:tcPr>
          <w:p w:rsidR="00631A16" w:rsidRDefault="00631A16" w:rsidP="00631A16">
            <w:pPr>
              <w:jc w:val="center"/>
              <w:rPr>
                <w:rFonts w:ascii="Arial" w:hAnsi="Arial" w:cs="Arial"/>
                <w:sz w:val="24"/>
                <w:szCs w:val="24"/>
              </w:rPr>
            </w:pPr>
          </w:p>
          <w:p w:rsidR="005875F7" w:rsidRDefault="00631A16" w:rsidP="00631A16">
            <w:pPr>
              <w:jc w:val="center"/>
              <w:rPr>
                <w:rFonts w:ascii="Arial" w:hAnsi="Arial" w:cs="Arial"/>
                <w:sz w:val="24"/>
                <w:szCs w:val="24"/>
              </w:rPr>
            </w:pPr>
            <w:r>
              <w:rPr>
                <w:rFonts w:ascii="Arial" w:hAnsi="Arial" w:cs="Arial"/>
                <w:sz w:val="24"/>
                <w:szCs w:val="24"/>
              </w:rPr>
              <w:t>4</w:t>
            </w:r>
          </w:p>
        </w:tc>
        <w:tc>
          <w:tcPr>
            <w:tcW w:w="1208" w:type="dxa"/>
          </w:tcPr>
          <w:p w:rsidR="005875F7" w:rsidRDefault="005875F7" w:rsidP="00631A16">
            <w:pPr>
              <w:jc w:val="center"/>
              <w:rPr>
                <w:rFonts w:ascii="Arial" w:hAnsi="Arial" w:cs="Arial"/>
                <w:sz w:val="24"/>
                <w:szCs w:val="24"/>
              </w:rPr>
            </w:pPr>
          </w:p>
        </w:tc>
        <w:tc>
          <w:tcPr>
            <w:tcW w:w="1195" w:type="dxa"/>
          </w:tcPr>
          <w:p w:rsidR="005875F7" w:rsidRDefault="005875F7" w:rsidP="00631A16">
            <w:pPr>
              <w:jc w:val="center"/>
              <w:rPr>
                <w:rFonts w:ascii="Arial" w:hAnsi="Arial" w:cs="Arial"/>
                <w:sz w:val="24"/>
                <w:szCs w:val="24"/>
              </w:rPr>
            </w:pPr>
          </w:p>
        </w:tc>
        <w:tc>
          <w:tcPr>
            <w:tcW w:w="1181" w:type="dxa"/>
          </w:tcPr>
          <w:p w:rsidR="005875F7" w:rsidRDefault="005875F7" w:rsidP="00631A16">
            <w:pPr>
              <w:jc w:val="center"/>
              <w:rPr>
                <w:rFonts w:ascii="Arial" w:hAnsi="Arial" w:cs="Arial"/>
                <w:sz w:val="24"/>
                <w:szCs w:val="24"/>
              </w:rPr>
            </w:pPr>
          </w:p>
        </w:tc>
        <w:tc>
          <w:tcPr>
            <w:tcW w:w="1235" w:type="dxa"/>
          </w:tcPr>
          <w:p w:rsidR="00631A16" w:rsidRDefault="00631A16" w:rsidP="00631A16">
            <w:pPr>
              <w:jc w:val="center"/>
              <w:rPr>
                <w:rFonts w:ascii="Arial" w:hAnsi="Arial" w:cs="Arial"/>
                <w:sz w:val="24"/>
                <w:szCs w:val="24"/>
              </w:rPr>
            </w:pPr>
          </w:p>
          <w:p w:rsidR="005875F7" w:rsidRDefault="00631A16" w:rsidP="00631A16">
            <w:pPr>
              <w:jc w:val="center"/>
              <w:rPr>
                <w:rFonts w:ascii="Arial" w:hAnsi="Arial" w:cs="Arial"/>
                <w:sz w:val="24"/>
                <w:szCs w:val="24"/>
              </w:rPr>
            </w:pPr>
            <w:r>
              <w:rPr>
                <w:rFonts w:ascii="Arial" w:hAnsi="Arial" w:cs="Arial"/>
                <w:sz w:val="24"/>
                <w:szCs w:val="24"/>
              </w:rPr>
              <w:t>4</w:t>
            </w:r>
          </w:p>
        </w:tc>
      </w:tr>
      <w:tr w:rsidR="005875F7" w:rsidTr="005875F7">
        <w:tc>
          <w:tcPr>
            <w:tcW w:w="1644" w:type="dxa"/>
          </w:tcPr>
          <w:p w:rsidR="005875F7" w:rsidRDefault="005875F7" w:rsidP="00631A16">
            <w:pPr>
              <w:jc w:val="center"/>
              <w:rPr>
                <w:rFonts w:ascii="Arial" w:hAnsi="Arial" w:cs="Arial"/>
                <w:sz w:val="24"/>
                <w:szCs w:val="24"/>
              </w:rPr>
            </w:pPr>
            <w:r w:rsidRPr="005875F7">
              <w:rPr>
                <w:rFonts w:ascii="Arial" w:hAnsi="Arial" w:cs="Arial"/>
                <w:sz w:val="24"/>
                <w:szCs w:val="24"/>
              </w:rPr>
              <w:t>Tema II</w:t>
            </w:r>
          </w:p>
          <w:p w:rsidR="00815E39" w:rsidRDefault="00815E39" w:rsidP="00631A16">
            <w:pPr>
              <w:jc w:val="center"/>
              <w:rPr>
                <w:rFonts w:ascii="Arial" w:hAnsi="Arial" w:cs="Arial"/>
                <w:sz w:val="24"/>
                <w:szCs w:val="24"/>
              </w:rPr>
            </w:pPr>
          </w:p>
        </w:tc>
        <w:tc>
          <w:tcPr>
            <w:tcW w:w="1230" w:type="dxa"/>
          </w:tcPr>
          <w:p w:rsidR="005875F7" w:rsidRDefault="005875F7" w:rsidP="00631A16">
            <w:pPr>
              <w:jc w:val="center"/>
              <w:rPr>
                <w:rFonts w:ascii="Arial" w:hAnsi="Arial" w:cs="Arial"/>
                <w:sz w:val="24"/>
                <w:szCs w:val="24"/>
              </w:rPr>
            </w:pPr>
          </w:p>
        </w:tc>
        <w:tc>
          <w:tcPr>
            <w:tcW w:w="1208" w:type="dxa"/>
          </w:tcPr>
          <w:p w:rsidR="00631A16" w:rsidRDefault="00631A16" w:rsidP="00631A16">
            <w:pPr>
              <w:jc w:val="center"/>
              <w:rPr>
                <w:rFonts w:ascii="Arial" w:hAnsi="Arial" w:cs="Arial"/>
                <w:sz w:val="24"/>
                <w:szCs w:val="24"/>
              </w:rPr>
            </w:pPr>
          </w:p>
          <w:p w:rsidR="005875F7" w:rsidRDefault="00631A16" w:rsidP="00631A16">
            <w:pPr>
              <w:jc w:val="center"/>
              <w:rPr>
                <w:rFonts w:ascii="Arial" w:hAnsi="Arial" w:cs="Arial"/>
                <w:sz w:val="24"/>
                <w:szCs w:val="24"/>
              </w:rPr>
            </w:pPr>
            <w:r>
              <w:rPr>
                <w:rFonts w:ascii="Arial" w:hAnsi="Arial" w:cs="Arial"/>
                <w:sz w:val="24"/>
                <w:szCs w:val="24"/>
              </w:rPr>
              <w:t>2</w:t>
            </w:r>
          </w:p>
        </w:tc>
        <w:tc>
          <w:tcPr>
            <w:tcW w:w="1195" w:type="dxa"/>
          </w:tcPr>
          <w:p w:rsidR="00631A16" w:rsidRDefault="00631A16" w:rsidP="00631A16">
            <w:pPr>
              <w:jc w:val="center"/>
              <w:rPr>
                <w:rFonts w:ascii="Arial" w:hAnsi="Arial" w:cs="Arial"/>
                <w:sz w:val="24"/>
                <w:szCs w:val="24"/>
              </w:rPr>
            </w:pPr>
          </w:p>
          <w:p w:rsidR="005875F7" w:rsidRDefault="00631A16" w:rsidP="00631A16">
            <w:pPr>
              <w:jc w:val="center"/>
              <w:rPr>
                <w:rFonts w:ascii="Arial" w:hAnsi="Arial" w:cs="Arial"/>
                <w:sz w:val="24"/>
                <w:szCs w:val="24"/>
              </w:rPr>
            </w:pPr>
            <w:r>
              <w:rPr>
                <w:rFonts w:ascii="Arial" w:hAnsi="Arial" w:cs="Arial"/>
                <w:sz w:val="24"/>
                <w:szCs w:val="24"/>
              </w:rPr>
              <w:t>10</w:t>
            </w:r>
          </w:p>
        </w:tc>
        <w:tc>
          <w:tcPr>
            <w:tcW w:w="1181" w:type="dxa"/>
          </w:tcPr>
          <w:p w:rsidR="005875F7" w:rsidRDefault="005875F7" w:rsidP="00631A16">
            <w:pPr>
              <w:jc w:val="center"/>
              <w:rPr>
                <w:rFonts w:ascii="Arial" w:hAnsi="Arial" w:cs="Arial"/>
                <w:sz w:val="24"/>
                <w:szCs w:val="24"/>
              </w:rPr>
            </w:pPr>
          </w:p>
        </w:tc>
        <w:tc>
          <w:tcPr>
            <w:tcW w:w="1235" w:type="dxa"/>
          </w:tcPr>
          <w:p w:rsidR="00631A16" w:rsidRDefault="00631A16" w:rsidP="00631A16">
            <w:pPr>
              <w:jc w:val="center"/>
              <w:rPr>
                <w:rFonts w:ascii="Arial" w:hAnsi="Arial" w:cs="Arial"/>
                <w:sz w:val="24"/>
                <w:szCs w:val="24"/>
              </w:rPr>
            </w:pPr>
          </w:p>
          <w:p w:rsidR="005875F7" w:rsidRDefault="00631A16" w:rsidP="00631A16">
            <w:pPr>
              <w:jc w:val="center"/>
              <w:rPr>
                <w:rFonts w:ascii="Arial" w:hAnsi="Arial" w:cs="Arial"/>
                <w:sz w:val="24"/>
                <w:szCs w:val="24"/>
              </w:rPr>
            </w:pPr>
            <w:r>
              <w:rPr>
                <w:rFonts w:ascii="Arial" w:hAnsi="Arial" w:cs="Arial"/>
                <w:sz w:val="24"/>
                <w:szCs w:val="24"/>
              </w:rPr>
              <w:t>12</w:t>
            </w:r>
          </w:p>
        </w:tc>
      </w:tr>
      <w:tr w:rsidR="005875F7" w:rsidTr="005875F7">
        <w:tc>
          <w:tcPr>
            <w:tcW w:w="1644" w:type="dxa"/>
          </w:tcPr>
          <w:p w:rsidR="005875F7" w:rsidRDefault="005875F7" w:rsidP="00631A16">
            <w:pPr>
              <w:jc w:val="center"/>
              <w:rPr>
                <w:rFonts w:ascii="Arial" w:hAnsi="Arial" w:cs="Arial"/>
                <w:sz w:val="24"/>
                <w:szCs w:val="24"/>
              </w:rPr>
            </w:pPr>
            <w:r w:rsidRPr="005875F7">
              <w:rPr>
                <w:rFonts w:ascii="Arial" w:hAnsi="Arial" w:cs="Arial"/>
                <w:sz w:val="24"/>
                <w:szCs w:val="24"/>
              </w:rPr>
              <w:t>Tema III</w:t>
            </w:r>
          </w:p>
          <w:p w:rsidR="00815E39" w:rsidRDefault="00815E39" w:rsidP="00631A16">
            <w:pPr>
              <w:jc w:val="center"/>
              <w:rPr>
                <w:rFonts w:ascii="Arial" w:hAnsi="Arial" w:cs="Arial"/>
                <w:sz w:val="24"/>
                <w:szCs w:val="24"/>
              </w:rPr>
            </w:pPr>
          </w:p>
        </w:tc>
        <w:tc>
          <w:tcPr>
            <w:tcW w:w="1230" w:type="dxa"/>
          </w:tcPr>
          <w:p w:rsidR="005875F7" w:rsidRDefault="00631A16" w:rsidP="00631A16">
            <w:pPr>
              <w:jc w:val="center"/>
              <w:rPr>
                <w:rFonts w:ascii="Arial" w:hAnsi="Arial" w:cs="Arial"/>
                <w:sz w:val="24"/>
                <w:szCs w:val="24"/>
              </w:rPr>
            </w:pPr>
            <w:r>
              <w:rPr>
                <w:rFonts w:ascii="Arial" w:hAnsi="Arial" w:cs="Arial"/>
                <w:sz w:val="24"/>
                <w:szCs w:val="24"/>
              </w:rPr>
              <w:t>2</w:t>
            </w:r>
          </w:p>
        </w:tc>
        <w:tc>
          <w:tcPr>
            <w:tcW w:w="1208" w:type="dxa"/>
          </w:tcPr>
          <w:p w:rsidR="005875F7" w:rsidRDefault="005875F7" w:rsidP="00631A16">
            <w:pPr>
              <w:jc w:val="center"/>
              <w:rPr>
                <w:rFonts w:ascii="Arial" w:hAnsi="Arial" w:cs="Arial"/>
                <w:sz w:val="24"/>
                <w:szCs w:val="24"/>
              </w:rPr>
            </w:pPr>
          </w:p>
        </w:tc>
        <w:tc>
          <w:tcPr>
            <w:tcW w:w="1195" w:type="dxa"/>
          </w:tcPr>
          <w:p w:rsidR="005875F7" w:rsidRDefault="005875F7" w:rsidP="00631A16">
            <w:pPr>
              <w:jc w:val="center"/>
              <w:rPr>
                <w:rFonts w:ascii="Arial" w:hAnsi="Arial" w:cs="Arial"/>
                <w:sz w:val="24"/>
                <w:szCs w:val="24"/>
              </w:rPr>
            </w:pPr>
          </w:p>
        </w:tc>
        <w:tc>
          <w:tcPr>
            <w:tcW w:w="1181" w:type="dxa"/>
          </w:tcPr>
          <w:p w:rsidR="005875F7" w:rsidRDefault="005875F7" w:rsidP="00631A16">
            <w:pPr>
              <w:jc w:val="center"/>
              <w:rPr>
                <w:rFonts w:ascii="Arial" w:hAnsi="Arial" w:cs="Arial"/>
                <w:sz w:val="24"/>
                <w:szCs w:val="24"/>
              </w:rPr>
            </w:pPr>
          </w:p>
        </w:tc>
        <w:tc>
          <w:tcPr>
            <w:tcW w:w="1235" w:type="dxa"/>
          </w:tcPr>
          <w:p w:rsidR="00631A16" w:rsidRDefault="00631A16" w:rsidP="00631A16">
            <w:pPr>
              <w:jc w:val="center"/>
              <w:rPr>
                <w:rFonts w:ascii="Arial" w:hAnsi="Arial" w:cs="Arial"/>
                <w:sz w:val="24"/>
                <w:szCs w:val="24"/>
              </w:rPr>
            </w:pPr>
          </w:p>
          <w:p w:rsidR="005875F7" w:rsidRDefault="00631A16" w:rsidP="00631A16">
            <w:pPr>
              <w:jc w:val="center"/>
              <w:rPr>
                <w:rFonts w:ascii="Arial" w:hAnsi="Arial" w:cs="Arial"/>
                <w:sz w:val="24"/>
                <w:szCs w:val="24"/>
              </w:rPr>
            </w:pPr>
            <w:r>
              <w:rPr>
                <w:rFonts w:ascii="Arial" w:hAnsi="Arial" w:cs="Arial"/>
                <w:sz w:val="24"/>
                <w:szCs w:val="24"/>
              </w:rPr>
              <w:t>2</w:t>
            </w:r>
          </w:p>
        </w:tc>
      </w:tr>
      <w:tr w:rsidR="00815E39" w:rsidTr="005875F7">
        <w:tc>
          <w:tcPr>
            <w:tcW w:w="1644" w:type="dxa"/>
          </w:tcPr>
          <w:p w:rsidR="00815E39" w:rsidRDefault="00815E39" w:rsidP="00631A16">
            <w:pPr>
              <w:jc w:val="center"/>
              <w:rPr>
                <w:rFonts w:ascii="Arial" w:hAnsi="Arial" w:cs="Arial"/>
                <w:sz w:val="24"/>
                <w:szCs w:val="24"/>
              </w:rPr>
            </w:pPr>
          </w:p>
          <w:p w:rsidR="00815E39" w:rsidRDefault="00815E39" w:rsidP="00631A16">
            <w:pPr>
              <w:jc w:val="center"/>
              <w:rPr>
                <w:rFonts w:ascii="Arial" w:hAnsi="Arial" w:cs="Arial"/>
                <w:sz w:val="24"/>
                <w:szCs w:val="24"/>
              </w:rPr>
            </w:pPr>
            <w:r>
              <w:rPr>
                <w:rFonts w:ascii="Arial" w:hAnsi="Arial" w:cs="Arial"/>
                <w:sz w:val="24"/>
                <w:szCs w:val="24"/>
              </w:rPr>
              <w:t>Trabajo final</w:t>
            </w:r>
          </w:p>
          <w:p w:rsidR="00815E39" w:rsidRPr="005875F7" w:rsidRDefault="00815E39" w:rsidP="00631A16">
            <w:pPr>
              <w:jc w:val="center"/>
              <w:rPr>
                <w:rFonts w:ascii="Arial" w:hAnsi="Arial" w:cs="Arial"/>
                <w:sz w:val="24"/>
                <w:szCs w:val="24"/>
              </w:rPr>
            </w:pPr>
          </w:p>
        </w:tc>
        <w:tc>
          <w:tcPr>
            <w:tcW w:w="1230" w:type="dxa"/>
          </w:tcPr>
          <w:p w:rsidR="00815E39" w:rsidRDefault="00815E39" w:rsidP="00631A16">
            <w:pPr>
              <w:jc w:val="center"/>
              <w:rPr>
                <w:rFonts w:ascii="Arial" w:hAnsi="Arial" w:cs="Arial"/>
                <w:sz w:val="24"/>
                <w:szCs w:val="24"/>
              </w:rPr>
            </w:pPr>
          </w:p>
        </w:tc>
        <w:tc>
          <w:tcPr>
            <w:tcW w:w="1208" w:type="dxa"/>
          </w:tcPr>
          <w:p w:rsidR="00815E39" w:rsidRDefault="00815E39" w:rsidP="00631A16">
            <w:pPr>
              <w:jc w:val="center"/>
              <w:rPr>
                <w:rFonts w:ascii="Arial" w:hAnsi="Arial" w:cs="Arial"/>
                <w:sz w:val="24"/>
                <w:szCs w:val="24"/>
              </w:rPr>
            </w:pPr>
          </w:p>
        </w:tc>
        <w:tc>
          <w:tcPr>
            <w:tcW w:w="1195" w:type="dxa"/>
          </w:tcPr>
          <w:p w:rsidR="00815E39" w:rsidRDefault="00815E39" w:rsidP="00631A16">
            <w:pPr>
              <w:jc w:val="center"/>
              <w:rPr>
                <w:rFonts w:ascii="Arial" w:hAnsi="Arial" w:cs="Arial"/>
                <w:sz w:val="24"/>
                <w:szCs w:val="24"/>
              </w:rPr>
            </w:pPr>
          </w:p>
        </w:tc>
        <w:tc>
          <w:tcPr>
            <w:tcW w:w="1181" w:type="dxa"/>
          </w:tcPr>
          <w:p w:rsidR="00631A16" w:rsidRDefault="00631A16" w:rsidP="00631A16">
            <w:pPr>
              <w:jc w:val="center"/>
              <w:rPr>
                <w:rFonts w:ascii="Arial" w:hAnsi="Arial" w:cs="Arial"/>
                <w:sz w:val="24"/>
                <w:szCs w:val="24"/>
              </w:rPr>
            </w:pPr>
          </w:p>
          <w:p w:rsidR="00815E39" w:rsidRDefault="00815E39" w:rsidP="00631A16">
            <w:pPr>
              <w:jc w:val="center"/>
              <w:rPr>
                <w:rFonts w:ascii="Arial" w:hAnsi="Arial" w:cs="Arial"/>
                <w:sz w:val="24"/>
                <w:szCs w:val="24"/>
              </w:rPr>
            </w:pPr>
            <w:r>
              <w:rPr>
                <w:rFonts w:ascii="Arial" w:hAnsi="Arial" w:cs="Arial"/>
                <w:sz w:val="24"/>
                <w:szCs w:val="24"/>
              </w:rPr>
              <w:t>2</w:t>
            </w:r>
          </w:p>
        </w:tc>
        <w:tc>
          <w:tcPr>
            <w:tcW w:w="1235" w:type="dxa"/>
          </w:tcPr>
          <w:p w:rsidR="00631A16" w:rsidRDefault="00631A16" w:rsidP="00631A16">
            <w:pPr>
              <w:jc w:val="center"/>
              <w:rPr>
                <w:rFonts w:ascii="Arial" w:hAnsi="Arial" w:cs="Arial"/>
                <w:sz w:val="24"/>
                <w:szCs w:val="24"/>
              </w:rPr>
            </w:pPr>
          </w:p>
          <w:p w:rsidR="00815E39" w:rsidRDefault="00815E39" w:rsidP="00631A16">
            <w:pPr>
              <w:jc w:val="center"/>
              <w:rPr>
                <w:rFonts w:ascii="Arial" w:hAnsi="Arial" w:cs="Arial"/>
                <w:sz w:val="24"/>
                <w:szCs w:val="24"/>
              </w:rPr>
            </w:pPr>
            <w:r>
              <w:rPr>
                <w:rFonts w:ascii="Arial" w:hAnsi="Arial" w:cs="Arial"/>
                <w:sz w:val="24"/>
                <w:szCs w:val="24"/>
              </w:rPr>
              <w:t>2</w:t>
            </w:r>
          </w:p>
        </w:tc>
      </w:tr>
      <w:tr w:rsidR="005875F7" w:rsidTr="005875F7">
        <w:tc>
          <w:tcPr>
            <w:tcW w:w="1644" w:type="dxa"/>
          </w:tcPr>
          <w:p w:rsidR="00815E39" w:rsidRDefault="00815E39" w:rsidP="00631A16">
            <w:pPr>
              <w:jc w:val="center"/>
              <w:rPr>
                <w:rFonts w:ascii="Arial" w:hAnsi="Arial" w:cs="Arial"/>
                <w:b/>
                <w:sz w:val="24"/>
                <w:szCs w:val="24"/>
              </w:rPr>
            </w:pPr>
          </w:p>
          <w:p w:rsidR="005875F7" w:rsidRDefault="005875F7" w:rsidP="00631A16">
            <w:pPr>
              <w:jc w:val="center"/>
              <w:rPr>
                <w:rFonts w:ascii="Arial" w:hAnsi="Arial" w:cs="Arial"/>
                <w:b/>
                <w:sz w:val="24"/>
                <w:szCs w:val="24"/>
              </w:rPr>
            </w:pPr>
            <w:r w:rsidRPr="005875F7">
              <w:rPr>
                <w:rFonts w:ascii="Arial" w:hAnsi="Arial" w:cs="Arial"/>
                <w:b/>
                <w:sz w:val="24"/>
                <w:szCs w:val="24"/>
              </w:rPr>
              <w:t>TOTAL</w:t>
            </w:r>
          </w:p>
          <w:p w:rsidR="00815E39" w:rsidRPr="005875F7" w:rsidRDefault="00815E39" w:rsidP="00631A16">
            <w:pPr>
              <w:jc w:val="center"/>
              <w:rPr>
                <w:rFonts w:ascii="Arial" w:hAnsi="Arial" w:cs="Arial"/>
                <w:b/>
                <w:sz w:val="24"/>
                <w:szCs w:val="24"/>
              </w:rPr>
            </w:pPr>
          </w:p>
        </w:tc>
        <w:tc>
          <w:tcPr>
            <w:tcW w:w="1230" w:type="dxa"/>
          </w:tcPr>
          <w:p w:rsidR="005875F7" w:rsidRPr="00815E39" w:rsidRDefault="00631A16" w:rsidP="00631A16">
            <w:pPr>
              <w:jc w:val="center"/>
              <w:rPr>
                <w:rFonts w:ascii="Arial" w:hAnsi="Arial" w:cs="Arial"/>
                <w:b/>
                <w:sz w:val="24"/>
                <w:szCs w:val="24"/>
              </w:rPr>
            </w:pPr>
            <w:r>
              <w:rPr>
                <w:rFonts w:ascii="Arial" w:hAnsi="Arial" w:cs="Arial"/>
                <w:b/>
                <w:sz w:val="24"/>
                <w:szCs w:val="24"/>
              </w:rPr>
              <w:t>6</w:t>
            </w:r>
          </w:p>
        </w:tc>
        <w:tc>
          <w:tcPr>
            <w:tcW w:w="1208" w:type="dxa"/>
          </w:tcPr>
          <w:p w:rsidR="005875F7" w:rsidRPr="00815E39" w:rsidRDefault="00631A16" w:rsidP="00631A16">
            <w:pPr>
              <w:jc w:val="center"/>
              <w:rPr>
                <w:rFonts w:ascii="Arial" w:hAnsi="Arial" w:cs="Arial"/>
                <w:b/>
                <w:sz w:val="24"/>
                <w:szCs w:val="24"/>
              </w:rPr>
            </w:pPr>
            <w:r>
              <w:rPr>
                <w:rFonts w:ascii="Arial" w:hAnsi="Arial" w:cs="Arial"/>
                <w:b/>
                <w:sz w:val="24"/>
                <w:szCs w:val="24"/>
              </w:rPr>
              <w:t>2</w:t>
            </w:r>
          </w:p>
        </w:tc>
        <w:tc>
          <w:tcPr>
            <w:tcW w:w="1195" w:type="dxa"/>
          </w:tcPr>
          <w:p w:rsidR="005875F7" w:rsidRPr="00815E39" w:rsidRDefault="00631A16" w:rsidP="00631A16">
            <w:pPr>
              <w:jc w:val="center"/>
              <w:rPr>
                <w:rFonts w:ascii="Arial" w:hAnsi="Arial" w:cs="Arial"/>
                <w:b/>
                <w:sz w:val="24"/>
                <w:szCs w:val="24"/>
              </w:rPr>
            </w:pPr>
            <w:r>
              <w:rPr>
                <w:rFonts w:ascii="Arial" w:hAnsi="Arial" w:cs="Arial"/>
                <w:b/>
                <w:sz w:val="24"/>
                <w:szCs w:val="24"/>
              </w:rPr>
              <w:t>10</w:t>
            </w:r>
          </w:p>
        </w:tc>
        <w:tc>
          <w:tcPr>
            <w:tcW w:w="1181" w:type="dxa"/>
          </w:tcPr>
          <w:p w:rsidR="005875F7" w:rsidRPr="00815E39" w:rsidRDefault="00631A16" w:rsidP="00631A16">
            <w:pPr>
              <w:jc w:val="center"/>
              <w:rPr>
                <w:rFonts w:ascii="Arial" w:hAnsi="Arial" w:cs="Arial"/>
                <w:b/>
                <w:sz w:val="24"/>
                <w:szCs w:val="24"/>
              </w:rPr>
            </w:pPr>
            <w:r>
              <w:rPr>
                <w:rFonts w:ascii="Arial" w:hAnsi="Arial" w:cs="Arial"/>
                <w:b/>
                <w:sz w:val="24"/>
                <w:szCs w:val="24"/>
              </w:rPr>
              <w:t>2</w:t>
            </w:r>
          </w:p>
        </w:tc>
        <w:tc>
          <w:tcPr>
            <w:tcW w:w="1235" w:type="dxa"/>
          </w:tcPr>
          <w:p w:rsidR="005875F7" w:rsidRPr="00815E39" w:rsidRDefault="00631A16" w:rsidP="00631A16">
            <w:pPr>
              <w:jc w:val="center"/>
              <w:rPr>
                <w:rFonts w:ascii="Arial" w:hAnsi="Arial" w:cs="Arial"/>
                <w:b/>
                <w:sz w:val="24"/>
                <w:szCs w:val="24"/>
              </w:rPr>
            </w:pPr>
            <w:r>
              <w:rPr>
                <w:rFonts w:ascii="Arial" w:hAnsi="Arial" w:cs="Arial"/>
                <w:b/>
                <w:sz w:val="24"/>
                <w:szCs w:val="24"/>
              </w:rPr>
              <w:t>20</w:t>
            </w:r>
          </w:p>
        </w:tc>
      </w:tr>
    </w:tbl>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631A16" w:rsidRPr="00631A16" w:rsidRDefault="00631A16" w:rsidP="00631A16">
      <w:pPr>
        <w:rPr>
          <w:rFonts w:ascii="Arial" w:hAnsi="Arial" w:cs="Arial"/>
          <w:sz w:val="24"/>
          <w:szCs w:val="24"/>
        </w:rPr>
      </w:pPr>
    </w:p>
    <w:p w:rsidR="00631A16" w:rsidRPr="00631A16" w:rsidRDefault="00631A16" w:rsidP="00631A16">
      <w:pPr>
        <w:rPr>
          <w:rFonts w:ascii="Arial" w:hAnsi="Arial" w:cs="Arial"/>
          <w:sz w:val="24"/>
          <w:szCs w:val="24"/>
        </w:rPr>
      </w:pPr>
    </w:p>
    <w:p w:rsidR="00631A16" w:rsidRPr="00631A16" w:rsidRDefault="00631A16" w:rsidP="00631A16">
      <w:pPr>
        <w:rPr>
          <w:rFonts w:ascii="Arial" w:hAnsi="Arial" w:cs="Arial"/>
          <w:sz w:val="24"/>
          <w:szCs w:val="24"/>
        </w:rPr>
      </w:pPr>
    </w:p>
    <w:p w:rsidR="00631A16" w:rsidRPr="00631A16" w:rsidRDefault="00631A16" w:rsidP="00631A16">
      <w:pPr>
        <w:rPr>
          <w:rFonts w:ascii="Arial" w:hAnsi="Arial" w:cs="Arial"/>
          <w:sz w:val="24"/>
          <w:szCs w:val="24"/>
        </w:rPr>
      </w:pPr>
    </w:p>
    <w:p w:rsidR="00631A16" w:rsidRPr="00631A16" w:rsidRDefault="00631A16" w:rsidP="00631A16">
      <w:pPr>
        <w:rPr>
          <w:rFonts w:ascii="Arial" w:hAnsi="Arial" w:cs="Arial"/>
          <w:sz w:val="24"/>
          <w:szCs w:val="24"/>
        </w:rPr>
      </w:pPr>
    </w:p>
    <w:p w:rsidR="00631A16" w:rsidRPr="00631A16" w:rsidRDefault="00631A16" w:rsidP="00631A16">
      <w:pPr>
        <w:rPr>
          <w:rFonts w:ascii="Arial" w:hAnsi="Arial" w:cs="Arial"/>
          <w:sz w:val="24"/>
          <w:szCs w:val="24"/>
        </w:rPr>
      </w:pPr>
    </w:p>
    <w:p w:rsidR="00CE29EE" w:rsidRPr="00CE29EE" w:rsidRDefault="00CE29EE" w:rsidP="00CE29EE">
      <w:pPr>
        <w:rPr>
          <w:rFonts w:ascii="Arial" w:hAnsi="Arial" w:cs="Arial"/>
          <w:sz w:val="24"/>
          <w:szCs w:val="24"/>
        </w:rPr>
      </w:pPr>
    </w:p>
    <w:p w:rsidR="00CE29EE" w:rsidRPr="00CE29EE" w:rsidRDefault="00CE29EE" w:rsidP="00CE29EE">
      <w:pPr>
        <w:rPr>
          <w:rFonts w:ascii="Arial" w:hAnsi="Arial" w:cs="Arial"/>
          <w:sz w:val="24"/>
          <w:szCs w:val="24"/>
        </w:rPr>
      </w:pPr>
    </w:p>
    <w:p w:rsidR="00CE29EE" w:rsidRDefault="00CE29EE" w:rsidP="00CE29EE">
      <w:pPr>
        <w:rPr>
          <w:rFonts w:ascii="Arial" w:hAnsi="Arial" w:cs="Arial"/>
          <w:sz w:val="24"/>
          <w:szCs w:val="24"/>
        </w:rPr>
      </w:pPr>
    </w:p>
    <w:p w:rsidR="00E12BC6" w:rsidRDefault="00E12BC6" w:rsidP="00CE29EE">
      <w:pPr>
        <w:rPr>
          <w:rFonts w:ascii="Arial" w:hAnsi="Arial" w:cs="Arial"/>
          <w:sz w:val="24"/>
          <w:szCs w:val="24"/>
        </w:rPr>
      </w:pPr>
    </w:p>
    <w:p w:rsidR="006D0071" w:rsidRPr="00CE29EE" w:rsidRDefault="006D0071" w:rsidP="00CE29EE">
      <w:pPr>
        <w:rPr>
          <w:rFonts w:ascii="Arial" w:hAnsi="Arial" w:cs="Arial"/>
          <w:sz w:val="24"/>
          <w:szCs w:val="24"/>
        </w:rPr>
      </w:pPr>
    </w:p>
    <w:p w:rsidR="00CE29EE" w:rsidRPr="007022E5" w:rsidRDefault="00CE29EE" w:rsidP="007022E5">
      <w:pPr>
        <w:jc w:val="center"/>
        <w:rPr>
          <w:rFonts w:ascii="Arial" w:hAnsi="Arial" w:cs="Arial"/>
          <w:b/>
          <w:sz w:val="24"/>
          <w:szCs w:val="24"/>
        </w:rPr>
      </w:pPr>
      <w:r w:rsidRPr="006D0071">
        <w:rPr>
          <w:rFonts w:ascii="Arial" w:hAnsi="Arial" w:cs="Arial"/>
          <w:b/>
          <w:sz w:val="24"/>
          <w:szCs w:val="24"/>
        </w:rPr>
        <w:t>PROPUESTA DE TEMAS Y CONTENIDOS BÁSICOS</w:t>
      </w:r>
    </w:p>
    <w:p w:rsidR="00631A16" w:rsidRPr="007022E5" w:rsidRDefault="00CE29EE" w:rsidP="00631A16">
      <w:pPr>
        <w:rPr>
          <w:rFonts w:ascii="Arial" w:hAnsi="Arial" w:cs="Arial"/>
          <w:b/>
          <w:sz w:val="24"/>
          <w:szCs w:val="24"/>
        </w:rPr>
      </w:pPr>
      <w:r w:rsidRPr="007022E5">
        <w:rPr>
          <w:rFonts w:ascii="Arial" w:hAnsi="Arial" w:cs="Arial"/>
          <w:b/>
          <w:sz w:val="24"/>
          <w:szCs w:val="24"/>
        </w:rPr>
        <w:t>Unidad temática I</w:t>
      </w:r>
      <w:r w:rsidR="00E96B18" w:rsidRPr="007022E5">
        <w:rPr>
          <w:rFonts w:ascii="Arial" w:hAnsi="Arial" w:cs="Arial"/>
          <w:b/>
          <w:sz w:val="24"/>
          <w:szCs w:val="24"/>
        </w:rPr>
        <w:t xml:space="preserve">: </w:t>
      </w:r>
      <w:r w:rsidR="00631A16" w:rsidRPr="007022E5">
        <w:rPr>
          <w:rFonts w:ascii="Arial" w:hAnsi="Arial" w:cs="Arial"/>
          <w:sz w:val="24"/>
          <w:szCs w:val="24"/>
        </w:rPr>
        <w:t>Oclusión dentaria.</w:t>
      </w:r>
    </w:p>
    <w:p w:rsidR="007022E5" w:rsidRPr="007022E5" w:rsidRDefault="00631A16" w:rsidP="007022E5">
      <w:pPr>
        <w:rPr>
          <w:rFonts w:ascii="Arial" w:hAnsi="Arial" w:cs="Arial"/>
          <w:b/>
          <w:sz w:val="24"/>
          <w:szCs w:val="24"/>
        </w:rPr>
      </w:pPr>
      <w:r w:rsidRPr="007022E5">
        <w:rPr>
          <w:rFonts w:ascii="Arial" w:hAnsi="Arial" w:cs="Arial"/>
          <w:b/>
          <w:sz w:val="24"/>
          <w:szCs w:val="24"/>
        </w:rPr>
        <w:t>Objetivos:</w:t>
      </w:r>
    </w:p>
    <w:p w:rsidR="00631A16" w:rsidRPr="007022E5" w:rsidRDefault="00631A16" w:rsidP="000873D7">
      <w:pPr>
        <w:pStyle w:val="Prrafodelista"/>
        <w:numPr>
          <w:ilvl w:val="0"/>
          <w:numId w:val="29"/>
        </w:numPr>
        <w:spacing w:line="360" w:lineRule="auto"/>
        <w:ind w:left="714" w:hanging="357"/>
        <w:rPr>
          <w:rFonts w:ascii="Arial" w:hAnsi="Arial" w:cs="Arial"/>
          <w:sz w:val="24"/>
          <w:szCs w:val="24"/>
        </w:rPr>
      </w:pPr>
      <w:r w:rsidRPr="007022E5">
        <w:rPr>
          <w:rFonts w:ascii="Arial" w:hAnsi="Arial" w:cs="Arial"/>
          <w:sz w:val="24"/>
          <w:szCs w:val="24"/>
        </w:rPr>
        <w:t>Definir concepto de oclusión dentaria.</w:t>
      </w:r>
    </w:p>
    <w:p w:rsidR="00631A16" w:rsidRPr="007022E5" w:rsidRDefault="007022E5" w:rsidP="000873D7">
      <w:pPr>
        <w:pStyle w:val="Prrafodelista"/>
        <w:numPr>
          <w:ilvl w:val="0"/>
          <w:numId w:val="29"/>
        </w:numPr>
        <w:spacing w:line="360" w:lineRule="auto"/>
        <w:ind w:left="714" w:hanging="357"/>
        <w:rPr>
          <w:rFonts w:ascii="Arial" w:hAnsi="Arial" w:cs="Arial"/>
          <w:sz w:val="24"/>
          <w:szCs w:val="24"/>
        </w:rPr>
      </w:pPr>
      <w:r w:rsidRPr="007022E5">
        <w:rPr>
          <w:rFonts w:ascii="Arial" w:hAnsi="Arial" w:cs="Arial"/>
          <w:sz w:val="24"/>
          <w:szCs w:val="24"/>
        </w:rPr>
        <w:t>Explicar las guías de la oclusión.</w:t>
      </w:r>
    </w:p>
    <w:p w:rsidR="007022E5" w:rsidRPr="007022E5" w:rsidRDefault="007022E5" w:rsidP="000873D7">
      <w:pPr>
        <w:pStyle w:val="Prrafodelista"/>
        <w:numPr>
          <w:ilvl w:val="0"/>
          <w:numId w:val="29"/>
        </w:numPr>
        <w:spacing w:line="360" w:lineRule="auto"/>
        <w:ind w:left="714" w:hanging="357"/>
        <w:rPr>
          <w:rFonts w:ascii="Arial" w:hAnsi="Arial" w:cs="Arial"/>
          <w:sz w:val="24"/>
          <w:szCs w:val="24"/>
        </w:rPr>
      </w:pPr>
      <w:r w:rsidRPr="007022E5">
        <w:rPr>
          <w:rFonts w:ascii="Arial" w:hAnsi="Arial" w:cs="Arial"/>
          <w:sz w:val="24"/>
          <w:szCs w:val="24"/>
        </w:rPr>
        <w:t>Definir concepto de oclusión funcional.</w:t>
      </w:r>
    </w:p>
    <w:p w:rsidR="00631A16" w:rsidRPr="000873D7" w:rsidRDefault="00631A16" w:rsidP="000873D7">
      <w:pPr>
        <w:pStyle w:val="Prrafodelista"/>
        <w:numPr>
          <w:ilvl w:val="0"/>
          <w:numId w:val="29"/>
        </w:numPr>
        <w:spacing w:line="360" w:lineRule="auto"/>
        <w:ind w:left="714" w:hanging="357"/>
        <w:rPr>
          <w:rFonts w:ascii="Arial" w:hAnsi="Arial" w:cs="Arial"/>
          <w:sz w:val="24"/>
          <w:szCs w:val="24"/>
        </w:rPr>
      </w:pPr>
      <w:r w:rsidRPr="007022E5">
        <w:rPr>
          <w:rFonts w:ascii="Arial" w:hAnsi="Arial" w:cs="Arial"/>
          <w:sz w:val="24"/>
          <w:szCs w:val="24"/>
        </w:rPr>
        <w:t>Valorar la importancia de la oclusión funcional</w:t>
      </w:r>
      <w:r w:rsidRPr="007022E5">
        <w:rPr>
          <w:rFonts w:ascii="Arial" w:hAnsi="Arial" w:cs="Arial"/>
          <w:b/>
          <w:sz w:val="24"/>
          <w:szCs w:val="24"/>
        </w:rPr>
        <w:t>.</w:t>
      </w:r>
    </w:p>
    <w:p w:rsidR="00631A16" w:rsidRPr="007022E5" w:rsidRDefault="00631A16" w:rsidP="00631A16">
      <w:pPr>
        <w:rPr>
          <w:rFonts w:ascii="Arial" w:hAnsi="Arial" w:cs="Arial"/>
          <w:b/>
          <w:sz w:val="24"/>
          <w:szCs w:val="24"/>
        </w:rPr>
      </w:pPr>
      <w:r w:rsidRPr="007022E5">
        <w:rPr>
          <w:rFonts w:ascii="Arial" w:hAnsi="Arial" w:cs="Arial"/>
          <w:b/>
          <w:sz w:val="24"/>
          <w:szCs w:val="24"/>
        </w:rPr>
        <w:t>Contenidos:</w:t>
      </w:r>
    </w:p>
    <w:p w:rsidR="007022E5" w:rsidRPr="007022E5" w:rsidRDefault="00631A16" w:rsidP="000873D7">
      <w:pPr>
        <w:pStyle w:val="Prrafodelista"/>
        <w:numPr>
          <w:ilvl w:val="0"/>
          <w:numId w:val="31"/>
        </w:numPr>
        <w:spacing w:line="360" w:lineRule="auto"/>
        <w:ind w:left="714" w:hanging="357"/>
        <w:rPr>
          <w:rFonts w:ascii="Arial" w:hAnsi="Arial" w:cs="Arial"/>
          <w:sz w:val="24"/>
          <w:szCs w:val="24"/>
        </w:rPr>
      </w:pPr>
      <w:r w:rsidRPr="007022E5">
        <w:rPr>
          <w:rFonts w:ascii="Arial" w:hAnsi="Arial" w:cs="Arial"/>
          <w:sz w:val="24"/>
          <w:szCs w:val="24"/>
        </w:rPr>
        <w:t>Oclusión dentaria. Generalidades.</w:t>
      </w:r>
      <w:r w:rsidR="007022E5" w:rsidRPr="007022E5">
        <w:rPr>
          <w:rFonts w:ascii="Arial" w:hAnsi="Arial" w:cs="Arial"/>
          <w:sz w:val="24"/>
          <w:szCs w:val="24"/>
        </w:rPr>
        <w:t xml:space="preserve"> Clasificación.</w:t>
      </w:r>
    </w:p>
    <w:p w:rsidR="007022E5" w:rsidRPr="007022E5" w:rsidRDefault="007022E5" w:rsidP="000873D7">
      <w:pPr>
        <w:pStyle w:val="Prrafodelista"/>
        <w:numPr>
          <w:ilvl w:val="0"/>
          <w:numId w:val="31"/>
        </w:numPr>
        <w:spacing w:line="360" w:lineRule="auto"/>
        <w:ind w:left="714" w:hanging="357"/>
        <w:rPr>
          <w:rFonts w:ascii="Arial" w:hAnsi="Arial" w:cs="Arial"/>
          <w:sz w:val="24"/>
          <w:szCs w:val="24"/>
        </w:rPr>
      </w:pPr>
      <w:r w:rsidRPr="007022E5">
        <w:rPr>
          <w:rFonts w:ascii="Arial" w:hAnsi="Arial" w:cs="Arial"/>
          <w:sz w:val="24"/>
          <w:szCs w:val="24"/>
        </w:rPr>
        <w:t>Guías de la oclusión.</w:t>
      </w:r>
      <w:r w:rsidR="00631A16" w:rsidRPr="007022E5">
        <w:rPr>
          <w:rFonts w:ascii="Arial" w:hAnsi="Arial" w:cs="Arial"/>
          <w:sz w:val="24"/>
          <w:szCs w:val="24"/>
        </w:rPr>
        <w:t xml:space="preserve"> </w:t>
      </w:r>
    </w:p>
    <w:p w:rsidR="00E96B18" w:rsidRPr="000873D7" w:rsidRDefault="00631A16" w:rsidP="000873D7">
      <w:pPr>
        <w:pStyle w:val="Prrafodelista"/>
        <w:numPr>
          <w:ilvl w:val="0"/>
          <w:numId w:val="31"/>
        </w:numPr>
        <w:spacing w:line="360" w:lineRule="auto"/>
        <w:ind w:left="714" w:hanging="357"/>
        <w:rPr>
          <w:rFonts w:ascii="Arial" w:hAnsi="Arial" w:cs="Arial"/>
          <w:sz w:val="24"/>
          <w:szCs w:val="24"/>
        </w:rPr>
      </w:pPr>
      <w:r w:rsidRPr="007022E5">
        <w:rPr>
          <w:rFonts w:ascii="Arial" w:hAnsi="Arial" w:cs="Arial"/>
          <w:sz w:val="24"/>
          <w:szCs w:val="24"/>
        </w:rPr>
        <w:t>Oclusión funcional. Concepto. Principios. Importancia.</w:t>
      </w:r>
    </w:p>
    <w:p w:rsidR="007022E5" w:rsidRDefault="00CE29EE" w:rsidP="00CE29EE">
      <w:pPr>
        <w:rPr>
          <w:rFonts w:ascii="Arial" w:hAnsi="Arial" w:cs="Arial"/>
          <w:b/>
          <w:sz w:val="24"/>
          <w:szCs w:val="24"/>
        </w:rPr>
      </w:pPr>
      <w:r w:rsidRPr="006D0071">
        <w:rPr>
          <w:rFonts w:ascii="Arial" w:hAnsi="Arial" w:cs="Arial"/>
          <w:b/>
          <w:sz w:val="24"/>
          <w:szCs w:val="24"/>
        </w:rPr>
        <w:t>Habilidades principales</w:t>
      </w:r>
      <w:r w:rsidR="008A4659">
        <w:rPr>
          <w:rFonts w:ascii="Arial" w:hAnsi="Arial" w:cs="Arial"/>
          <w:b/>
          <w:sz w:val="24"/>
          <w:szCs w:val="24"/>
        </w:rPr>
        <w:t>:</w:t>
      </w:r>
    </w:p>
    <w:p w:rsidR="000873D7" w:rsidRDefault="000873D7" w:rsidP="000873D7">
      <w:pPr>
        <w:pStyle w:val="Prrafodelista"/>
        <w:numPr>
          <w:ilvl w:val="0"/>
          <w:numId w:val="35"/>
        </w:numPr>
        <w:spacing w:line="360" w:lineRule="auto"/>
        <w:ind w:left="777" w:hanging="357"/>
        <w:rPr>
          <w:rFonts w:ascii="Arial" w:hAnsi="Arial" w:cs="Arial"/>
          <w:sz w:val="24"/>
          <w:szCs w:val="24"/>
        </w:rPr>
      </w:pPr>
      <w:r>
        <w:rPr>
          <w:rFonts w:ascii="Arial" w:hAnsi="Arial" w:cs="Arial"/>
          <w:sz w:val="24"/>
          <w:szCs w:val="24"/>
        </w:rPr>
        <w:t xml:space="preserve">  </w:t>
      </w:r>
      <w:r w:rsidRPr="000873D7">
        <w:rPr>
          <w:rFonts w:ascii="Arial" w:hAnsi="Arial" w:cs="Arial"/>
          <w:sz w:val="24"/>
          <w:szCs w:val="24"/>
        </w:rPr>
        <w:t>Definición de los conceptos de oclusión dentaria y funcional</w:t>
      </w:r>
      <w:r>
        <w:rPr>
          <w:rFonts w:ascii="Arial" w:hAnsi="Arial" w:cs="Arial"/>
          <w:sz w:val="24"/>
          <w:szCs w:val="24"/>
        </w:rPr>
        <w:t>.</w:t>
      </w:r>
    </w:p>
    <w:p w:rsidR="000873D7" w:rsidRDefault="000873D7" w:rsidP="000873D7">
      <w:pPr>
        <w:pStyle w:val="Prrafodelista"/>
        <w:numPr>
          <w:ilvl w:val="0"/>
          <w:numId w:val="35"/>
        </w:numPr>
        <w:spacing w:line="360" w:lineRule="auto"/>
        <w:ind w:left="777" w:hanging="357"/>
        <w:rPr>
          <w:rFonts w:ascii="Arial" w:hAnsi="Arial" w:cs="Arial"/>
          <w:sz w:val="24"/>
          <w:szCs w:val="24"/>
        </w:rPr>
      </w:pPr>
      <w:r>
        <w:rPr>
          <w:rFonts w:ascii="Arial" w:hAnsi="Arial" w:cs="Arial"/>
          <w:sz w:val="24"/>
          <w:szCs w:val="24"/>
        </w:rPr>
        <w:t xml:space="preserve">  </w:t>
      </w:r>
      <w:r w:rsidRPr="000873D7">
        <w:rPr>
          <w:rFonts w:ascii="Arial" w:hAnsi="Arial" w:cs="Arial"/>
          <w:sz w:val="24"/>
          <w:szCs w:val="24"/>
        </w:rPr>
        <w:t>Clasificación de la oclusión dentaria.</w:t>
      </w:r>
    </w:p>
    <w:p w:rsidR="000873D7" w:rsidRDefault="000873D7" w:rsidP="000873D7">
      <w:pPr>
        <w:pStyle w:val="Prrafodelista"/>
        <w:numPr>
          <w:ilvl w:val="0"/>
          <w:numId w:val="35"/>
        </w:numPr>
        <w:spacing w:line="360" w:lineRule="auto"/>
        <w:ind w:left="777" w:hanging="357"/>
        <w:rPr>
          <w:rFonts w:ascii="Arial" w:hAnsi="Arial" w:cs="Arial"/>
          <w:sz w:val="24"/>
          <w:szCs w:val="24"/>
        </w:rPr>
      </w:pPr>
      <w:r w:rsidRPr="000873D7">
        <w:rPr>
          <w:rFonts w:ascii="Arial" w:hAnsi="Arial" w:cs="Arial"/>
          <w:sz w:val="24"/>
          <w:szCs w:val="24"/>
        </w:rPr>
        <w:t xml:space="preserve">  Explicación de las guías de la oclusión.</w:t>
      </w:r>
    </w:p>
    <w:p w:rsidR="000873D7" w:rsidRPr="000873D7" w:rsidRDefault="000873D7" w:rsidP="000873D7">
      <w:pPr>
        <w:pStyle w:val="Prrafodelista"/>
        <w:numPr>
          <w:ilvl w:val="0"/>
          <w:numId w:val="35"/>
        </w:numPr>
        <w:spacing w:line="360" w:lineRule="auto"/>
        <w:ind w:left="777" w:hanging="357"/>
        <w:rPr>
          <w:rFonts w:ascii="Arial" w:hAnsi="Arial" w:cs="Arial"/>
          <w:sz w:val="24"/>
          <w:szCs w:val="24"/>
        </w:rPr>
      </w:pPr>
      <w:r w:rsidRPr="000873D7">
        <w:rPr>
          <w:rFonts w:ascii="Arial" w:hAnsi="Arial" w:cs="Arial"/>
          <w:sz w:val="24"/>
          <w:szCs w:val="24"/>
        </w:rPr>
        <w:t xml:space="preserve">  Valoración de la importancia d</w:t>
      </w:r>
      <w:r w:rsidR="008269F9">
        <w:rPr>
          <w:rFonts w:ascii="Arial" w:hAnsi="Arial" w:cs="Arial"/>
          <w:sz w:val="24"/>
          <w:szCs w:val="24"/>
        </w:rPr>
        <w:t xml:space="preserve">e la oclusión funcional para </w:t>
      </w:r>
      <w:r w:rsidRPr="000873D7">
        <w:rPr>
          <w:rFonts w:ascii="Arial" w:hAnsi="Arial" w:cs="Arial"/>
          <w:sz w:val="24"/>
          <w:szCs w:val="24"/>
        </w:rPr>
        <w:t>Rehabilitación Protésica Estomatológica.</w:t>
      </w:r>
    </w:p>
    <w:p w:rsidR="000873D7" w:rsidRDefault="00CE29EE" w:rsidP="00CE29EE">
      <w:pPr>
        <w:rPr>
          <w:rFonts w:ascii="Arial" w:hAnsi="Arial" w:cs="Arial"/>
          <w:b/>
          <w:sz w:val="24"/>
          <w:szCs w:val="24"/>
        </w:rPr>
      </w:pPr>
      <w:r w:rsidRPr="007A67B6">
        <w:rPr>
          <w:rFonts w:ascii="Arial" w:hAnsi="Arial" w:cs="Arial"/>
          <w:b/>
          <w:sz w:val="24"/>
          <w:szCs w:val="24"/>
        </w:rPr>
        <w:t>Indicaciones metodológicas</w:t>
      </w:r>
      <w:r w:rsidR="008A4659" w:rsidRPr="007A67B6">
        <w:rPr>
          <w:rFonts w:ascii="Arial" w:hAnsi="Arial" w:cs="Arial"/>
          <w:b/>
          <w:sz w:val="24"/>
          <w:szCs w:val="24"/>
        </w:rPr>
        <w:t>:</w:t>
      </w:r>
    </w:p>
    <w:p w:rsidR="007A67B6" w:rsidRPr="007A67B6" w:rsidRDefault="007A67B6" w:rsidP="007A67B6">
      <w:pPr>
        <w:jc w:val="both"/>
        <w:rPr>
          <w:rFonts w:ascii="Arial" w:hAnsi="Arial" w:cs="Arial"/>
          <w:sz w:val="24"/>
          <w:szCs w:val="24"/>
        </w:rPr>
      </w:pPr>
      <w:r w:rsidRPr="007A67B6">
        <w:rPr>
          <w:rFonts w:ascii="Arial" w:hAnsi="Arial" w:cs="Arial"/>
          <w:sz w:val="24"/>
          <w:szCs w:val="24"/>
        </w:rPr>
        <w:t xml:space="preserve">Las horas de </w:t>
      </w:r>
      <w:r w:rsidRPr="007A67B6">
        <w:rPr>
          <w:rFonts w:ascii="Arial" w:hAnsi="Arial" w:cs="Arial"/>
          <w:sz w:val="24"/>
          <w:szCs w:val="24"/>
        </w:rPr>
        <w:t xml:space="preserve">conferencia </w:t>
      </w:r>
      <w:r w:rsidRPr="007A67B6">
        <w:rPr>
          <w:rFonts w:ascii="Arial" w:hAnsi="Arial" w:cs="Arial"/>
          <w:sz w:val="24"/>
          <w:szCs w:val="24"/>
        </w:rPr>
        <w:t xml:space="preserve">serán  con 2 horas de duración cada una, el educando intercambiará con el profesor y el resto del grupo la información científica actualizada de los contenidos teóricos, se hace necesario dar las orientaciones precisas para el estudio individual. </w:t>
      </w:r>
      <w:r>
        <w:rPr>
          <w:rFonts w:ascii="Arial" w:hAnsi="Arial" w:cs="Arial"/>
          <w:sz w:val="24"/>
          <w:szCs w:val="24"/>
        </w:rPr>
        <w:t xml:space="preserve">SE propone llegar a los conceptos a través de lluvias de ideas para hacer más amena la actividad. </w:t>
      </w:r>
      <w:r w:rsidRPr="007A67B6">
        <w:rPr>
          <w:rFonts w:ascii="Arial" w:hAnsi="Arial" w:cs="Arial"/>
          <w:sz w:val="24"/>
          <w:szCs w:val="24"/>
        </w:rPr>
        <w:t xml:space="preserve">Se emplearán medios de enseñanza como láminas, objeto real, </w:t>
      </w:r>
      <w:proofErr w:type="spellStart"/>
      <w:r w:rsidRPr="007A67B6">
        <w:rPr>
          <w:rFonts w:ascii="Arial" w:hAnsi="Arial" w:cs="Arial"/>
          <w:sz w:val="24"/>
          <w:szCs w:val="24"/>
        </w:rPr>
        <w:t>retrotransparencia</w:t>
      </w:r>
      <w:proofErr w:type="spellEnd"/>
      <w:r w:rsidRPr="007A67B6">
        <w:rPr>
          <w:rFonts w:ascii="Arial" w:hAnsi="Arial" w:cs="Arial"/>
          <w:sz w:val="24"/>
          <w:szCs w:val="24"/>
        </w:rPr>
        <w:t>, computadoras.</w:t>
      </w:r>
    </w:p>
    <w:p w:rsidR="007A67B6" w:rsidRDefault="007A67B6" w:rsidP="007A67B6">
      <w:pPr>
        <w:jc w:val="both"/>
        <w:rPr>
          <w:rFonts w:ascii="Arial" w:hAnsi="Arial" w:cs="Arial"/>
          <w:sz w:val="24"/>
          <w:szCs w:val="24"/>
        </w:rPr>
      </w:pPr>
      <w:r w:rsidRPr="007A67B6">
        <w:rPr>
          <w:rFonts w:ascii="Arial" w:hAnsi="Arial" w:cs="Arial"/>
          <w:sz w:val="24"/>
          <w:szCs w:val="24"/>
        </w:rPr>
        <w:t>El profesor debe ofrecerle al estudiante una buena orientación acerca de los posibles sitios donde debe encontrar información.</w:t>
      </w:r>
    </w:p>
    <w:p w:rsidR="007A67B6" w:rsidRDefault="007A67B6" w:rsidP="007A67B6">
      <w:pPr>
        <w:jc w:val="both"/>
        <w:rPr>
          <w:rFonts w:ascii="Arial" w:hAnsi="Arial" w:cs="Arial"/>
          <w:sz w:val="24"/>
          <w:szCs w:val="24"/>
        </w:rPr>
      </w:pPr>
    </w:p>
    <w:p w:rsidR="007A67B6" w:rsidRDefault="007A67B6" w:rsidP="007A67B6">
      <w:pPr>
        <w:jc w:val="both"/>
        <w:rPr>
          <w:rFonts w:ascii="Arial" w:hAnsi="Arial" w:cs="Arial"/>
          <w:sz w:val="24"/>
          <w:szCs w:val="24"/>
        </w:rPr>
      </w:pPr>
    </w:p>
    <w:p w:rsidR="007A67B6" w:rsidRPr="007A67B6" w:rsidRDefault="007A67B6" w:rsidP="007A67B6">
      <w:pPr>
        <w:jc w:val="both"/>
        <w:rPr>
          <w:rFonts w:ascii="Arial" w:hAnsi="Arial" w:cs="Arial"/>
          <w:sz w:val="24"/>
          <w:szCs w:val="24"/>
        </w:rPr>
      </w:pPr>
    </w:p>
    <w:p w:rsidR="007022E5" w:rsidRPr="007022E5" w:rsidRDefault="00CE29EE" w:rsidP="007022E5">
      <w:pPr>
        <w:rPr>
          <w:rFonts w:ascii="Arial" w:hAnsi="Arial" w:cs="Arial"/>
          <w:b/>
          <w:sz w:val="24"/>
          <w:szCs w:val="24"/>
        </w:rPr>
      </w:pPr>
      <w:r w:rsidRPr="0046020D">
        <w:rPr>
          <w:rFonts w:ascii="Arial" w:hAnsi="Arial" w:cs="Arial"/>
          <w:b/>
          <w:sz w:val="24"/>
          <w:szCs w:val="24"/>
        </w:rPr>
        <w:t xml:space="preserve">Unidad temática II: </w:t>
      </w:r>
      <w:r w:rsidR="007022E5" w:rsidRPr="007022E5">
        <w:rPr>
          <w:rFonts w:ascii="Arial" w:hAnsi="Arial" w:cs="Arial"/>
          <w:sz w:val="24"/>
          <w:szCs w:val="24"/>
        </w:rPr>
        <w:t xml:space="preserve">Encerado </w:t>
      </w:r>
      <w:proofErr w:type="spellStart"/>
      <w:r w:rsidR="007022E5" w:rsidRPr="007022E5">
        <w:rPr>
          <w:rFonts w:ascii="Arial" w:hAnsi="Arial" w:cs="Arial"/>
          <w:sz w:val="24"/>
          <w:szCs w:val="24"/>
        </w:rPr>
        <w:t>morfofuncional</w:t>
      </w:r>
      <w:proofErr w:type="spellEnd"/>
      <w:r w:rsidR="007022E5" w:rsidRPr="007022E5">
        <w:rPr>
          <w:rFonts w:ascii="Arial" w:hAnsi="Arial" w:cs="Arial"/>
          <w:sz w:val="24"/>
          <w:szCs w:val="24"/>
        </w:rPr>
        <w:t>.</w:t>
      </w:r>
    </w:p>
    <w:p w:rsidR="007022E5" w:rsidRPr="007022E5" w:rsidRDefault="007022E5" w:rsidP="007022E5">
      <w:pPr>
        <w:rPr>
          <w:rFonts w:ascii="Arial" w:hAnsi="Arial" w:cs="Arial"/>
          <w:b/>
          <w:sz w:val="24"/>
          <w:szCs w:val="24"/>
        </w:rPr>
      </w:pPr>
      <w:r w:rsidRPr="007022E5">
        <w:rPr>
          <w:rFonts w:ascii="Arial" w:hAnsi="Arial" w:cs="Arial"/>
          <w:b/>
          <w:sz w:val="24"/>
          <w:szCs w:val="24"/>
        </w:rPr>
        <w:t>Objetivos:</w:t>
      </w:r>
    </w:p>
    <w:p w:rsidR="007022E5" w:rsidRPr="007022E5" w:rsidRDefault="007022E5" w:rsidP="007022E5">
      <w:pPr>
        <w:rPr>
          <w:rFonts w:ascii="Arial" w:hAnsi="Arial" w:cs="Arial"/>
          <w:sz w:val="24"/>
          <w:szCs w:val="24"/>
        </w:rPr>
      </w:pPr>
      <w:r w:rsidRPr="007022E5">
        <w:rPr>
          <w:rFonts w:ascii="Arial" w:hAnsi="Arial" w:cs="Arial"/>
          <w:b/>
          <w:sz w:val="24"/>
          <w:szCs w:val="24"/>
        </w:rPr>
        <w:t>•</w:t>
      </w:r>
      <w:r w:rsidRPr="007022E5">
        <w:rPr>
          <w:rFonts w:ascii="Arial" w:hAnsi="Arial" w:cs="Arial"/>
          <w:b/>
          <w:sz w:val="24"/>
          <w:szCs w:val="24"/>
        </w:rPr>
        <w:tab/>
      </w:r>
      <w:r w:rsidRPr="007022E5">
        <w:rPr>
          <w:rFonts w:ascii="Arial" w:hAnsi="Arial" w:cs="Arial"/>
          <w:sz w:val="24"/>
          <w:szCs w:val="24"/>
        </w:rPr>
        <w:t xml:space="preserve">Realizar el encerado </w:t>
      </w:r>
      <w:proofErr w:type="spellStart"/>
      <w:r w:rsidRPr="007022E5">
        <w:rPr>
          <w:rFonts w:ascii="Arial" w:hAnsi="Arial" w:cs="Arial"/>
          <w:sz w:val="24"/>
          <w:szCs w:val="24"/>
        </w:rPr>
        <w:t>morfofuncional</w:t>
      </w:r>
      <w:proofErr w:type="spellEnd"/>
      <w:r w:rsidRPr="007022E5">
        <w:rPr>
          <w:rFonts w:ascii="Arial" w:hAnsi="Arial" w:cs="Arial"/>
          <w:sz w:val="24"/>
          <w:szCs w:val="24"/>
        </w:rPr>
        <w:t xml:space="preserve"> de los dientes de cada grupo dentario utilizando los materiales e instrumento inherentes a la actividad.</w:t>
      </w:r>
    </w:p>
    <w:p w:rsidR="007022E5" w:rsidRPr="007022E5" w:rsidRDefault="007022E5" w:rsidP="007022E5">
      <w:pPr>
        <w:rPr>
          <w:rFonts w:ascii="Arial" w:hAnsi="Arial" w:cs="Arial"/>
          <w:b/>
          <w:sz w:val="24"/>
          <w:szCs w:val="24"/>
        </w:rPr>
      </w:pPr>
      <w:r w:rsidRPr="007022E5">
        <w:rPr>
          <w:rFonts w:ascii="Arial" w:hAnsi="Arial" w:cs="Arial"/>
          <w:b/>
          <w:sz w:val="24"/>
          <w:szCs w:val="24"/>
        </w:rPr>
        <w:t>Contenidos:</w:t>
      </w:r>
    </w:p>
    <w:p w:rsidR="007022E5" w:rsidRPr="000873D7" w:rsidRDefault="007022E5" w:rsidP="000873D7">
      <w:pPr>
        <w:pStyle w:val="Prrafodelista"/>
        <w:numPr>
          <w:ilvl w:val="0"/>
          <w:numId w:val="31"/>
        </w:numPr>
        <w:rPr>
          <w:rFonts w:ascii="Arial" w:hAnsi="Arial" w:cs="Arial"/>
          <w:sz w:val="24"/>
          <w:szCs w:val="24"/>
        </w:rPr>
      </w:pPr>
      <w:r w:rsidRPr="000873D7">
        <w:rPr>
          <w:rFonts w:ascii="Arial" w:hAnsi="Arial" w:cs="Arial"/>
          <w:sz w:val="24"/>
          <w:szCs w:val="24"/>
        </w:rPr>
        <w:t xml:space="preserve">Encerado </w:t>
      </w:r>
      <w:proofErr w:type="spellStart"/>
      <w:r w:rsidRPr="000873D7">
        <w:rPr>
          <w:rFonts w:ascii="Arial" w:hAnsi="Arial" w:cs="Arial"/>
          <w:sz w:val="24"/>
          <w:szCs w:val="24"/>
        </w:rPr>
        <w:t>morfofuncional</w:t>
      </w:r>
      <w:proofErr w:type="spellEnd"/>
      <w:r w:rsidRPr="000873D7">
        <w:rPr>
          <w:rFonts w:ascii="Arial" w:hAnsi="Arial" w:cs="Arial"/>
          <w:sz w:val="24"/>
          <w:szCs w:val="24"/>
        </w:rPr>
        <w:t>. Materiales e instrumentos utilizados para el encerrado. Preparación de los modelos para el encerado.  Pasos técnicos.</w:t>
      </w:r>
    </w:p>
    <w:p w:rsidR="0046020D" w:rsidRPr="000873D7" w:rsidRDefault="0046020D" w:rsidP="000873D7">
      <w:pPr>
        <w:rPr>
          <w:rFonts w:ascii="Arial" w:hAnsi="Arial" w:cs="Arial"/>
          <w:b/>
          <w:sz w:val="24"/>
          <w:szCs w:val="24"/>
        </w:rPr>
      </w:pPr>
    </w:p>
    <w:p w:rsidR="00CE29EE" w:rsidRPr="00EA2B2C" w:rsidRDefault="00CE29EE" w:rsidP="00CE29EE">
      <w:pPr>
        <w:rPr>
          <w:rFonts w:ascii="Arial" w:hAnsi="Arial" w:cs="Arial"/>
          <w:b/>
          <w:sz w:val="24"/>
          <w:szCs w:val="24"/>
        </w:rPr>
      </w:pPr>
      <w:r w:rsidRPr="00EA2B2C">
        <w:rPr>
          <w:rFonts w:ascii="Arial" w:hAnsi="Arial" w:cs="Arial"/>
          <w:b/>
          <w:sz w:val="24"/>
          <w:szCs w:val="24"/>
        </w:rPr>
        <w:t>Habilidades principales</w:t>
      </w:r>
      <w:r w:rsidR="0046020D" w:rsidRPr="00EA2B2C">
        <w:rPr>
          <w:rFonts w:ascii="Arial" w:hAnsi="Arial" w:cs="Arial"/>
          <w:b/>
          <w:sz w:val="24"/>
          <w:szCs w:val="24"/>
        </w:rPr>
        <w:t>:</w:t>
      </w:r>
    </w:p>
    <w:p w:rsidR="0046020D" w:rsidRDefault="000873D7" w:rsidP="000873D7">
      <w:pPr>
        <w:pStyle w:val="Prrafodelista"/>
        <w:numPr>
          <w:ilvl w:val="0"/>
          <w:numId w:val="31"/>
        </w:numPr>
        <w:rPr>
          <w:rFonts w:ascii="Arial" w:hAnsi="Arial" w:cs="Arial"/>
          <w:sz w:val="24"/>
          <w:szCs w:val="24"/>
        </w:rPr>
      </w:pPr>
      <w:r w:rsidRPr="000873D7">
        <w:rPr>
          <w:rFonts w:ascii="Arial" w:hAnsi="Arial" w:cs="Arial"/>
          <w:sz w:val="24"/>
          <w:szCs w:val="24"/>
        </w:rPr>
        <w:t xml:space="preserve">Realización del encerado </w:t>
      </w:r>
      <w:proofErr w:type="spellStart"/>
      <w:r w:rsidRPr="000873D7">
        <w:rPr>
          <w:rFonts w:ascii="Arial" w:hAnsi="Arial" w:cs="Arial"/>
          <w:sz w:val="24"/>
          <w:szCs w:val="24"/>
        </w:rPr>
        <w:t>morfofuncional</w:t>
      </w:r>
      <w:proofErr w:type="spellEnd"/>
      <w:r w:rsidRPr="000873D7">
        <w:rPr>
          <w:rFonts w:ascii="Arial" w:hAnsi="Arial" w:cs="Arial"/>
          <w:sz w:val="24"/>
          <w:szCs w:val="24"/>
        </w:rPr>
        <w:t xml:space="preserve"> de las coronas  respetando las características anatómicas  y las funciones de los dientes.</w:t>
      </w:r>
    </w:p>
    <w:p w:rsidR="007A67B6" w:rsidRPr="000873D7" w:rsidRDefault="007A67B6" w:rsidP="007A67B6">
      <w:pPr>
        <w:pStyle w:val="Prrafodelista"/>
        <w:rPr>
          <w:rFonts w:ascii="Arial" w:hAnsi="Arial" w:cs="Arial"/>
          <w:sz w:val="24"/>
          <w:szCs w:val="24"/>
        </w:rPr>
      </w:pPr>
    </w:p>
    <w:p w:rsidR="007A67B6" w:rsidRPr="007A67B6" w:rsidRDefault="00CE29EE" w:rsidP="007A67B6">
      <w:pPr>
        <w:rPr>
          <w:rFonts w:ascii="Arial" w:hAnsi="Arial" w:cs="Arial"/>
          <w:b/>
          <w:sz w:val="24"/>
          <w:szCs w:val="24"/>
        </w:rPr>
      </w:pPr>
      <w:r w:rsidRPr="007A67B6">
        <w:rPr>
          <w:rFonts w:ascii="Arial" w:hAnsi="Arial" w:cs="Arial"/>
          <w:b/>
          <w:sz w:val="24"/>
          <w:szCs w:val="24"/>
        </w:rPr>
        <w:t>Indicaciones metodológicas</w:t>
      </w:r>
    </w:p>
    <w:p w:rsidR="007A67B6" w:rsidRPr="007A67B6" w:rsidRDefault="007A67B6" w:rsidP="007A67B6">
      <w:pPr>
        <w:jc w:val="both"/>
        <w:rPr>
          <w:rFonts w:ascii="Arial" w:hAnsi="Arial" w:cs="Arial"/>
          <w:sz w:val="24"/>
          <w:szCs w:val="24"/>
        </w:rPr>
      </w:pPr>
      <w:r w:rsidRPr="007A67B6">
        <w:rPr>
          <w:rFonts w:ascii="Arial" w:hAnsi="Arial" w:cs="Arial"/>
          <w:sz w:val="24"/>
          <w:szCs w:val="24"/>
        </w:rPr>
        <w:t>A través de la clase teórico-</w:t>
      </w:r>
      <w:r w:rsidRPr="007A67B6">
        <w:rPr>
          <w:rFonts w:ascii="Arial" w:hAnsi="Arial" w:cs="Arial"/>
          <w:sz w:val="24"/>
          <w:szCs w:val="24"/>
        </w:rPr>
        <w:t>práctica</w:t>
      </w:r>
      <w:r w:rsidRPr="007A67B6">
        <w:rPr>
          <w:rFonts w:ascii="Arial" w:hAnsi="Arial" w:cs="Arial"/>
          <w:sz w:val="24"/>
          <w:szCs w:val="24"/>
        </w:rPr>
        <w:t xml:space="preserve">  de 2 horas del tema II, el profesor explicará detalladamente todos los aspectos teóricos del tema e introducirá los pasos técnicos, mostrará los instrumentos (SET del laboratorio, articulador promediado Free </w:t>
      </w:r>
      <w:proofErr w:type="spellStart"/>
      <w:r w:rsidRPr="007A67B6">
        <w:rPr>
          <w:rFonts w:ascii="Arial" w:hAnsi="Arial" w:cs="Arial"/>
          <w:sz w:val="24"/>
          <w:szCs w:val="24"/>
        </w:rPr>
        <w:t>Plane</w:t>
      </w:r>
      <w:proofErr w:type="spellEnd"/>
      <w:r w:rsidRPr="007A67B6">
        <w:rPr>
          <w:rFonts w:ascii="Arial" w:hAnsi="Arial" w:cs="Arial"/>
          <w:sz w:val="24"/>
          <w:szCs w:val="24"/>
        </w:rPr>
        <w:t xml:space="preserve"> o </w:t>
      </w:r>
      <w:proofErr w:type="spellStart"/>
      <w:r w:rsidRPr="007A67B6">
        <w:rPr>
          <w:rFonts w:ascii="Arial" w:hAnsi="Arial" w:cs="Arial"/>
          <w:sz w:val="24"/>
          <w:szCs w:val="24"/>
        </w:rPr>
        <w:t>Semiajustable</w:t>
      </w:r>
      <w:proofErr w:type="spellEnd"/>
      <w:r w:rsidRPr="007A67B6">
        <w:rPr>
          <w:rFonts w:ascii="Arial" w:hAnsi="Arial" w:cs="Arial"/>
          <w:sz w:val="24"/>
          <w:szCs w:val="24"/>
        </w:rPr>
        <w:t xml:space="preserve">, lo importante es que reproduzca los movimientos mandibulares de lateralidad). Los materiales utilizados para el encerado serán las ceras de incrustación de diferentes colores., sugiriéndose las fabricadas en el combinado dental de </w:t>
      </w:r>
      <w:proofErr w:type="spellStart"/>
      <w:r w:rsidRPr="007A67B6">
        <w:rPr>
          <w:rFonts w:ascii="Arial" w:hAnsi="Arial" w:cs="Arial"/>
          <w:sz w:val="24"/>
          <w:szCs w:val="24"/>
        </w:rPr>
        <w:t>Bauta</w:t>
      </w:r>
      <w:proofErr w:type="spellEnd"/>
      <w:r w:rsidRPr="007A67B6">
        <w:rPr>
          <w:rFonts w:ascii="Arial" w:hAnsi="Arial" w:cs="Arial"/>
          <w:sz w:val="24"/>
          <w:szCs w:val="24"/>
        </w:rPr>
        <w:t>.</w:t>
      </w:r>
      <w:r>
        <w:rPr>
          <w:rFonts w:ascii="Arial" w:hAnsi="Arial" w:cs="Arial"/>
          <w:sz w:val="24"/>
          <w:szCs w:val="24"/>
        </w:rPr>
        <w:t xml:space="preserve"> Profundizar en las propiedades de estos materiales dentales, así como un recordatorio de los articuladores.</w:t>
      </w:r>
    </w:p>
    <w:p w:rsidR="007A67B6" w:rsidRDefault="007A67B6" w:rsidP="007A67B6">
      <w:pPr>
        <w:jc w:val="both"/>
        <w:rPr>
          <w:rFonts w:ascii="Arial" w:hAnsi="Arial" w:cs="Arial"/>
          <w:sz w:val="24"/>
          <w:szCs w:val="24"/>
        </w:rPr>
      </w:pPr>
      <w:r w:rsidRPr="007A67B6">
        <w:rPr>
          <w:rFonts w:ascii="Arial" w:hAnsi="Arial" w:cs="Arial"/>
          <w:sz w:val="24"/>
          <w:szCs w:val="24"/>
        </w:rPr>
        <w:t xml:space="preserve">Se realizará la demostración desde la preparación  de los modelos de </w:t>
      </w:r>
      <w:proofErr w:type="spellStart"/>
      <w:r w:rsidRPr="007A67B6">
        <w:rPr>
          <w:rFonts w:ascii="Arial" w:hAnsi="Arial" w:cs="Arial"/>
          <w:sz w:val="24"/>
          <w:szCs w:val="24"/>
        </w:rPr>
        <w:t>Taipodón</w:t>
      </w:r>
      <w:proofErr w:type="spellEnd"/>
      <w:r w:rsidRPr="007A67B6">
        <w:rPr>
          <w:rFonts w:ascii="Arial" w:hAnsi="Arial" w:cs="Arial"/>
          <w:sz w:val="24"/>
          <w:szCs w:val="24"/>
        </w:rPr>
        <w:t xml:space="preserve"> hasta los pasos técnicos para el encerado </w:t>
      </w:r>
      <w:proofErr w:type="spellStart"/>
      <w:r w:rsidRPr="007A67B6">
        <w:rPr>
          <w:rFonts w:ascii="Arial" w:hAnsi="Arial" w:cs="Arial"/>
          <w:sz w:val="24"/>
          <w:szCs w:val="24"/>
        </w:rPr>
        <w:t>morfofuncional</w:t>
      </w:r>
      <w:proofErr w:type="spellEnd"/>
      <w:r w:rsidRPr="007A67B6">
        <w:rPr>
          <w:rFonts w:ascii="Arial" w:hAnsi="Arial" w:cs="Arial"/>
          <w:sz w:val="24"/>
          <w:szCs w:val="24"/>
        </w:rPr>
        <w:t xml:space="preserve"> de las coronas </w:t>
      </w:r>
      <w:r w:rsidRPr="007A67B6">
        <w:rPr>
          <w:rFonts w:ascii="Arial" w:hAnsi="Arial" w:cs="Arial"/>
          <w:sz w:val="24"/>
          <w:szCs w:val="24"/>
        </w:rPr>
        <w:t>.</w:t>
      </w:r>
      <w:r w:rsidRPr="007A67B6">
        <w:rPr>
          <w:rFonts w:ascii="Arial" w:hAnsi="Arial" w:cs="Arial"/>
          <w:sz w:val="24"/>
          <w:szCs w:val="24"/>
        </w:rPr>
        <w:t xml:space="preserve">En las clases prácticas el estudiante trabajará de forma independiente para lograr hábitos y habilidades en este tipo de encerado. </w:t>
      </w:r>
    </w:p>
    <w:p w:rsidR="007A67B6" w:rsidRDefault="007A67B6" w:rsidP="007A67B6">
      <w:pPr>
        <w:jc w:val="both"/>
        <w:rPr>
          <w:rFonts w:ascii="Arial" w:hAnsi="Arial" w:cs="Arial"/>
          <w:sz w:val="24"/>
          <w:szCs w:val="24"/>
        </w:rPr>
      </w:pPr>
      <w:r w:rsidRPr="007A67B6">
        <w:rPr>
          <w:rFonts w:ascii="Arial" w:hAnsi="Arial" w:cs="Arial"/>
          <w:sz w:val="24"/>
          <w:szCs w:val="24"/>
        </w:rPr>
        <w:t>El profesor atenderá las diferencias individuales y creará alternativas para garantizar una exitosa culminación de la asignatura, al mismo tiempo que evacua dudas y evalúa cada actividad.</w:t>
      </w:r>
    </w:p>
    <w:p w:rsidR="007A67B6" w:rsidRPr="007A67B6" w:rsidRDefault="007A67B6" w:rsidP="007A67B6">
      <w:pPr>
        <w:jc w:val="both"/>
        <w:rPr>
          <w:rFonts w:ascii="Arial" w:hAnsi="Arial" w:cs="Arial"/>
          <w:sz w:val="24"/>
          <w:szCs w:val="24"/>
        </w:rPr>
      </w:pPr>
      <w:r>
        <w:rPr>
          <w:rFonts w:ascii="Arial" w:hAnsi="Arial" w:cs="Arial"/>
          <w:sz w:val="24"/>
          <w:szCs w:val="24"/>
        </w:rPr>
        <w:t>El profesor elaborará  una guía para la evaluación de las actividades prácticas y tratará realizar la actividad planificando al menos el encerado de molares tanto superiores como inferiores.</w:t>
      </w:r>
    </w:p>
    <w:p w:rsidR="007A67B6" w:rsidRDefault="007A67B6" w:rsidP="007A67B6">
      <w:pPr>
        <w:jc w:val="both"/>
        <w:rPr>
          <w:rFonts w:ascii="Arial" w:hAnsi="Arial" w:cs="Arial"/>
          <w:sz w:val="24"/>
          <w:szCs w:val="24"/>
        </w:rPr>
      </w:pPr>
    </w:p>
    <w:p w:rsidR="007A67B6" w:rsidRPr="007A67B6" w:rsidRDefault="007A67B6" w:rsidP="007A67B6">
      <w:pPr>
        <w:jc w:val="both"/>
        <w:rPr>
          <w:rFonts w:ascii="Arial" w:hAnsi="Arial" w:cs="Arial"/>
          <w:sz w:val="24"/>
          <w:szCs w:val="24"/>
        </w:rPr>
      </w:pPr>
    </w:p>
    <w:p w:rsidR="00631A16" w:rsidRDefault="00CE29EE" w:rsidP="00CE29EE">
      <w:pPr>
        <w:rPr>
          <w:rFonts w:ascii="Arial" w:hAnsi="Arial" w:cs="Arial"/>
          <w:sz w:val="24"/>
          <w:szCs w:val="24"/>
        </w:rPr>
      </w:pPr>
      <w:r w:rsidRPr="006860F9">
        <w:rPr>
          <w:rFonts w:ascii="Arial" w:hAnsi="Arial" w:cs="Arial"/>
          <w:b/>
          <w:sz w:val="24"/>
          <w:szCs w:val="24"/>
        </w:rPr>
        <w:t>Unidad temática III:</w:t>
      </w:r>
      <w:r w:rsidRPr="00CE29EE">
        <w:rPr>
          <w:rFonts w:ascii="Arial" w:hAnsi="Arial" w:cs="Arial"/>
          <w:sz w:val="24"/>
          <w:szCs w:val="24"/>
        </w:rPr>
        <w:t xml:space="preserve"> </w:t>
      </w:r>
      <w:r w:rsidR="007022E5" w:rsidRPr="007022E5">
        <w:rPr>
          <w:rFonts w:ascii="Arial" w:hAnsi="Arial" w:cs="Arial"/>
          <w:sz w:val="24"/>
          <w:szCs w:val="24"/>
        </w:rPr>
        <w:t>Unidad te</w:t>
      </w:r>
      <w:r w:rsidR="008269F9">
        <w:rPr>
          <w:rFonts w:ascii="Arial" w:hAnsi="Arial" w:cs="Arial"/>
          <w:sz w:val="24"/>
          <w:szCs w:val="24"/>
        </w:rPr>
        <w:t>mática III: Ciclo masticatorio.</w:t>
      </w:r>
    </w:p>
    <w:p w:rsidR="007022E5" w:rsidRDefault="00CE29EE" w:rsidP="00CE29EE">
      <w:pPr>
        <w:rPr>
          <w:rFonts w:ascii="Arial" w:hAnsi="Arial" w:cs="Arial"/>
          <w:b/>
          <w:sz w:val="24"/>
          <w:szCs w:val="24"/>
        </w:rPr>
      </w:pPr>
      <w:r w:rsidRPr="00850F45">
        <w:rPr>
          <w:rFonts w:ascii="Arial" w:hAnsi="Arial" w:cs="Arial"/>
          <w:b/>
          <w:sz w:val="24"/>
          <w:szCs w:val="24"/>
        </w:rPr>
        <w:t>Objetivos</w:t>
      </w:r>
      <w:r w:rsidR="00850F45">
        <w:rPr>
          <w:rFonts w:ascii="Arial" w:hAnsi="Arial" w:cs="Arial"/>
          <w:b/>
          <w:sz w:val="24"/>
          <w:szCs w:val="24"/>
        </w:rPr>
        <w:t>:</w:t>
      </w:r>
    </w:p>
    <w:p w:rsidR="00CE29EE" w:rsidRPr="008269F9" w:rsidRDefault="007022E5" w:rsidP="008269F9">
      <w:pPr>
        <w:pStyle w:val="Prrafodelista"/>
        <w:numPr>
          <w:ilvl w:val="0"/>
          <w:numId w:val="36"/>
        </w:numPr>
        <w:rPr>
          <w:rFonts w:ascii="Arial" w:hAnsi="Arial" w:cs="Arial"/>
          <w:sz w:val="24"/>
          <w:szCs w:val="24"/>
        </w:rPr>
      </w:pPr>
      <w:r w:rsidRPr="008269F9">
        <w:rPr>
          <w:rFonts w:ascii="Arial" w:hAnsi="Arial" w:cs="Arial"/>
          <w:sz w:val="24"/>
          <w:szCs w:val="24"/>
        </w:rPr>
        <w:t>Explicar el ciclo masticatorio relacionándolos con los movimientos mandibulares y funciones de los músculos.</w:t>
      </w:r>
    </w:p>
    <w:p w:rsidR="00CE29EE" w:rsidRDefault="00CE29EE" w:rsidP="00CE29EE">
      <w:pPr>
        <w:rPr>
          <w:rFonts w:ascii="Arial" w:hAnsi="Arial" w:cs="Arial"/>
          <w:b/>
          <w:sz w:val="24"/>
          <w:szCs w:val="24"/>
        </w:rPr>
      </w:pPr>
      <w:r w:rsidRPr="00850F45">
        <w:rPr>
          <w:rFonts w:ascii="Arial" w:hAnsi="Arial" w:cs="Arial"/>
          <w:b/>
          <w:sz w:val="24"/>
          <w:szCs w:val="24"/>
        </w:rPr>
        <w:t>Contenidos</w:t>
      </w:r>
    </w:p>
    <w:p w:rsidR="007022E5" w:rsidRDefault="007022E5" w:rsidP="000873D7">
      <w:pPr>
        <w:pStyle w:val="Prrafodelista"/>
        <w:numPr>
          <w:ilvl w:val="0"/>
          <w:numId w:val="31"/>
        </w:numPr>
        <w:rPr>
          <w:rFonts w:ascii="Arial" w:hAnsi="Arial" w:cs="Arial"/>
          <w:sz w:val="24"/>
          <w:szCs w:val="24"/>
        </w:rPr>
      </w:pPr>
      <w:r w:rsidRPr="000873D7">
        <w:rPr>
          <w:rFonts w:ascii="Arial" w:hAnsi="Arial" w:cs="Arial"/>
          <w:sz w:val="24"/>
          <w:szCs w:val="24"/>
        </w:rPr>
        <w:t>Ciclo masticatorio. Concepto. Importancia.</w:t>
      </w:r>
    </w:p>
    <w:p w:rsidR="000873D7" w:rsidRPr="000873D7" w:rsidRDefault="007022E5" w:rsidP="000873D7">
      <w:pPr>
        <w:pStyle w:val="Prrafodelista"/>
        <w:numPr>
          <w:ilvl w:val="0"/>
          <w:numId w:val="31"/>
        </w:numPr>
        <w:rPr>
          <w:rFonts w:ascii="Arial" w:hAnsi="Arial" w:cs="Arial"/>
          <w:sz w:val="24"/>
          <w:szCs w:val="24"/>
        </w:rPr>
      </w:pPr>
      <w:r w:rsidRPr="000873D7">
        <w:rPr>
          <w:rFonts w:ascii="Arial" w:hAnsi="Arial" w:cs="Arial"/>
          <w:sz w:val="24"/>
          <w:szCs w:val="24"/>
        </w:rPr>
        <w:t xml:space="preserve">Características de la fase masticatoria de acción incisiva y molar. </w:t>
      </w:r>
    </w:p>
    <w:p w:rsidR="007022E5" w:rsidRPr="000873D7" w:rsidRDefault="000873D7" w:rsidP="000873D7">
      <w:pPr>
        <w:pStyle w:val="Prrafodelista"/>
        <w:numPr>
          <w:ilvl w:val="0"/>
          <w:numId w:val="31"/>
        </w:numPr>
        <w:rPr>
          <w:rFonts w:ascii="Arial" w:hAnsi="Arial" w:cs="Arial"/>
          <w:sz w:val="24"/>
          <w:szCs w:val="24"/>
        </w:rPr>
      </w:pPr>
      <w:r w:rsidRPr="000873D7">
        <w:rPr>
          <w:rFonts w:ascii="Arial" w:hAnsi="Arial" w:cs="Arial"/>
          <w:sz w:val="24"/>
          <w:szCs w:val="24"/>
        </w:rPr>
        <w:t>I</w:t>
      </w:r>
      <w:r w:rsidR="007022E5" w:rsidRPr="000873D7">
        <w:rPr>
          <w:rFonts w:ascii="Arial" w:hAnsi="Arial" w:cs="Arial"/>
          <w:sz w:val="24"/>
          <w:szCs w:val="24"/>
        </w:rPr>
        <w:t xml:space="preserve">nterrelación </w:t>
      </w:r>
      <w:r w:rsidRPr="000873D7">
        <w:rPr>
          <w:rFonts w:ascii="Arial" w:hAnsi="Arial" w:cs="Arial"/>
          <w:sz w:val="24"/>
          <w:szCs w:val="24"/>
        </w:rPr>
        <w:t xml:space="preserve">del ciclo masticatorio </w:t>
      </w:r>
      <w:r w:rsidR="007022E5" w:rsidRPr="000873D7">
        <w:rPr>
          <w:rFonts w:ascii="Arial" w:hAnsi="Arial" w:cs="Arial"/>
          <w:sz w:val="24"/>
          <w:szCs w:val="24"/>
        </w:rPr>
        <w:t>con los movimientos mandibulares y fisiologismo muscular.</w:t>
      </w:r>
    </w:p>
    <w:p w:rsidR="00CE29EE" w:rsidRDefault="00CE29EE" w:rsidP="00850F45">
      <w:pPr>
        <w:ind w:left="426"/>
        <w:rPr>
          <w:rFonts w:ascii="Arial" w:hAnsi="Arial" w:cs="Arial"/>
          <w:b/>
          <w:sz w:val="24"/>
          <w:szCs w:val="24"/>
        </w:rPr>
      </w:pPr>
      <w:r w:rsidRPr="00850F45">
        <w:rPr>
          <w:rFonts w:ascii="Arial" w:hAnsi="Arial" w:cs="Arial"/>
          <w:b/>
          <w:sz w:val="24"/>
          <w:szCs w:val="24"/>
        </w:rPr>
        <w:t>Habilidades principales</w:t>
      </w:r>
      <w:r w:rsidR="00850F45">
        <w:rPr>
          <w:rFonts w:ascii="Arial" w:hAnsi="Arial" w:cs="Arial"/>
          <w:b/>
          <w:sz w:val="24"/>
          <w:szCs w:val="24"/>
        </w:rPr>
        <w:t>:</w:t>
      </w:r>
    </w:p>
    <w:p w:rsidR="000873D7" w:rsidRPr="008269F9" w:rsidRDefault="000873D7" w:rsidP="008269F9">
      <w:pPr>
        <w:pStyle w:val="Prrafodelista"/>
        <w:numPr>
          <w:ilvl w:val="0"/>
          <w:numId w:val="37"/>
        </w:numPr>
        <w:rPr>
          <w:rFonts w:ascii="Arial" w:hAnsi="Arial" w:cs="Arial"/>
          <w:sz w:val="24"/>
          <w:szCs w:val="24"/>
        </w:rPr>
      </w:pPr>
      <w:r w:rsidRPr="008269F9">
        <w:rPr>
          <w:rFonts w:ascii="Arial" w:hAnsi="Arial" w:cs="Arial"/>
          <w:sz w:val="24"/>
          <w:szCs w:val="24"/>
        </w:rPr>
        <w:t xml:space="preserve">Realización del encerado </w:t>
      </w:r>
      <w:proofErr w:type="spellStart"/>
      <w:r w:rsidRPr="008269F9">
        <w:rPr>
          <w:rFonts w:ascii="Arial" w:hAnsi="Arial" w:cs="Arial"/>
          <w:sz w:val="24"/>
          <w:szCs w:val="24"/>
        </w:rPr>
        <w:t>morfofuncional</w:t>
      </w:r>
      <w:proofErr w:type="spellEnd"/>
      <w:r w:rsidRPr="008269F9">
        <w:rPr>
          <w:rFonts w:ascii="Arial" w:hAnsi="Arial" w:cs="Arial"/>
          <w:sz w:val="24"/>
          <w:szCs w:val="24"/>
        </w:rPr>
        <w:t xml:space="preserve"> de las coronas  respetando las características anatómicas  y las funciones de los dientes.</w:t>
      </w:r>
    </w:p>
    <w:p w:rsidR="00CE29EE" w:rsidRDefault="00CE29EE" w:rsidP="00850F45">
      <w:pPr>
        <w:ind w:left="426"/>
        <w:rPr>
          <w:rFonts w:ascii="Arial" w:hAnsi="Arial" w:cs="Arial"/>
          <w:b/>
          <w:sz w:val="24"/>
          <w:szCs w:val="24"/>
        </w:rPr>
      </w:pPr>
      <w:r w:rsidRPr="007A67B6">
        <w:rPr>
          <w:rFonts w:ascii="Arial" w:hAnsi="Arial" w:cs="Arial"/>
          <w:b/>
          <w:sz w:val="24"/>
          <w:szCs w:val="24"/>
        </w:rPr>
        <w:t>Indicaciones metodológicas</w:t>
      </w:r>
      <w:r w:rsidR="00B67832" w:rsidRPr="007A67B6">
        <w:rPr>
          <w:rFonts w:ascii="Arial" w:hAnsi="Arial" w:cs="Arial"/>
          <w:b/>
          <w:sz w:val="24"/>
          <w:szCs w:val="24"/>
        </w:rPr>
        <w:t>:</w:t>
      </w:r>
    </w:p>
    <w:p w:rsidR="00C626A4" w:rsidRPr="00C626A4" w:rsidRDefault="00C626A4" w:rsidP="00C626A4">
      <w:pPr>
        <w:ind w:left="426"/>
        <w:jc w:val="both"/>
        <w:rPr>
          <w:rFonts w:ascii="Arial" w:hAnsi="Arial" w:cs="Arial"/>
          <w:sz w:val="24"/>
          <w:szCs w:val="24"/>
        </w:rPr>
      </w:pPr>
      <w:r w:rsidRPr="00C626A4">
        <w:rPr>
          <w:rFonts w:ascii="Arial" w:hAnsi="Arial" w:cs="Arial"/>
          <w:sz w:val="24"/>
          <w:szCs w:val="24"/>
        </w:rPr>
        <w:t>Se hace imprescindible la utilización de</w:t>
      </w:r>
      <w:r>
        <w:rPr>
          <w:rFonts w:ascii="Arial" w:hAnsi="Arial" w:cs="Arial"/>
          <w:sz w:val="24"/>
          <w:szCs w:val="24"/>
        </w:rPr>
        <w:t xml:space="preserve"> </w:t>
      </w:r>
      <w:r w:rsidRPr="00C626A4">
        <w:rPr>
          <w:rFonts w:ascii="Arial" w:hAnsi="Arial" w:cs="Arial"/>
          <w:sz w:val="24"/>
          <w:szCs w:val="24"/>
        </w:rPr>
        <w:t>medios de</w:t>
      </w:r>
      <w:r>
        <w:rPr>
          <w:rFonts w:ascii="Arial" w:hAnsi="Arial" w:cs="Arial"/>
          <w:sz w:val="24"/>
          <w:szCs w:val="24"/>
        </w:rPr>
        <w:t xml:space="preserve"> </w:t>
      </w:r>
      <w:r w:rsidRPr="00C626A4">
        <w:rPr>
          <w:rFonts w:ascii="Arial" w:hAnsi="Arial" w:cs="Arial"/>
          <w:sz w:val="24"/>
          <w:szCs w:val="24"/>
        </w:rPr>
        <w:t>enseñanza de ser posible animados para mostrar con mayor claridad este contenido tan complejo, siempre se hará énfasis en el valor de estos conocimientos y su futura aplicación práctica a la hora de</w:t>
      </w:r>
      <w:r>
        <w:rPr>
          <w:rFonts w:ascii="Arial" w:hAnsi="Arial" w:cs="Arial"/>
          <w:sz w:val="24"/>
          <w:szCs w:val="24"/>
        </w:rPr>
        <w:t xml:space="preserve"> </w:t>
      </w:r>
      <w:r w:rsidRPr="00C626A4">
        <w:rPr>
          <w:rFonts w:ascii="Arial" w:hAnsi="Arial" w:cs="Arial"/>
          <w:sz w:val="24"/>
          <w:szCs w:val="24"/>
        </w:rPr>
        <w:t>hacer una rehabilitación protésica.</w:t>
      </w:r>
    </w:p>
    <w:p w:rsidR="007022E5" w:rsidRPr="00C626A4" w:rsidRDefault="00C626A4" w:rsidP="00C626A4">
      <w:pPr>
        <w:ind w:left="426"/>
        <w:jc w:val="both"/>
        <w:rPr>
          <w:rFonts w:ascii="Arial" w:hAnsi="Arial" w:cs="Arial"/>
          <w:sz w:val="24"/>
          <w:szCs w:val="24"/>
        </w:rPr>
      </w:pPr>
      <w:r>
        <w:rPr>
          <w:rFonts w:ascii="Arial" w:hAnsi="Arial" w:cs="Arial"/>
          <w:sz w:val="24"/>
          <w:szCs w:val="24"/>
        </w:rPr>
        <w:t xml:space="preserve">Las dos últimas horas del programa están destinada a realizar un seminario integrador con todos los contenidos impartidos en la </w:t>
      </w:r>
      <w:proofErr w:type="gramStart"/>
      <w:r>
        <w:rPr>
          <w:rFonts w:ascii="Arial" w:hAnsi="Arial" w:cs="Arial"/>
          <w:sz w:val="24"/>
          <w:szCs w:val="24"/>
        </w:rPr>
        <w:t>asignatura ,</w:t>
      </w:r>
      <w:proofErr w:type="gramEnd"/>
      <w:r>
        <w:rPr>
          <w:rFonts w:ascii="Arial" w:hAnsi="Arial" w:cs="Arial"/>
          <w:sz w:val="24"/>
          <w:szCs w:val="24"/>
        </w:rPr>
        <w:t xml:space="preserve"> se propone la realización de tarjetas con preguntas y respuestas de situación problémicas de la oclusión y relacionarlos con la asignatura de prótesis total. </w:t>
      </w:r>
    </w:p>
    <w:p w:rsidR="00C626A4" w:rsidRPr="000873D7" w:rsidRDefault="00C626A4" w:rsidP="000873D7">
      <w:pPr>
        <w:jc w:val="both"/>
        <w:rPr>
          <w:rFonts w:ascii="Arial" w:hAnsi="Arial" w:cs="Arial"/>
          <w:sz w:val="24"/>
          <w:szCs w:val="24"/>
        </w:rPr>
      </w:pPr>
    </w:p>
    <w:p w:rsidR="000873D7" w:rsidRPr="00C626A4" w:rsidRDefault="000873D7" w:rsidP="00C626A4">
      <w:pPr>
        <w:jc w:val="center"/>
        <w:rPr>
          <w:rFonts w:ascii="Arial" w:hAnsi="Arial" w:cs="Arial"/>
          <w:b/>
          <w:sz w:val="24"/>
          <w:szCs w:val="24"/>
        </w:rPr>
      </w:pPr>
      <w:r w:rsidRPr="00C626A4">
        <w:rPr>
          <w:rFonts w:ascii="Arial" w:hAnsi="Arial" w:cs="Arial"/>
          <w:b/>
          <w:sz w:val="24"/>
          <w:szCs w:val="24"/>
        </w:rPr>
        <w:t>SISTEMA DE EVALUACIÓN</w:t>
      </w:r>
    </w:p>
    <w:p w:rsidR="000873D7" w:rsidRPr="000873D7" w:rsidRDefault="000873D7" w:rsidP="000873D7">
      <w:pPr>
        <w:jc w:val="both"/>
        <w:rPr>
          <w:rFonts w:ascii="Arial" w:hAnsi="Arial" w:cs="Arial"/>
          <w:sz w:val="24"/>
          <w:szCs w:val="24"/>
        </w:rPr>
      </w:pPr>
    </w:p>
    <w:p w:rsidR="000873D7" w:rsidRPr="000873D7" w:rsidRDefault="000873D7" w:rsidP="000873D7">
      <w:pPr>
        <w:jc w:val="both"/>
        <w:rPr>
          <w:rFonts w:ascii="Arial" w:hAnsi="Arial" w:cs="Arial"/>
          <w:sz w:val="24"/>
          <w:szCs w:val="24"/>
        </w:rPr>
      </w:pPr>
      <w:r w:rsidRPr="000873D7">
        <w:rPr>
          <w:rFonts w:ascii="Arial" w:hAnsi="Arial" w:cs="Arial"/>
          <w:sz w:val="24"/>
          <w:szCs w:val="24"/>
        </w:rPr>
        <w:t>La evaluación de la asignatura se ajusta a lo establecido en el plan de estudio</w:t>
      </w:r>
      <w:r w:rsidR="00C626A4">
        <w:rPr>
          <w:rFonts w:ascii="Arial" w:hAnsi="Arial" w:cs="Arial"/>
          <w:sz w:val="24"/>
          <w:szCs w:val="24"/>
        </w:rPr>
        <w:t>.</w:t>
      </w:r>
    </w:p>
    <w:p w:rsidR="000873D7" w:rsidRPr="000873D7" w:rsidRDefault="000873D7" w:rsidP="000873D7">
      <w:pPr>
        <w:jc w:val="both"/>
        <w:rPr>
          <w:rFonts w:ascii="Arial" w:hAnsi="Arial" w:cs="Arial"/>
          <w:sz w:val="24"/>
          <w:szCs w:val="24"/>
        </w:rPr>
      </w:pPr>
    </w:p>
    <w:p w:rsidR="000873D7" w:rsidRPr="00C626A4" w:rsidRDefault="000873D7" w:rsidP="000873D7">
      <w:pPr>
        <w:jc w:val="both"/>
        <w:rPr>
          <w:rFonts w:ascii="Arial" w:hAnsi="Arial" w:cs="Arial"/>
          <w:b/>
          <w:sz w:val="24"/>
          <w:szCs w:val="24"/>
        </w:rPr>
      </w:pPr>
      <w:r w:rsidRPr="00C626A4">
        <w:rPr>
          <w:rFonts w:ascii="Arial" w:hAnsi="Arial" w:cs="Arial"/>
          <w:b/>
          <w:sz w:val="24"/>
          <w:szCs w:val="24"/>
        </w:rPr>
        <w:t>Evaluación frecuente:</w:t>
      </w:r>
    </w:p>
    <w:p w:rsidR="000873D7" w:rsidRPr="000873D7" w:rsidRDefault="000873D7" w:rsidP="000873D7">
      <w:pPr>
        <w:jc w:val="both"/>
        <w:rPr>
          <w:rFonts w:ascii="Arial" w:hAnsi="Arial" w:cs="Arial"/>
          <w:sz w:val="24"/>
          <w:szCs w:val="24"/>
        </w:rPr>
      </w:pPr>
      <w:r w:rsidRPr="000873D7">
        <w:rPr>
          <w:rFonts w:ascii="Arial" w:hAnsi="Arial" w:cs="Arial"/>
          <w:sz w:val="24"/>
          <w:szCs w:val="24"/>
        </w:rPr>
        <w:t>•</w:t>
      </w:r>
      <w:r w:rsidRPr="000873D7">
        <w:rPr>
          <w:rFonts w:ascii="Arial" w:hAnsi="Arial" w:cs="Arial"/>
          <w:sz w:val="24"/>
          <w:szCs w:val="24"/>
        </w:rPr>
        <w:tab/>
        <w:t>Preguntas de control en conferencias, clase</w:t>
      </w:r>
      <w:r w:rsidR="00C626A4">
        <w:rPr>
          <w:rFonts w:ascii="Arial" w:hAnsi="Arial" w:cs="Arial"/>
          <w:sz w:val="24"/>
          <w:szCs w:val="24"/>
        </w:rPr>
        <w:t>s teórico-prácticas y prácticas de laboratorio.</w:t>
      </w:r>
    </w:p>
    <w:p w:rsidR="000873D7" w:rsidRPr="000873D7" w:rsidRDefault="000873D7" w:rsidP="000873D7">
      <w:pPr>
        <w:jc w:val="both"/>
        <w:rPr>
          <w:rFonts w:ascii="Arial" w:hAnsi="Arial" w:cs="Arial"/>
          <w:sz w:val="24"/>
          <w:szCs w:val="24"/>
        </w:rPr>
      </w:pPr>
      <w:r w:rsidRPr="000873D7">
        <w:rPr>
          <w:rFonts w:ascii="Arial" w:hAnsi="Arial" w:cs="Arial"/>
          <w:sz w:val="24"/>
          <w:szCs w:val="24"/>
        </w:rPr>
        <w:t>•</w:t>
      </w:r>
      <w:r w:rsidRPr="000873D7">
        <w:rPr>
          <w:rFonts w:ascii="Arial" w:hAnsi="Arial" w:cs="Arial"/>
          <w:sz w:val="24"/>
          <w:szCs w:val="24"/>
        </w:rPr>
        <w:tab/>
        <w:t>Evaluación de las actividades prácticas.</w:t>
      </w:r>
    </w:p>
    <w:p w:rsidR="000873D7" w:rsidRPr="000873D7" w:rsidRDefault="000873D7" w:rsidP="000873D7">
      <w:pPr>
        <w:jc w:val="both"/>
        <w:rPr>
          <w:rFonts w:ascii="Arial" w:hAnsi="Arial" w:cs="Arial"/>
          <w:sz w:val="24"/>
          <w:szCs w:val="24"/>
        </w:rPr>
      </w:pPr>
    </w:p>
    <w:p w:rsidR="000873D7" w:rsidRPr="00C626A4" w:rsidRDefault="000873D7" w:rsidP="000873D7">
      <w:pPr>
        <w:jc w:val="both"/>
        <w:rPr>
          <w:rFonts w:ascii="Arial" w:hAnsi="Arial" w:cs="Arial"/>
          <w:b/>
          <w:sz w:val="24"/>
          <w:szCs w:val="24"/>
        </w:rPr>
      </w:pPr>
      <w:r w:rsidRPr="00C626A4">
        <w:rPr>
          <w:rFonts w:ascii="Arial" w:hAnsi="Arial" w:cs="Arial"/>
          <w:b/>
          <w:sz w:val="24"/>
          <w:szCs w:val="24"/>
        </w:rPr>
        <w:lastRenderedPageBreak/>
        <w:t>Evaluación parcial:</w:t>
      </w:r>
    </w:p>
    <w:p w:rsidR="000873D7" w:rsidRPr="000873D7" w:rsidRDefault="000873D7" w:rsidP="000873D7">
      <w:pPr>
        <w:jc w:val="both"/>
        <w:rPr>
          <w:rFonts w:ascii="Arial" w:hAnsi="Arial" w:cs="Arial"/>
          <w:sz w:val="24"/>
          <w:szCs w:val="24"/>
        </w:rPr>
      </w:pPr>
      <w:r w:rsidRPr="000873D7">
        <w:rPr>
          <w:rFonts w:ascii="Arial" w:hAnsi="Arial" w:cs="Arial"/>
          <w:sz w:val="24"/>
          <w:szCs w:val="24"/>
        </w:rPr>
        <w:t>•</w:t>
      </w:r>
      <w:r w:rsidRPr="000873D7">
        <w:rPr>
          <w:rFonts w:ascii="Arial" w:hAnsi="Arial" w:cs="Arial"/>
          <w:sz w:val="24"/>
          <w:szCs w:val="24"/>
        </w:rPr>
        <w:tab/>
        <w:t xml:space="preserve">Evaluación práctica del encerado </w:t>
      </w:r>
      <w:proofErr w:type="spellStart"/>
      <w:r w:rsidRPr="000873D7">
        <w:rPr>
          <w:rFonts w:ascii="Arial" w:hAnsi="Arial" w:cs="Arial"/>
          <w:sz w:val="24"/>
          <w:szCs w:val="24"/>
        </w:rPr>
        <w:t>morfofuncional</w:t>
      </w:r>
      <w:proofErr w:type="spellEnd"/>
      <w:r w:rsidRPr="000873D7">
        <w:rPr>
          <w:rFonts w:ascii="Arial" w:hAnsi="Arial" w:cs="Arial"/>
          <w:sz w:val="24"/>
          <w:szCs w:val="24"/>
        </w:rPr>
        <w:t xml:space="preserve"> de las características anatómicas de dientes al azar.</w:t>
      </w:r>
    </w:p>
    <w:p w:rsidR="000873D7" w:rsidRPr="000873D7" w:rsidRDefault="000873D7" w:rsidP="000873D7">
      <w:pPr>
        <w:jc w:val="both"/>
        <w:rPr>
          <w:rFonts w:ascii="Arial" w:hAnsi="Arial" w:cs="Arial"/>
          <w:sz w:val="24"/>
          <w:szCs w:val="24"/>
        </w:rPr>
      </w:pPr>
    </w:p>
    <w:p w:rsidR="000873D7" w:rsidRPr="00C626A4" w:rsidRDefault="00C626A4" w:rsidP="000873D7">
      <w:pPr>
        <w:jc w:val="both"/>
        <w:rPr>
          <w:rFonts w:ascii="Arial" w:hAnsi="Arial" w:cs="Arial"/>
          <w:b/>
          <w:sz w:val="24"/>
          <w:szCs w:val="24"/>
        </w:rPr>
      </w:pPr>
      <w:r w:rsidRPr="00C626A4">
        <w:rPr>
          <w:rFonts w:ascii="Arial" w:hAnsi="Arial" w:cs="Arial"/>
          <w:b/>
          <w:sz w:val="24"/>
          <w:szCs w:val="24"/>
        </w:rPr>
        <w:t>Evaluación final</w:t>
      </w:r>
    </w:p>
    <w:p w:rsidR="000873D7" w:rsidRPr="000873D7" w:rsidRDefault="000873D7" w:rsidP="000873D7">
      <w:pPr>
        <w:jc w:val="both"/>
        <w:rPr>
          <w:rFonts w:ascii="Arial" w:hAnsi="Arial" w:cs="Arial"/>
          <w:sz w:val="24"/>
          <w:szCs w:val="24"/>
        </w:rPr>
      </w:pPr>
      <w:r w:rsidRPr="000873D7">
        <w:rPr>
          <w:rFonts w:ascii="Arial" w:hAnsi="Arial" w:cs="Arial"/>
          <w:sz w:val="24"/>
          <w:szCs w:val="24"/>
        </w:rPr>
        <w:t>La evaluación final de la asignatura será la sumatoria de las evaluaciones frecuent</w:t>
      </w:r>
      <w:r w:rsidR="00C626A4">
        <w:rPr>
          <w:rFonts w:ascii="Arial" w:hAnsi="Arial" w:cs="Arial"/>
          <w:sz w:val="24"/>
          <w:szCs w:val="24"/>
        </w:rPr>
        <w:t>e, parcial y la nota del seminario integrador en las dos últimas horas del programa docente.</w:t>
      </w:r>
    </w:p>
    <w:p w:rsidR="000873D7" w:rsidRPr="000873D7" w:rsidRDefault="000873D7" w:rsidP="000873D7">
      <w:pPr>
        <w:jc w:val="both"/>
        <w:rPr>
          <w:rFonts w:ascii="Arial" w:hAnsi="Arial" w:cs="Arial"/>
          <w:sz w:val="24"/>
          <w:szCs w:val="24"/>
        </w:rPr>
      </w:pPr>
    </w:p>
    <w:p w:rsidR="000873D7" w:rsidRPr="00C626A4" w:rsidRDefault="00C626A4" w:rsidP="00C626A4">
      <w:pPr>
        <w:jc w:val="center"/>
        <w:rPr>
          <w:rFonts w:ascii="Arial" w:hAnsi="Arial" w:cs="Arial"/>
          <w:b/>
          <w:sz w:val="24"/>
          <w:szCs w:val="24"/>
        </w:rPr>
      </w:pPr>
      <w:r w:rsidRPr="00C626A4">
        <w:rPr>
          <w:rFonts w:ascii="Arial" w:hAnsi="Arial" w:cs="Arial"/>
          <w:b/>
          <w:sz w:val="24"/>
          <w:szCs w:val="24"/>
        </w:rPr>
        <w:t>BIBLIOGRAFÍA</w:t>
      </w:r>
    </w:p>
    <w:p w:rsidR="000873D7" w:rsidRDefault="000873D7" w:rsidP="000873D7">
      <w:pPr>
        <w:jc w:val="both"/>
        <w:rPr>
          <w:rFonts w:ascii="Arial" w:hAnsi="Arial" w:cs="Arial"/>
          <w:sz w:val="24"/>
          <w:szCs w:val="24"/>
        </w:rPr>
      </w:pPr>
    </w:p>
    <w:p w:rsidR="00C626A4" w:rsidRPr="00C626A4" w:rsidRDefault="00C626A4" w:rsidP="00C626A4">
      <w:pPr>
        <w:jc w:val="both"/>
        <w:rPr>
          <w:rFonts w:ascii="Arial" w:hAnsi="Arial" w:cs="Arial"/>
          <w:b/>
          <w:sz w:val="24"/>
          <w:szCs w:val="24"/>
        </w:rPr>
      </w:pPr>
      <w:r w:rsidRPr="00C626A4">
        <w:rPr>
          <w:rFonts w:ascii="Arial" w:hAnsi="Arial" w:cs="Arial"/>
          <w:b/>
          <w:sz w:val="24"/>
          <w:szCs w:val="24"/>
        </w:rPr>
        <w:t>Bibliografía básica:</w:t>
      </w:r>
    </w:p>
    <w:p w:rsidR="00C626A4" w:rsidRPr="00C626A4" w:rsidRDefault="00C626A4" w:rsidP="00C626A4">
      <w:pPr>
        <w:jc w:val="both"/>
        <w:rPr>
          <w:rFonts w:ascii="Arial" w:hAnsi="Arial" w:cs="Arial"/>
          <w:sz w:val="24"/>
          <w:szCs w:val="24"/>
        </w:rPr>
      </w:pPr>
      <w:r w:rsidRPr="00C626A4">
        <w:rPr>
          <w:rFonts w:ascii="Arial" w:hAnsi="Arial" w:cs="Arial"/>
          <w:sz w:val="24"/>
          <w:szCs w:val="24"/>
        </w:rPr>
        <w:t>•</w:t>
      </w:r>
      <w:r w:rsidRPr="00C626A4">
        <w:rPr>
          <w:rFonts w:ascii="Arial" w:hAnsi="Arial" w:cs="Arial"/>
          <w:sz w:val="24"/>
          <w:szCs w:val="24"/>
        </w:rPr>
        <w:tab/>
      </w:r>
      <w:r>
        <w:rPr>
          <w:rFonts w:ascii="Arial" w:hAnsi="Arial" w:cs="Arial"/>
          <w:sz w:val="24"/>
          <w:szCs w:val="24"/>
        </w:rPr>
        <w:t>O</w:t>
      </w:r>
      <w:r w:rsidRPr="00C626A4">
        <w:rPr>
          <w:rFonts w:ascii="Arial" w:hAnsi="Arial" w:cs="Arial"/>
          <w:sz w:val="24"/>
          <w:szCs w:val="24"/>
        </w:rPr>
        <w:t xml:space="preserve">clusión funcional. </w:t>
      </w:r>
      <w:r>
        <w:rPr>
          <w:rFonts w:ascii="Arial" w:hAnsi="Arial" w:cs="Arial"/>
          <w:sz w:val="24"/>
          <w:szCs w:val="24"/>
        </w:rPr>
        <w:t>Colectivo de autores.</w:t>
      </w:r>
      <w:r w:rsidR="00257C20">
        <w:rPr>
          <w:rFonts w:ascii="Arial" w:hAnsi="Arial" w:cs="Arial"/>
          <w:sz w:val="24"/>
          <w:szCs w:val="24"/>
        </w:rPr>
        <w:t xml:space="preserve"> </w:t>
      </w:r>
      <w:r w:rsidRPr="00C626A4">
        <w:rPr>
          <w:rFonts w:ascii="Arial" w:hAnsi="Arial" w:cs="Arial"/>
          <w:sz w:val="24"/>
          <w:szCs w:val="24"/>
        </w:rPr>
        <w:t xml:space="preserve">Facultad de </w:t>
      </w:r>
      <w:r w:rsidR="00257C20">
        <w:rPr>
          <w:rFonts w:ascii="Arial" w:hAnsi="Arial" w:cs="Arial"/>
          <w:sz w:val="24"/>
          <w:szCs w:val="24"/>
        </w:rPr>
        <w:t xml:space="preserve">Tecnología de la Salud </w:t>
      </w:r>
      <w:r w:rsidRPr="00C626A4">
        <w:rPr>
          <w:rFonts w:ascii="Arial" w:hAnsi="Arial" w:cs="Arial"/>
          <w:sz w:val="24"/>
          <w:szCs w:val="24"/>
        </w:rPr>
        <w:t xml:space="preserve"> de la Habana. </w:t>
      </w:r>
      <w:r w:rsidR="00257C20">
        <w:rPr>
          <w:rFonts w:ascii="Arial" w:hAnsi="Arial" w:cs="Arial"/>
          <w:sz w:val="24"/>
          <w:szCs w:val="24"/>
        </w:rPr>
        <w:t>Ecimed.2009.</w:t>
      </w:r>
    </w:p>
    <w:p w:rsidR="00C626A4" w:rsidRPr="00C626A4" w:rsidRDefault="00C626A4" w:rsidP="00C626A4">
      <w:pPr>
        <w:jc w:val="both"/>
        <w:rPr>
          <w:rFonts w:ascii="Arial" w:hAnsi="Arial" w:cs="Arial"/>
          <w:sz w:val="24"/>
          <w:szCs w:val="24"/>
        </w:rPr>
      </w:pPr>
    </w:p>
    <w:p w:rsidR="00C626A4" w:rsidRPr="00257C20" w:rsidRDefault="00C626A4" w:rsidP="00C626A4">
      <w:pPr>
        <w:jc w:val="both"/>
        <w:rPr>
          <w:rFonts w:ascii="Arial" w:hAnsi="Arial" w:cs="Arial"/>
          <w:b/>
          <w:sz w:val="24"/>
          <w:szCs w:val="24"/>
        </w:rPr>
      </w:pPr>
      <w:r w:rsidRPr="00257C20">
        <w:rPr>
          <w:rFonts w:ascii="Arial" w:hAnsi="Arial" w:cs="Arial"/>
          <w:b/>
          <w:sz w:val="24"/>
          <w:szCs w:val="24"/>
        </w:rPr>
        <w:t>Bibliografía complementaria:</w:t>
      </w:r>
    </w:p>
    <w:p w:rsidR="00257C20" w:rsidRDefault="00C626A4" w:rsidP="00C626A4">
      <w:pPr>
        <w:jc w:val="both"/>
        <w:rPr>
          <w:rFonts w:ascii="Arial" w:hAnsi="Arial" w:cs="Arial"/>
          <w:sz w:val="24"/>
          <w:szCs w:val="24"/>
        </w:rPr>
      </w:pPr>
      <w:r w:rsidRPr="00C626A4">
        <w:rPr>
          <w:rFonts w:ascii="Arial" w:hAnsi="Arial" w:cs="Arial"/>
          <w:sz w:val="24"/>
          <w:szCs w:val="24"/>
        </w:rPr>
        <w:t>•</w:t>
      </w:r>
      <w:r w:rsidR="00257C20">
        <w:rPr>
          <w:rFonts w:ascii="Arial" w:hAnsi="Arial" w:cs="Arial"/>
          <w:sz w:val="24"/>
          <w:szCs w:val="24"/>
        </w:rPr>
        <w:t xml:space="preserve"> </w:t>
      </w:r>
      <w:r w:rsidRPr="00C626A4">
        <w:rPr>
          <w:rFonts w:ascii="Arial" w:hAnsi="Arial" w:cs="Arial"/>
          <w:sz w:val="24"/>
          <w:szCs w:val="24"/>
        </w:rPr>
        <w:t xml:space="preserve">Anatomía dental y de la oclusión. José e. </w:t>
      </w:r>
      <w:proofErr w:type="spellStart"/>
      <w:r w:rsidRPr="00C626A4">
        <w:rPr>
          <w:rFonts w:ascii="Arial" w:hAnsi="Arial" w:cs="Arial"/>
          <w:sz w:val="24"/>
          <w:szCs w:val="24"/>
        </w:rPr>
        <w:t>Carbo</w:t>
      </w:r>
      <w:proofErr w:type="spellEnd"/>
      <w:r w:rsidRPr="00C626A4">
        <w:rPr>
          <w:rFonts w:ascii="Arial" w:hAnsi="Arial" w:cs="Arial"/>
          <w:sz w:val="24"/>
          <w:szCs w:val="24"/>
        </w:rPr>
        <w:t xml:space="preserve"> Ayala. Editorial pueblo y educación, 1990.</w:t>
      </w:r>
      <w:r w:rsidR="00257C20" w:rsidRPr="00257C20">
        <w:t xml:space="preserve"> </w:t>
      </w:r>
      <w:r w:rsidR="00257C20" w:rsidRPr="00257C20">
        <w:rPr>
          <w:rFonts w:ascii="Arial" w:hAnsi="Arial" w:cs="Arial"/>
          <w:sz w:val="24"/>
          <w:szCs w:val="24"/>
        </w:rPr>
        <w:tab/>
      </w:r>
    </w:p>
    <w:p w:rsidR="00C626A4" w:rsidRPr="00C626A4" w:rsidRDefault="00257C20" w:rsidP="00C626A4">
      <w:pPr>
        <w:jc w:val="both"/>
        <w:rPr>
          <w:rFonts w:ascii="Arial" w:hAnsi="Arial" w:cs="Arial"/>
          <w:sz w:val="24"/>
          <w:szCs w:val="24"/>
        </w:rPr>
      </w:pPr>
      <w:r w:rsidRPr="00257C20">
        <w:rPr>
          <w:rFonts w:ascii="Arial" w:hAnsi="Arial" w:cs="Arial"/>
          <w:sz w:val="24"/>
          <w:szCs w:val="24"/>
        </w:rPr>
        <w:t>• Oclusión funcional. Colaboradores clínica o. De Norteamérica. Editorial científico-técnico, 1987</w:t>
      </w:r>
    </w:p>
    <w:p w:rsidR="00C626A4" w:rsidRPr="00C626A4" w:rsidRDefault="00C626A4" w:rsidP="00C626A4">
      <w:pPr>
        <w:jc w:val="both"/>
        <w:rPr>
          <w:rFonts w:ascii="Arial" w:hAnsi="Arial" w:cs="Arial"/>
          <w:sz w:val="24"/>
          <w:szCs w:val="24"/>
        </w:rPr>
      </w:pPr>
    </w:p>
    <w:p w:rsidR="00C626A4" w:rsidRDefault="00257C20" w:rsidP="000873D7">
      <w:pPr>
        <w:jc w:val="both"/>
        <w:rPr>
          <w:rFonts w:ascii="Arial" w:hAnsi="Arial" w:cs="Arial"/>
          <w:b/>
          <w:sz w:val="24"/>
          <w:szCs w:val="24"/>
        </w:rPr>
      </w:pPr>
      <w:r w:rsidRPr="00257C20">
        <w:rPr>
          <w:rFonts w:ascii="Arial" w:hAnsi="Arial" w:cs="Arial"/>
          <w:b/>
          <w:sz w:val="24"/>
          <w:szCs w:val="24"/>
        </w:rPr>
        <w:t>Bibliografía auxiliar</w:t>
      </w:r>
    </w:p>
    <w:p w:rsidR="00257C20" w:rsidRPr="00257C20" w:rsidRDefault="00257C20" w:rsidP="000873D7">
      <w:pPr>
        <w:jc w:val="both"/>
        <w:rPr>
          <w:rFonts w:ascii="Arial" w:hAnsi="Arial" w:cs="Arial"/>
          <w:sz w:val="24"/>
          <w:szCs w:val="24"/>
        </w:rPr>
      </w:pPr>
      <w:r w:rsidRPr="00257C20">
        <w:rPr>
          <w:rFonts w:ascii="Arial" w:hAnsi="Arial" w:cs="Arial"/>
          <w:sz w:val="24"/>
          <w:szCs w:val="24"/>
        </w:rPr>
        <w:t>• Búsquedas en internet</w:t>
      </w:r>
      <w:r>
        <w:rPr>
          <w:rFonts w:ascii="Arial" w:hAnsi="Arial" w:cs="Arial"/>
          <w:sz w:val="24"/>
          <w:szCs w:val="24"/>
        </w:rPr>
        <w:t>.</w:t>
      </w:r>
      <w:bookmarkStart w:id="0" w:name="_GoBack"/>
      <w:bookmarkEnd w:id="0"/>
    </w:p>
    <w:p w:rsidR="00CE29EE" w:rsidRPr="00CE29EE" w:rsidRDefault="00CE29EE" w:rsidP="00CE29EE">
      <w:pPr>
        <w:rPr>
          <w:rFonts w:ascii="Arial" w:hAnsi="Arial" w:cs="Arial"/>
          <w:sz w:val="24"/>
          <w:szCs w:val="24"/>
        </w:rPr>
      </w:pPr>
    </w:p>
    <w:p w:rsidR="000D4878" w:rsidRPr="00CE29EE" w:rsidRDefault="000D4878">
      <w:pPr>
        <w:rPr>
          <w:rFonts w:ascii="Arial" w:hAnsi="Arial" w:cs="Arial"/>
          <w:sz w:val="24"/>
          <w:szCs w:val="24"/>
        </w:rPr>
      </w:pPr>
    </w:p>
    <w:sectPr w:rsidR="000D4878" w:rsidRPr="00CE29EE" w:rsidSect="00743C30">
      <w:pgSz w:w="11906" w:h="16838"/>
      <w:pgMar w:top="1417" w:right="1701"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1B6"/>
    <w:multiLevelType w:val="hybridMultilevel"/>
    <w:tmpl w:val="FC725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D56145"/>
    <w:multiLevelType w:val="hybridMultilevel"/>
    <w:tmpl w:val="30FCC4BA"/>
    <w:lvl w:ilvl="0" w:tplc="DE38A7B4">
      <w:numFmt w:val="bullet"/>
      <w:lvlText w:val=""/>
      <w:lvlJc w:val="left"/>
      <w:pPr>
        <w:ind w:left="720" w:hanging="360"/>
      </w:pPr>
      <w:rPr>
        <w:rFonts w:ascii="Wingdings" w:eastAsiaTheme="minorHAns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A97936"/>
    <w:multiLevelType w:val="hybridMultilevel"/>
    <w:tmpl w:val="14EE5CEA"/>
    <w:lvl w:ilvl="0" w:tplc="C6E0302E">
      <w:numFmt w:val="bullet"/>
      <w:lvlText w:val="•"/>
      <w:lvlJc w:val="left"/>
      <w:pPr>
        <w:ind w:left="780" w:hanging="360"/>
      </w:pPr>
      <w:rPr>
        <w:rFonts w:ascii="Arial" w:eastAsiaTheme="minorHAnsi" w:hAnsi="Arial" w:cs="Arial" w:hint="default"/>
        <w:b/>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08BB1F23"/>
    <w:multiLevelType w:val="hybridMultilevel"/>
    <w:tmpl w:val="84D21584"/>
    <w:lvl w:ilvl="0" w:tplc="AB56AE7A">
      <w:start w:val="2"/>
      <w:numFmt w:val="bullet"/>
      <w:lvlText w:val="-"/>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AD71A30"/>
    <w:multiLevelType w:val="hybridMultilevel"/>
    <w:tmpl w:val="19E47E38"/>
    <w:lvl w:ilvl="0" w:tplc="C6E0302E">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F43EF6"/>
    <w:multiLevelType w:val="hybridMultilevel"/>
    <w:tmpl w:val="6D8C346A"/>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3873C4"/>
    <w:multiLevelType w:val="hybridMultilevel"/>
    <w:tmpl w:val="C73E4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CCA5CF4"/>
    <w:multiLevelType w:val="hybridMultilevel"/>
    <w:tmpl w:val="7CB0FF12"/>
    <w:lvl w:ilvl="0" w:tplc="C6E0302E">
      <w:numFmt w:val="bullet"/>
      <w:lvlText w:val="•"/>
      <w:lvlJc w:val="left"/>
      <w:pPr>
        <w:ind w:left="1065" w:hanging="705"/>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35729F6"/>
    <w:multiLevelType w:val="hybridMultilevel"/>
    <w:tmpl w:val="4C80565C"/>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69760CD"/>
    <w:multiLevelType w:val="hybridMultilevel"/>
    <w:tmpl w:val="E73EB900"/>
    <w:lvl w:ilvl="0" w:tplc="AB56AE7A">
      <w:start w:val="2"/>
      <w:numFmt w:val="bullet"/>
      <w:lvlText w:val="-"/>
      <w:lvlJc w:val="left"/>
      <w:pPr>
        <w:ind w:left="1146" w:hanging="360"/>
      </w:pPr>
      <w:rPr>
        <w:rFont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1D157833"/>
    <w:multiLevelType w:val="hybridMultilevel"/>
    <w:tmpl w:val="336866CC"/>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0E53BE"/>
    <w:multiLevelType w:val="hybridMultilevel"/>
    <w:tmpl w:val="B6E05604"/>
    <w:lvl w:ilvl="0" w:tplc="AB56AE7A">
      <w:start w:val="2"/>
      <w:numFmt w:val="bullet"/>
      <w:lvlText w:val="-"/>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314E3D40"/>
    <w:multiLevelType w:val="hybridMultilevel"/>
    <w:tmpl w:val="1B305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1CC2937"/>
    <w:multiLevelType w:val="hybridMultilevel"/>
    <w:tmpl w:val="6A549AA2"/>
    <w:lvl w:ilvl="0" w:tplc="7DCEE3C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DD4A5E"/>
    <w:multiLevelType w:val="hybridMultilevel"/>
    <w:tmpl w:val="82EE5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7492518"/>
    <w:multiLevelType w:val="hybridMultilevel"/>
    <w:tmpl w:val="4520586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6">
    <w:nsid w:val="3A715157"/>
    <w:multiLevelType w:val="hybridMultilevel"/>
    <w:tmpl w:val="9BEE9D98"/>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AC61F6"/>
    <w:multiLevelType w:val="hybridMultilevel"/>
    <w:tmpl w:val="D8BA10E4"/>
    <w:lvl w:ilvl="0" w:tplc="C6E0302E">
      <w:numFmt w:val="bullet"/>
      <w:lvlText w:val="•"/>
      <w:lvlJc w:val="left"/>
      <w:pPr>
        <w:ind w:left="780" w:hanging="360"/>
      </w:pPr>
      <w:rPr>
        <w:rFonts w:ascii="Arial" w:eastAsiaTheme="minorHAnsi" w:hAnsi="Arial" w:cs="Arial" w:hint="default"/>
        <w:b/>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nsid w:val="46B2602E"/>
    <w:multiLevelType w:val="hybridMultilevel"/>
    <w:tmpl w:val="2D4C0D70"/>
    <w:lvl w:ilvl="0" w:tplc="AB56AE7A">
      <w:start w:val="2"/>
      <w:numFmt w:val="bullet"/>
      <w:lvlText w:val="-"/>
      <w:lvlJc w:val="left"/>
      <w:pPr>
        <w:ind w:left="1065" w:hanging="705"/>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A072754"/>
    <w:multiLevelType w:val="hybridMultilevel"/>
    <w:tmpl w:val="031A3632"/>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9C610A"/>
    <w:multiLevelType w:val="hybridMultilevel"/>
    <w:tmpl w:val="BDF4BAEA"/>
    <w:lvl w:ilvl="0" w:tplc="C6E0302E">
      <w:numFmt w:val="bullet"/>
      <w:lvlText w:val="•"/>
      <w:lvlJc w:val="left"/>
      <w:pPr>
        <w:ind w:left="1065" w:hanging="705"/>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3D13E81"/>
    <w:multiLevelType w:val="hybridMultilevel"/>
    <w:tmpl w:val="5D6C8648"/>
    <w:lvl w:ilvl="0" w:tplc="AB56AE7A">
      <w:start w:val="2"/>
      <w:numFmt w:val="bullet"/>
      <w:lvlText w:val="-"/>
      <w:lvlJc w:val="left"/>
      <w:pPr>
        <w:ind w:left="1146" w:hanging="360"/>
      </w:pPr>
      <w:rPr>
        <w:rFont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nsid w:val="54533152"/>
    <w:multiLevelType w:val="hybridMultilevel"/>
    <w:tmpl w:val="98905546"/>
    <w:lvl w:ilvl="0" w:tplc="AB56AE7A">
      <w:start w:val="2"/>
      <w:numFmt w:val="bullet"/>
      <w:lvlText w:val="-"/>
      <w:lvlJc w:val="left"/>
      <w:pPr>
        <w:ind w:left="780" w:hanging="360"/>
      </w:pPr>
      <w:rPr>
        <w:rFont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3">
    <w:nsid w:val="58AD3C0E"/>
    <w:multiLevelType w:val="hybridMultilevel"/>
    <w:tmpl w:val="69B0F788"/>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C88223D"/>
    <w:multiLevelType w:val="hybridMultilevel"/>
    <w:tmpl w:val="5EE88536"/>
    <w:lvl w:ilvl="0" w:tplc="AB56AE7A">
      <w:start w:val="2"/>
      <w:numFmt w:val="bullet"/>
      <w:lvlText w:val="-"/>
      <w:lvlJc w:val="left"/>
      <w:pPr>
        <w:ind w:left="780" w:hanging="360"/>
      </w:pPr>
      <w:rPr>
        <w:rFont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5">
    <w:nsid w:val="5E35571C"/>
    <w:multiLevelType w:val="hybridMultilevel"/>
    <w:tmpl w:val="4FC6E9AC"/>
    <w:lvl w:ilvl="0" w:tplc="C6E0302E">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1041429"/>
    <w:multiLevelType w:val="hybridMultilevel"/>
    <w:tmpl w:val="1A548E98"/>
    <w:lvl w:ilvl="0" w:tplc="AB56AE7A">
      <w:start w:val="2"/>
      <w:numFmt w:val="bullet"/>
      <w:lvlText w:val="-"/>
      <w:lvlJc w:val="left"/>
      <w:pPr>
        <w:ind w:left="1146" w:hanging="360"/>
      </w:pPr>
      <w:rPr>
        <w:rFont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nsid w:val="627610F0"/>
    <w:multiLevelType w:val="hybridMultilevel"/>
    <w:tmpl w:val="117C1870"/>
    <w:lvl w:ilvl="0" w:tplc="8186579A">
      <w:numFmt w:val="bullet"/>
      <w:lvlText w:val="•"/>
      <w:lvlJc w:val="left"/>
      <w:pPr>
        <w:ind w:left="786" w:hanging="360"/>
      </w:pPr>
      <w:rPr>
        <w:rFonts w:ascii="Arial" w:eastAsiaTheme="minorHAns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8">
    <w:nsid w:val="63126F95"/>
    <w:multiLevelType w:val="hybridMultilevel"/>
    <w:tmpl w:val="E8BC2AE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9">
    <w:nsid w:val="68414EC7"/>
    <w:multiLevelType w:val="hybridMultilevel"/>
    <w:tmpl w:val="FCC4A43E"/>
    <w:lvl w:ilvl="0" w:tplc="C6E0302E">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B404E80"/>
    <w:multiLevelType w:val="hybridMultilevel"/>
    <w:tmpl w:val="32125266"/>
    <w:lvl w:ilvl="0" w:tplc="62C0F9F8">
      <w:start w:val="1"/>
      <w:numFmt w:val="bullet"/>
      <w:lvlText w:val=""/>
      <w:lvlJc w:val="left"/>
      <w:pPr>
        <w:ind w:left="720" w:hanging="360"/>
      </w:pPr>
      <w:rPr>
        <w:rFonts w:ascii="Symbol" w:hAnsi="Symbol" w:hint="default"/>
        <w:b w:val="0"/>
        <w:i/>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D151B94"/>
    <w:multiLevelType w:val="hybridMultilevel"/>
    <w:tmpl w:val="4BA0B786"/>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E1F7955"/>
    <w:multiLevelType w:val="hybridMultilevel"/>
    <w:tmpl w:val="017EBBB4"/>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0C17B7E"/>
    <w:multiLevelType w:val="hybridMultilevel"/>
    <w:tmpl w:val="E9480362"/>
    <w:lvl w:ilvl="0" w:tplc="AB56AE7A">
      <w:start w:val="2"/>
      <w:numFmt w:val="bullet"/>
      <w:lvlText w:val="-"/>
      <w:lvlJc w:val="left"/>
      <w:pPr>
        <w:ind w:left="780" w:hanging="360"/>
      </w:pPr>
      <w:rPr>
        <w:rFonts w:hint="default"/>
        <w:b/>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4">
    <w:nsid w:val="732D5238"/>
    <w:multiLevelType w:val="hybridMultilevel"/>
    <w:tmpl w:val="C55A8E48"/>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38342EE"/>
    <w:multiLevelType w:val="hybridMultilevel"/>
    <w:tmpl w:val="C0B8ED5E"/>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43D0CB8"/>
    <w:multiLevelType w:val="hybridMultilevel"/>
    <w:tmpl w:val="61F6AADC"/>
    <w:lvl w:ilvl="0" w:tplc="AB56AE7A">
      <w:start w:val="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36"/>
  </w:num>
  <w:num w:numId="4">
    <w:abstractNumId w:val="5"/>
  </w:num>
  <w:num w:numId="5">
    <w:abstractNumId w:val="32"/>
  </w:num>
  <w:num w:numId="6">
    <w:abstractNumId w:val="14"/>
  </w:num>
  <w:num w:numId="7">
    <w:abstractNumId w:val="0"/>
  </w:num>
  <w:num w:numId="8">
    <w:abstractNumId w:val="9"/>
  </w:num>
  <w:num w:numId="9">
    <w:abstractNumId w:val="21"/>
  </w:num>
  <w:num w:numId="10">
    <w:abstractNumId w:val="27"/>
  </w:num>
  <w:num w:numId="11">
    <w:abstractNumId w:val="11"/>
  </w:num>
  <w:num w:numId="12">
    <w:abstractNumId w:val="15"/>
  </w:num>
  <w:num w:numId="13">
    <w:abstractNumId w:val="16"/>
  </w:num>
  <w:num w:numId="14">
    <w:abstractNumId w:val="3"/>
  </w:num>
  <w:num w:numId="15">
    <w:abstractNumId w:val="34"/>
  </w:num>
  <w:num w:numId="16">
    <w:abstractNumId w:val="20"/>
  </w:num>
  <w:num w:numId="17">
    <w:abstractNumId w:val="7"/>
  </w:num>
  <w:num w:numId="18">
    <w:abstractNumId w:val="18"/>
  </w:num>
  <w:num w:numId="19">
    <w:abstractNumId w:val="22"/>
  </w:num>
  <w:num w:numId="20">
    <w:abstractNumId w:val="17"/>
  </w:num>
  <w:num w:numId="21">
    <w:abstractNumId w:val="29"/>
  </w:num>
  <w:num w:numId="22">
    <w:abstractNumId w:val="33"/>
  </w:num>
  <w:num w:numId="23">
    <w:abstractNumId w:val="2"/>
  </w:num>
  <w:num w:numId="24">
    <w:abstractNumId w:val="19"/>
  </w:num>
  <w:num w:numId="25">
    <w:abstractNumId w:val="4"/>
  </w:num>
  <w:num w:numId="26">
    <w:abstractNumId w:val="8"/>
  </w:num>
  <w:num w:numId="27">
    <w:abstractNumId w:val="25"/>
  </w:num>
  <w:num w:numId="28">
    <w:abstractNumId w:val="10"/>
  </w:num>
  <w:num w:numId="29">
    <w:abstractNumId w:val="6"/>
  </w:num>
  <w:num w:numId="30">
    <w:abstractNumId w:val="13"/>
  </w:num>
  <w:num w:numId="31">
    <w:abstractNumId w:val="31"/>
  </w:num>
  <w:num w:numId="32">
    <w:abstractNumId w:val="35"/>
  </w:num>
  <w:num w:numId="33">
    <w:abstractNumId w:val="23"/>
  </w:num>
  <w:num w:numId="34">
    <w:abstractNumId w:val="1"/>
  </w:num>
  <w:num w:numId="35">
    <w:abstractNumId w:val="24"/>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6"/>
    <w:rsid w:val="00014367"/>
    <w:rsid w:val="000407FA"/>
    <w:rsid w:val="000873D7"/>
    <w:rsid w:val="000D4878"/>
    <w:rsid w:val="000D5A28"/>
    <w:rsid w:val="001A22C3"/>
    <w:rsid w:val="001A3C45"/>
    <w:rsid w:val="00237D24"/>
    <w:rsid w:val="00257C20"/>
    <w:rsid w:val="00350E86"/>
    <w:rsid w:val="0046020D"/>
    <w:rsid w:val="00536B4F"/>
    <w:rsid w:val="005525B5"/>
    <w:rsid w:val="00561881"/>
    <w:rsid w:val="0058589E"/>
    <w:rsid w:val="005875F7"/>
    <w:rsid w:val="005D0520"/>
    <w:rsid w:val="00631A16"/>
    <w:rsid w:val="0064193C"/>
    <w:rsid w:val="006470C6"/>
    <w:rsid w:val="006860F9"/>
    <w:rsid w:val="006D0071"/>
    <w:rsid w:val="006D031E"/>
    <w:rsid w:val="007022E5"/>
    <w:rsid w:val="00743C30"/>
    <w:rsid w:val="007A67B6"/>
    <w:rsid w:val="007A7084"/>
    <w:rsid w:val="00815E39"/>
    <w:rsid w:val="008269F9"/>
    <w:rsid w:val="00834D11"/>
    <w:rsid w:val="00850F45"/>
    <w:rsid w:val="008524DB"/>
    <w:rsid w:val="008550E5"/>
    <w:rsid w:val="008A4659"/>
    <w:rsid w:val="009B26FF"/>
    <w:rsid w:val="009E5655"/>
    <w:rsid w:val="00B67832"/>
    <w:rsid w:val="00C626A4"/>
    <w:rsid w:val="00CD047F"/>
    <w:rsid w:val="00CD6D66"/>
    <w:rsid w:val="00CE29EE"/>
    <w:rsid w:val="00D47EC9"/>
    <w:rsid w:val="00D536B9"/>
    <w:rsid w:val="00DC5D69"/>
    <w:rsid w:val="00DD13B6"/>
    <w:rsid w:val="00E12BC6"/>
    <w:rsid w:val="00E96B18"/>
    <w:rsid w:val="00EA2B2C"/>
    <w:rsid w:val="00ED27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7EC9"/>
    <w:pPr>
      <w:ind w:left="720"/>
      <w:contextualSpacing/>
    </w:pPr>
  </w:style>
  <w:style w:type="table" w:styleId="Tablaconcuadrcula">
    <w:name w:val="Table Grid"/>
    <w:basedOn w:val="Tablanormal"/>
    <w:uiPriority w:val="59"/>
    <w:rsid w:val="00587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A7084"/>
    <w:pPr>
      <w:spacing w:after="0" w:line="240" w:lineRule="auto"/>
    </w:pPr>
  </w:style>
  <w:style w:type="character" w:styleId="Hipervnculo">
    <w:name w:val="Hyperlink"/>
    <w:basedOn w:val="Fuentedeprrafopredeter"/>
    <w:uiPriority w:val="99"/>
    <w:unhideWhenUsed/>
    <w:rsid w:val="00237D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7EC9"/>
    <w:pPr>
      <w:ind w:left="720"/>
      <w:contextualSpacing/>
    </w:pPr>
  </w:style>
  <w:style w:type="table" w:styleId="Tablaconcuadrcula">
    <w:name w:val="Table Grid"/>
    <w:basedOn w:val="Tablanormal"/>
    <w:uiPriority w:val="59"/>
    <w:rsid w:val="00587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A7084"/>
    <w:pPr>
      <w:spacing w:after="0" w:line="240" w:lineRule="auto"/>
    </w:pPr>
  </w:style>
  <w:style w:type="character" w:styleId="Hipervnculo">
    <w:name w:val="Hyperlink"/>
    <w:basedOn w:val="Fuentedeprrafopredeter"/>
    <w:uiPriority w:val="99"/>
    <w:unhideWhenUsed/>
    <w:rsid w:val="00237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22BD6-C684-4830-BD53-254DA609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10</Pages>
  <Words>1725</Words>
  <Characters>9492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c:creator>
  <cp:keywords/>
  <dc:description/>
  <cp:lastModifiedBy>hunter</cp:lastModifiedBy>
  <cp:revision>22</cp:revision>
  <dcterms:created xsi:type="dcterms:W3CDTF">2018-05-01T14:47:00Z</dcterms:created>
  <dcterms:modified xsi:type="dcterms:W3CDTF">2018-05-04T23:43:00Z</dcterms:modified>
</cp:coreProperties>
</file>