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CC" w:rsidRDefault="00667CCC" w:rsidP="00667CCC">
      <w:pPr>
        <w:jc w:val="right"/>
        <w:rPr>
          <w:rFonts w:ascii="Arial" w:hAnsi="Arial" w:cs="Arial"/>
          <w:b/>
          <w:sz w:val="24"/>
          <w:szCs w:val="24"/>
        </w:rPr>
      </w:pPr>
    </w:p>
    <w:p w:rsidR="00667CCC" w:rsidRPr="00850A0E" w:rsidRDefault="00667CCC" w:rsidP="00667CC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Médicas “Dr. Ernesto Guevara de la Serna”</w:t>
      </w:r>
    </w:p>
    <w:p w:rsidR="000E6C02" w:rsidRPr="00C34C04" w:rsidRDefault="000E6C02" w:rsidP="000E6C02">
      <w:pPr>
        <w:pStyle w:val="TextoGener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E6C02" w:rsidRPr="00C34C04" w:rsidRDefault="000E6C02" w:rsidP="000E6C02">
      <w:pPr>
        <w:pStyle w:val="TextoGeneral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E6C02" w:rsidRDefault="00184C77" w:rsidP="000E6C02">
      <w:pPr>
        <w:pStyle w:val="TextoGener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</w:rPr>
        <w:t>FOLLETO DE</w:t>
      </w:r>
      <w:r w:rsidR="000E6C02" w:rsidRPr="00C34C04">
        <w:rPr>
          <w:rFonts w:ascii="Arial" w:hAnsi="Arial" w:cs="Arial"/>
          <w:b/>
          <w:sz w:val="24"/>
          <w:szCs w:val="24"/>
        </w:rPr>
        <w:t xml:space="preserve"> REANIMACIÓN CARDIOPULMONAR Y CEREBRAL BÁSICA</w:t>
      </w:r>
    </w:p>
    <w:p w:rsidR="00832FDE" w:rsidRDefault="00832FDE" w:rsidP="000E6C02">
      <w:pPr>
        <w:pStyle w:val="TextoGener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ESTUDIANTES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Y</w:t>
      </w:r>
    </w:p>
    <w:p w:rsidR="00832FDE" w:rsidRPr="00C34C04" w:rsidRDefault="00832FDE" w:rsidP="000E6C02">
      <w:pPr>
        <w:pStyle w:val="TextoGener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PROFESIONALES DEL NIVEL PRIMARIO DE ATENCIÓN</w:t>
      </w:r>
    </w:p>
    <w:p w:rsidR="000E6C02" w:rsidRDefault="000E6C02" w:rsidP="00D82F0C">
      <w:pPr>
        <w:pStyle w:val="TextoGeneral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473BA" w:rsidRDefault="000473BA" w:rsidP="007F74C0">
      <w:pPr>
        <w:pStyle w:val="TextoGener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AUTOR: Dr. </w:t>
      </w:r>
      <w:proofErr w:type="spellStart"/>
      <w:r>
        <w:rPr>
          <w:rFonts w:ascii="Arial" w:hAnsi="Arial" w:cs="Arial"/>
          <w:b/>
          <w:sz w:val="24"/>
          <w:szCs w:val="24"/>
        </w:rPr>
        <w:t>Raidel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González Rodríguez</w:t>
      </w:r>
    </w:p>
    <w:p w:rsidR="00667CCC" w:rsidRPr="00667CCC" w:rsidRDefault="00667CCC" w:rsidP="00667CCC">
      <w:pPr>
        <w:jc w:val="center"/>
        <w:rPr>
          <w:rFonts w:ascii="Arial" w:hAnsi="Arial" w:cs="Arial"/>
          <w:sz w:val="24"/>
          <w:szCs w:val="24"/>
        </w:rPr>
      </w:pPr>
      <w:r w:rsidRPr="00667CCC">
        <w:rPr>
          <w:rFonts w:ascii="Arial" w:hAnsi="Arial" w:cs="Arial"/>
          <w:sz w:val="24"/>
          <w:szCs w:val="24"/>
        </w:rPr>
        <w:t>Especialista de Primer y Segundo Grado en Medicina General Integral. Profesor Asistente. Investigador Auxiliar. Facultad de Ciencias Médicas “Dr. Ernesto Guevara de la Serna”</w:t>
      </w:r>
    </w:p>
    <w:p w:rsidR="00667CCC" w:rsidRDefault="00667CCC" w:rsidP="007F74C0">
      <w:pPr>
        <w:pStyle w:val="TextoGener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11617" w:rsidRPr="000473BA" w:rsidRDefault="000473BA" w:rsidP="00E11617">
      <w:pPr>
        <w:pStyle w:val="TextoGeneral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E11617" w:rsidRPr="00C34C04" w:rsidRDefault="00E11617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Paro o parada cardiorespiratoria</w:t>
      </w:r>
      <w:r w:rsidRPr="00C34C04">
        <w:rPr>
          <w:rFonts w:ascii="Arial" w:hAnsi="Arial" w:cs="Arial"/>
          <w:sz w:val="24"/>
          <w:szCs w:val="24"/>
        </w:rPr>
        <w:t xml:space="preserve">: situación clínica que cursa con interrupción brusca, inesperada y </w:t>
      </w:r>
      <w:r w:rsidRPr="00C34C04">
        <w:rPr>
          <w:rFonts w:ascii="Arial" w:hAnsi="Arial" w:cs="Arial"/>
          <w:bCs/>
          <w:sz w:val="24"/>
          <w:szCs w:val="24"/>
        </w:rPr>
        <w:t>potencialmente reversible</w:t>
      </w:r>
      <w:r w:rsidRPr="00C34C04">
        <w:rPr>
          <w:rFonts w:ascii="Arial" w:hAnsi="Arial" w:cs="Arial"/>
          <w:sz w:val="24"/>
          <w:szCs w:val="24"/>
        </w:rPr>
        <w:t xml:space="preserve"> de la actividad mecánica del corazón  y de la respiración espontánea.</w:t>
      </w:r>
    </w:p>
    <w:p w:rsidR="00C961C4" w:rsidRPr="00C34C04" w:rsidRDefault="00C961C4" w:rsidP="00C961C4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961C4" w:rsidRPr="00C34C04" w:rsidRDefault="00C961C4" w:rsidP="00C961C4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  <w:lang w:val="es-US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Criterios clínicos o diagnósticos de parada cardiorespiratoria</w:t>
      </w:r>
      <w:r w:rsidRPr="00C34C04">
        <w:rPr>
          <w:rFonts w:ascii="Arial" w:hAnsi="Arial" w:cs="Arial"/>
          <w:sz w:val="24"/>
          <w:szCs w:val="24"/>
        </w:rPr>
        <w:t xml:space="preserve">: Pérdida de conciencia, respiración agónica o ausente, ausencia de pulsos centrales, midriasis o dilatación de las pupilas, </w:t>
      </w:r>
      <w:r w:rsidRPr="00C34C04">
        <w:rPr>
          <w:rFonts w:ascii="Arial" w:hAnsi="Arial" w:cs="Arial"/>
          <w:sz w:val="24"/>
          <w:szCs w:val="24"/>
          <w:lang w:val="es-US"/>
        </w:rPr>
        <w:t>apariencia de muerte, frialdad, sudoración, cianosis o coloración violácea de las extremidades y palidez.</w:t>
      </w:r>
    </w:p>
    <w:p w:rsidR="0007724B" w:rsidRPr="00C34C04" w:rsidRDefault="0007724B" w:rsidP="0007724B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7724B" w:rsidRPr="00C34C04" w:rsidRDefault="0007724B" w:rsidP="0007724B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Reanimación cardiopulmonar y cerebral</w:t>
      </w:r>
      <w:r w:rsidRPr="00C34C04">
        <w:rPr>
          <w:rFonts w:ascii="Arial" w:hAnsi="Arial" w:cs="Arial"/>
          <w:sz w:val="24"/>
          <w:szCs w:val="24"/>
        </w:rPr>
        <w:t xml:space="preserve">: Conjunto de maniobras encaminadas a revertir el estado de parada cardiorespiratoria sustituyendo primero, para intentar reinstaurar después la circulación y la respiración espontáneas </w:t>
      </w:r>
    </w:p>
    <w:p w:rsidR="0007724B" w:rsidRPr="00C34C04" w:rsidRDefault="0007724B" w:rsidP="00C961C4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7724B" w:rsidRPr="00C34C04" w:rsidRDefault="0007724B" w:rsidP="00C961C4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 xml:space="preserve">EXISTEN 2 TIPOS O MODALIDADES DE REANIMACIÓN CARDIOPULMONAR Y CEREBRAL: </w:t>
      </w:r>
    </w:p>
    <w:p w:rsidR="0007724B" w:rsidRPr="00C34C04" w:rsidRDefault="0007724B" w:rsidP="00C961C4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sz w:val="24"/>
          <w:szCs w:val="24"/>
        </w:rPr>
        <w:t>1-REANIMACIÓN CARDIOPULMONAR Y CEREBRAL BÁSICA.</w:t>
      </w:r>
    </w:p>
    <w:p w:rsidR="0007724B" w:rsidRPr="00C34C04" w:rsidRDefault="0007724B" w:rsidP="00C961C4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sz w:val="24"/>
          <w:szCs w:val="24"/>
        </w:rPr>
        <w:t>2- REANIMACIÓN CARDIOPULMONAR Y CEREBRAL AVANZADA.</w:t>
      </w:r>
    </w:p>
    <w:p w:rsidR="00E11617" w:rsidRPr="00C34C04" w:rsidRDefault="00E11617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</w:p>
    <w:p w:rsidR="00E11617" w:rsidRDefault="00E11617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Reanimación cardiopulmonar y cerebral básica:</w:t>
      </w:r>
      <w:r w:rsidRPr="00C34C04">
        <w:rPr>
          <w:rFonts w:ascii="Arial" w:hAnsi="Arial" w:cs="Arial"/>
          <w:sz w:val="24"/>
          <w:szCs w:val="24"/>
        </w:rPr>
        <w:t xml:space="preserve"> Conjunto de conocimientos y habilidades para identificar a las víctimas con posible parada cardiorespiratoria, alertar a los sistemas de emergencia y realizar una sustitución de las funciones respiratoria y circulatoria mediante las manos (compresiones torácicas externas) y la boca (respiración boca-boca, boca-nariz y boca-boca-nariz), hasta el momento que la víctima pueda recibir el tratamiento calificado.</w:t>
      </w:r>
    </w:p>
    <w:p w:rsidR="00832FDE" w:rsidRDefault="00832FDE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</w:p>
    <w:p w:rsidR="00832FDE" w:rsidRDefault="00832FDE" w:rsidP="00E11617">
      <w:pPr>
        <w:pStyle w:val="TextoGeneral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832FDE">
        <w:rPr>
          <w:rFonts w:ascii="Arial" w:hAnsi="Arial" w:cs="Arial"/>
          <w:b/>
          <w:sz w:val="24"/>
          <w:szCs w:val="24"/>
          <w:u w:val="single"/>
        </w:rPr>
        <w:t xml:space="preserve">Pasos para </w:t>
      </w:r>
      <w:r w:rsidR="006C45C2">
        <w:rPr>
          <w:rFonts w:ascii="Arial" w:hAnsi="Arial" w:cs="Arial"/>
          <w:b/>
          <w:sz w:val="24"/>
          <w:szCs w:val="24"/>
          <w:u w:val="single"/>
        </w:rPr>
        <w:t>socorrer a un paciente con parada cardiorespiratoria simulado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32FDE" w:rsidRDefault="00832FDE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832FDE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Asegurar el área.</w:t>
      </w:r>
    </w:p>
    <w:p w:rsidR="00832FDE" w:rsidRDefault="00832FDE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2-Determinar nivel de conciencia (</w:t>
      </w:r>
      <w:r w:rsidRPr="00646324">
        <w:rPr>
          <w:rFonts w:ascii="Arial" w:hAnsi="Arial" w:cs="Arial"/>
          <w:sz w:val="24"/>
          <w:szCs w:val="24"/>
          <w:u w:val="single"/>
        </w:rPr>
        <w:t>Adultos</w:t>
      </w:r>
      <w:r>
        <w:rPr>
          <w:rFonts w:ascii="Arial" w:hAnsi="Arial" w:cs="Arial"/>
          <w:sz w:val="24"/>
          <w:szCs w:val="24"/>
        </w:rPr>
        <w:t>: llamado “señor”, “señora”, “nombre del paciente si se conoce”, sacudidas cortas enérgicas de los hombros, provocación del dolor “</w:t>
      </w:r>
      <w:r w:rsidR="00646324">
        <w:rPr>
          <w:rFonts w:ascii="Arial" w:hAnsi="Arial" w:cs="Arial"/>
          <w:sz w:val="24"/>
          <w:szCs w:val="24"/>
        </w:rPr>
        <w:t xml:space="preserve">tracción de las tetillas” o “presión en región esternal o el </w:t>
      </w:r>
      <w:r w:rsidR="00646324">
        <w:rPr>
          <w:rFonts w:ascii="Arial" w:hAnsi="Arial" w:cs="Arial"/>
          <w:sz w:val="24"/>
          <w:szCs w:val="24"/>
        </w:rPr>
        <w:lastRenderedPageBreak/>
        <w:t>pecho con los nudillos” respetando siempre los principios éticos) (Lactantes: razón de 3 golpes enérgicos y cortos en región plantar del pie (cualquiera) del bebé).</w:t>
      </w:r>
    </w:p>
    <w:p w:rsidR="00646324" w:rsidRDefault="00646324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AB23A3">
        <w:rPr>
          <w:rFonts w:ascii="Arial" w:hAnsi="Arial" w:cs="Arial"/>
          <w:sz w:val="24"/>
          <w:szCs w:val="24"/>
        </w:rPr>
        <w:t>Descubrir el tórax del paciente identificando</w:t>
      </w:r>
      <w:r>
        <w:rPr>
          <w:rFonts w:ascii="Arial" w:hAnsi="Arial" w:cs="Arial"/>
          <w:sz w:val="24"/>
          <w:szCs w:val="24"/>
        </w:rPr>
        <w:t xml:space="preserve"> signos clínicos de parada cardiorespiratoria.</w:t>
      </w:r>
    </w:p>
    <w:p w:rsidR="00646324" w:rsidRDefault="00646324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4-Indicar a alguien que active el servicio de emergencia médica.</w:t>
      </w:r>
    </w:p>
    <w:p w:rsidR="006C45C2" w:rsidRDefault="006C45C2" w:rsidP="00E11617">
      <w:pPr>
        <w:pStyle w:val="TextoGeneral"/>
        <w:spacing w:line="276" w:lineRule="auto"/>
        <w:rPr>
          <w:rFonts w:ascii="Arial" w:hAnsi="Arial" w:cs="Arial"/>
          <w:b/>
          <w:sz w:val="24"/>
          <w:szCs w:val="24"/>
        </w:rPr>
      </w:pPr>
      <w:r w:rsidRPr="006C45C2">
        <w:rPr>
          <w:rFonts w:ascii="Arial" w:hAnsi="Arial" w:cs="Arial"/>
          <w:sz w:val="24"/>
          <w:szCs w:val="24"/>
        </w:rPr>
        <w:t>5-</w:t>
      </w:r>
      <w:r w:rsidRPr="006C45C2">
        <w:rPr>
          <w:rFonts w:ascii="Arial" w:hAnsi="Arial" w:cs="Arial"/>
          <w:b/>
          <w:sz w:val="24"/>
          <w:szCs w:val="24"/>
        </w:rPr>
        <w:t>REALIZAR LA TÉCNICA DE REANIMACIÓN CARDIOPULMONAR Y CEREBRAL BÁSICA</w:t>
      </w:r>
      <w:r>
        <w:rPr>
          <w:rFonts w:ascii="Arial" w:hAnsi="Arial" w:cs="Arial"/>
          <w:b/>
          <w:sz w:val="24"/>
          <w:szCs w:val="24"/>
        </w:rPr>
        <w:t>.</w:t>
      </w:r>
    </w:p>
    <w:p w:rsidR="006C45C2" w:rsidRDefault="006C45C2" w:rsidP="006C45C2">
      <w:pPr>
        <w:pStyle w:val="TextoGeneral"/>
        <w:numPr>
          <w:ilvl w:val="0"/>
          <w:numId w:val="2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Iniciar las compresiones torácicas externas (30) atendiendo a: localización, parte de la mano a emplear y profundidad.</w:t>
      </w:r>
      <w:r w:rsidR="000473BA">
        <w:rPr>
          <w:rFonts w:ascii="Arial" w:hAnsi="Arial" w:cs="Arial"/>
          <w:b/>
          <w:sz w:val="24"/>
          <w:szCs w:val="24"/>
        </w:rPr>
        <w:t xml:space="preserve"> Debe mantenerse los brazos del reanimador extendidos y rectos, no pueden inclinarse los codos</w:t>
      </w:r>
      <w:r w:rsidR="00AB23A3">
        <w:rPr>
          <w:rFonts w:ascii="Arial" w:hAnsi="Arial" w:cs="Arial"/>
          <w:b/>
          <w:sz w:val="24"/>
          <w:szCs w:val="24"/>
        </w:rPr>
        <w:t>.</w:t>
      </w:r>
    </w:p>
    <w:p w:rsidR="006C45C2" w:rsidRDefault="006C45C2" w:rsidP="006C45C2">
      <w:pPr>
        <w:pStyle w:val="TextoGeneral"/>
        <w:numPr>
          <w:ilvl w:val="0"/>
          <w:numId w:val="2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hiperextensión del cuello o inclinación de la cabeza hacia atrás mediante la técnica frente-mentón para permeabilizar vía aérea.</w:t>
      </w:r>
    </w:p>
    <w:p w:rsidR="006C45C2" w:rsidRDefault="006C45C2" w:rsidP="006C45C2">
      <w:pPr>
        <w:pStyle w:val="TextoGeneral"/>
        <w:numPr>
          <w:ilvl w:val="0"/>
          <w:numId w:val="2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insuflación o respiración (boca-boca; boca-nariz; boca-boca-nariz) en dependencia del caso, manteniendo la técnica frente-mentón, sellando la nariz e insuflando oxígeno al paciente a razón de 2 ventilaciones)</w:t>
      </w:r>
    </w:p>
    <w:p w:rsidR="006C45C2" w:rsidRPr="006C45C2" w:rsidRDefault="006C45C2" w:rsidP="006C45C2">
      <w:pPr>
        <w:pStyle w:val="TextoGeneral"/>
        <w:numPr>
          <w:ilvl w:val="0"/>
          <w:numId w:val="2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Repetir el ciclo a razón de 5 ciclos y comprobar nuevamente el estado.</w:t>
      </w:r>
    </w:p>
    <w:p w:rsidR="00E11617" w:rsidRPr="00C34C04" w:rsidRDefault="00E11617" w:rsidP="00E11617">
      <w:pPr>
        <w:pStyle w:val="TextoGeneral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832FDE" w:rsidRDefault="00C961C4" w:rsidP="00C961C4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i/>
          <w:sz w:val="24"/>
          <w:szCs w:val="24"/>
        </w:rPr>
        <w:t>Frecuencia o cantidad:</w:t>
      </w:r>
      <w:r w:rsidRPr="00C34C04">
        <w:rPr>
          <w:rFonts w:ascii="Arial" w:hAnsi="Arial" w:cs="Arial"/>
          <w:sz w:val="24"/>
          <w:szCs w:val="24"/>
        </w:rPr>
        <w:t xml:space="preserve"> 30 compresiones torácicas externas por 2 respiraciones o insuflaciones. </w:t>
      </w:r>
    </w:p>
    <w:p w:rsidR="00EA7F35" w:rsidRPr="00C34C04" w:rsidRDefault="00C961C4" w:rsidP="00C961C4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i/>
          <w:sz w:val="24"/>
          <w:szCs w:val="24"/>
        </w:rPr>
        <w:t>Localización:</w:t>
      </w:r>
      <w:r w:rsidRPr="00C34C04">
        <w:rPr>
          <w:rFonts w:ascii="Arial" w:hAnsi="Arial" w:cs="Arial"/>
          <w:sz w:val="24"/>
          <w:szCs w:val="24"/>
        </w:rPr>
        <w:t xml:space="preserve"> </w:t>
      </w:r>
      <w:r w:rsidR="00EA7F35" w:rsidRPr="00C34C04">
        <w:rPr>
          <w:rFonts w:ascii="Arial" w:hAnsi="Arial" w:cs="Arial"/>
          <w:sz w:val="24"/>
          <w:szCs w:val="24"/>
          <w:u w:val="single"/>
        </w:rPr>
        <w:t>Adultos</w:t>
      </w:r>
      <w:r w:rsidR="00EA7F35" w:rsidRPr="00C34C04">
        <w:rPr>
          <w:rFonts w:ascii="Arial" w:hAnsi="Arial" w:cs="Arial"/>
          <w:sz w:val="24"/>
          <w:szCs w:val="24"/>
        </w:rPr>
        <w:t xml:space="preserve"> (</w:t>
      </w:r>
      <w:r w:rsidRPr="00C34C04">
        <w:rPr>
          <w:rFonts w:ascii="Arial" w:hAnsi="Arial" w:cs="Arial"/>
          <w:sz w:val="24"/>
          <w:szCs w:val="24"/>
        </w:rPr>
        <w:t>mitad inferior del esternón; punto medio entre ambos pezones o 3 dedos p</w:t>
      </w:r>
      <w:r w:rsidR="00EA7F35" w:rsidRPr="00C34C04">
        <w:rPr>
          <w:rFonts w:ascii="Arial" w:hAnsi="Arial" w:cs="Arial"/>
          <w:sz w:val="24"/>
          <w:szCs w:val="24"/>
        </w:rPr>
        <w:t xml:space="preserve">or encima del apéndice xifoides). </w:t>
      </w:r>
      <w:r w:rsidR="00EA7F35" w:rsidRPr="00C34C04">
        <w:rPr>
          <w:rFonts w:ascii="Arial" w:hAnsi="Arial" w:cs="Arial"/>
          <w:sz w:val="24"/>
          <w:szCs w:val="24"/>
          <w:u w:val="single"/>
        </w:rPr>
        <w:t>Lactantes</w:t>
      </w:r>
      <w:r w:rsidR="00EA7F35" w:rsidRPr="00C34C04">
        <w:rPr>
          <w:rFonts w:ascii="Arial" w:hAnsi="Arial" w:cs="Arial"/>
          <w:sz w:val="24"/>
          <w:szCs w:val="24"/>
        </w:rPr>
        <w:t xml:space="preserve"> (punto medio entre ambas tetillas).</w:t>
      </w:r>
    </w:p>
    <w:p w:rsidR="00C961C4" w:rsidRPr="00C34C04" w:rsidRDefault="00EA7F35" w:rsidP="00C961C4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i/>
          <w:sz w:val="24"/>
          <w:szCs w:val="24"/>
        </w:rPr>
        <w:t xml:space="preserve">Parte de la mano a emplear: </w:t>
      </w:r>
      <w:r w:rsidRPr="00C34C04">
        <w:rPr>
          <w:rFonts w:ascii="Arial" w:hAnsi="Arial" w:cs="Arial"/>
          <w:sz w:val="24"/>
          <w:szCs w:val="24"/>
          <w:u w:val="single"/>
        </w:rPr>
        <w:t>Adultos</w:t>
      </w:r>
      <w:r w:rsidRPr="00C34C04">
        <w:rPr>
          <w:rFonts w:ascii="Arial" w:hAnsi="Arial" w:cs="Arial"/>
          <w:sz w:val="24"/>
          <w:szCs w:val="24"/>
        </w:rPr>
        <w:t xml:space="preserve"> (2 manos- el talón de la mano dominante sobre el paciente y la otra colocada encima con entrecruzamiento de los dedos). </w:t>
      </w:r>
      <w:r w:rsidRPr="00C34C04">
        <w:rPr>
          <w:rFonts w:ascii="Arial" w:hAnsi="Arial" w:cs="Arial"/>
          <w:sz w:val="24"/>
          <w:szCs w:val="24"/>
          <w:u w:val="single"/>
        </w:rPr>
        <w:t>Lactantes</w:t>
      </w:r>
      <w:r w:rsidRPr="00C34C04">
        <w:rPr>
          <w:rFonts w:ascii="Arial" w:hAnsi="Arial" w:cs="Arial"/>
          <w:sz w:val="24"/>
          <w:szCs w:val="24"/>
        </w:rPr>
        <w:t xml:space="preserve"> (1 mano- empleando solo 2 dedos de la mano dominante [índice y el medio-3er y 4to dedos].</w:t>
      </w:r>
    </w:p>
    <w:p w:rsidR="0007724B" w:rsidRPr="00C34C04" w:rsidRDefault="00C961C4" w:rsidP="00C961C4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i/>
          <w:sz w:val="24"/>
          <w:szCs w:val="24"/>
        </w:rPr>
        <w:t xml:space="preserve">Profundidad: </w:t>
      </w:r>
      <w:r w:rsidR="00EA7F35" w:rsidRPr="00C34C04">
        <w:rPr>
          <w:rFonts w:ascii="Arial" w:hAnsi="Arial" w:cs="Arial"/>
          <w:sz w:val="24"/>
          <w:szCs w:val="24"/>
          <w:u w:val="single"/>
        </w:rPr>
        <w:t>A</w:t>
      </w:r>
      <w:r w:rsidRPr="00C34C04">
        <w:rPr>
          <w:rFonts w:ascii="Arial" w:hAnsi="Arial" w:cs="Arial"/>
          <w:sz w:val="24"/>
          <w:szCs w:val="24"/>
          <w:u w:val="single"/>
        </w:rPr>
        <w:t>dultos</w:t>
      </w:r>
      <w:r w:rsidRPr="00C34C04">
        <w:rPr>
          <w:rFonts w:ascii="Arial" w:hAnsi="Arial" w:cs="Arial"/>
          <w:sz w:val="24"/>
          <w:szCs w:val="24"/>
        </w:rPr>
        <w:t xml:space="preserve">: </w:t>
      </w:r>
      <w:r w:rsidR="00EA7F35" w:rsidRPr="00C34C04">
        <w:rPr>
          <w:rFonts w:ascii="Arial" w:hAnsi="Arial" w:cs="Arial"/>
          <w:sz w:val="24"/>
          <w:szCs w:val="24"/>
        </w:rPr>
        <w:t>(</w:t>
      </w:r>
      <w:r w:rsidRPr="00C34C04">
        <w:rPr>
          <w:rFonts w:ascii="Arial" w:hAnsi="Arial" w:cs="Arial"/>
          <w:sz w:val="24"/>
          <w:szCs w:val="24"/>
        </w:rPr>
        <w:t>2 pulgadas o 5 centímetros</w:t>
      </w:r>
      <w:r w:rsidR="00EA7F35" w:rsidRPr="00C34C04">
        <w:rPr>
          <w:rFonts w:ascii="Arial" w:hAnsi="Arial" w:cs="Arial"/>
          <w:sz w:val="24"/>
          <w:szCs w:val="24"/>
        </w:rPr>
        <w:t>)</w:t>
      </w:r>
      <w:r w:rsidRPr="00C34C04">
        <w:rPr>
          <w:rFonts w:ascii="Arial" w:hAnsi="Arial" w:cs="Arial"/>
          <w:sz w:val="24"/>
          <w:szCs w:val="24"/>
        </w:rPr>
        <w:t>;</w:t>
      </w:r>
      <w:r w:rsidR="00EA7F35" w:rsidRPr="00C34C04">
        <w:rPr>
          <w:rFonts w:ascii="Arial" w:hAnsi="Arial" w:cs="Arial"/>
          <w:sz w:val="24"/>
          <w:szCs w:val="24"/>
        </w:rPr>
        <w:t xml:space="preserve"> </w:t>
      </w:r>
      <w:r w:rsidR="00EA7F35" w:rsidRPr="00C34C04">
        <w:rPr>
          <w:rFonts w:ascii="Arial" w:hAnsi="Arial" w:cs="Arial"/>
          <w:sz w:val="24"/>
          <w:szCs w:val="24"/>
          <w:u w:val="single"/>
        </w:rPr>
        <w:t>La</w:t>
      </w:r>
      <w:r w:rsidRPr="00C34C04">
        <w:rPr>
          <w:rFonts w:ascii="Arial" w:hAnsi="Arial" w:cs="Arial"/>
          <w:sz w:val="24"/>
          <w:szCs w:val="24"/>
          <w:u w:val="single"/>
        </w:rPr>
        <w:t>ctantes</w:t>
      </w:r>
      <w:r w:rsidRPr="00C34C04">
        <w:rPr>
          <w:rFonts w:ascii="Arial" w:hAnsi="Arial" w:cs="Arial"/>
          <w:sz w:val="24"/>
          <w:szCs w:val="24"/>
        </w:rPr>
        <w:t xml:space="preserve">: </w:t>
      </w:r>
      <w:r w:rsidR="00EA7F35" w:rsidRPr="00C34C04">
        <w:rPr>
          <w:rFonts w:ascii="Arial" w:hAnsi="Arial" w:cs="Arial"/>
          <w:sz w:val="24"/>
          <w:szCs w:val="24"/>
        </w:rPr>
        <w:t>(</w:t>
      </w:r>
      <w:r w:rsidR="0007724B" w:rsidRPr="00C34C04">
        <w:rPr>
          <w:rFonts w:ascii="Arial" w:hAnsi="Arial" w:cs="Arial"/>
          <w:sz w:val="24"/>
          <w:szCs w:val="24"/>
        </w:rPr>
        <w:t>2 centímetros</w:t>
      </w:r>
      <w:r w:rsidR="00EA7F35" w:rsidRPr="00C34C04">
        <w:rPr>
          <w:rFonts w:ascii="Arial" w:hAnsi="Arial" w:cs="Arial"/>
          <w:sz w:val="24"/>
          <w:szCs w:val="24"/>
        </w:rPr>
        <w:t>).</w:t>
      </w:r>
      <w:r w:rsidRPr="00C34C04">
        <w:rPr>
          <w:rFonts w:ascii="Arial" w:hAnsi="Arial" w:cs="Arial"/>
          <w:sz w:val="24"/>
          <w:szCs w:val="24"/>
        </w:rPr>
        <w:t xml:space="preserve"> </w:t>
      </w:r>
    </w:p>
    <w:p w:rsidR="00C961C4" w:rsidRPr="00C34C04" w:rsidRDefault="00C961C4" w:rsidP="00C961C4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i/>
          <w:sz w:val="24"/>
          <w:szCs w:val="24"/>
        </w:rPr>
        <w:t>C</w:t>
      </w:r>
      <w:r w:rsidR="0007724B" w:rsidRPr="00C34C04">
        <w:rPr>
          <w:rFonts w:ascii="Arial" w:hAnsi="Arial" w:cs="Arial"/>
          <w:b/>
          <w:i/>
          <w:sz w:val="24"/>
          <w:szCs w:val="24"/>
        </w:rPr>
        <w:t>antidad:</w:t>
      </w:r>
      <w:r w:rsidR="0007724B" w:rsidRPr="00C34C04">
        <w:rPr>
          <w:rFonts w:ascii="Arial" w:hAnsi="Arial" w:cs="Arial"/>
          <w:sz w:val="24"/>
          <w:szCs w:val="24"/>
        </w:rPr>
        <w:t xml:space="preserve"> </w:t>
      </w:r>
      <w:r w:rsidRPr="00C34C04">
        <w:rPr>
          <w:rFonts w:ascii="Arial" w:hAnsi="Arial" w:cs="Arial"/>
          <w:sz w:val="24"/>
          <w:szCs w:val="24"/>
        </w:rPr>
        <w:t xml:space="preserve">100 </w:t>
      </w:r>
      <w:r w:rsidR="0007724B" w:rsidRPr="00C34C04">
        <w:rPr>
          <w:rFonts w:ascii="Arial" w:hAnsi="Arial" w:cs="Arial"/>
          <w:sz w:val="24"/>
          <w:szCs w:val="24"/>
        </w:rPr>
        <w:t>compresiones torácicas externas en 1 minuto.</w:t>
      </w:r>
    </w:p>
    <w:p w:rsidR="0007724B" w:rsidRPr="00C34C04" w:rsidRDefault="0007724B" w:rsidP="00501C5C">
      <w:pPr>
        <w:pStyle w:val="Sinespaciado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i/>
          <w:sz w:val="24"/>
          <w:szCs w:val="24"/>
        </w:rPr>
        <w:t xml:space="preserve">Tipos o modalidades de respiración e insuflación: </w:t>
      </w:r>
      <w:r w:rsidRPr="00C34C04">
        <w:rPr>
          <w:rFonts w:ascii="Arial" w:hAnsi="Arial" w:cs="Arial"/>
          <w:sz w:val="24"/>
          <w:szCs w:val="24"/>
        </w:rPr>
        <w:t>boca-boca; boca-nariz; boca-boca-nariz.</w:t>
      </w:r>
    </w:p>
    <w:p w:rsidR="00195DDE" w:rsidRPr="00C34C04" w:rsidRDefault="00195DDE" w:rsidP="00501C5C">
      <w:pPr>
        <w:pStyle w:val="Sinespaciado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i/>
          <w:sz w:val="24"/>
          <w:szCs w:val="24"/>
        </w:rPr>
        <w:t>Cantidad de reanimadores</w:t>
      </w:r>
      <w:r w:rsidRPr="00832FDE">
        <w:rPr>
          <w:rFonts w:ascii="Arial" w:hAnsi="Arial" w:cs="Arial"/>
          <w:b/>
          <w:sz w:val="24"/>
          <w:szCs w:val="24"/>
        </w:rPr>
        <w:t>:</w:t>
      </w:r>
      <w:r w:rsidRPr="00C34C04">
        <w:rPr>
          <w:rFonts w:ascii="Arial" w:hAnsi="Arial" w:cs="Arial"/>
          <w:sz w:val="24"/>
          <w:szCs w:val="24"/>
        </w:rPr>
        <w:t xml:space="preserve"> Mínimo: 1 reanimador; Ideal: 2 reanimadores (pues evitaría el agotamiento físico y la efectividad de las maniobras de resucitación).</w:t>
      </w:r>
    </w:p>
    <w:p w:rsidR="0007724B" w:rsidRPr="00C34C04" w:rsidRDefault="0007724B" w:rsidP="00E11617">
      <w:pPr>
        <w:pStyle w:val="TextoGeneral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0473BA" w:rsidRDefault="006C45C2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Técnica frente-mentón</w:t>
      </w:r>
      <w:r w:rsidRPr="006C45C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Técnica empleada par</w:t>
      </w:r>
      <w:r w:rsidR="000473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reanimación cardiopulmonar y</w:t>
      </w:r>
      <w:r w:rsidR="000473BA">
        <w:rPr>
          <w:rFonts w:ascii="Arial" w:hAnsi="Arial" w:cs="Arial"/>
          <w:sz w:val="24"/>
          <w:szCs w:val="24"/>
        </w:rPr>
        <w:t xml:space="preserve"> cerebral básica del paciente.</w:t>
      </w:r>
    </w:p>
    <w:p w:rsidR="00EA7F35" w:rsidRPr="006C45C2" w:rsidRDefault="000473BA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C45C2">
        <w:rPr>
          <w:rFonts w:ascii="Arial" w:hAnsi="Arial" w:cs="Arial"/>
          <w:sz w:val="24"/>
          <w:szCs w:val="24"/>
        </w:rPr>
        <w:t xml:space="preserve">onsistente en colocar una mano </w:t>
      </w:r>
      <w:r>
        <w:rPr>
          <w:rFonts w:ascii="Arial" w:hAnsi="Arial" w:cs="Arial"/>
          <w:sz w:val="24"/>
          <w:szCs w:val="24"/>
        </w:rPr>
        <w:t xml:space="preserve">del reanimador </w:t>
      </w:r>
      <w:r w:rsidR="006C45C2">
        <w:rPr>
          <w:rFonts w:ascii="Arial" w:hAnsi="Arial" w:cs="Arial"/>
          <w:sz w:val="24"/>
          <w:szCs w:val="24"/>
        </w:rPr>
        <w:t>en la frente</w:t>
      </w:r>
      <w:r>
        <w:rPr>
          <w:rFonts w:ascii="Arial" w:hAnsi="Arial" w:cs="Arial"/>
          <w:sz w:val="24"/>
          <w:szCs w:val="24"/>
        </w:rPr>
        <w:t xml:space="preserve"> del paciente</w:t>
      </w:r>
      <w:r w:rsidR="006C45C2">
        <w:rPr>
          <w:rFonts w:ascii="Arial" w:hAnsi="Arial" w:cs="Arial"/>
          <w:sz w:val="24"/>
          <w:szCs w:val="24"/>
        </w:rPr>
        <w:t xml:space="preserve">, la otra mano </w:t>
      </w:r>
      <w:r>
        <w:rPr>
          <w:rFonts w:ascii="Arial" w:hAnsi="Arial" w:cs="Arial"/>
          <w:sz w:val="24"/>
          <w:szCs w:val="24"/>
        </w:rPr>
        <w:t xml:space="preserve">del reanimador </w:t>
      </w:r>
      <w:r w:rsidR="006C45C2">
        <w:rPr>
          <w:rFonts w:ascii="Arial" w:hAnsi="Arial" w:cs="Arial"/>
          <w:sz w:val="24"/>
          <w:szCs w:val="24"/>
        </w:rPr>
        <w:t>en el mentón</w:t>
      </w:r>
      <w:r>
        <w:rPr>
          <w:rFonts w:ascii="Arial" w:hAnsi="Arial" w:cs="Arial"/>
          <w:sz w:val="24"/>
          <w:szCs w:val="24"/>
        </w:rPr>
        <w:t xml:space="preserve"> del paciente, lo cual posibilita</w:t>
      </w:r>
      <w:r w:rsidR="006C45C2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inclinación de la </w:t>
      </w:r>
      <w:r w:rsidR="006C45C2">
        <w:rPr>
          <w:rFonts w:ascii="Arial" w:hAnsi="Arial" w:cs="Arial"/>
          <w:sz w:val="24"/>
          <w:szCs w:val="24"/>
        </w:rPr>
        <w:t>cabeza del paciente hacia atrás provoca</w:t>
      </w:r>
      <w:r>
        <w:rPr>
          <w:rFonts w:ascii="Arial" w:hAnsi="Arial" w:cs="Arial"/>
          <w:sz w:val="24"/>
          <w:szCs w:val="24"/>
        </w:rPr>
        <w:t>ndo</w:t>
      </w:r>
      <w:r w:rsidR="006C45C2">
        <w:rPr>
          <w:rFonts w:ascii="Arial" w:hAnsi="Arial" w:cs="Arial"/>
          <w:sz w:val="24"/>
          <w:szCs w:val="24"/>
        </w:rPr>
        <w:t xml:space="preserve"> hiperextensión del cuello y permeabiliza</w:t>
      </w:r>
      <w:r>
        <w:rPr>
          <w:rFonts w:ascii="Arial" w:hAnsi="Arial" w:cs="Arial"/>
          <w:sz w:val="24"/>
          <w:szCs w:val="24"/>
        </w:rPr>
        <w:t>ción de</w:t>
      </w:r>
      <w:r w:rsidR="006C45C2">
        <w:rPr>
          <w:rFonts w:ascii="Arial" w:hAnsi="Arial" w:cs="Arial"/>
          <w:sz w:val="24"/>
          <w:szCs w:val="24"/>
        </w:rPr>
        <w:t xml:space="preserve"> la vía aérea. La mano que se encuentra en la frente permite presionar la nariz con 2 dedos (pulgar e índice</w:t>
      </w:r>
      <w:r>
        <w:rPr>
          <w:rFonts w:ascii="Arial" w:hAnsi="Arial" w:cs="Arial"/>
          <w:sz w:val="24"/>
          <w:szCs w:val="24"/>
        </w:rPr>
        <w:t xml:space="preserve">) </w:t>
      </w:r>
      <w:r w:rsidR="006C45C2">
        <w:rPr>
          <w:rFonts w:ascii="Arial" w:hAnsi="Arial" w:cs="Arial"/>
          <w:sz w:val="24"/>
          <w:szCs w:val="24"/>
        </w:rPr>
        <w:t xml:space="preserve">para evitar salida del oxígeno </w:t>
      </w:r>
      <w:r>
        <w:rPr>
          <w:rFonts w:ascii="Arial" w:hAnsi="Arial" w:cs="Arial"/>
          <w:sz w:val="24"/>
          <w:szCs w:val="24"/>
        </w:rPr>
        <w:t xml:space="preserve">insuflado por el reanimador; en tanto la otra continúa presionando y manteniendo dicha inclinación de la cabeza hacia atrás. Dicha técnica permite insuflar 2 </w:t>
      </w:r>
      <w:r>
        <w:rPr>
          <w:rFonts w:ascii="Arial" w:hAnsi="Arial" w:cs="Arial"/>
          <w:sz w:val="24"/>
          <w:szCs w:val="24"/>
        </w:rPr>
        <w:lastRenderedPageBreak/>
        <w:t xml:space="preserve">respiraciones de oxígeno boca-boca posibilitando visualizar en 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paciente expansión del tórax.</w:t>
      </w:r>
    </w:p>
    <w:p w:rsidR="000473BA" w:rsidRDefault="000473BA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P</w:t>
      </w:r>
      <w:r w:rsidR="00EA7F35" w:rsidRPr="00C34C04">
        <w:rPr>
          <w:rFonts w:ascii="Arial" w:hAnsi="Arial" w:cs="Arial"/>
          <w:b/>
          <w:sz w:val="24"/>
          <w:szCs w:val="24"/>
          <w:u w:val="single"/>
        </w:rPr>
        <w:t>asos</w:t>
      </w:r>
      <w:r w:rsidRPr="00C34C04">
        <w:rPr>
          <w:rFonts w:ascii="Arial" w:hAnsi="Arial" w:cs="Arial"/>
          <w:b/>
          <w:sz w:val="24"/>
          <w:szCs w:val="24"/>
          <w:u w:val="single"/>
        </w:rPr>
        <w:t xml:space="preserve"> del socorrista o reanimador ante un paciente con parada cardiorespiratoria:</w:t>
      </w: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832FDE">
        <w:rPr>
          <w:rFonts w:ascii="Arial" w:hAnsi="Arial" w:cs="Arial"/>
          <w:sz w:val="24"/>
          <w:szCs w:val="24"/>
        </w:rPr>
        <w:t>1-</w:t>
      </w:r>
      <w:r w:rsidRPr="00C34C04">
        <w:rPr>
          <w:rFonts w:ascii="Arial" w:hAnsi="Arial" w:cs="Arial"/>
          <w:sz w:val="24"/>
          <w:szCs w:val="24"/>
        </w:rPr>
        <w:t>Asegurar el área donde ocurre el hecho.</w:t>
      </w: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sz w:val="24"/>
          <w:szCs w:val="24"/>
        </w:rPr>
        <w:t>2-</w:t>
      </w:r>
      <w:r w:rsidRPr="00C34C04">
        <w:rPr>
          <w:rFonts w:ascii="Arial" w:eastAsia="Calibri" w:hAnsi="Arial" w:cs="Arial"/>
          <w:sz w:val="24"/>
          <w:szCs w:val="24"/>
        </w:rPr>
        <w:t>De</w:t>
      </w:r>
      <w:r w:rsidRPr="00C34C04">
        <w:rPr>
          <w:rFonts w:ascii="Arial" w:hAnsi="Arial" w:cs="Arial"/>
          <w:sz w:val="24"/>
          <w:szCs w:val="24"/>
        </w:rPr>
        <w:t>terminar el nivel de conciencia del paciente, así como los criterios de parada cardiorespiratoria.</w:t>
      </w:r>
    </w:p>
    <w:p w:rsidR="00501C5C" w:rsidRPr="00C34C04" w:rsidRDefault="00501C5C" w:rsidP="00646324">
      <w:pPr>
        <w:pStyle w:val="TextoGeneral"/>
        <w:tabs>
          <w:tab w:val="left" w:pos="567"/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sz w:val="24"/>
          <w:szCs w:val="24"/>
        </w:rPr>
        <w:t>3-</w:t>
      </w:r>
      <w:r w:rsidRPr="00C34C04">
        <w:rPr>
          <w:rFonts w:ascii="Arial" w:eastAsia="Calibri" w:hAnsi="Arial" w:cs="Arial"/>
          <w:sz w:val="24"/>
          <w:szCs w:val="24"/>
        </w:rPr>
        <w:t>Pedir ayuda</w:t>
      </w:r>
      <w:r w:rsidRPr="00C34C04">
        <w:rPr>
          <w:rFonts w:ascii="Arial" w:hAnsi="Arial" w:cs="Arial"/>
          <w:sz w:val="24"/>
          <w:szCs w:val="24"/>
        </w:rPr>
        <w:t xml:space="preserve"> para la activación del servicio de </w:t>
      </w:r>
      <w:r w:rsidR="00646324">
        <w:rPr>
          <w:rFonts w:ascii="Arial" w:hAnsi="Arial" w:cs="Arial"/>
          <w:sz w:val="24"/>
          <w:szCs w:val="24"/>
        </w:rPr>
        <w:t>emer</w:t>
      </w:r>
      <w:r w:rsidRPr="00C34C04">
        <w:rPr>
          <w:rFonts w:ascii="Arial" w:hAnsi="Arial" w:cs="Arial"/>
          <w:sz w:val="24"/>
          <w:szCs w:val="24"/>
        </w:rPr>
        <w:t>gencia médica.</w:t>
      </w: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sz w:val="24"/>
          <w:szCs w:val="24"/>
        </w:rPr>
        <w:t>4-</w:t>
      </w:r>
      <w:r w:rsidRPr="00C34C04">
        <w:rPr>
          <w:rFonts w:ascii="Arial" w:eastAsia="Calibri" w:hAnsi="Arial" w:cs="Arial"/>
          <w:sz w:val="24"/>
          <w:szCs w:val="24"/>
        </w:rPr>
        <w:t xml:space="preserve">Reanimación </w:t>
      </w:r>
      <w:proofErr w:type="spellStart"/>
      <w:r w:rsidRPr="00C34C04">
        <w:rPr>
          <w:rFonts w:ascii="Arial" w:eastAsia="Calibri" w:hAnsi="Arial" w:cs="Arial"/>
          <w:sz w:val="24"/>
          <w:szCs w:val="24"/>
        </w:rPr>
        <w:t>cardiopulmocerebral</w:t>
      </w:r>
      <w:proofErr w:type="spellEnd"/>
      <w:r w:rsidRPr="00C34C04">
        <w:rPr>
          <w:rFonts w:ascii="Arial" w:eastAsia="Calibri" w:hAnsi="Arial" w:cs="Arial"/>
          <w:sz w:val="24"/>
          <w:szCs w:val="24"/>
        </w:rPr>
        <w:t xml:space="preserve"> </w:t>
      </w:r>
      <w:r w:rsidRPr="00C34C04">
        <w:rPr>
          <w:rFonts w:ascii="Arial" w:hAnsi="Arial" w:cs="Arial"/>
          <w:sz w:val="24"/>
          <w:szCs w:val="24"/>
        </w:rPr>
        <w:t xml:space="preserve">básica </w:t>
      </w:r>
      <w:r w:rsidRPr="00C34C04">
        <w:rPr>
          <w:rFonts w:ascii="Arial" w:eastAsia="Calibri" w:hAnsi="Arial" w:cs="Arial"/>
          <w:sz w:val="24"/>
          <w:szCs w:val="24"/>
        </w:rPr>
        <w:t>con énfasis en las compresiones torácicas externas a razón de 30 compresiones por 2 respiraciones o insuflaciones.</w:t>
      </w: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832FDE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 xml:space="preserve">Precauciones para la Reanimación cardiopulmonar y cerebral básica en EMBARAZADAS: </w:t>
      </w: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C34C04">
        <w:rPr>
          <w:rFonts w:ascii="Arial" w:hAnsi="Arial" w:cs="Arial"/>
          <w:sz w:val="24"/>
          <w:szCs w:val="24"/>
        </w:rPr>
        <w:t>1-</w:t>
      </w:r>
      <w:r w:rsidRPr="00C34C04">
        <w:rPr>
          <w:rFonts w:ascii="Arial" w:hAnsi="Arial" w:cs="Arial"/>
          <w:sz w:val="24"/>
          <w:szCs w:val="24"/>
          <w:lang w:val="es-MX"/>
        </w:rPr>
        <w:t>Inclinación de la gestante de 30 a 45 grados.</w:t>
      </w:r>
    </w:p>
    <w:p w:rsidR="00832FDE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C34C04">
        <w:rPr>
          <w:rFonts w:ascii="Arial" w:hAnsi="Arial" w:cs="Arial"/>
          <w:sz w:val="24"/>
          <w:szCs w:val="24"/>
          <w:lang w:val="es-MX"/>
        </w:rPr>
        <w:t xml:space="preserve">2-Empleo de toallas, sábanas enrolladas, almohadas, rodillos, </w:t>
      </w:r>
      <w:r w:rsidR="00832FDE">
        <w:rPr>
          <w:rFonts w:ascii="Arial" w:hAnsi="Arial" w:cs="Arial"/>
          <w:sz w:val="24"/>
          <w:szCs w:val="24"/>
          <w:lang w:val="es-MX"/>
        </w:rPr>
        <w:t>cuñas de Cardiff o cuña humana.</w:t>
      </w: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C34C04">
        <w:rPr>
          <w:rFonts w:ascii="Arial" w:hAnsi="Arial" w:cs="Arial"/>
          <w:sz w:val="24"/>
          <w:szCs w:val="24"/>
          <w:lang w:val="es-MX"/>
        </w:rPr>
        <w:t>3-Desplazamiento del abdomen hacia la izquierda con una o dos manos.</w:t>
      </w: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C34C04">
        <w:rPr>
          <w:rFonts w:ascii="Arial" w:hAnsi="Arial" w:cs="Arial"/>
          <w:sz w:val="24"/>
          <w:szCs w:val="24"/>
          <w:lang w:val="es-MX"/>
        </w:rPr>
        <w:t>4-Realizar compresiones torácicas externas se realizarán en la mitad superior del esternón.</w:t>
      </w: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:rsidR="00501C5C" w:rsidRPr="00C34C04" w:rsidRDefault="00501C5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C34C04">
        <w:rPr>
          <w:rFonts w:ascii="Arial" w:hAnsi="Arial" w:cs="Arial"/>
          <w:b/>
          <w:sz w:val="24"/>
          <w:szCs w:val="24"/>
          <w:u w:val="single"/>
          <w:lang w:val="es-MX"/>
        </w:rPr>
        <w:t>Permeabilización de la vía aérea:</w:t>
      </w:r>
      <w:r w:rsidRPr="00C34C04">
        <w:rPr>
          <w:rFonts w:ascii="Arial" w:hAnsi="Arial" w:cs="Arial"/>
          <w:sz w:val="24"/>
          <w:szCs w:val="24"/>
          <w:lang w:val="es-MX"/>
        </w:rPr>
        <w:t xml:space="preserve"> Se realiza hiperextensión del cuello o inclinación de la cabeza hacia atrás en pacientes con parada cardiorespiratoria, EXCEPTO, en aquellos pacientes </w:t>
      </w:r>
      <w:proofErr w:type="spellStart"/>
      <w:r w:rsidRPr="00C34C04">
        <w:rPr>
          <w:rFonts w:ascii="Arial" w:hAnsi="Arial" w:cs="Arial"/>
          <w:sz w:val="24"/>
          <w:szCs w:val="24"/>
          <w:lang w:val="es-MX"/>
        </w:rPr>
        <w:t>politraumatizados</w:t>
      </w:r>
      <w:proofErr w:type="spellEnd"/>
      <w:r w:rsidRPr="00C34C04">
        <w:rPr>
          <w:rFonts w:ascii="Arial" w:hAnsi="Arial" w:cs="Arial"/>
          <w:sz w:val="24"/>
          <w:szCs w:val="24"/>
          <w:lang w:val="es-MX"/>
        </w:rPr>
        <w:t>, lesiones en región del cuello o en aquellos donde se sospeche lesión cervical, porque esta acción puede provocar sección medular y comprometer la vida del paciente.</w:t>
      </w:r>
    </w:p>
    <w:p w:rsidR="0090618C" w:rsidRPr="00C34C04" w:rsidRDefault="0090618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:rsidR="00832FDE" w:rsidRDefault="0090618C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Precauciones en pacientes ACCIDENTADOS O POLITRAUMATIZADOS</w:t>
      </w:r>
      <w:r w:rsidR="00832FDE" w:rsidRPr="00832FD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832FDE" w:rsidRDefault="00832FDE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1-Asegurar el área del hecho.</w:t>
      </w:r>
    </w:p>
    <w:p w:rsidR="00832FDE" w:rsidRDefault="00832FDE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2-D</w:t>
      </w:r>
      <w:r w:rsidR="0090618C" w:rsidRPr="00C34C04">
        <w:rPr>
          <w:rFonts w:ascii="Arial" w:hAnsi="Arial" w:cs="Arial"/>
          <w:sz w:val="24"/>
          <w:szCs w:val="24"/>
        </w:rPr>
        <w:t>eterminar el nivel de conciencia y signos de pos</w:t>
      </w:r>
      <w:r>
        <w:rPr>
          <w:rFonts w:ascii="Arial" w:hAnsi="Arial" w:cs="Arial"/>
          <w:sz w:val="24"/>
          <w:szCs w:val="24"/>
        </w:rPr>
        <w:t>ible parada cardiorespiratoria.</w:t>
      </w:r>
    </w:p>
    <w:p w:rsidR="00832FDE" w:rsidRDefault="00832FDE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3-C</w:t>
      </w:r>
      <w:r w:rsidR="0090618C" w:rsidRPr="00C34C04">
        <w:rPr>
          <w:rFonts w:ascii="Arial" w:hAnsi="Arial" w:cs="Arial"/>
          <w:sz w:val="24"/>
          <w:szCs w:val="24"/>
        </w:rPr>
        <w:t>olocación del paciente en</w:t>
      </w:r>
      <w:r>
        <w:rPr>
          <w:rFonts w:ascii="Arial" w:hAnsi="Arial" w:cs="Arial"/>
          <w:sz w:val="24"/>
          <w:szCs w:val="24"/>
        </w:rPr>
        <w:t xml:space="preserve"> una tabla plana o de Kendrick.</w:t>
      </w:r>
    </w:p>
    <w:p w:rsidR="00832FDE" w:rsidRDefault="00832FDE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4-F</w:t>
      </w:r>
      <w:r w:rsidR="0090618C" w:rsidRPr="00C34C04">
        <w:rPr>
          <w:rFonts w:ascii="Arial" w:hAnsi="Arial" w:cs="Arial"/>
          <w:sz w:val="24"/>
          <w:szCs w:val="24"/>
        </w:rPr>
        <w:t>ijar el tronco, inmovilizar las extremidades, colocarle collarí</w:t>
      </w:r>
      <w:r>
        <w:rPr>
          <w:rFonts w:ascii="Arial" w:hAnsi="Arial" w:cs="Arial"/>
          <w:sz w:val="24"/>
          <w:szCs w:val="24"/>
        </w:rPr>
        <w:t>n cervical y bandas de sujeción.</w:t>
      </w:r>
    </w:p>
    <w:p w:rsidR="0090618C" w:rsidRPr="00C34C04" w:rsidRDefault="00832FDE" w:rsidP="00501C5C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5-T</w:t>
      </w:r>
      <w:r w:rsidR="0090618C" w:rsidRPr="00C34C04">
        <w:rPr>
          <w:rFonts w:ascii="Arial" w:hAnsi="Arial" w:cs="Arial"/>
          <w:sz w:val="24"/>
          <w:szCs w:val="24"/>
        </w:rPr>
        <w:t>raslado en</w:t>
      </w:r>
      <w:r>
        <w:rPr>
          <w:rFonts w:ascii="Arial" w:hAnsi="Arial" w:cs="Arial"/>
          <w:sz w:val="24"/>
          <w:szCs w:val="24"/>
        </w:rPr>
        <w:t xml:space="preserve"> transporte sanitario adecuado, </w:t>
      </w:r>
      <w:r w:rsidR="0090618C" w:rsidRPr="00C34C04">
        <w:rPr>
          <w:rFonts w:ascii="Arial" w:hAnsi="Arial" w:cs="Arial"/>
          <w:sz w:val="24"/>
          <w:szCs w:val="24"/>
        </w:rPr>
        <w:t>preferiblemente ambulancias con soporte vital avanzado, perso</w:t>
      </w:r>
      <w:r>
        <w:rPr>
          <w:rFonts w:ascii="Arial" w:hAnsi="Arial" w:cs="Arial"/>
          <w:sz w:val="24"/>
          <w:szCs w:val="24"/>
        </w:rPr>
        <w:t>nal calificado y desfibrilador.</w:t>
      </w:r>
    </w:p>
    <w:p w:rsidR="00501C5C" w:rsidRPr="00C34C04" w:rsidRDefault="00501C5C" w:rsidP="00E11617">
      <w:pPr>
        <w:pStyle w:val="TextoGeneral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E11617" w:rsidRPr="00C34C04" w:rsidRDefault="00E11617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Reanimación cardiopulmonar y cerebral avanzada</w:t>
      </w:r>
      <w:r w:rsidRPr="00C34C0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34C04">
        <w:rPr>
          <w:rFonts w:ascii="Arial" w:hAnsi="Arial" w:cs="Arial"/>
          <w:sz w:val="24"/>
          <w:szCs w:val="24"/>
        </w:rPr>
        <w:t xml:space="preserve">Conjunto de conocimientos, técnicas y maniobras dirigidas a proporcionar el tratamiento definitivo a las situaciones de parada cardiorespiratoria, optimizando la sustitución de las funciones respiratorias y circulatorias </w:t>
      </w:r>
      <w:r w:rsidRPr="00C34C04">
        <w:rPr>
          <w:rFonts w:ascii="Arial" w:hAnsi="Arial" w:cs="Arial"/>
          <w:bCs/>
          <w:sz w:val="24"/>
          <w:szCs w:val="24"/>
        </w:rPr>
        <w:t>hasta el momento en que estas se recuperen.</w:t>
      </w:r>
    </w:p>
    <w:p w:rsidR="00E11617" w:rsidRPr="00C34C04" w:rsidRDefault="00E11617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84C77" w:rsidRPr="00C34C04" w:rsidRDefault="00C961C4" w:rsidP="00C961C4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832FDE">
        <w:rPr>
          <w:rFonts w:ascii="Arial" w:hAnsi="Arial" w:cs="Arial"/>
          <w:b/>
          <w:sz w:val="24"/>
          <w:szCs w:val="24"/>
          <w:u w:val="single"/>
        </w:rPr>
        <w:t>S</w:t>
      </w:r>
      <w:r w:rsidRPr="00C34C04">
        <w:rPr>
          <w:rFonts w:ascii="Arial" w:hAnsi="Arial" w:cs="Arial"/>
          <w:b/>
          <w:sz w:val="24"/>
          <w:szCs w:val="24"/>
          <w:u w:val="single"/>
        </w:rPr>
        <w:t>ecuencia de pasos del soporte vital básico</w:t>
      </w:r>
      <w:r w:rsidRPr="00C34C04">
        <w:rPr>
          <w:rFonts w:ascii="Arial" w:hAnsi="Arial" w:cs="Arial"/>
          <w:sz w:val="24"/>
          <w:szCs w:val="24"/>
        </w:rPr>
        <w:t>: CABD (C-circulación, A-apertura de la vía aérea, B-respiración y D-desfibrilación).</w:t>
      </w:r>
      <w:r w:rsidR="00184C77" w:rsidRPr="00C34C04">
        <w:rPr>
          <w:rFonts w:ascii="Arial" w:hAnsi="Arial" w:cs="Arial"/>
          <w:sz w:val="24"/>
          <w:szCs w:val="24"/>
        </w:rPr>
        <w:t xml:space="preserve"> </w:t>
      </w:r>
    </w:p>
    <w:p w:rsidR="00184C77" w:rsidRPr="00C34C04" w:rsidRDefault="00184C77" w:rsidP="00C961C4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61C4" w:rsidRPr="00C34C04" w:rsidRDefault="00184C77" w:rsidP="00C961C4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sz w:val="24"/>
          <w:szCs w:val="24"/>
        </w:rPr>
        <w:lastRenderedPageBreak/>
        <w:t>Todos los pasos son importantes. La C (Circulación) es esencial para evitar el daño cerebral y secuelas asociadas mantenida a través de las compresiones torácicas externas.; la A (Apertura de la vía aérea) es importante para mantener permeabilizada la vía aérea y que la respiración o insuflación sea eficiente; la B (Respiración) es importante para la sustitución precaria de la función respiratoria y el mantenimiento de la vida a través de la respiración boca-boca, boca-nariz y boca-boca-nariz; la D (Desfibrilación) es importante para revertir los estados de fibrilación ventricular y la taquicardia ventricular sin pulso.</w:t>
      </w:r>
    </w:p>
    <w:p w:rsidR="00C961C4" w:rsidRPr="00C34C04" w:rsidRDefault="00C961C4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E11617" w:rsidRPr="00C34C04" w:rsidRDefault="00E11617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Cadena de supervivencia</w:t>
      </w:r>
      <w:r w:rsidRPr="00832FDE">
        <w:rPr>
          <w:rFonts w:ascii="Arial" w:hAnsi="Arial" w:cs="Arial"/>
          <w:b/>
          <w:sz w:val="24"/>
          <w:szCs w:val="24"/>
          <w:u w:val="single"/>
        </w:rPr>
        <w:t>:</w:t>
      </w:r>
      <w:r w:rsidRPr="00C34C04">
        <w:rPr>
          <w:rFonts w:ascii="Arial" w:hAnsi="Arial" w:cs="Arial"/>
          <w:sz w:val="24"/>
          <w:szCs w:val="24"/>
        </w:rPr>
        <w:t xml:space="preserve"> </w:t>
      </w:r>
      <w:r w:rsidRPr="00C34C04">
        <w:rPr>
          <w:rFonts w:ascii="Arial" w:hAnsi="Arial" w:cs="Arial"/>
          <w:bCs/>
          <w:sz w:val="24"/>
          <w:szCs w:val="24"/>
        </w:rPr>
        <w:t xml:space="preserve">Metáfora empelada para explicar los distintos elementos que integran la sistematización de la atención de </w:t>
      </w:r>
      <w:r w:rsidR="00646324">
        <w:rPr>
          <w:rFonts w:ascii="Arial" w:hAnsi="Arial" w:cs="Arial"/>
          <w:bCs/>
          <w:sz w:val="24"/>
          <w:szCs w:val="24"/>
        </w:rPr>
        <w:t>emerg</w:t>
      </w:r>
      <w:r w:rsidRPr="00C34C04">
        <w:rPr>
          <w:rFonts w:ascii="Arial" w:hAnsi="Arial" w:cs="Arial"/>
          <w:bCs/>
          <w:sz w:val="24"/>
          <w:szCs w:val="24"/>
        </w:rPr>
        <w:t>encia para enfrentar el</w:t>
      </w:r>
      <w:r w:rsidRPr="00C34C04">
        <w:rPr>
          <w:rFonts w:ascii="Arial" w:hAnsi="Arial" w:cs="Arial"/>
          <w:sz w:val="24"/>
          <w:szCs w:val="24"/>
        </w:rPr>
        <w:t xml:space="preserve"> </w:t>
      </w:r>
      <w:r w:rsidRPr="00C34C04">
        <w:rPr>
          <w:rFonts w:ascii="Arial" w:hAnsi="Arial" w:cs="Arial"/>
          <w:bCs/>
          <w:sz w:val="24"/>
          <w:szCs w:val="24"/>
        </w:rPr>
        <w:t xml:space="preserve">tratamiento de la muerte súbita cardiovascular. </w:t>
      </w:r>
      <w:r w:rsidRPr="00C34C04">
        <w:rPr>
          <w:rFonts w:ascii="Arial" w:hAnsi="Arial" w:cs="Arial"/>
          <w:sz w:val="24"/>
          <w:szCs w:val="24"/>
        </w:rPr>
        <w:t>Si se activaría la cadena de supervivencia.</w:t>
      </w:r>
    </w:p>
    <w:p w:rsidR="00E11617" w:rsidRPr="00C34C04" w:rsidRDefault="00E11617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1617" w:rsidRPr="00C34C04" w:rsidRDefault="00E11617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Elementos o eslabones que componen la cadena de supervivencia:</w:t>
      </w:r>
      <w:r w:rsidRPr="00C34C04">
        <w:rPr>
          <w:rFonts w:ascii="Arial" w:hAnsi="Arial" w:cs="Arial"/>
          <w:sz w:val="24"/>
          <w:szCs w:val="24"/>
        </w:rPr>
        <w:t xml:space="preserve"> </w:t>
      </w:r>
      <w:r w:rsidR="00C961C4" w:rsidRPr="00C34C04">
        <w:rPr>
          <w:rFonts w:ascii="Arial" w:hAnsi="Arial" w:cs="Arial"/>
          <w:sz w:val="24"/>
          <w:szCs w:val="24"/>
        </w:rPr>
        <w:t>(5 esla</w:t>
      </w:r>
      <w:r w:rsidR="00195DDE" w:rsidRPr="00C34C04">
        <w:rPr>
          <w:rFonts w:ascii="Arial" w:hAnsi="Arial" w:cs="Arial"/>
          <w:sz w:val="24"/>
          <w:szCs w:val="24"/>
        </w:rPr>
        <w:t>bones que garantizan la supervivencia y sobrevida del paciente).</w:t>
      </w:r>
    </w:p>
    <w:p w:rsidR="00E11617" w:rsidRPr="00C34C04" w:rsidRDefault="00832FDE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E11617" w:rsidRPr="00C34C04">
        <w:rPr>
          <w:rFonts w:ascii="Arial" w:hAnsi="Arial" w:cs="Arial"/>
          <w:sz w:val="24"/>
          <w:szCs w:val="24"/>
        </w:rPr>
        <w:t>Reconocimiento inmediato del paro cardiorespiratorio y activación del sistema de respuesta de emergencia.</w:t>
      </w:r>
    </w:p>
    <w:p w:rsidR="00E11617" w:rsidRPr="00C34C04" w:rsidRDefault="00832FDE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E11617" w:rsidRPr="00C34C04">
        <w:rPr>
          <w:rFonts w:ascii="Arial" w:hAnsi="Arial" w:cs="Arial"/>
          <w:sz w:val="24"/>
          <w:szCs w:val="24"/>
        </w:rPr>
        <w:t>Reanimación cardiopulmonar y cerebral básica precoz con énfasis en las compresiones torácicas externas.</w:t>
      </w:r>
    </w:p>
    <w:p w:rsidR="00E11617" w:rsidRPr="00C34C04" w:rsidRDefault="00832FDE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E11617" w:rsidRPr="00C34C04">
        <w:rPr>
          <w:rFonts w:ascii="Arial" w:hAnsi="Arial" w:cs="Arial"/>
          <w:sz w:val="24"/>
          <w:szCs w:val="24"/>
        </w:rPr>
        <w:t>Desfibrilación rápida.</w:t>
      </w:r>
    </w:p>
    <w:p w:rsidR="00E11617" w:rsidRPr="00C34C04" w:rsidRDefault="00832FDE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E11617" w:rsidRPr="00C34C04">
        <w:rPr>
          <w:rFonts w:ascii="Arial" w:hAnsi="Arial" w:cs="Arial"/>
          <w:sz w:val="24"/>
          <w:szCs w:val="24"/>
        </w:rPr>
        <w:t>Soporte vital avanzado efectivo.</w:t>
      </w:r>
    </w:p>
    <w:p w:rsidR="00E11617" w:rsidRPr="00C34C04" w:rsidRDefault="00832FDE" w:rsidP="00E11617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E11617" w:rsidRPr="00C34C04">
        <w:rPr>
          <w:rFonts w:ascii="Arial" w:hAnsi="Arial" w:cs="Arial"/>
          <w:sz w:val="24"/>
          <w:szCs w:val="24"/>
        </w:rPr>
        <w:t>Cuidados integrados posparo cardiorespiratorio.</w:t>
      </w:r>
    </w:p>
    <w:p w:rsidR="00E11617" w:rsidRPr="00C34C04" w:rsidRDefault="00E11617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</w:p>
    <w:p w:rsidR="00C961C4" w:rsidRPr="00C34C04" w:rsidRDefault="00C961C4" w:rsidP="00C961C4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Posible daño cerebral:</w:t>
      </w:r>
      <w:r w:rsidRPr="00C34C04">
        <w:rPr>
          <w:rFonts w:ascii="Arial" w:hAnsi="Arial" w:cs="Arial"/>
          <w:sz w:val="24"/>
          <w:szCs w:val="24"/>
        </w:rPr>
        <w:t xml:space="preserve"> 4 a 6 minutos.</w:t>
      </w:r>
    </w:p>
    <w:p w:rsidR="00C961C4" w:rsidRPr="00C34C04" w:rsidRDefault="00C961C4" w:rsidP="00C961C4">
      <w:pPr>
        <w:pStyle w:val="TextoGeneral"/>
        <w:tabs>
          <w:tab w:val="left" w:pos="270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Probable daño cerebral</w:t>
      </w:r>
      <w:r w:rsidRPr="00C34C04">
        <w:rPr>
          <w:rFonts w:ascii="Arial" w:hAnsi="Arial" w:cs="Arial"/>
          <w:sz w:val="24"/>
          <w:szCs w:val="24"/>
        </w:rPr>
        <w:t>: 6 a 10 minutos.</w:t>
      </w:r>
    </w:p>
    <w:p w:rsidR="00C961C4" w:rsidRPr="00C34C04" w:rsidRDefault="00C961C4" w:rsidP="00C961C4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Daño cerebral irreversible</w:t>
      </w:r>
      <w:r w:rsidRPr="00C34C04">
        <w:rPr>
          <w:rFonts w:ascii="Arial" w:hAnsi="Arial" w:cs="Arial"/>
          <w:sz w:val="24"/>
          <w:szCs w:val="24"/>
        </w:rPr>
        <w:t>: Más de 10 minutos.</w:t>
      </w:r>
    </w:p>
    <w:p w:rsidR="00C961C4" w:rsidRPr="00C34C04" w:rsidRDefault="00C961C4" w:rsidP="00E11617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</w:p>
    <w:p w:rsidR="00832FDE" w:rsidRPr="000473BA" w:rsidRDefault="00646324" w:rsidP="000473BA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DEL SERVICIO DE EME</w:t>
      </w:r>
      <w:r w:rsidR="0007724B" w:rsidRPr="00C34C04">
        <w:rPr>
          <w:rFonts w:ascii="Arial" w:hAnsi="Arial" w:cs="Arial"/>
          <w:b/>
          <w:sz w:val="24"/>
          <w:szCs w:val="24"/>
        </w:rPr>
        <w:t>RGENCIA MÉDICA EN CUBA (104)</w:t>
      </w:r>
      <w:r w:rsidR="0007724B" w:rsidRPr="00C34C04">
        <w:rPr>
          <w:rFonts w:ascii="Arial" w:hAnsi="Arial" w:cs="Arial"/>
          <w:sz w:val="24"/>
          <w:szCs w:val="24"/>
        </w:rPr>
        <w:t>. LA PERSONA QUE LO ACTIVE ES SELECCIONADA POR EL SOCORRISTA, DEBE: OFRECER DATOS DEL SUCESO, DIRECCIÓN EXACTA DEL HECHO, SOLICITAR AYUDA CALIFICADA Y TRANSPORTE SANITARIO CON DESFIBRILADOR.</w:t>
      </w:r>
      <w:r w:rsidR="00501C5C" w:rsidRPr="00C34C04">
        <w:rPr>
          <w:rFonts w:ascii="Arial" w:hAnsi="Arial" w:cs="Arial"/>
          <w:sz w:val="24"/>
          <w:szCs w:val="24"/>
        </w:rPr>
        <w:t xml:space="preserve"> AL PACIENTE NUNCA SE ABANDONA.</w:t>
      </w:r>
    </w:p>
    <w:p w:rsidR="00832FDE" w:rsidRDefault="00832FDE" w:rsidP="00C961C4">
      <w:pPr>
        <w:pStyle w:val="TextoGeneral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195DDE" w:rsidRPr="00C34C04" w:rsidRDefault="00195DDE" w:rsidP="00C961C4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Diagnóstico de Muerte o Fallecimiento y Estadío Terminal</w:t>
      </w:r>
      <w:r w:rsidRPr="00C34C04">
        <w:rPr>
          <w:rFonts w:ascii="Arial" w:hAnsi="Arial" w:cs="Arial"/>
          <w:b/>
          <w:sz w:val="24"/>
          <w:szCs w:val="24"/>
        </w:rPr>
        <w:t xml:space="preserve">: </w:t>
      </w:r>
      <w:r w:rsidRPr="00C34C04">
        <w:rPr>
          <w:rFonts w:ascii="Arial" w:hAnsi="Arial" w:cs="Arial"/>
          <w:sz w:val="24"/>
          <w:szCs w:val="24"/>
        </w:rPr>
        <w:t xml:space="preserve">El paciente con diagnóstico de muerte o fallecimiento presenta características similares o diagnósticos clínicos que un paciente con parada cardiorespiratoria: inconsciente, respiración ausente, ausencia de pulsos centrales, midriasis o dilatación de las pupilas, </w:t>
      </w:r>
      <w:r w:rsidRPr="00C34C04">
        <w:rPr>
          <w:rFonts w:ascii="Arial" w:hAnsi="Arial" w:cs="Arial"/>
          <w:sz w:val="24"/>
          <w:szCs w:val="24"/>
          <w:lang w:val="es-US"/>
        </w:rPr>
        <w:t>apariencia de muerte, frialdad, sudoración, cianosis o coloración violácea de las extremidades y palidez. Sin embargo, en este estado no se realiza reanimación cardiopulmonar y cerebral básica ni se activa la cadena de supervivencia. Tampoco se reanima ni se emplea la cadena de supervivencia en pacientes con neoplasia o cáncer terminal o alguna condición de enfermedad en estadío terminal.</w:t>
      </w:r>
    </w:p>
    <w:p w:rsidR="00195DDE" w:rsidRPr="00C34C04" w:rsidRDefault="00195DDE" w:rsidP="00C961C4">
      <w:pPr>
        <w:pStyle w:val="TextoGeneral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82F0C" w:rsidRPr="00C34C04" w:rsidRDefault="003B177A" w:rsidP="00C961C4">
      <w:pPr>
        <w:pStyle w:val="TextoGeneral"/>
        <w:spacing w:line="276" w:lineRule="auto"/>
        <w:rPr>
          <w:rFonts w:ascii="Arial" w:hAnsi="Arial" w:cs="Arial"/>
          <w:bCs/>
          <w:sz w:val="24"/>
          <w:szCs w:val="24"/>
          <w:lang w:val="es-ES_tradnl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lastRenderedPageBreak/>
        <w:t>Maniobra de Hei</w:t>
      </w:r>
      <w:r w:rsidR="00C961C4" w:rsidRPr="00C34C04">
        <w:rPr>
          <w:rFonts w:ascii="Arial" w:hAnsi="Arial" w:cs="Arial"/>
          <w:b/>
          <w:sz w:val="24"/>
          <w:szCs w:val="24"/>
          <w:u w:val="single"/>
        </w:rPr>
        <w:t>mlich en pacientes conscientes:</w:t>
      </w:r>
      <w:r w:rsidR="00C961C4" w:rsidRPr="00C34C04">
        <w:rPr>
          <w:rFonts w:ascii="Arial" w:hAnsi="Arial" w:cs="Arial"/>
          <w:sz w:val="24"/>
          <w:szCs w:val="24"/>
        </w:rPr>
        <w:t xml:space="preserve"> </w:t>
      </w:r>
      <w:r w:rsidR="00B74D26" w:rsidRPr="00C34C04">
        <w:rPr>
          <w:rFonts w:ascii="Arial" w:hAnsi="Arial" w:cs="Arial"/>
          <w:bCs/>
          <w:sz w:val="24"/>
          <w:szCs w:val="24"/>
          <w:lang w:val="es-ES_tradnl"/>
        </w:rPr>
        <w:t xml:space="preserve">Colocarse por detrás del </w:t>
      </w:r>
      <w:r w:rsidR="00C961C4" w:rsidRPr="00C34C04">
        <w:rPr>
          <w:rFonts w:ascii="Arial" w:hAnsi="Arial" w:cs="Arial"/>
          <w:bCs/>
          <w:sz w:val="24"/>
          <w:szCs w:val="24"/>
          <w:lang w:val="es-ES_tradnl"/>
        </w:rPr>
        <w:t>paciente</w:t>
      </w:r>
      <w:r w:rsidR="00B74D26" w:rsidRPr="00C34C04">
        <w:rPr>
          <w:rFonts w:ascii="Arial" w:hAnsi="Arial" w:cs="Arial"/>
          <w:bCs/>
          <w:sz w:val="24"/>
          <w:szCs w:val="24"/>
          <w:lang w:val="es-ES_tradnl"/>
        </w:rPr>
        <w:t xml:space="preserve"> en posición de tijera rodeando la cintura con ambos brazos y coloca el puño </w:t>
      </w:r>
      <w:r w:rsidR="00DD7859">
        <w:rPr>
          <w:rFonts w:ascii="Arial" w:hAnsi="Arial" w:cs="Arial"/>
          <w:bCs/>
          <w:sz w:val="24"/>
          <w:szCs w:val="24"/>
          <w:lang w:val="es-ES_tradnl"/>
        </w:rPr>
        <w:t xml:space="preserve">de una mano </w:t>
      </w:r>
      <w:r w:rsidR="00B74D26" w:rsidRPr="00C34C04">
        <w:rPr>
          <w:rFonts w:ascii="Arial" w:hAnsi="Arial" w:cs="Arial"/>
          <w:bCs/>
          <w:sz w:val="24"/>
          <w:szCs w:val="24"/>
          <w:lang w:val="es-ES_tradnl"/>
        </w:rPr>
        <w:t xml:space="preserve">entre el ombligo y el apéndice </w:t>
      </w:r>
      <w:r w:rsidR="00FB0492" w:rsidRPr="00C34C04">
        <w:rPr>
          <w:rFonts w:ascii="Arial" w:hAnsi="Arial" w:cs="Arial"/>
          <w:bCs/>
          <w:sz w:val="24"/>
          <w:szCs w:val="24"/>
          <w:lang w:val="es-ES_tradnl"/>
        </w:rPr>
        <w:t>xifoides</w:t>
      </w:r>
      <w:r w:rsidR="00DD7859">
        <w:rPr>
          <w:rFonts w:ascii="Arial" w:hAnsi="Arial" w:cs="Arial"/>
          <w:bCs/>
          <w:sz w:val="24"/>
          <w:szCs w:val="24"/>
          <w:lang w:val="es-ES_tradnl"/>
        </w:rPr>
        <w:t>, mientras que la otra mano agarra el puño cerrado</w:t>
      </w:r>
      <w:r w:rsidR="00B74D26" w:rsidRPr="00C34C04">
        <w:rPr>
          <w:rFonts w:ascii="Arial" w:hAnsi="Arial" w:cs="Arial"/>
          <w:bCs/>
          <w:sz w:val="24"/>
          <w:szCs w:val="24"/>
          <w:lang w:val="es-ES_tradnl"/>
        </w:rPr>
        <w:t xml:space="preserve"> presiona</w:t>
      </w:r>
      <w:r w:rsidR="00DD7859">
        <w:rPr>
          <w:rFonts w:ascii="Arial" w:hAnsi="Arial" w:cs="Arial"/>
          <w:bCs/>
          <w:sz w:val="24"/>
          <w:szCs w:val="24"/>
          <w:lang w:val="es-ES_tradnl"/>
        </w:rPr>
        <w:t>n</w:t>
      </w:r>
      <w:r w:rsidR="00B74D26" w:rsidRPr="00C34C04">
        <w:rPr>
          <w:rFonts w:ascii="Arial" w:hAnsi="Arial" w:cs="Arial"/>
          <w:bCs/>
          <w:sz w:val="24"/>
          <w:szCs w:val="24"/>
          <w:lang w:val="es-ES_tradnl"/>
        </w:rPr>
        <w:t>do con fuerza hacia adentro y arriba de manera rápida y enérgica</w:t>
      </w:r>
      <w:r w:rsidR="00FB0492" w:rsidRPr="00C34C04">
        <w:rPr>
          <w:rFonts w:ascii="Arial" w:hAnsi="Arial" w:cs="Arial"/>
          <w:bCs/>
          <w:sz w:val="24"/>
          <w:szCs w:val="24"/>
          <w:lang w:val="es-ES_tradnl"/>
        </w:rPr>
        <w:t xml:space="preserve"> a razón de 5 compresiones hasta l</w:t>
      </w:r>
      <w:r w:rsidR="00C961C4" w:rsidRPr="00C34C04">
        <w:rPr>
          <w:rFonts w:ascii="Arial" w:hAnsi="Arial" w:cs="Arial"/>
          <w:bCs/>
          <w:sz w:val="24"/>
          <w:szCs w:val="24"/>
          <w:lang w:val="es-ES_tradnl"/>
        </w:rPr>
        <w:t>a expulsión del cuerpo extraño.</w:t>
      </w:r>
    </w:p>
    <w:p w:rsidR="00C961C4" w:rsidRPr="00C34C04" w:rsidRDefault="00C961C4" w:rsidP="00C961C4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</w:p>
    <w:p w:rsidR="00C961C4" w:rsidRPr="00C34C04" w:rsidRDefault="00C961C4" w:rsidP="00C961C4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bCs/>
          <w:sz w:val="24"/>
          <w:szCs w:val="24"/>
          <w:lang w:val="es-ES_tradnl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>Maniobra de Heimlich en pacientes inconscientes o acostados</w:t>
      </w:r>
      <w:r w:rsidRPr="00C34C04">
        <w:rPr>
          <w:rFonts w:ascii="Arial" w:hAnsi="Arial" w:cs="Arial"/>
          <w:b/>
          <w:sz w:val="24"/>
          <w:szCs w:val="24"/>
        </w:rPr>
        <w:t xml:space="preserve">: </w:t>
      </w:r>
      <w:r w:rsidRPr="00C34C04">
        <w:rPr>
          <w:rFonts w:ascii="Arial" w:hAnsi="Arial" w:cs="Arial"/>
          <w:sz w:val="24"/>
          <w:szCs w:val="24"/>
          <w:lang w:val="es-ES_tradnl"/>
        </w:rPr>
        <w:t xml:space="preserve">El socorrista se sitúa a horcajadas sobre las caderas del paciente, coloca ambas manos una encima de la otra a nivel del apéndice xifoides </w:t>
      </w:r>
      <w:r w:rsidRPr="00C34C04">
        <w:rPr>
          <w:rFonts w:ascii="Arial" w:hAnsi="Arial" w:cs="Arial"/>
          <w:bCs/>
          <w:sz w:val="24"/>
          <w:szCs w:val="24"/>
          <w:lang w:val="es-ES_tradnl"/>
        </w:rPr>
        <w:t>presionado con fuerza hacia adentro y arriba de manera rápida y enérgica a razón de 5 compresiones hasta la expulsión del cuerpo extraño.</w:t>
      </w:r>
    </w:p>
    <w:p w:rsidR="00C961C4" w:rsidRPr="00C34C04" w:rsidRDefault="00C961C4" w:rsidP="00C961C4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C961C4" w:rsidRPr="00C34C04" w:rsidRDefault="000473BA" w:rsidP="00C961C4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Maniobra de Heimlich en L</w:t>
      </w:r>
      <w:r w:rsidR="00C961C4" w:rsidRPr="00C34C04">
        <w:rPr>
          <w:rFonts w:ascii="Arial" w:hAnsi="Arial" w:cs="Arial"/>
          <w:b/>
          <w:sz w:val="24"/>
          <w:szCs w:val="24"/>
          <w:u w:val="single"/>
        </w:rPr>
        <w:t>actantes:</w:t>
      </w:r>
      <w:r w:rsidR="00C961C4" w:rsidRPr="00C34C04">
        <w:rPr>
          <w:rFonts w:ascii="Arial" w:hAnsi="Arial" w:cs="Arial"/>
          <w:sz w:val="24"/>
          <w:szCs w:val="24"/>
          <w:lang w:val="es-ES_tradnl"/>
        </w:rPr>
        <w:t xml:space="preserve"> El socorrista coloca al lactante boca abajo a lo largo del antebrazo y realiza 5 golpes  fuetes, rápidos y de barrido </w:t>
      </w:r>
      <w:r w:rsidR="00C961C4" w:rsidRPr="00C34C04">
        <w:rPr>
          <w:rFonts w:ascii="Arial" w:hAnsi="Arial" w:cs="Arial"/>
          <w:bCs/>
          <w:sz w:val="24"/>
          <w:szCs w:val="24"/>
          <w:lang w:val="es-ES_tradnl"/>
        </w:rPr>
        <w:t>con el talón de la mano  en la región interescapular del lactante hasta la expulsión del cuerpo extraño.</w:t>
      </w:r>
    </w:p>
    <w:p w:rsidR="00C961C4" w:rsidRPr="00C34C04" w:rsidRDefault="00C961C4" w:rsidP="00C961C4">
      <w:pPr>
        <w:pStyle w:val="TextoGeneral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D7859" w:rsidRPr="00C34C04" w:rsidRDefault="00DD7859" w:rsidP="00DD7859">
      <w:pPr>
        <w:pStyle w:val="TextoGeneral"/>
        <w:spacing w:line="276" w:lineRule="auto"/>
        <w:rPr>
          <w:rFonts w:ascii="Arial" w:hAnsi="Arial" w:cs="Arial"/>
          <w:bCs/>
          <w:sz w:val="24"/>
          <w:szCs w:val="24"/>
          <w:lang w:val="es-ES_tradnl"/>
        </w:rPr>
      </w:pPr>
      <w:r w:rsidRPr="00C34C04">
        <w:rPr>
          <w:rFonts w:ascii="Arial" w:hAnsi="Arial" w:cs="Arial"/>
          <w:b/>
          <w:sz w:val="24"/>
          <w:szCs w:val="24"/>
          <w:u w:val="single"/>
        </w:rPr>
        <w:t xml:space="preserve">Maniobra de Heimlich en </w:t>
      </w:r>
      <w:r>
        <w:rPr>
          <w:rFonts w:ascii="Arial" w:hAnsi="Arial" w:cs="Arial"/>
          <w:b/>
          <w:sz w:val="24"/>
          <w:szCs w:val="24"/>
          <w:u w:val="single"/>
        </w:rPr>
        <w:t>embarazadas</w:t>
      </w:r>
      <w:r w:rsidRPr="00C34C04">
        <w:rPr>
          <w:rFonts w:ascii="Arial" w:hAnsi="Arial" w:cs="Arial"/>
          <w:b/>
          <w:sz w:val="24"/>
          <w:szCs w:val="24"/>
          <w:u w:val="single"/>
        </w:rPr>
        <w:t>:</w:t>
      </w:r>
      <w:r w:rsidRPr="00C34C04">
        <w:rPr>
          <w:rFonts w:ascii="Arial" w:hAnsi="Arial" w:cs="Arial"/>
          <w:sz w:val="24"/>
          <w:szCs w:val="24"/>
        </w:rPr>
        <w:t xml:space="preserve"> </w:t>
      </w:r>
      <w:r w:rsidRPr="00C34C04">
        <w:rPr>
          <w:rFonts w:ascii="Arial" w:hAnsi="Arial" w:cs="Arial"/>
          <w:bCs/>
          <w:sz w:val="24"/>
          <w:szCs w:val="24"/>
          <w:lang w:val="es-ES_tradnl"/>
        </w:rPr>
        <w:t xml:space="preserve">Colocarse por detrás </w:t>
      </w:r>
      <w:r>
        <w:rPr>
          <w:rFonts w:ascii="Arial" w:hAnsi="Arial" w:cs="Arial"/>
          <w:bCs/>
          <w:sz w:val="24"/>
          <w:szCs w:val="24"/>
          <w:lang w:val="es-ES_tradnl"/>
        </w:rPr>
        <w:t>de la embarazada</w:t>
      </w:r>
      <w:r w:rsidRPr="00C34C04">
        <w:rPr>
          <w:rFonts w:ascii="Arial" w:hAnsi="Arial" w:cs="Arial"/>
          <w:bCs/>
          <w:sz w:val="24"/>
          <w:szCs w:val="24"/>
          <w:lang w:val="es-ES_tradnl"/>
        </w:rPr>
        <w:t xml:space="preserve"> en posición de tijera rodeando la cintura con ambos brazos y coloca el puño </w:t>
      </w:r>
      <w:r>
        <w:rPr>
          <w:rFonts w:ascii="Arial" w:hAnsi="Arial" w:cs="Arial"/>
          <w:bCs/>
          <w:sz w:val="24"/>
          <w:szCs w:val="24"/>
          <w:lang w:val="es-ES_tradnl"/>
        </w:rPr>
        <w:t>de una mano en región del esternón, mientras que la otra mano agarra el puño cerrado</w:t>
      </w:r>
      <w:r w:rsidRPr="00C34C04">
        <w:rPr>
          <w:rFonts w:ascii="Arial" w:hAnsi="Arial" w:cs="Arial"/>
          <w:bCs/>
          <w:sz w:val="24"/>
          <w:szCs w:val="24"/>
          <w:lang w:val="es-ES_tradnl"/>
        </w:rPr>
        <w:t xml:space="preserve"> presiona</w:t>
      </w:r>
      <w:r>
        <w:rPr>
          <w:rFonts w:ascii="Arial" w:hAnsi="Arial" w:cs="Arial"/>
          <w:bCs/>
          <w:sz w:val="24"/>
          <w:szCs w:val="24"/>
          <w:lang w:val="es-ES_tradnl"/>
        </w:rPr>
        <w:t>n</w:t>
      </w:r>
      <w:r w:rsidRPr="00C34C04">
        <w:rPr>
          <w:rFonts w:ascii="Arial" w:hAnsi="Arial" w:cs="Arial"/>
          <w:bCs/>
          <w:sz w:val="24"/>
          <w:szCs w:val="24"/>
          <w:lang w:val="es-ES_tradnl"/>
        </w:rPr>
        <w:t>do con fuerza hacia adentro y arriba de manera rápida y enérgica a razón de 5 compresiones hasta la expulsión del cuerpo extraño.</w:t>
      </w:r>
    </w:p>
    <w:p w:rsidR="00D82F0C" w:rsidRDefault="00D82F0C" w:rsidP="00D82F0C">
      <w:pPr>
        <w:jc w:val="both"/>
        <w:rPr>
          <w:rFonts w:ascii="Arial" w:hAnsi="Arial" w:cs="Arial"/>
          <w:sz w:val="24"/>
          <w:szCs w:val="24"/>
        </w:rPr>
      </w:pPr>
    </w:p>
    <w:p w:rsidR="00850A0E" w:rsidRPr="00850A0E" w:rsidRDefault="00850A0E" w:rsidP="00850A0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50A0E">
        <w:rPr>
          <w:rFonts w:ascii="Arial" w:hAnsi="Arial" w:cs="Arial"/>
          <w:b/>
          <w:color w:val="FF0000"/>
          <w:sz w:val="24"/>
          <w:szCs w:val="24"/>
          <w:u w:val="single"/>
        </w:rPr>
        <w:t>IMPORTANTE PARA TODOS LOS ESTUDIANTES</w:t>
      </w:r>
    </w:p>
    <w:p w:rsidR="00850A0E" w:rsidRPr="00850A0E" w:rsidRDefault="00850A0E" w:rsidP="00850A0E">
      <w:pPr>
        <w:pStyle w:val="TextoGeneral"/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50A0E">
        <w:rPr>
          <w:rFonts w:ascii="Arial" w:hAnsi="Arial" w:cs="Arial"/>
          <w:b/>
          <w:color w:val="FF0000"/>
          <w:sz w:val="24"/>
          <w:szCs w:val="24"/>
        </w:rPr>
        <w:t>REALIZAR LA TÉCNICA DE REANIMACIÓN CARDIOPULMONAR Y CEREBRAL BÁSICA</w:t>
      </w:r>
    </w:p>
    <w:p w:rsidR="00850A0E" w:rsidRPr="00850A0E" w:rsidRDefault="00850A0E" w:rsidP="00850A0E">
      <w:pPr>
        <w:pStyle w:val="TextoGener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</w:t>
      </w:r>
      <w:r w:rsidRPr="00850A0E">
        <w:rPr>
          <w:rFonts w:ascii="Arial" w:hAnsi="Arial" w:cs="Arial"/>
          <w:sz w:val="24"/>
          <w:szCs w:val="24"/>
        </w:rPr>
        <w:t>Iniciar las compresiones torácicas externas en la mitad inferior del esternón o 3 dedos por encima del apéndice xifoides a una profundidad de 2 pulgadas o 5 centímetros,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0A0E">
        <w:rPr>
          <w:rFonts w:ascii="Arial" w:hAnsi="Arial" w:cs="Arial"/>
          <w:sz w:val="24"/>
          <w:szCs w:val="24"/>
        </w:rPr>
        <w:t>total de 30 compresiones.</w:t>
      </w:r>
    </w:p>
    <w:p w:rsidR="00850A0E" w:rsidRDefault="00850A0E" w:rsidP="00850A0E">
      <w:pPr>
        <w:pStyle w:val="TextoGeneral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(Observación)- </w:t>
      </w:r>
      <w:r w:rsidRPr="00850A0E">
        <w:rPr>
          <w:rFonts w:ascii="Arial" w:hAnsi="Arial" w:cs="Arial"/>
          <w:sz w:val="24"/>
          <w:szCs w:val="24"/>
        </w:rPr>
        <w:t>Deben mantenerse los brazos del reanimador extendidos y rectos, no pueden inclinarse los codos.</w:t>
      </w:r>
      <w:r>
        <w:rPr>
          <w:rFonts w:ascii="Arial" w:hAnsi="Arial" w:cs="Arial"/>
          <w:sz w:val="24"/>
          <w:szCs w:val="24"/>
        </w:rPr>
        <w:t xml:space="preserve"> El talón de la mano dominante se coloca en la región esternal del paciente y la otra por encima entrecruzando los dedos.</w:t>
      </w:r>
    </w:p>
    <w:p w:rsidR="00850A0E" w:rsidRDefault="00850A0E" w:rsidP="00850A0E">
      <w:pPr>
        <w:pStyle w:val="TextoGeneral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</w:t>
      </w:r>
      <w:r w:rsidRPr="00850A0E">
        <w:rPr>
          <w:rFonts w:ascii="Arial" w:hAnsi="Arial" w:cs="Arial"/>
          <w:sz w:val="24"/>
          <w:szCs w:val="24"/>
        </w:rPr>
        <w:t>Realizar hiperextensión del cuello o inclinación de la cabeza hacia atrás mediante la técnica frente-mentón para permeabilizar vía aérea.</w:t>
      </w:r>
    </w:p>
    <w:p w:rsidR="00850A0E" w:rsidRDefault="00850A0E" w:rsidP="00850A0E">
      <w:pPr>
        <w:pStyle w:val="TextoGeneral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</w:t>
      </w:r>
      <w:r w:rsidRPr="00850A0E">
        <w:rPr>
          <w:rFonts w:ascii="Arial" w:hAnsi="Arial" w:cs="Arial"/>
          <w:sz w:val="24"/>
          <w:szCs w:val="24"/>
        </w:rPr>
        <w:t>Realizar insuflación o</w:t>
      </w:r>
      <w:r>
        <w:rPr>
          <w:rFonts w:ascii="Arial" w:hAnsi="Arial" w:cs="Arial"/>
          <w:sz w:val="24"/>
          <w:szCs w:val="24"/>
        </w:rPr>
        <w:t xml:space="preserve"> respiración boca-boca </w:t>
      </w:r>
      <w:r w:rsidRPr="00850A0E">
        <w:rPr>
          <w:rFonts w:ascii="Arial" w:hAnsi="Arial" w:cs="Arial"/>
          <w:sz w:val="24"/>
          <w:szCs w:val="24"/>
        </w:rPr>
        <w:t xml:space="preserve">manteniendo la técnica frente-mentón, sellando la nariz </w:t>
      </w:r>
      <w:r>
        <w:rPr>
          <w:rFonts w:ascii="Arial" w:hAnsi="Arial" w:cs="Arial"/>
          <w:sz w:val="24"/>
          <w:szCs w:val="24"/>
        </w:rPr>
        <w:t xml:space="preserve">con los dedos de la mano colocada en la frente del paciente </w:t>
      </w:r>
      <w:r w:rsidRPr="00850A0E">
        <w:rPr>
          <w:rFonts w:ascii="Arial" w:hAnsi="Arial" w:cs="Arial"/>
          <w:sz w:val="24"/>
          <w:szCs w:val="24"/>
        </w:rPr>
        <w:t>e insuflando oxígeno al paciente a razón de 2 ventilaciones)</w:t>
      </w:r>
    </w:p>
    <w:p w:rsidR="00850A0E" w:rsidRPr="006C45C2" w:rsidRDefault="00850A0E" w:rsidP="00850A0E">
      <w:pPr>
        <w:pStyle w:val="TextoGeneral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</w:t>
      </w:r>
      <w:r w:rsidRPr="00850A0E">
        <w:rPr>
          <w:rFonts w:ascii="Arial" w:hAnsi="Arial" w:cs="Arial"/>
          <w:sz w:val="24"/>
          <w:szCs w:val="24"/>
        </w:rPr>
        <w:t>Repetir el ciclo a razón de 5 ciclos y comprobar nuevamente el estado</w:t>
      </w:r>
      <w:r>
        <w:rPr>
          <w:rFonts w:ascii="Arial" w:hAnsi="Arial" w:cs="Arial"/>
          <w:sz w:val="24"/>
          <w:szCs w:val="24"/>
        </w:rPr>
        <w:t xml:space="preserve"> del paciente</w:t>
      </w:r>
      <w:r w:rsidRPr="00850A0E">
        <w:rPr>
          <w:rFonts w:ascii="Arial" w:hAnsi="Arial" w:cs="Arial"/>
          <w:sz w:val="24"/>
          <w:szCs w:val="24"/>
        </w:rPr>
        <w:t>.</w:t>
      </w:r>
    </w:p>
    <w:p w:rsidR="00F24A35" w:rsidRDefault="00F24A35">
      <w:pPr>
        <w:rPr>
          <w:rFonts w:ascii="Arial" w:hAnsi="Arial" w:cs="Arial"/>
          <w:sz w:val="24"/>
          <w:szCs w:val="24"/>
        </w:rPr>
      </w:pPr>
    </w:p>
    <w:p w:rsidR="00850A0E" w:rsidRDefault="00850A0E" w:rsidP="00850A0E">
      <w:pPr>
        <w:jc w:val="center"/>
        <w:rPr>
          <w:rFonts w:ascii="Arial" w:hAnsi="Arial" w:cs="Arial"/>
          <w:b/>
          <w:sz w:val="24"/>
          <w:szCs w:val="24"/>
        </w:rPr>
      </w:pPr>
      <w:r w:rsidRPr="00850A0E">
        <w:rPr>
          <w:rFonts w:ascii="Arial" w:hAnsi="Arial" w:cs="Arial"/>
          <w:b/>
          <w:sz w:val="24"/>
          <w:szCs w:val="24"/>
        </w:rPr>
        <w:t>¡CON TUS MANOS SALVA UNA VIDA!</w:t>
      </w:r>
    </w:p>
    <w:p w:rsidR="00850A0E" w:rsidRDefault="00850A0E" w:rsidP="00850A0E">
      <w:pPr>
        <w:jc w:val="center"/>
        <w:rPr>
          <w:rFonts w:ascii="Arial" w:hAnsi="Arial" w:cs="Arial"/>
          <w:b/>
          <w:sz w:val="24"/>
          <w:szCs w:val="24"/>
        </w:rPr>
      </w:pPr>
    </w:p>
    <w:p w:rsidR="00850A0E" w:rsidRDefault="00850A0E" w:rsidP="00850A0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Agradecimiento a </w:t>
      </w:r>
      <w:r w:rsidR="00BF0FFE">
        <w:rPr>
          <w:rFonts w:ascii="Arial" w:hAnsi="Arial" w:cs="Arial"/>
          <w:b/>
          <w:sz w:val="24"/>
          <w:szCs w:val="24"/>
        </w:rPr>
        <w:t>profesionales del nivel primario de atención.</w:t>
      </w:r>
    </w:p>
    <w:p w:rsidR="00BF0FFE" w:rsidRDefault="00BF0FFE" w:rsidP="00850A0E">
      <w:pPr>
        <w:jc w:val="right"/>
        <w:rPr>
          <w:rFonts w:ascii="Arial" w:hAnsi="Arial" w:cs="Arial"/>
          <w:b/>
          <w:sz w:val="24"/>
          <w:szCs w:val="24"/>
        </w:rPr>
      </w:pPr>
    </w:p>
    <w:p w:rsidR="00850A0E" w:rsidRDefault="00850A0E" w:rsidP="00850A0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b/>
          <w:sz w:val="24"/>
          <w:szCs w:val="24"/>
        </w:rPr>
        <w:t>Raidel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González Rodríguez</w:t>
      </w:r>
    </w:p>
    <w:p w:rsidR="00850A0E" w:rsidRPr="00850A0E" w:rsidRDefault="00667CCC" w:rsidP="00850A0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Médicas “Dr. Ernesto Guevara de la Serna”</w:t>
      </w:r>
    </w:p>
    <w:sectPr w:rsidR="00850A0E" w:rsidRPr="00850A0E" w:rsidSect="00A80CC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2086"/>
    <w:multiLevelType w:val="hybridMultilevel"/>
    <w:tmpl w:val="F3245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3C5C10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B42A430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674D3"/>
    <w:multiLevelType w:val="hybridMultilevel"/>
    <w:tmpl w:val="3D8A4E74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4BBB"/>
    <w:multiLevelType w:val="hybridMultilevel"/>
    <w:tmpl w:val="7BF87432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D82"/>
    <w:multiLevelType w:val="hybridMultilevel"/>
    <w:tmpl w:val="3D8A4E74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03B51"/>
    <w:multiLevelType w:val="hybridMultilevel"/>
    <w:tmpl w:val="269C80AA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7587"/>
    <w:multiLevelType w:val="hybridMultilevel"/>
    <w:tmpl w:val="3F027C1E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C30"/>
    <w:multiLevelType w:val="hybridMultilevel"/>
    <w:tmpl w:val="269C80AA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22F4"/>
    <w:multiLevelType w:val="hybridMultilevel"/>
    <w:tmpl w:val="3D8A4E74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5BE8"/>
    <w:multiLevelType w:val="hybridMultilevel"/>
    <w:tmpl w:val="3D8A4E74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2818"/>
    <w:multiLevelType w:val="hybridMultilevel"/>
    <w:tmpl w:val="936AF270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94B3E"/>
    <w:multiLevelType w:val="hybridMultilevel"/>
    <w:tmpl w:val="38209918"/>
    <w:lvl w:ilvl="0" w:tplc="CEC63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32E02"/>
    <w:multiLevelType w:val="hybridMultilevel"/>
    <w:tmpl w:val="3D8A4E74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503DD"/>
    <w:multiLevelType w:val="hybridMultilevel"/>
    <w:tmpl w:val="AC4ED45E"/>
    <w:lvl w:ilvl="0" w:tplc="BD04E9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C74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E95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EE1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8CB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EB2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856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B06B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0E37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7D5ACB"/>
    <w:multiLevelType w:val="hybridMultilevel"/>
    <w:tmpl w:val="3D8A4E74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E47F3"/>
    <w:multiLevelType w:val="hybridMultilevel"/>
    <w:tmpl w:val="56DCA87E"/>
    <w:lvl w:ilvl="0" w:tplc="8A901D0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4707"/>
    <w:multiLevelType w:val="hybridMultilevel"/>
    <w:tmpl w:val="B464DFC0"/>
    <w:lvl w:ilvl="0" w:tplc="8CE4A2B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C2102"/>
    <w:multiLevelType w:val="hybridMultilevel"/>
    <w:tmpl w:val="7BF87432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36CC"/>
    <w:multiLevelType w:val="hybridMultilevel"/>
    <w:tmpl w:val="CD6429E0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44FD"/>
    <w:multiLevelType w:val="hybridMultilevel"/>
    <w:tmpl w:val="CD6429E0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5370E"/>
    <w:multiLevelType w:val="hybridMultilevel"/>
    <w:tmpl w:val="A4A84084"/>
    <w:lvl w:ilvl="0" w:tplc="9BA82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8A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8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0F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23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89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82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01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C1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AA05F9"/>
    <w:multiLevelType w:val="hybridMultilevel"/>
    <w:tmpl w:val="C3B23D38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A3E48"/>
    <w:multiLevelType w:val="hybridMultilevel"/>
    <w:tmpl w:val="1624D47C"/>
    <w:lvl w:ilvl="0" w:tplc="DC0A2522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A506C"/>
    <w:multiLevelType w:val="hybridMultilevel"/>
    <w:tmpl w:val="3D8A4E74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31211"/>
    <w:multiLevelType w:val="hybridMultilevel"/>
    <w:tmpl w:val="7BF87432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40C5B"/>
    <w:multiLevelType w:val="hybridMultilevel"/>
    <w:tmpl w:val="80D28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4C11"/>
    <w:multiLevelType w:val="hybridMultilevel"/>
    <w:tmpl w:val="3D8A4E74"/>
    <w:lvl w:ilvl="0" w:tplc="503C5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7"/>
  </w:num>
  <w:num w:numId="12">
    <w:abstractNumId w:val="13"/>
  </w:num>
  <w:num w:numId="13">
    <w:abstractNumId w:val="23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25"/>
  </w:num>
  <w:num w:numId="19">
    <w:abstractNumId w:val="16"/>
  </w:num>
  <w:num w:numId="20">
    <w:abstractNumId w:val="1"/>
  </w:num>
  <w:num w:numId="21">
    <w:abstractNumId w:val="19"/>
  </w:num>
  <w:num w:numId="22">
    <w:abstractNumId w:val="15"/>
  </w:num>
  <w:num w:numId="23">
    <w:abstractNumId w:val="10"/>
  </w:num>
  <w:num w:numId="24">
    <w:abstractNumId w:val="12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0C"/>
    <w:rsid w:val="00003376"/>
    <w:rsid w:val="00003696"/>
    <w:rsid w:val="0000591C"/>
    <w:rsid w:val="000063A9"/>
    <w:rsid w:val="000126B0"/>
    <w:rsid w:val="00013E25"/>
    <w:rsid w:val="00016E4F"/>
    <w:rsid w:val="00022C63"/>
    <w:rsid w:val="000444BB"/>
    <w:rsid w:val="000460B5"/>
    <w:rsid w:val="000461BA"/>
    <w:rsid w:val="000473BA"/>
    <w:rsid w:val="00050D5D"/>
    <w:rsid w:val="00054779"/>
    <w:rsid w:val="000549A3"/>
    <w:rsid w:val="000571B0"/>
    <w:rsid w:val="00073661"/>
    <w:rsid w:val="000743E0"/>
    <w:rsid w:val="0007724B"/>
    <w:rsid w:val="00080B1A"/>
    <w:rsid w:val="00084479"/>
    <w:rsid w:val="000844B9"/>
    <w:rsid w:val="0009155B"/>
    <w:rsid w:val="00092FC3"/>
    <w:rsid w:val="000979F4"/>
    <w:rsid w:val="000A0716"/>
    <w:rsid w:val="000A2488"/>
    <w:rsid w:val="000A2B7C"/>
    <w:rsid w:val="000A4D1C"/>
    <w:rsid w:val="000A749A"/>
    <w:rsid w:val="000A7B24"/>
    <w:rsid w:val="000B3FC8"/>
    <w:rsid w:val="000B622E"/>
    <w:rsid w:val="000C17E1"/>
    <w:rsid w:val="000C1AD1"/>
    <w:rsid w:val="000C1F20"/>
    <w:rsid w:val="000C270E"/>
    <w:rsid w:val="000C7AC2"/>
    <w:rsid w:val="000D478F"/>
    <w:rsid w:val="000D68BE"/>
    <w:rsid w:val="000D6EE8"/>
    <w:rsid w:val="000E0D24"/>
    <w:rsid w:val="000E1E84"/>
    <w:rsid w:val="000E27C9"/>
    <w:rsid w:val="000E3EF6"/>
    <w:rsid w:val="000E60B9"/>
    <w:rsid w:val="000E6C02"/>
    <w:rsid w:val="000F3C33"/>
    <w:rsid w:val="000F70D9"/>
    <w:rsid w:val="000F7B37"/>
    <w:rsid w:val="000F7DE9"/>
    <w:rsid w:val="00100D38"/>
    <w:rsid w:val="001020FF"/>
    <w:rsid w:val="001035A2"/>
    <w:rsid w:val="001101E6"/>
    <w:rsid w:val="001173CB"/>
    <w:rsid w:val="00121F97"/>
    <w:rsid w:val="001246B7"/>
    <w:rsid w:val="0012623B"/>
    <w:rsid w:val="001304BB"/>
    <w:rsid w:val="00130A9C"/>
    <w:rsid w:val="00132FFA"/>
    <w:rsid w:val="001363E1"/>
    <w:rsid w:val="001517FC"/>
    <w:rsid w:val="00157290"/>
    <w:rsid w:val="00157FF5"/>
    <w:rsid w:val="001606E4"/>
    <w:rsid w:val="00162C5D"/>
    <w:rsid w:val="001631E9"/>
    <w:rsid w:val="00164D86"/>
    <w:rsid w:val="0017181C"/>
    <w:rsid w:val="001749FB"/>
    <w:rsid w:val="001810DA"/>
    <w:rsid w:val="00183DC1"/>
    <w:rsid w:val="00184C77"/>
    <w:rsid w:val="00186A24"/>
    <w:rsid w:val="001904B3"/>
    <w:rsid w:val="00195DDE"/>
    <w:rsid w:val="001A3782"/>
    <w:rsid w:val="001A61E4"/>
    <w:rsid w:val="001B3BF9"/>
    <w:rsid w:val="001B61EE"/>
    <w:rsid w:val="001B67CB"/>
    <w:rsid w:val="001C2052"/>
    <w:rsid w:val="001C2B0F"/>
    <w:rsid w:val="001D1AB3"/>
    <w:rsid w:val="001D243A"/>
    <w:rsid w:val="001D5010"/>
    <w:rsid w:val="001E608D"/>
    <w:rsid w:val="001F338D"/>
    <w:rsid w:val="001F6703"/>
    <w:rsid w:val="001F7E94"/>
    <w:rsid w:val="002073EF"/>
    <w:rsid w:val="002077C3"/>
    <w:rsid w:val="00213201"/>
    <w:rsid w:val="00214248"/>
    <w:rsid w:val="002145BE"/>
    <w:rsid w:val="0022052F"/>
    <w:rsid w:val="00224D3C"/>
    <w:rsid w:val="00232602"/>
    <w:rsid w:val="002344B6"/>
    <w:rsid w:val="0023473C"/>
    <w:rsid w:val="00236FB7"/>
    <w:rsid w:val="00245541"/>
    <w:rsid w:val="002547F3"/>
    <w:rsid w:val="00260EFB"/>
    <w:rsid w:val="00261AF1"/>
    <w:rsid w:val="00262F13"/>
    <w:rsid w:val="002634E9"/>
    <w:rsid w:val="00270120"/>
    <w:rsid w:val="00275D54"/>
    <w:rsid w:val="00276A46"/>
    <w:rsid w:val="00282E02"/>
    <w:rsid w:val="00286985"/>
    <w:rsid w:val="00291A17"/>
    <w:rsid w:val="00292DE8"/>
    <w:rsid w:val="00294C11"/>
    <w:rsid w:val="0029526A"/>
    <w:rsid w:val="002968D6"/>
    <w:rsid w:val="002A325A"/>
    <w:rsid w:val="002A5BE8"/>
    <w:rsid w:val="002A65D8"/>
    <w:rsid w:val="002A7C8E"/>
    <w:rsid w:val="002B255F"/>
    <w:rsid w:val="002C3FCB"/>
    <w:rsid w:val="002E091F"/>
    <w:rsid w:val="002E18BD"/>
    <w:rsid w:val="002E5388"/>
    <w:rsid w:val="002F59EC"/>
    <w:rsid w:val="002F5D6C"/>
    <w:rsid w:val="0030645A"/>
    <w:rsid w:val="00312CF0"/>
    <w:rsid w:val="00317725"/>
    <w:rsid w:val="003219D1"/>
    <w:rsid w:val="003236DC"/>
    <w:rsid w:val="0032518E"/>
    <w:rsid w:val="003308DF"/>
    <w:rsid w:val="0033187B"/>
    <w:rsid w:val="00335AE4"/>
    <w:rsid w:val="003434A8"/>
    <w:rsid w:val="00347EAA"/>
    <w:rsid w:val="00350FCE"/>
    <w:rsid w:val="00352404"/>
    <w:rsid w:val="00357D97"/>
    <w:rsid w:val="00361711"/>
    <w:rsid w:val="00361AE7"/>
    <w:rsid w:val="00362712"/>
    <w:rsid w:val="00374ECA"/>
    <w:rsid w:val="00381CD4"/>
    <w:rsid w:val="003827E6"/>
    <w:rsid w:val="00386069"/>
    <w:rsid w:val="00387C86"/>
    <w:rsid w:val="003A5DC2"/>
    <w:rsid w:val="003B177A"/>
    <w:rsid w:val="003B1E63"/>
    <w:rsid w:val="003B466D"/>
    <w:rsid w:val="003B6698"/>
    <w:rsid w:val="003C2796"/>
    <w:rsid w:val="003C2B40"/>
    <w:rsid w:val="003C2B7A"/>
    <w:rsid w:val="003C2B95"/>
    <w:rsid w:val="003C7BF0"/>
    <w:rsid w:val="003D1700"/>
    <w:rsid w:val="003D545B"/>
    <w:rsid w:val="003D6916"/>
    <w:rsid w:val="003D6B49"/>
    <w:rsid w:val="003E3570"/>
    <w:rsid w:val="003E3F73"/>
    <w:rsid w:val="003E6409"/>
    <w:rsid w:val="003E7FDD"/>
    <w:rsid w:val="00400D83"/>
    <w:rsid w:val="004038D2"/>
    <w:rsid w:val="0040593C"/>
    <w:rsid w:val="004134F5"/>
    <w:rsid w:val="004204AD"/>
    <w:rsid w:val="00420F15"/>
    <w:rsid w:val="0042562D"/>
    <w:rsid w:val="00426E44"/>
    <w:rsid w:val="00426FC4"/>
    <w:rsid w:val="00431BB7"/>
    <w:rsid w:val="00434C7B"/>
    <w:rsid w:val="0043704D"/>
    <w:rsid w:val="0044332F"/>
    <w:rsid w:val="00443C2B"/>
    <w:rsid w:val="00445E2E"/>
    <w:rsid w:val="00450020"/>
    <w:rsid w:val="004513AD"/>
    <w:rsid w:val="00454B16"/>
    <w:rsid w:val="00462C0E"/>
    <w:rsid w:val="00470AFE"/>
    <w:rsid w:val="004710C8"/>
    <w:rsid w:val="00471819"/>
    <w:rsid w:val="004720E2"/>
    <w:rsid w:val="00481B9C"/>
    <w:rsid w:val="00481E47"/>
    <w:rsid w:val="00485688"/>
    <w:rsid w:val="00487C17"/>
    <w:rsid w:val="004940AF"/>
    <w:rsid w:val="004A2712"/>
    <w:rsid w:val="004A3CD4"/>
    <w:rsid w:val="004A4D10"/>
    <w:rsid w:val="004A52CB"/>
    <w:rsid w:val="004B3A68"/>
    <w:rsid w:val="004B43BC"/>
    <w:rsid w:val="004B507F"/>
    <w:rsid w:val="004B57A4"/>
    <w:rsid w:val="004C50BD"/>
    <w:rsid w:val="004D0287"/>
    <w:rsid w:val="004D17EE"/>
    <w:rsid w:val="004D630E"/>
    <w:rsid w:val="004D7975"/>
    <w:rsid w:val="004E2E30"/>
    <w:rsid w:val="004E4250"/>
    <w:rsid w:val="004F0F68"/>
    <w:rsid w:val="004F1E57"/>
    <w:rsid w:val="004F2E25"/>
    <w:rsid w:val="004F4F73"/>
    <w:rsid w:val="005004F2"/>
    <w:rsid w:val="00501C5C"/>
    <w:rsid w:val="00503C6B"/>
    <w:rsid w:val="00505A48"/>
    <w:rsid w:val="00510E42"/>
    <w:rsid w:val="005116CD"/>
    <w:rsid w:val="0052151A"/>
    <w:rsid w:val="005269AE"/>
    <w:rsid w:val="005307DF"/>
    <w:rsid w:val="005324BD"/>
    <w:rsid w:val="00546761"/>
    <w:rsid w:val="00547FC6"/>
    <w:rsid w:val="00552523"/>
    <w:rsid w:val="00552BC1"/>
    <w:rsid w:val="00557CC2"/>
    <w:rsid w:val="00562D3F"/>
    <w:rsid w:val="00567352"/>
    <w:rsid w:val="00571D52"/>
    <w:rsid w:val="00574604"/>
    <w:rsid w:val="00577869"/>
    <w:rsid w:val="00582B31"/>
    <w:rsid w:val="00582C43"/>
    <w:rsid w:val="00583630"/>
    <w:rsid w:val="0058647C"/>
    <w:rsid w:val="005B149B"/>
    <w:rsid w:val="005D65B7"/>
    <w:rsid w:val="005D6A0B"/>
    <w:rsid w:val="005D78AA"/>
    <w:rsid w:val="005E2534"/>
    <w:rsid w:val="005F14A0"/>
    <w:rsid w:val="005F28A7"/>
    <w:rsid w:val="005F54A7"/>
    <w:rsid w:val="00604D9A"/>
    <w:rsid w:val="00605BB4"/>
    <w:rsid w:val="0060760D"/>
    <w:rsid w:val="006124C4"/>
    <w:rsid w:val="00614577"/>
    <w:rsid w:val="00614CE1"/>
    <w:rsid w:val="0061548E"/>
    <w:rsid w:val="00615B4B"/>
    <w:rsid w:val="00615D5D"/>
    <w:rsid w:val="00622525"/>
    <w:rsid w:val="00622963"/>
    <w:rsid w:val="006237AF"/>
    <w:rsid w:val="00630B74"/>
    <w:rsid w:val="00635640"/>
    <w:rsid w:val="00640BA0"/>
    <w:rsid w:val="00646251"/>
    <w:rsid w:val="00646324"/>
    <w:rsid w:val="00647B02"/>
    <w:rsid w:val="00651755"/>
    <w:rsid w:val="006540A0"/>
    <w:rsid w:val="00654997"/>
    <w:rsid w:val="00654E27"/>
    <w:rsid w:val="00656309"/>
    <w:rsid w:val="006609E2"/>
    <w:rsid w:val="00660D0E"/>
    <w:rsid w:val="00660E41"/>
    <w:rsid w:val="00662DA6"/>
    <w:rsid w:val="00662FCA"/>
    <w:rsid w:val="00666AF4"/>
    <w:rsid w:val="00667CCC"/>
    <w:rsid w:val="00672031"/>
    <w:rsid w:val="0067277E"/>
    <w:rsid w:val="0067540E"/>
    <w:rsid w:val="00691FF0"/>
    <w:rsid w:val="0069277C"/>
    <w:rsid w:val="00693A92"/>
    <w:rsid w:val="006943CC"/>
    <w:rsid w:val="00697404"/>
    <w:rsid w:val="006A4B6C"/>
    <w:rsid w:val="006A58EB"/>
    <w:rsid w:val="006A68DC"/>
    <w:rsid w:val="006B6129"/>
    <w:rsid w:val="006C01CA"/>
    <w:rsid w:val="006C421E"/>
    <w:rsid w:val="006C45C2"/>
    <w:rsid w:val="006D12D7"/>
    <w:rsid w:val="006D1FDB"/>
    <w:rsid w:val="006D3584"/>
    <w:rsid w:val="006D3B43"/>
    <w:rsid w:val="006E13FD"/>
    <w:rsid w:val="006E1495"/>
    <w:rsid w:val="006E23E9"/>
    <w:rsid w:val="006E6620"/>
    <w:rsid w:val="006E6CE7"/>
    <w:rsid w:val="00701F05"/>
    <w:rsid w:val="007037DA"/>
    <w:rsid w:val="00710A81"/>
    <w:rsid w:val="007152A0"/>
    <w:rsid w:val="007212FC"/>
    <w:rsid w:val="00722A6D"/>
    <w:rsid w:val="0072440E"/>
    <w:rsid w:val="00724CFD"/>
    <w:rsid w:val="00727129"/>
    <w:rsid w:val="00730A74"/>
    <w:rsid w:val="0073140A"/>
    <w:rsid w:val="00732D6B"/>
    <w:rsid w:val="00737F06"/>
    <w:rsid w:val="00741790"/>
    <w:rsid w:val="00747280"/>
    <w:rsid w:val="007557CE"/>
    <w:rsid w:val="00755F81"/>
    <w:rsid w:val="0075658E"/>
    <w:rsid w:val="00766662"/>
    <w:rsid w:val="0077426C"/>
    <w:rsid w:val="0078228A"/>
    <w:rsid w:val="007855D4"/>
    <w:rsid w:val="00786AB0"/>
    <w:rsid w:val="00790C0F"/>
    <w:rsid w:val="007B2034"/>
    <w:rsid w:val="007B2D5F"/>
    <w:rsid w:val="007C0024"/>
    <w:rsid w:val="007D0066"/>
    <w:rsid w:val="007D055C"/>
    <w:rsid w:val="007E486F"/>
    <w:rsid w:val="007E58C6"/>
    <w:rsid w:val="007E668A"/>
    <w:rsid w:val="007F194C"/>
    <w:rsid w:val="007F5D4C"/>
    <w:rsid w:val="007F74C0"/>
    <w:rsid w:val="007F7B3E"/>
    <w:rsid w:val="0080464A"/>
    <w:rsid w:val="0080578F"/>
    <w:rsid w:val="008103A3"/>
    <w:rsid w:val="008145E1"/>
    <w:rsid w:val="008217E2"/>
    <w:rsid w:val="00821CAC"/>
    <w:rsid w:val="00822873"/>
    <w:rsid w:val="0082403F"/>
    <w:rsid w:val="00826471"/>
    <w:rsid w:val="008271BA"/>
    <w:rsid w:val="00830608"/>
    <w:rsid w:val="00832FDE"/>
    <w:rsid w:val="00835F1C"/>
    <w:rsid w:val="00840883"/>
    <w:rsid w:val="00845288"/>
    <w:rsid w:val="0085034B"/>
    <w:rsid w:val="00850A0E"/>
    <w:rsid w:val="00850B50"/>
    <w:rsid w:val="00851C9F"/>
    <w:rsid w:val="008546A6"/>
    <w:rsid w:val="0086508B"/>
    <w:rsid w:val="00867F91"/>
    <w:rsid w:val="00870375"/>
    <w:rsid w:val="008710A3"/>
    <w:rsid w:val="0087196F"/>
    <w:rsid w:val="008808E9"/>
    <w:rsid w:val="00881470"/>
    <w:rsid w:val="00892689"/>
    <w:rsid w:val="008A0A92"/>
    <w:rsid w:val="008A4575"/>
    <w:rsid w:val="008A7FBB"/>
    <w:rsid w:val="008B2337"/>
    <w:rsid w:val="008B32DA"/>
    <w:rsid w:val="008C0993"/>
    <w:rsid w:val="008C1273"/>
    <w:rsid w:val="008C1BE9"/>
    <w:rsid w:val="008C27AF"/>
    <w:rsid w:val="008D2947"/>
    <w:rsid w:val="008D4BC6"/>
    <w:rsid w:val="008E1B2A"/>
    <w:rsid w:val="008F20F7"/>
    <w:rsid w:val="008F2198"/>
    <w:rsid w:val="00900226"/>
    <w:rsid w:val="00900926"/>
    <w:rsid w:val="009018E1"/>
    <w:rsid w:val="00904A74"/>
    <w:rsid w:val="0090618C"/>
    <w:rsid w:val="00906645"/>
    <w:rsid w:val="00910973"/>
    <w:rsid w:val="00910D69"/>
    <w:rsid w:val="00912CE2"/>
    <w:rsid w:val="00916E60"/>
    <w:rsid w:val="00924A98"/>
    <w:rsid w:val="0092530F"/>
    <w:rsid w:val="00925585"/>
    <w:rsid w:val="009304DF"/>
    <w:rsid w:val="00931622"/>
    <w:rsid w:val="0093268A"/>
    <w:rsid w:val="00932FFD"/>
    <w:rsid w:val="0093370A"/>
    <w:rsid w:val="00933975"/>
    <w:rsid w:val="009347E4"/>
    <w:rsid w:val="00935548"/>
    <w:rsid w:val="00935E50"/>
    <w:rsid w:val="00936487"/>
    <w:rsid w:val="00936764"/>
    <w:rsid w:val="00941119"/>
    <w:rsid w:val="0095404E"/>
    <w:rsid w:val="00955851"/>
    <w:rsid w:val="00956870"/>
    <w:rsid w:val="00957A68"/>
    <w:rsid w:val="009607FF"/>
    <w:rsid w:val="009613F6"/>
    <w:rsid w:val="0096370F"/>
    <w:rsid w:val="00974372"/>
    <w:rsid w:val="00975094"/>
    <w:rsid w:val="00981E80"/>
    <w:rsid w:val="00983F2E"/>
    <w:rsid w:val="0098459D"/>
    <w:rsid w:val="00984BAE"/>
    <w:rsid w:val="00986C41"/>
    <w:rsid w:val="009A1741"/>
    <w:rsid w:val="009A30F9"/>
    <w:rsid w:val="009A6631"/>
    <w:rsid w:val="009B1914"/>
    <w:rsid w:val="009B6C0B"/>
    <w:rsid w:val="009C509A"/>
    <w:rsid w:val="009D14ED"/>
    <w:rsid w:val="009D3949"/>
    <w:rsid w:val="009D445A"/>
    <w:rsid w:val="009D557F"/>
    <w:rsid w:val="009E5180"/>
    <w:rsid w:val="009F3A83"/>
    <w:rsid w:val="00A03334"/>
    <w:rsid w:val="00A0636A"/>
    <w:rsid w:val="00A06DE4"/>
    <w:rsid w:val="00A10615"/>
    <w:rsid w:val="00A11266"/>
    <w:rsid w:val="00A209ED"/>
    <w:rsid w:val="00A3058C"/>
    <w:rsid w:val="00A30662"/>
    <w:rsid w:val="00A3376E"/>
    <w:rsid w:val="00A36C32"/>
    <w:rsid w:val="00A36D94"/>
    <w:rsid w:val="00A37360"/>
    <w:rsid w:val="00A42D11"/>
    <w:rsid w:val="00A449C1"/>
    <w:rsid w:val="00A524E5"/>
    <w:rsid w:val="00A56AFC"/>
    <w:rsid w:val="00A56EC4"/>
    <w:rsid w:val="00A73286"/>
    <w:rsid w:val="00A75F1C"/>
    <w:rsid w:val="00A8299C"/>
    <w:rsid w:val="00A841B4"/>
    <w:rsid w:val="00A92CC0"/>
    <w:rsid w:val="00AA3BA6"/>
    <w:rsid w:val="00AB23A3"/>
    <w:rsid w:val="00AB4223"/>
    <w:rsid w:val="00AB681F"/>
    <w:rsid w:val="00AB6DB4"/>
    <w:rsid w:val="00AC4C1D"/>
    <w:rsid w:val="00AC68CB"/>
    <w:rsid w:val="00AC796F"/>
    <w:rsid w:val="00AD1284"/>
    <w:rsid w:val="00AE2F6A"/>
    <w:rsid w:val="00AE3DF3"/>
    <w:rsid w:val="00AE4A25"/>
    <w:rsid w:val="00AF16BD"/>
    <w:rsid w:val="00AF19C5"/>
    <w:rsid w:val="00AF7F88"/>
    <w:rsid w:val="00B017BA"/>
    <w:rsid w:val="00B05685"/>
    <w:rsid w:val="00B072D6"/>
    <w:rsid w:val="00B147D7"/>
    <w:rsid w:val="00B24366"/>
    <w:rsid w:val="00B30591"/>
    <w:rsid w:val="00B3081F"/>
    <w:rsid w:val="00B319A7"/>
    <w:rsid w:val="00B32C2B"/>
    <w:rsid w:val="00B3530F"/>
    <w:rsid w:val="00B431C6"/>
    <w:rsid w:val="00B45D4F"/>
    <w:rsid w:val="00B47F9A"/>
    <w:rsid w:val="00B5327F"/>
    <w:rsid w:val="00B5464E"/>
    <w:rsid w:val="00B5551E"/>
    <w:rsid w:val="00B56306"/>
    <w:rsid w:val="00B57E58"/>
    <w:rsid w:val="00B6089C"/>
    <w:rsid w:val="00B614A9"/>
    <w:rsid w:val="00B62F43"/>
    <w:rsid w:val="00B64F8B"/>
    <w:rsid w:val="00B74D26"/>
    <w:rsid w:val="00B81435"/>
    <w:rsid w:val="00B850F7"/>
    <w:rsid w:val="00B852A2"/>
    <w:rsid w:val="00B91E9F"/>
    <w:rsid w:val="00B956D9"/>
    <w:rsid w:val="00B95719"/>
    <w:rsid w:val="00BA6297"/>
    <w:rsid w:val="00BB3A33"/>
    <w:rsid w:val="00BB4608"/>
    <w:rsid w:val="00BB49B8"/>
    <w:rsid w:val="00BB557E"/>
    <w:rsid w:val="00BC005B"/>
    <w:rsid w:val="00BC0AF6"/>
    <w:rsid w:val="00BC1C23"/>
    <w:rsid w:val="00BC528E"/>
    <w:rsid w:val="00BC535E"/>
    <w:rsid w:val="00BC78FF"/>
    <w:rsid w:val="00BD2E40"/>
    <w:rsid w:val="00BD3080"/>
    <w:rsid w:val="00BE3134"/>
    <w:rsid w:val="00BE693E"/>
    <w:rsid w:val="00BF0FFE"/>
    <w:rsid w:val="00BF1802"/>
    <w:rsid w:val="00BF21EB"/>
    <w:rsid w:val="00BF45A8"/>
    <w:rsid w:val="00BF491A"/>
    <w:rsid w:val="00C11A5E"/>
    <w:rsid w:val="00C1686B"/>
    <w:rsid w:val="00C34C04"/>
    <w:rsid w:val="00C41BBF"/>
    <w:rsid w:val="00C42D01"/>
    <w:rsid w:val="00C5087A"/>
    <w:rsid w:val="00C50B01"/>
    <w:rsid w:val="00C5187E"/>
    <w:rsid w:val="00C5463F"/>
    <w:rsid w:val="00C63DBF"/>
    <w:rsid w:val="00C64EE4"/>
    <w:rsid w:val="00C65028"/>
    <w:rsid w:val="00C6647E"/>
    <w:rsid w:val="00C70208"/>
    <w:rsid w:val="00C752AB"/>
    <w:rsid w:val="00C83B81"/>
    <w:rsid w:val="00C8564A"/>
    <w:rsid w:val="00C87DB8"/>
    <w:rsid w:val="00C95625"/>
    <w:rsid w:val="00C961C4"/>
    <w:rsid w:val="00CA20F1"/>
    <w:rsid w:val="00CA2304"/>
    <w:rsid w:val="00CA2FB5"/>
    <w:rsid w:val="00CB11B1"/>
    <w:rsid w:val="00CB3C9D"/>
    <w:rsid w:val="00CB4A06"/>
    <w:rsid w:val="00CC18C2"/>
    <w:rsid w:val="00CC19E9"/>
    <w:rsid w:val="00CC7ADC"/>
    <w:rsid w:val="00CD08FA"/>
    <w:rsid w:val="00CD6C5A"/>
    <w:rsid w:val="00CE3A80"/>
    <w:rsid w:val="00CE7191"/>
    <w:rsid w:val="00CF3066"/>
    <w:rsid w:val="00D01E78"/>
    <w:rsid w:val="00D042D3"/>
    <w:rsid w:val="00D054C8"/>
    <w:rsid w:val="00D116F9"/>
    <w:rsid w:val="00D12747"/>
    <w:rsid w:val="00D127C3"/>
    <w:rsid w:val="00D13C51"/>
    <w:rsid w:val="00D1450D"/>
    <w:rsid w:val="00D24D90"/>
    <w:rsid w:val="00D25834"/>
    <w:rsid w:val="00D262AD"/>
    <w:rsid w:val="00D30274"/>
    <w:rsid w:val="00D325E6"/>
    <w:rsid w:val="00D46438"/>
    <w:rsid w:val="00D4658E"/>
    <w:rsid w:val="00D46839"/>
    <w:rsid w:val="00D46A5F"/>
    <w:rsid w:val="00D54A54"/>
    <w:rsid w:val="00D62EC3"/>
    <w:rsid w:val="00D67E64"/>
    <w:rsid w:val="00D711EB"/>
    <w:rsid w:val="00D733C0"/>
    <w:rsid w:val="00D80582"/>
    <w:rsid w:val="00D8191E"/>
    <w:rsid w:val="00D81F90"/>
    <w:rsid w:val="00D8242B"/>
    <w:rsid w:val="00D82F0C"/>
    <w:rsid w:val="00D86B15"/>
    <w:rsid w:val="00D87AA1"/>
    <w:rsid w:val="00D94376"/>
    <w:rsid w:val="00D94D02"/>
    <w:rsid w:val="00DA0784"/>
    <w:rsid w:val="00DA1FA5"/>
    <w:rsid w:val="00DA3633"/>
    <w:rsid w:val="00DA6029"/>
    <w:rsid w:val="00DA7BE9"/>
    <w:rsid w:val="00DB2D03"/>
    <w:rsid w:val="00DB6F85"/>
    <w:rsid w:val="00DB78C7"/>
    <w:rsid w:val="00DC3192"/>
    <w:rsid w:val="00DC5376"/>
    <w:rsid w:val="00DC724B"/>
    <w:rsid w:val="00DD2959"/>
    <w:rsid w:val="00DD36F5"/>
    <w:rsid w:val="00DD7859"/>
    <w:rsid w:val="00DE1A40"/>
    <w:rsid w:val="00E02D4F"/>
    <w:rsid w:val="00E071EB"/>
    <w:rsid w:val="00E07DB3"/>
    <w:rsid w:val="00E11617"/>
    <w:rsid w:val="00E12826"/>
    <w:rsid w:val="00E135B7"/>
    <w:rsid w:val="00E20941"/>
    <w:rsid w:val="00E226D3"/>
    <w:rsid w:val="00E26A94"/>
    <w:rsid w:val="00E32D57"/>
    <w:rsid w:val="00E36245"/>
    <w:rsid w:val="00E37587"/>
    <w:rsid w:val="00E40665"/>
    <w:rsid w:val="00E4264A"/>
    <w:rsid w:val="00E4446B"/>
    <w:rsid w:val="00E512FE"/>
    <w:rsid w:val="00E5272F"/>
    <w:rsid w:val="00E53DC3"/>
    <w:rsid w:val="00E647AF"/>
    <w:rsid w:val="00E668EF"/>
    <w:rsid w:val="00E6733A"/>
    <w:rsid w:val="00E70871"/>
    <w:rsid w:val="00E715FE"/>
    <w:rsid w:val="00E76034"/>
    <w:rsid w:val="00E76FEF"/>
    <w:rsid w:val="00E7764E"/>
    <w:rsid w:val="00E82448"/>
    <w:rsid w:val="00E835F3"/>
    <w:rsid w:val="00E95150"/>
    <w:rsid w:val="00E96510"/>
    <w:rsid w:val="00EA25B3"/>
    <w:rsid w:val="00EA7F35"/>
    <w:rsid w:val="00EB158C"/>
    <w:rsid w:val="00EB548E"/>
    <w:rsid w:val="00EC07F4"/>
    <w:rsid w:val="00EC23F1"/>
    <w:rsid w:val="00ED5810"/>
    <w:rsid w:val="00EF158D"/>
    <w:rsid w:val="00EF2DC4"/>
    <w:rsid w:val="00EF3221"/>
    <w:rsid w:val="00EF661D"/>
    <w:rsid w:val="00EF7DBA"/>
    <w:rsid w:val="00F0221B"/>
    <w:rsid w:val="00F047A7"/>
    <w:rsid w:val="00F04B3D"/>
    <w:rsid w:val="00F11BCE"/>
    <w:rsid w:val="00F120F4"/>
    <w:rsid w:val="00F1367B"/>
    <w:rsid w:val="00F24A35"/>
    <w:rsid w:val="00F26E25"/>
    <w:rsid w:val="00F27BA9"/>
    <w:rsid w:val="00F3204F"/>
    <w:rsid w:val="00F34404"/>
    <w:rsid w:val="00F35ACC"/>
    <w:rsid w:val="00F4167C"/>
    <w:rsid w:val="00F43C14"/>
    <w:rsid w:val="00F5164F"/>
    <w:rsid w:val="00F518BD"/>
    <w:rsid w:val="00F524F0"/>
    <w:rsid w:val="00F536E4"/>
    <w:rsid w:val="00F657D5"/>
    <w:rsid w:val="00F67E5D"/>
    <w:rsid w:val="00F8150C"/>
    <w:rsid w:val="00F83984"/>
    <w:rsid w:val="00F85DBB"/>
    <w:rsid w:val="00F868A6"/>
    <w:rsid w:val="00F92C41"/>
    <w:rsid w:val="00FA0504"/>
    <w:rsid w:val="00FA0941"/>
    <w:rsid w:val="00FA0DB9"/>
    <w:rsid w:val="00FA7F62"/>
    <w:rsid w:val="00FA7FC7"/>
    <w:rsid w:val="00FB0492"/>
    <w:rsid w:val="00FB3554"/>
    <w:rsid w:val="00FB41A6"/>
    <w:rsid w:val="00FB6C22"/>
    <w:rsid w:val="00FB7C40"/>
    <w:rsid w:val="00FC56B0"/>
    <w:rsid w:val="00FD2BA1"/>
    <w:rsid w:val="00FD496D"/>
    <w:rsid w:val="00FD714F"/>
    <w:rsid w:val="00FE4A7C"/>
    <w:rsid w:val="00FE4FC6"/>
    <w:rsid w:val="00FF1860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5DA211-8402-4E88-B71E-009FABC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D82F0C"/>
    <w:pPr>
      <w:autoSpaceDE w:val="0"/>
      <w:autoSpaceDN w:val="0"/>
      <w:adjustRightInd w:val="0"/>
      <w:spacing w:after="0" w:line="240" w:lineRule="auto"/>
      <w:jc w:val="both"/>
    </w:pPr>
    <w:rPr>
      <w:rFonts w:ascii="Albertus Medium" w:eastAsia="Times New Roman" w:hAnsi="Albertus Medium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82F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2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0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4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1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5CCC-3181-46C5-9934-B298607A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1837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RAIDEL</dc:creator>
  <cp:lastModifiedBy>POSGRADO FCM-1</cp:lastModifiedBy>
  <cp:revision>4</cp:revision>
  <dcterms:created xsi:type="dcterms:W3CDTF">2022-03-09T03:52:00Z</dcterms:created>
  <dcterms:modified xsi:type="dcterms:W3CDTF">2022-03-09T03:54:00Z</dcterms:modified>
</cp:coreProperties>
</file>