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D7" w:rsidRPr="00DC3E53" w:rsidRDefault="00CB77D7" w:rsidP="00DC3E53">
      <w:pPr>
        <w:pStyle w:val="Ttulo"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C3E53">
        <w:rPr>
          <w:rFonts w:ascii="Arial" w:hAnsi="Arial" w:cs="Arial"/>
          <w:b/>
          <w:smallCaps/>
          <w:noProof/>
          <w:sz w:val="24"/>
          <w:szCs w:val="24"/>
        </w:rPr>
        <w:drawing>
          <wp:anchor distT="0" distB="0" distL="114300" distR="123190" simplePos="0" relativeHeight="25166028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-495935</wp:posOffset>
            </wp:positionV>
            <wp:extent cx="411480" cy="403860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53">
        <w:rPr>
          <w:rFonts w:ascii="Arial" w:hAnsi="Arial" w:cs="Arial"/>
          <w:b/>
          <w:smallCaps/>
          <w:noProof/>
          <w:sz w:val="24"/>
          <w:szCs w:val="24"/>
        </w:rPr>
        <w:drawing>
          <wp:anchor distT="0" distB="9525" distL="114300" distR="114300" simplePos="0" relativeHeight="251659264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-495935</wp:posOffset>
            </wp:positionV>
            <wp:extent cx="487680" cy="411480"/>
            <wp:effectExtent l="0" t="0" r="0" b="0"/>
            <wp:wrapNone/>
            <wp:docPr id="3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53">
        <w:rPr>
          <w:rFonts w:ascii="Arial" w:hAnsi="Arial" w:cs="Arial"/>
          <w:b/>
          <w:smallCaps/>
          <w:sz w:val="24"/>
          <w:szCs w:val="24"/>
          <w:lang w:val="es-ES_tradnl"/>
        </w:rPr>
        <w:t>UNIVERSIDAD DE CIENCIAS MÉDICAS DE LA HABANA</w:t>
      </w:r>
      <w:r w:rsidRPr="00DC3E53">
        <w:rPr>
          <w:rFonts w:ascii="Arial" w:hAnsi="Arial" w:cs="Arial"/>
          <w:smallCaps/>
          <w:sz w:val="24"/>
          <w:szCs w:val="24"/>
          <w:lang w:val="es-ES_tradnl"/>
        </w:rPr>
        <w:t xml:space="preserve"> </w:t>
      </w:r>
      <w:r w:rsidRPr="00DC3E53">
        <w:rPr>
          <w:rFonts w:ascii="Arial" w:hAnsi="Arial" w:cs="Arial"/>
          <w:b/>
          <w:sz w:val="24"/>
          <w:szCs w:val="24"/>
          <w:lang w:val="es-ES_tradnl"/>
        </w:rPr>
        <w:t xml:space="preserve">FACULTAD: “ENRIQUE CABRERA” </w:t>
      </w:r>
    </w:p>
    <w:p w:rsidR="00CB77D7" w:rsidRPr="00DC3E53" w:rsidRDefault="00CB77D7" w:rsidP="00DC3E53">
      <w:pPr>
        <w:pStyle w:val="Ttulo"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C3E53">
        <w:rPr>
          <w:rFonts w:ascii="Arial" w:hAnsi="Arial" w:cs="Arial"/>
          <w:b/>
          <w:sz w:val="24"/>
          <w:szCs w:val="24"/>
          <w:lang w:val="es-ES_tradnl"/>
        </w:rPr>
        <w:t>DEPARTAMENTO: “SALUD”</w:t>
      </w:r>
    </w:p>
    <w:p w:rsidR="00CB77D7" w:rsidRPr="006F50E3" w:rsidRDefault="00CB77D7" w:rsidP="00CB77D7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GUÍA DEL CURSO PROPIO </w:t>
      </w:r>
      <w:r w:rsidRPr="006F50E3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II</w:t>
      </w:r>
      <w:r w:rsidRPr="006F50E3">
        <w:rPr>
          <w:rFonts w:ascii="Arial" w:hAnsi="Arial" w:cs="Arial"/>
          <w:b/>
          <w:bCs/>
        </w:rPr>
        <w:t>.</w:t>
      </w:r>
    </w:p>
    <w:p w:rsidR="00343F53" w:rsidRPr="00CF75FA" w:rsidRDefault="00343F53" w:rsidP="00D32531">
      <w:pPr>
        <w:pStyle w:val="Textosinformato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F75FA">
        <w:rPr>
          <w:rFonts w:ascii="Arial" w:hAnsi="Arial" w:cs="Arial"/>
          <w:sz w:val="24"/>
          <w:szCs w:val="24"/>
        </w:rPr>
        <w:t xml:space="preserve">Por el interés en el perfeccionamiento de las diferentes acciones educativas, de prevención y de control de los problemas de salud de la comunidad por los servicios de salud, se requiere una profundización en los conocimientos sobre la influencia de los factores higiénico-ambientales en el proceso salud-enfermedad, el enfoque epidemiológico de un problema de salud y la vigilancia epidemiológica. </w:t>
      </w:r>
    </w:p>
    <w:p w:rsidR="00CB77D7" w:rsidRPr="00343F53" w:rsidRDefault="00343F53" w:rsidP="00D32531">
      <w:pPr>
        <w:pStyle w:val="Textosinformato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F75FA">
        <w:rPr>
          <w:rFonts w:ascii="Arial" w:hAnsi="Arial" w:cs="Arial"/>
          <w:sz w:val="24"/>
          <w:szCs w:val="24"/>
        </w:rPr>
        <w:t xml:space="preserve">Un aspecto significativo también son los determinantes sociales de la salud que son las condiciones sociales en las cuales las personas que conforman una población determinada nacen, viven y trabajan. </w:t>
      </w:r>
      <w:r w:rsidR="00CB77D7" w:rsidRPr="00762417">
        <w:rPr>
          <w:rFonts w:ascii="Arial" w:hAnsi="Arial" w:cs="Arial"/>
        </w:rPr>
        <w:t xml:space="preserve"> </w:t>
      </w:r>
    </w:p>
    <w:p w:rsidR="00CB77D7" w:rsidRPr="00D91BEA" w:rsidRDefault="00CB77D7" w:rsidP="00CB77D7">
      <w:pPr>
        <w:spacing w:line="360" w:lineRule="auto"/>
        <w:rPr>
          <w:rFonts w:asciiTheme="minorHAnsi" w:hAnsiTheme="minorHAnsi" w:cstheme="minorHAnsi"/>
          <w:b/>
          <w:bCs/>
          <w:iCs/>
          <w:color w:val="000000"/>
          <w:sz w:val="28"/>
          <w:lang w:val="es-ES_tradnl"/>
        </w:rPr>
      </w:pPr>
      <w:r w:rsidRPr="00D91BEA">
        <w:rPr>
          <w:rFonts w:asciiTheme="minorHAnsi" w:hAnsiTheme="minorHAnsi" w:cstheme="minorHAnsi"/>
          <w:b/>
          <w:bCs/>
          <w:iCs/>
          <w:color w:val="000000"/>
          <w:sz w:val="28"/>
          <w:lang w:val="es-ES_tradnl"/>
        </w:rPr>
        <w:t>Objetivo general</w:t>
      </w:r>
    </w:p>
    <w:p w:rsidR="00343F53" w:rsidRPr="00343F53" w:rsidRDefault="00343F53" w:rsidP="00D32531">
      <w:pPr>
        <w:pStyle w:val="Prrafodelista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i/>
        </w:rPr>
      </w:pPr>
      <w:r w:rsidRPr="00343F53">
        <w:rPr>
          <w:rFonts w:ascii="Arial" w:hAnsi="Arial" w:cs="Arial"/>
          <w:i/>
        </w:rPr>
        <w:t xml:space="preserve">Describir las enfermedades, los eventos adversos y los factores ambientales que afectan </w:t>
      </w:r>
      <w:r w:rsidRPr="00343F53">
        <w:rPr>
          <w:rFonts w:ascii="Arial" w:hAnsi="Arial" w:cs="Arial"/>
          <w:i/>
          <w:snapToGrid w:val="0"/>
        </w:rPr>
        <w:t>al individuo, la familia y la comunidad.</w:t>
      </w:r>
    </w:p>
    <w:p w:rsidR="00CB77D7" w:rsidRPr="00C25242" w:rsidRDefault="00CB77D7" w:rsidP="00D32531">
      <w:pPr>
        <w:pStyle w:val="Prrafodelista"/>
        <w:autoSpaceDE w:val="0"/>
        <w:autoSpaceDN w:val="0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lang w:val="es-AR"/>
        </w:rPr>
      </w:pPr>
      <w:r w:rsidRPr="00C25242">
        <w:rPr>
          <w:rFonts w:ascii="Arial" w:eastAsia="Calibri" w:hAnsi="Arial" w:cs="Arial"/>
          <w:i/>
          <w:sz w:val="22"/>
          <w:szCs w:val="22"/>
        </w:rPr>
        <w:t>.</w:t>
      </w:r>
    </w:p>
    <w:p w:rsidR="00CB77D7" w:rsidRPr="00D91BEA" w:rsidRDefault="00CB77D7" w:rsidP="00CB77D7">
      <w:pPr>
        <w:spacing w:line="360" w:lineRule="auto"/>
        <w:rPr>
          <w:rFonts w:asciiTheme="minorHAnsi" w:hAnsiTheme="minorHAnsi" w:cstheme="minorHAnsi"/>
          <w:b/>
          <w:bCs/>
          <w:iCs/>
          <w:color w:val="000000"/>
          <w:sz w:val="28"/>
          <w:lang w:val="es-ES_tradnl"/>
        </w:rPr>
      </w:pPr>
      <w:r w:rsidRPr="00D91BEA">
        <w:rPr>
          <w:rFonts w:asciiTheme="minorHAnsi" w:hAnsiTheme="minorHAnsi" w:cstheme="minorHAnsi"/>
          <w:b/>
          <w:bCs/>
          <w:iCs/>
          <w:color w:val="000000"/>
          <w:sz w:val="28"/>
          <w:lang w:val="es-ES_tradnl"/>
        </w:rPr>
        <w:t>Orientaciones generales para el curso</w:t>
      </w:r>
    </w:p>
    <w:p w:rsidR="00CB77D7" w:rsidRPr="00C25242" w:rsidRDefault="00CB77D7" w:rsidP="00CB77D7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25242">
        <w:rPr>
          <w:rFonts w:ascii="Arial" w:hAnsi="Arial" w:cs="Arial"/>
          <w:sz w:val="22"/>
          <w:szCs w:val="22"/>
        </w:rPr>
        <w:t>Comience siempre leyendo la guía orientadora de</w:t>
      </w:r>
      <w:r w:rsidR="00343F53">
        <w:rPr>
          <w:rFonts w:ascii="Arial" w:hAnsi="Arial" w:cs="Arial"/>
          <w:sz w:val="22"/>
          <w:szCs w:val="22"/>
        </w:rPr>
        <w:t>l curso</w:t>
      </w:r>
      <w:r w:rsidRPr="00C25242">
        <w:rPr>
          <w:rFonts w:ascii="Arial" w:hAnsi="Arial" w:cs="Arial"/>
          <w:sz w:val="22"/>
          <w:szCs w:val="22"/>
        </w:rPr>
        <w:t>.</w:t>
      </w:r>
    </w:p>
    <w:p w:rsidR="00CB77D7" w:rsidRPr="00C25242" w:rsidRDefault="00CB77D7" w:rsidP="00CB77D7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25242">
        <w:rPr>
          <w:rFonts w:ascii="Arial" w:hAnsi="Arial" w:cs="Arial"/>
          <w:sz w:val="22"/>
          <w:szCs w:val="22"/>
        </w:rPr>
        <w:t xml:space="preserve">En cada tema encontrará bibliografía, pero no se conforme, gestione su propia información. </w:t>
      </w:r>
    </w:p>
    <w:p w:rsidR="00CB77D7" w:rsidRDefault="00CB77D7" w:rsidP="00CB77D7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25242">
        <w:rPr>
          <w:rFonts w:ascii="Arial" w:hAnsi="Arial" w:cs="Arial"/>
          <w:sz w:val="22"/>
          <w:szCs w:val="22"/>
        </w:rPr>
        <w:t>El curso se imparte en la modalidad virtual, por lo que puede estudiar en cualquier momento, en cualquier lugar, con cualquier dispositivo y a su propio ritmo. Aunque el programa es flexible, es importante que respete los tiempos establecidos, sobre todo en las actividades grupales.</w:t>
      </w:r>
    </w:p>
    <w:p w:rsidR="00CB77D7" w:rsidRDefault="00CB77D7" w:rsidP="00CB77D7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25242">
        <w:rPr>
          <w:rFonts w:ascii="Arial" w:hAnsi="Arial" w:cs="Arial"/>
          <w:sz w:val="22"/>
          <w:szCs w:val="22"/>
        </w:rPr>
        <w:t>Aproveche el trabajo en equipo para aprender con y de sus compañeros, de sus experiencias y conocimientos.</w:t>
      </w:r>
    </w:p>
    <w:p w:rsidR="00CB77D7" w:rsidRDefault="00CB77D7" w:rsidP="00CB77D7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25242">
        <w:rPr>
          <w:rFonts w:ascii="Arial" w:hAnsi="Arial" w:cs="Arial"/>
          <w:sz w:val="22"/>
          <w:szCs w:val="22"/>
        </w:rPr>
        <w:t xml:space="preserve">Ante cualquier dificultad o inquietud relacionada con los contenidos, la orientación de las actividades o la tecnología, escriba en el foro de dudas o contacte directamente a su tutor. </w:t>
      </w:r>
    </w:p>
    <w:p w:rsidR="00CB77D7" w:rsidRPr="00C25242" w:rsidRDefault="00CB77D7" w:rsidP="00CB77D7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25242">
        <w:rPr>
          <w:rFonts w:ascii="Arial" w:hAnsi="Arial" w:cs="Arial"/>
          <w:sz w:val="22"/>
          <w:szCs w:val="22"/>
        </w:rPr>
        <w:t>Si tiene críticas constructivas o sugerencias sobre el proceso formativo anótelas para que las incorpore a la evaluación del curso o envíelas a su tutor.</w:t>
      </w:r>
    </w:p>
    <w:p w:rsidR="00A2494B" w:rsidRDefault="00A2494B" w:rsidP="00CB77D7">
      <w:pPr>
        <w:spacing w:line="360" w:lineRule="auto"/>
        <w:rPr>
          <w:rFonts w:asciiTheme="minorHAnsi" w:hAnsiTheme="minorHAnsi" w:cstheme="minorHAnsi"/>
          <w:b/>
          <w:bCs/>
          <w:iCs/>
          <w:color w:val="000000"/>
          <w:sz w:val="28"/>
          <w:lang w:val="es-ES_tradnl"/>
        </w:rPr>
      </w:pPr>
    </w:p>
    <w:p w:rsidR="00CB77D7" w:rsidRPr="00D91BEA" w:rsidRDefault="00CB77D7" w:rsidP="00CB77D7">
      <w:pPr>
        <w:spacing w:line="360" w:lineRule="auto"/>
        <w:rPr>
          <w:rFonts w:asciiTheme="minorHAnsi" w:hAnsiTheme="minorHAnsi" w:cstheme="minorHAnsi"/>
          <w:b/>
          <w:bCs/>
          <w:iCs/>
          <w:color w:val="000000"/>
          <w:sz w:val="28"/>
          <w:lang w:val="es-ES_tradnl"/>
        </w:rPr>
      </w:pPr>
      <w:r w:rsidRPr="00D91BEA">
        <w:rPr>
          <w:rFonts w:asciiTheme="minorHAnsi" w:hAnsiTheme="minorHAnsi" w:cstheme="minorHAnsi"/>
          <w:b/>
          <w:bCs/>
          <w:iCs/>
          <w:color w:val="000000"/>
          <w:sz w:val="28"/>
          <w:lang w:val="es-ES_tradnl"/>
        </w:rPr>
        <w:lastRenderedPageBreak/>
        <w:t xml:space="preserve">Actividades para comenzar a trabajar en el </w:t>
      </w:r>
      <w:r>
        <w:rPr>
          <w:rFonts w:asciiTheme="minorHAnsi" w:hAnsiTheme="minorHAnsi" w:cstheme="minorHAnsi"/>
          <w:b/>
          <w:bCs/>
          <w:iCs/>
          <w:color w:val="000000"/>
          <w:sz w:val="28"/>
          <w:lang w:val="es-ES_tradnl"/>
        </w:rPr>
        <w:t>Curso Propio Virtual.</w:t>
      </w:r>
    </w:p>
    <w:p w:rsidR="00CB77D7" w:rsidRPr="00202401" w:rsidRDefault="00CB77D7" w:rsidP="00CB77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2401">
        <w:rPr>
          <w:rFonts w:ascii="Arial" w:hAnsi="Arial" w:cs="Arial"/>
        </w:rPr>
        <w:t xml:space="preserve">Registro en el Aula Virtual. Actualización del perfil. </w:t>
      </w:r>
    </w:p>
    <w:p w:rsidR="00CB77D7" w:rsidRPr="00202401" w:rsidRDefault="00CB77D7" w:rsidP="00CB77D7">
      <w:pPr>
        <w:spacing w:line="360" w:lineRule="auto"/>
        <w:ind w:left="708"/>
        <w:rPr>
          <w:rFonts w:ascii="Arial" w:hAnsi="Arial" w:cs="Arial"/>
        </w:rPr>
      </w:pPr>
      <w:r w:rsidRPr="00202401">
        <w:rPr>
          <w:rFonts w:ascii="Arial" w:hAnsi="Arial" w:cs="Arial"/>
          <w:lang w:val="es-ES_tradnl"/>
        </w:rPr>
        <w:t xml:space="preserve">Es muy importante que </w:t>
      </w:r>
      <w:r w:rsidRPr="00202401">
        <w:rPr>
          <w:rFonts w:ascii="Arial" w:hAnsi="Arial" w:cs="Arial"/>
        </w:rPr>
        <w:t>suba su foto, ya que facilitará los intercambios entre todos los participantes.</w:t>
      </w:r>
    </w:p>
    <w:p w:rsidR="00CB77D7" w:rsidRPr="00202401" w:rsidRDefault="00CB77D7" w:rsidP="00CB77D7">
      <w:pPr>
        <w:spacing w:line="360" w:lineRule="auto"/>
        <w:ind w:left="708"/>
        <w:rPr>
          <w:rFonts w:ascii="Arial" w:hAnsi="Arial" w:cs="Arial"/>
        </w:rPr>
      </w:pPr>
      <w:r w:rsidRPr="00202401">
        <w:rPr>
          <w:rFonts w:ascii="Arial" w:hAnsi="Arial" w:cs="Arial"/>
        </w:rPr>
        <w:t xml:space="preserve">Para actualizar su perfil, haga clic en la lista desplegable que aparece al lado de su nombre (esquina superior derecha de la pantalla) luego Clic en </w:t>
      </w:r>
      <w:r w:rsidRPr="00202401">
        <w:rPr>
          <w:rFonts w:ascii="Arial" w:hAnsi="Arial" w:cs="Arial"/>
          <w:b/>
        </w:rPr>
        <w:t xml:space="preserve">Perfil </w:t>
      </w:r>
      <w:r w:rsidRPr="00202401">
        <w:rPr>
          <w:rFonts w:ascii="Arial" w:hAnsi="Arial" w:cs="Arial"/>
        </w:rPr>
        <w:t>y en</w:t>
      </w:r>
      <w:r w:rsidRPr="00202401">
        <w:rPr>
          <w:rFonts w:ascii="Arial" w:hAnsi="Arial" w:cs="Arial"/>
          <w:b/>
        </w:rPr>
        <w:t xml:space="preserve"> Editar perfil </w:t>
      </w:r>
      <w:r w:rsidRPr="00202401">
        <w:rPr>
          <w:rFonts w:ascii="Arial" w:hAnsi="Arial" w:cs="Arial"/>
        </w:rPr>
        <w:t xml:space="preserve">(columna del centro). </w:t>
      </w:r>
    </w:p>
    <w:p w:rsidR="00CB77D7" w:rsidRPr="00202401" w:rsidRDefault="00CB77D7" w:rsidP="00CB77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2401">
        <w:rPr>
          <w:rFonts w:ascii="Arial" w:hAnsi="Arial" w:cs="Arial"/>
        </w:rPr>
        <w:t>Complete la encuesta inicial.</w:t>
      </w:r>
    </w:p>
    <w:p w:rsidR="00CB77D7" w:rsidRPr="00C25242" w:rsidRDefault="00CB77D7" w:rsidP="00CB77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2401">
        <w:rPr>
          <w:rFonts w:ascii="Arial" w:hAnsi="Arial" w:cs="Arial"/>
        </w:rPr>
        <w:t xml:space="preserve">Participe en el </w:t>
      </w:r>
      <w:r w:rsidRPr="00202401">
        <w:rPr>
          <w:rFonts w:ascii="Arial" w:hAnsi="Arial" w:cs="Arial"/>
          <w:b/>
        </w:rPr>
        <w:t>foro de presentación y expectativas</w:t>
      </w:r>
      <w:r w:rsidRPr="00202401">
        <w:rPr>
          <w:rFonts w:ascii="Arial" w:hAnsi="Arial" w:cs="Arial"/>
        </w:rPr>
        <w:t xml:space="preserve"> donde cada participante se presentará a sus compañeros. </w:t>
      </w:r>
    </w:p>
    <w:p w:rsidR="00CB77D7" w:rsidRPr="00D91BEA" w:rsidRDefault="00CB77D7" w:rsidP="00CB77D7">
      <w:pPr>
        <w:spacing w:line="360" w:lineRule="auto"/>
        <w:ind w:left="360"/>
        <w:rPr>
          <w:rFonts w:asciiTheme="minorHAnsi" w:hAnsiTheme="minorHAnsi" w:cstheme="minorHAnsi"/>
          <w:b/>
          <w:bCs/>
          <w:iCs/>
          <w:color w:val="000000"/>
          <w:sz w:val="28"/>
          <w:lang w:val="es-ES_tradnl"/>
        </w:rPr>
      </w:pPr>
      <w:r w:rsidRPr="00D91BEA">
        <w:rPr>
          <w:rFonts w:asciiTheme="minorHAnsi" w:hAnsiTheme="minorHAnsi" w:cstheme="minorHAnsi"/>
          <w:b/>
          <w:bCs/>
          <w:iCs/>
          <w:color w:val="000000"/>
          <w:sz w:val="28"/>
          <w:lang w:val="es-ES_tradnl"/>
        </w:rPr>
        <w:t>Recursos para la comunicación</w:t>
      </w:r>
    </w:p>
    <w:p w:rsidR="00CB77D7" w:rsidRPr="00C25242" w:rsidRDefault="00CB77D7" w:rsidP="00CB77D7">
      <w:pPr>
        <w:spacing w:line="360" w:lineRule="auto"/>
        <w:rPr>
          <w:rFonts w:ascii="Arial" w:hAnsi="Arial" w:cs="Arial"/>
        </w:rPr>
      </w:pPr>
      <w:r w:rsidRPr="00C25242">
        <w:rPr>
          <w:rFonts w:ascii="Arial" w:hAnsi="Arial" w:cs="Arial"/>
        </w:rPr>
        <w:t>Dispone de un</w:t>
      </w:r>
      <w:r w:rsidRPr="00C25242">
        <w:rPr>
          <w:rFonts w:ascii="Arial" w:hAnsi="Arial" w:cs="Arial"/>
          <w:b/>
        </w:rPr>
        <w:t xml:space="preserve"> Foro de Avisos, </w:t>
      </w:r>
      <w:r w:rsidRPr="00C25242">
        <w:rPr>
          <w:rFonts w:ascii="Arial" w:hAnsi="Arial" w:cs="Arial"/>
        </w:rPr>
        <w:t xml:space="preserve">espacio que deberán frecuentar sistemáticamente pues funcionará como un tablero de anuncio permanente durante el curso. </w:t>
      </w:r>
    </w:p>
    <w:p w:rsidR="00CB77D7" w:rsidRPr="00343F53" w:rsidRDefault="00CB77D7" w:rsidP="00343F53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C25242">
        <w:rPr>
          <w:rFonts w:ascii="Arial" w:hAnsi="Arial" w:cs="Arial"/>
        </w:rPr>
        <w:t xml:space="preserve">Durante </w:t>
      </w:r>
      <w:r w:rsidR="00086526">
        <w:rPr>
          <w:rFonts w:ascii="Arial" w:hAnsi="Arial" w:cs="Arial"/>
        </w:rPr>
        <w:t xml:space="preserve">el curso propio </w:t>
      </w:r>
      <w:r w:rsidRPr="00C25242">
        <w:rPr>
          <w:rFonts w:ascii="Arial" w:hAnsi="Arial" w:cs="Arial"/>
        </w:rPr>
        <w:t>se mantendrá abierto el</w:t>
      </w:r>
      <w:r w:rsidR="00343F53">
        <w:rPr>
          <w:rFonts w:ascii="Arial" w:hAnsi="Arial" w:cs="Arial"/>
        </w:rPr>
        <w:t xml:space="preserve"> </w:t>
      </w:r>
      <w:r w:rsidR="00343F53" w:rsidRPr="00343F53">
        <w:rPr>
          <w:rFonts w:ascii="Arial" w:hAnsi="Arial" w:cs="Arial"/>
          <w:b/>
        </w:rPr>
        <w:t>Chat</w:t>
      </w:r>
      <w:r w:rsidRPr="00C25242">
        <w:rPr>
          <w:rFonts w:ascii="Arial" w:hAnsi="Arial" w:cs="Arial"/>
          <w:b/>
        </w:rPr>
        <w:t xml:space="preserve">, </w:t>
      </w:r>
      <w:r w:rsidR="00343F53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343F53" w:rsidRPr="00343F53">
        <w:rPr>
          <w:rFonts w:ascii="Arial" w:eastAsia="Times New Roman" w:hAnsi="Arial" w:cs="Arial"/>
          <w:sz w:val="24"/>
          <w:szCs w:val="24"/>
          <w:lang w:eastAsia="es-ES"/>
        </w:rPr>
        <w:t>spacio para aclarar dudas, compartir conocimiento de las diferentes temáticas referidas en el curso virtual y el uso de la plataforma Moodle</w:t>
      </w:r>
      <w:r w:rsidR="00343F5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B77D7" w:rsidRPr="00D91BEA" w:rsidRDefault="00CB77D7" w:rsidP="00CB77D7">
      <w:pPr>
        <w:spacing w:after="200" w:line="276" w:lineRule="auto"/>
        <w:jc w:val="left"/>
        <w:rPr>
          <w:rFonts w:asciiTheme="minorHAnsi" w:hAnsiTheme="minorHAnsi" w:cstheme="minorHAnsi"/>
          <w:b/>
          <w:color w:val="17365D"/>
          <w:sz w:val="32"/>
          <w:szCs w:val="32"/>
        </w:rPr>
      </w:pPr>
      <w:r w:rsidRPr="00D91BEA">
        <w:rPr>
          <w:rFonts w:asciiTheme="minorHAnsi" w:hAnsiTheme="minorHAnsi" w:cstheme="minorHAnsi"/>
          <w:b/>
          <w:color w:val="17365D"/>
          <w:sz w:val="32"/>
          <w:szCs w:val="32"/>
        </w:rPr>
        <w:t>Plan temático y actividades del curso</w:t>
      </w:r>
    </w:p>
    <w:tbl>
      <w:tblPr>
        <w:tblStyle w:val="GridTable4Accent3"/>
        <w:tblW w:w="10349" w:type="dxa"/>
        <w:tblInd w:w="-885" w:type="dxa"/>
        <w:tblLayout w:type="fixed"/>
        <w:tblLook w:val="04A0"/>
      </w:tblPr>
      <w:tblGrid>
        <w:gridCol w:w="2083"/>
        <w:gridCol w:w="2454"/>
        <w:gridCol w:w="2410"/>
        <w:gridCol w:w="2170"/>
        <w:gridCol w:w="1232"/>
      </w:tblGrid>
      <w:tr w:rsidR="00CB77D7" w:rsidRPr="00D91BEA" w:rsidTr="00AC172F">
        <w:trPr>
          <w:cnfStyle w:val="100000000000"/>
        </w:trPr>
        <w:tc>
          <w:tcPr>
            <w:cnfStyle w:val="001000000000"/>
            <w:tcW w:w="2083" w:type="dxa"/>
          </w:tcPr>
          <w:p w:rsidR="00CB77D7" w:rsidRPr="00D91BEA" w:rsidRDefault="00CB77D7" w:rsidP="00555772">
            <w:pPr>
              <w:pStyle w:val="Textoindependiente21"/>
              <w:rPr>
                <w:rFonts w:asciiTheme="minorHAnsi" w:hAnsiTheme="minorHAnsi" w:cstheme="minorHAnsi"/>
                <w:b w:val="0"/>
              </w:rPr>
            </w:pPr>
            <w:r w:rsidRPr="00D91BEA">
              <w:rPr>
                <w:rFonts w:asciiTheme="minorHAnsi" w:hAnsiTheme="minorHAnsi" w:cstheme="minorHAnsi"/>
              </w:rPr>
              <w:t xml:space="preserve">Tema </w:t>
            </w:r>
          </w:p>
        </w:tc>
        <w:tc>
          <w:tcPr>
            <w:tcW w:w="2454" w:type="dxa"/>
          </w:tcPr>
          <w:p w:rsidR="00CB77D7" w:rsidRPr="00D91BEA" w:rsidRDefault="00CB77D7" w:rsidP="00555772">
            <w:pPr>
              <w:pStyle w:val="Textoindependiente21"/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D91BEA">
              <w:rPr>
                <w:rFonts w:asciiTheme="minorHAnsi" w:hAnsiTheme="minorHAnsi" w:cstheme="minorHAnsi"/>
                <w:b w:val="0"/>
              </w:rPr>
              <w:t>Objetivo</w:t>
            </w:r>
          </w:p>
        </w:tc>
        <w:tc>
          <w:tcPr>
            <w:tcW w:w="2410" w:type="dxa"/>
          </w:tcPr>
          <w:p w:rsidR="00CB77D7" w:rsidRPr="00D91BEA" w:rsidRDefault="00CB77D7" w:rsidP="00555772">
            <w:pPr>
              <w:pStyle w:val="Textoindependiente21"/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D91BEA">
              <w:rPr>
                <w:rFonts w:asciiTheme="minorHAnsi" w:hAnsiTheme="minorHAnsi" w:cstheme="minorHAnsi"/>
                <w:b w:val="0"/>
              </w:rPr>
              <w:t>Contenido</w:t>
            </w:r>
          </w:p>
        </w:tc>
        <w:tc>
          <w:tcPr>
            <w:tcW w:w="2170" w:type="dxa"/>
          </w:tcPr>
          <w:p w:rsidR="00CB77D7" w:rsidRPr="00D91BEA" w:rsidRDefault="00CB77D7" w:rsidP="00555772">
            <w:pPr>
              <w:pStyle w:val="Textoindependiente21"/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D91BEA">
              <w:rPr>
                <w:rFonts w:asciiTheme="minorHAnsi" w:hAnsiTheme="minorHAnsi" w:cstheme="minorHAnsi"/>
              </w:rPr>
              <w:t>F.O.E (Actividades)</w:t>
            </w:r>
          </w:p>
        </w:tc>
        <w:tc>
          <w:tcPr>
            <w:tcW w:w="1232" w:type="dxa"/>
          </w:tcPr>
          <w:p w:rsidR="00CB77D7" w:rsidRPr="00D91BEA" w:rsidRDefault="00CB77D7" w:rsidP="00555772">
            <w:pPr>
              <w:pStyle w:val="Textoindependiente21"/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D91BEA">
              <w:rPr>
                <w:rFonts w:asciiTheme="minorHAnsi" w:hAnsiTheme="minorHAnsi" w:cstheme="minorHAnsi"/>
                <w:b w:val="0"/>
              </w:rPr>
              <w:t>Fecha</w:t>
            </w:r>
          </w:p>
        </w:tc>
      </w:tr>
      <w:tr w:rsidR="00CB77D7" w:rsidRPr="00D91BEA" w:rsidTr="00D0635E">
        <w:trPr>
          <w:cnfStyle w:val="000000100000"/>
          <w:trHeight w:val="5755"/>
        </w:trPr>
        <w:tc>
          <w:tcPr>
            <w:cnfStyle w:val="001000000000"/>
            <w:tcW w:w="2083" w:type="dxa"/>
          </w:tcPr>
          <w:p w:rsidR="00CB77D7" w:rsidRPr="00343F53" w:rsidRDefault="00343F53" w:rsidP="00343F53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 w:rsidRPr="00A50363">
              <w:rPr>
                <w:rFonts w:ascii="Arial" w:hAnsi="Arial" w:cs="Arial"/>
              </w:rPr>
              <w:t>Tema 1. La vigilancia epidemiológica</w:t>
            </w:r>
            <w:r w:rsidR="00CB77D7" w:rsidRPr="001F5733">
              <w:rPr>
                <w:rFonts w:cs="Arial"/>
              </w:rPr>
              <w:t>.</w:t>
            </w:r>
          </w:p>
        </w:tc>
        <w:tc>
          <w:tcPr>
            <w:tcW w:w="2454" w:type="dxa"/>
          </w:tcPr>
          <w:p w:rsidR="00CB77D7" w:rsidRPr="00A020E1" w:rsidRDefault="00CB77D7" w:rsidP="00555772">
            <w:pPr>
              <w:pStyle w:val="Textoindependiente21"/>
              <w:cnfStyle w:val="000000100000"/>
              <w:rPr>
                <w:rFonts w:cs="Arial"/>
                <w:sz w:val="22"/>
                <w:szCs w:val="22"/>
              </w:rPr>
            </w:pPr>
            <w:r w:rsidRPr="00A020E1">
              <w:rPr>
                <w:rFonts w:cs="Arial"/>
                <w:sz w:val="22"/>
                <w:szCs w:val="22"/>
              </w:rPr>
              <w:t xml:space="preserve">Destacar </w:t>
            </w:r>
            <w:r w:rsidR="00AC172F" w:rsidRPr="00A020E1">
              <w:rPr>
                <w:rFonts w:cs="Arial"/>
                <w:sz w:val="22"/>
                <w:szCs w:val="22"/>
              </w:rPr>
              <w:t xml:space="preserve">la importancia de la identificación de los problemas de salud de una forma </w:t>
            </w:r>
            <w:r w:rsidR="00AC172F" w:rsidRPr="00A020E1">
              <w:rPr>
                <w:rFonts w:cs="Arial"/>
                <w:b/>
                <w:i/>
                <w:sz w:val="22"/>
                <w:szCs w:val="22"/>
              </w:rPr>
              <w:t>activa</w:t>
            </w:r>
            <w:r w:rsidR="00AC172F" w:rsidRPr="00A020E1">
              <w:rPr>
                <w:rFonts w:cs="Arial"/>
                <w:sz w:val="22"/>
                <w:szCs w:val="22"/>
              </w:rPr>
              <w:t xml:space="preserve"> (identificando los enfermos en su domicilio) o </w:t>
            </w:r>
            <w:r w:rsidR="00AC172F" w:rsidRPr="00A020E1">
              <w:rPr>
                <w:rFonts w:cs="Arial"/>
                <w:b/>
                <w:i/>
                <w:sz w:val="22"/>
                <w:szCs w:val="22"/>
              </w:rPr>
              <w:t xml:space="preserve">pasiva </w:t>
            </w:r>
            <w:r w:rsidR="00AC172F" w:rsidRPr="00A020E1">
              <w:rPr>
                <w:rFonts w:cs="Arial"/>
                <w:sz w:val="22"/>
                <w:szCs w:val="22"/>
              </w:rPr>
              <w:t>(esperando que lleguen a los servicios de salud) y la especializada.</w:t>
            </w:r>
          </w:p>
          <w:p w:rsidR="00AC172F" w:rsidRPr="00A020E1" w:rsidRDefault="00AC172F" w:rsidP="00555772">
            <w:pPr>
              <w:pStyle w:val="Textoindependiente21"/>
              <w:cnfStyle w:val="000000100000"/>
              <w:rPr>
                <w:rFonts w:cs="Arial"/>
                <w:sz w:val="22"/>
                <w:szCs w:val="22"/>
              </w:rPr>
            </w:pPr>
            <w:r w:rsidRPr="00A020E1">
              <w:rPr>
                <w:rFonts w:cs="Arial"/>
                <w:sz w:val="22"/>
                <w:szCs w:val="22"/>
              </w:rPr>
              <w:t>Enfatizar en la vigilancia a enfermedades transmisibles.</w:t>
            </w:r>
          </w:p>
          <w:p w:rsidR="00CB77D7" w:rsidRPr="00D0635E" w:rsidRDefault="00AC172F" w:rsidP="00D0635E">
            <w:pPr>
              <w:pStyle w:val="Prrafodelista"/>
              <w:spacing w:before="120" w:after="120"/>
              <w:ind w:left="0"/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020E1">
              <w:rPr>
                <w:rFonts w:ascii="Arial" w:hAnsi="Arial" w:cs="Arial"/>
                <w:sz w:val="22"/>
                <w:szCs w:val="22"/>
              </w:rPr>
              <w:t>Vigilancia de enfermedades prevenibles por vacunas y sus eventos adversos) y la farmacovigilancia.</w:t>
            </w:r>
          </w:p>
        </w:tc>
        <w:tc>
          <w:tcPr>
            <w:tcW w:w="2410" w:type="dxa"/>
          </w:tcPr>
          <w:p w:rsidR="00343F53" w:rsidRPr="00A020E1" w:rsidRDefault="00343F53" w:rsidP="00AC172F">
            <w:pPr>
              <w:pStyle w:val="Prrafodelista"/>
              <w:numPr>
                <w:ilvl w:val="0"/>
                <w:numId w:val="7"/>
              </w:numPr>
              <w:spacing w:before="120" w:after="120"/>
              <w:cnfStyle w:val="000000100000"/>
              <w:rPr>
                <w:rFonts w:ascii="Arial" w:hAnsi="Arial" w:cs="Arial"/>
                <w:bCs/>
                <w:sz w:val="22"/>
                <w:szCs w:val="22"/>
              </w:rPr>
            </w:pPr>
            <w:r w:rsidRPr="00A020E1">
              <w:rPr>
                <w:rFonts w:ascii="Arial" w:hAnsi="Arial" w:cs="Arial"/>
                <w:bCs/>
                <w:sz w:val="22"/>
                <w:szCs w:val="22"/>
              </w:rPr>
              <w:t>La vigilancia activa, pasiva y especializada</w:t>
            </w:r>
          </w:p>
          <w:p w:rsidR="00343F53" w:rsidRPr="00A020E1" w:rsidRDefault="00343F53" w:rsidP="00AC172F">
            <w:pPr>
              <w:pStyle w:val="Prrafodelista"/>
              <w:numPr>
                <w:ilvl w:val="0"/>
                <w:numId w:val="7"/>
              </w:numPr>
              <w:spacing w:before="120" w:after="120"/>
              <w:cnfStyle w:val="000000100000"/>
              <w:rPr>
                <w:rFonts w:ascii="Arial" w:hAnsi="Arial" w:cs="Arial"/>
                <w:bCs/>
                <w:sz w:val="22"/>
                <w:szCs w:val="22"/>
              </w:rPr>
            </w:pPr>
            <w:r w:rsidRPr="00A020E1">
              <w:rPr>
                <w:rFonts w:ascii="Arial" w:hAnsi="Arial" w:cs="Arial"/>
                <w:bCs/>
                <w:sz w:val="22"/>
                <w:szCs w:val="22"/>
              </w:rPr>
              <w:t>La vigilancia a las enfermedades transmisibles</w:t>
            </w:r>
          </w:p>
          <w:p w:rsidR="00AC172F" w:rsidRPr="00A020E1" w:rsidRDefault="00AC172F" w:rsidP="00AC172F">
            <w:pPr>
              <w:pStyle w:val="Prrafodelista"/>
              <w:numPr>
                <w:ilvl w:val="0"/>
                <w:numId w:val="7"/>
              </w:numPr>
              <w:spacing w:before="120" w:after="120"/>
              <w:cnfStyle w:val="000000100000"/>
              <w:rPr>
                <w:rFonts w:ascii="Arial" w:hAnsi="Arial" w:cs="Arial"/>
                <w:bCs/>
                <w:sz w:val="22"/>
                <w:szCs w:val="22"/>
              </w:rPr>
            </w:pPr>
            <w:r w:rsidRPr="00A020E1">
              <w:rPr>
                <w:rFonts w:ascii="Arial" w:hAnsi="Arial" w:cs="Arial"/>
                <w:bCs/>
                <w:sz w:val="22"/>
                <w:szCs w:val="22"/>
              </w:rPr>
              <w:t>Los eventos adversos</w:t>
            </w:r>
            <w:r w:rsidR="00A020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B77D7" w:rsidRPr="00AC172F" w:rsidRDefault="00CB77D7" w:rsidP="00AC172F">
            <w:pPr>
              <w:spacing w:before="120" w:after="120"/>
              <w:cnfStyle w:val="000000100000"/>
              <w:rPr>
                <w:rFonts w:ascii="Arial" w:hAnsi="Arial" w:cs="Arial"/>
                <w:bCs/>
              </w:rPr>
            </w:pPr>
          </w:p>
          <w:p w:rsidR="00CB77D7" w:rsidRPr="00A020E1" w:rsidRDefault="00CB77D7" w:rsidP="00A020E1">
            <w:pPr>
              <w:spacing w:before="120" w:after="120"/>
              <w:cnfStyle w:val="000000100000"/>
              <w:rPr>
                <w:rFonts w:ascii="Arial" w:hAnsi="Arial" w:cs="Arial"/>
                <w:bCs/>
              </w:rPr>
            </w:pPr>
          </w:p>
        </w:tc>
        <w:tc>
          <w:tcPr>
            <w:tcW w:w="2170" w:type="dxa"/>
          </w:tcPr>
          <w:p w:rsidR="00CB77D7" w:rsidRPr="00A020E1" w:rsidRDefault="00CB77D7" w:rsidP="00555772">
            <w:pPr>
              <w:pStyle w:val="Textoindependiente21"/>
              <w:cnfStyle w:val="000000100000"/>
              <w:rPr>
                <w:rFonts w:cs="Arial"/>
                <w:sz w:val="22"/>
                <w:szCs w:val="22"/>
              </w:rPr>
            </w:pPr>
            <w:r w:rsidRPr="00A020E1">
              <w:rPr>
                <w:rFonts w:cs="Arial"/>
                <w:sz w:val="22"/>
                <w:szCs w:val="22"/>
              </w:rPr>
              <w:t>Lectura de la</w:t>
            </w:r>
            <w:r w:rsidR="00A020E1">
              <w:rPr>
                <w:rFonts w:cs="Arial"/>
                <w:sz w:val="22"/>
                <w:szCs w:val="22"/>
              </w:rPr>
              <w:t>s</w:t>
            </w:r>
            <w:r w:rsidRPr="00A020E1">
              <w:rPr>
                <w:rFonts w:cs="Arial"/>
                <w:sz w:val="22"/>
                <w:szCs w:val="22"/>
              </w:rPr>
              <w:t xml:space="preserve"> Conferencia</w:t>
            </w:r>
            <w:r w:rsidR="00A020E1">
              <w:rPr>
                <w:rFonts w:cs="Arial"/>
                <w:sz w:val="22"/>
                <w:szCs w:val="22"/>
              </w:rPr>
              <w:t>s</w:t>
            </w:r>
            <w:r w:rsidRPr="00A020E1">
              <w:rPr>
                <w:rFonts w:cs="Arial"/>
                <w:sz w:val="22"/>
                <w:szCs w:val="22"/>
              </w:rPr>
              <w:t xml:space="preserve"> </w:t>
            </w:r>
            <w:r w:rsidR="00A020E1">
              <w:rPr>
                <w:rFonts w:cs="Arial"/>
                <w:sz w:val="22"/>
                <w:szCs w:val="22"/>
              </w:rPr>
              <w:t>sobre el tema 1.</w:t>
            </w:r>
          </w:p>
          <w:p w:rsidR="00A32603" w:rsidRDefault="00CB77D7" w:rsidP="00555772">
            <w:pPr>
              <w:cnfStyle w:val="000000100000"/>
              <w:rPr>
                <w:rFonts w:ascii="Arial" w:hAnsi="Arial" w:cs="Arial"/>
              </w:rPr>
            </w:pPr>
            <w:r w:rsidRPr="00A020E1">
              <w:rPr>
                <w:rFonts w:ascii="Arial" w:hAnsi="Arial" w:cs="Arial"/>
              </w:rPr>
              <w:t xml:space="preserve">Lectura de bibliografía básica. </w:t>
            </w:r>
            <w:r w:rsidRPr="00A020E1">
              <w:rPr>
                <w:rFonts w:ascii="Arial" w:hAnsi="Arial" w:cs="Arial"/>
              </w:rPr>
              <w:br/>
              <w:t>Participación en el foro</w:t>
            </w:r>
            <w:r w:rsidR="00A32603">
              <w:rPr>
                <w:rFonts w:ascii="Arial" w:hAnsi="Arial" w:cs="Arial"/>
              </w:rPr>
              <w:t xml:space="preserve"> de presentación y expectativas</w:t>
            </w:r>
            <w:r w:rsidRPr="00A020E1">
              <w:rPr>
                <w:rFonts w:ascii="Arial" w:hAnsi="Arial" w:cs="Arial"/>
              </w:rPr>
              <w:t>.</w:t>
            </w:r>
          </w:p>
          <w:p w:rsidR="00CB77D7" w:rsidRPr="00A020E1" w:rsidRDefault="00A32603" w:rsidP="00555772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bibliografía complementari</w:t>
            </w:r>
            <w:r w:rsidRPr="00A020E1">
              <w:rPr>
                <w:rFonts w:ascii="Arial" w:hAnsi="Arial" w:cs="Arial"/>
              </w:rPr>
              <w:t>a.</w:t>
            </w:r>
          </w:p>
          <w:p w:rsidR="00CB77D7" w:rsidRPr="00A020E1" w:rsidRDefault="00CB77D7" w:rsidP="00555772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CB77D7" w:rsidRPr="00A020E1" w:rsidRDefault="00A32603" w:rsidP="00A32603">
            <w:pPr>
              <w:pStyle w:val="Textoindependiente21"/>
              <w:cnfStyle w:val="0000001000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20-feb hasta 13 -</w:t>
            </w:r>
            <w:r w:rsidR="00D0635E">
              <w:rPr>
                <w:rFonts w:cs="Arial"/>
                <w:sz w:val="22"/>
                <w:szCs w:val="22"/>
              </w:rPr>
              <w:t>may</w:t>
            </w:r>
            <w:r w:rsidR="00D0635E" w:rsidRPr="00A020E1">
              <w:rPr>
                <w:rFonts w:cs="Arial"/>
                <w:bCs/>
                <w:iCs/>
                <w:sz w:val="22"/>
                <w:szCs w:val="22"/>
              </w:rPr>
              <w:t>o</w:t>
            </w:r>
          </w:p>
        </w:tc>
      </w:tr>
      <w:tr w:rsidR="00CB77D7" w:rsidRPr="00D91BEA" w:rsidTr="00AC172F">
        <w:tc>
          <w:tcPr>
            <w:cnfStyle w:val="001000000000"/>
            <w:tcW w:w="2083" w:type="dxa"/>
          </w:tcPr>
          <w:p w:rsidR="00A32603" w:rsidRPr="00A50363" w:rsidRDefault="00CB77D7" w:rsidP="00A32603">
            <w:pPr>
              <w:spacing w:before="120" w:after="120"/>
              <w:rPr>
                <w:rFonts w:ascii="Arial" w:hAnsi="Arial" w:cs="Arial"/>
                <w:b w:val="0"/>
                <w:lang w:val="es-ES_tradnl"/>
              </w:rPr>
            </w:pPr>
            <w:r w:rsidRPr="00762417">
              <w:rPr>
                <w:rFonts w:ascii="Arial" w:hAnsi="Arial" w:cs="Arial"/>
                <w:lang w:val="es-ES_tradnl"/>
              </w:rPr>
              <w:t xml:space="preserve">Tema 2. </w:t>
            </w:r>
            <w:r w:rsidR="00A32603" w:rsidRPr="00A50363">
              <w:rPr>
                <w:rFonts w:ascii="Arial" w:hAnsi="Arial" w:cs="Arial"/>
                <w:lang w:val="es-ES_tradnl"/>
              </w:rPr>
              <w:t xml:space="preserve">La </w:t>
            </w:r>
            <w:r w:rsidR="00A32603" w:rsidRPr="00A50363">
              <w:rPr>
                <w:rFonts w:ascii="Arial" w:hAnsi="Arial" w:cs="Arial"/>
                <w:lang w:val="es-ES_tradnl"/>
              </w:rPr>
              <w:lastRenderedPageBreak/>
              <w:t>vigilancia ambiental</w:t>
            </w:r>
          </w:p>
          <w:p w:rsidR="00CB77D7" w:rsidRPr="00F6132D" w:rsidRDefault="00CB77D7" w:rsidP="00A32603">
            <w:pPr>
              <w:tabs>
                <w:tab w:val="left" w:pos="1155"/>
              </w:tabs>
              <w:spacing w:before="120" w:after="120"/>
              <w:rPr>
                <w:rFonts w:cs="Arial"/>
                <w:bCs w:val="0"/>
                <w:iCs/>
              </w:rPr>
            </w:pPr>
          </w:p>
        </w:tc>
        <w:tc>
          <w:tcPr>
            <w:tcW w:w="2454" w:type="dxa"/>
          </w:tcPr>
          <w:p w:rsidR="00A32603" w:rsidRDefault="00CB77D7" w:rsidP="00555772">
            <w:pPr>
              <w:spacing w:before="120" w:after="120"/>
              <w:cnfStyle w:val="000000000000"/>
              <w:rPr>
                <w:rFonts w:ascii="Arial" w:hAnsi="Arial" w:cs="Arial"/>
                <w:lang w:val="es-ES_tradnl"/>
              </w:rPr>
            </w:pPr>
            <w:r w:rsidRPr="00E47B3C">
              <w:rPr>
                <w:rFonts w:ascii="Arial" w:hAnsi="Arial" w:cs="Arial"/>
                <w:lang w:val="es-ES_tradnl"/>
              </w:rPr>
              <w:lastRenderedPageBreak/>
              <w:t xml:space="preserve">Mostrar los aspectos </w:t>
            </w:r>
            <w:r w:rsidRPr="00E47B3C">
              <w:rPr>
                <w:rFonts w:ascii="Arial" w:hAnsi="Arial" w:cs="Arial"/>
                <w:lang w:val="es-ES_tradnl"/>
              </w:rPr>
              <w:lastRenderedPageBreak/>
              <w:t xml:space="preserve">relacionados con los diferentes factores abordados en la conferencia anterior. </w:t>
            </w:r>
          </w:p>
          <w:p w:rsidR="00CB77D7" w:rsidRDefault="00A32603" w:rsidP="00A32603">
            <w:pPr>
              <w:spacing w:before="120" w:after="120"/>
              <w:cnfStyle w:val="00000000000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Profundizar</w:t>
            </w:r>
            <w:r w:rsidRPr="00CF75FA">
              <w:rPr>
                <w:rFonts w:ascii="Arial" w:hAnsi="Arial" w:cs="Arial"/>
                <w:lang w:val="es-ES_tradnl"/>
              </w:rPr>
              <w:t xml:space="preserve"> en los sistemas de vigilancia </w:t>
            </w:r>
            <w:r>
              <w:rPr>
                <w:rFonts w:ascii="Arial" w:hAnsi="Arial" w:cs="Arial"/>
              </w:rPr>
              <w:t xml:space="preserve">de la calidad del agua,  contaminación de </w:t>
            </w:r>
            <w:r w:rsidRPr="00CF75FA">
              <w:rPr>
                <w:rFonts w:ascii="Arial" w:hAnsi="Arial" w:cs="Arial"/>
              </w:rPr>
              <w:t xml:space="preserve"> alimentos, nutricional, micronutrientes y la calidad alimentaria, vectorial, de la salud de los trabajadores y de los escolares en Cuba</w:t>
            </w:r>
            <w:r w:rsidR="00CB77D7" w:rsidRPr="00E47B3C">
              <w:rPr>
                <w:rFonts w:ascii="Arial" w:hAnsi="Arial" w:cs="Arial"/>
                <w:lang w:val="es-ES_tradnl"/>
              </w:rPr>
              <w:t>.</w:t>
            </w:r>
          </w:p>
          <w:p w:rsidR="00A32603" w:rsidRPr="00A32603" w:rsidRDefault="00A32603" w:rsidP="00A32603">
            <w:pPr>
              <w:spacing w:before="120" w:after="120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Ejemplificar</w:t>
            </w:r>
            <w:r w:rsidRPr="00CF75FA">
              <w:rPr>
                <w:rFonts w:ascii="Arial" w:hAnsi="Arial" w:cs="Arial"/>
              </w:rPr>
              <w:t xml:space="preserve"> en cada uno de ellos y su repercusión en la salud de la comunidad, la familia y el individuo.</w:t>
            </w:r>
          </w:p>
        </w:tc>
        <w:tc>
          <w:tcPr>
            <w:tcW w:w="2410" w:type="dxa"/>
          </w:tcPr>
          <w:p w:rsidR="00D0635E" w:rsidRPr="00D0635E" w:rsidRDefault="00D0635E" w:rsidP="00D0635E">
            <w:pPr>
              <w:pStyle w:val="Prrafodelista"/>
              <w:numPr>
                <w:ilvl w:val="0"/>
                <w:numId w:val="8"/>
              </w:numPr>
              <w:spacing w:before="120" w:after="120"/>
              <w:cnfStyle w:val="000000000000"/>
              <w:rPr>
                <w:rFonts w:ascii="Arial" w:hAnsi="Arial" w:cs="Arial"/>
                <w:lang w:val="es-ES_tradnl"/>
              </w:rPr>
            </w:pPr>
            <w:r w:rsidRPr="00D0635E">
              <w:rPr>
                <w:rFonts w:ascii="Arial" w:hAnsi="Arial" w:cs="Arial"/>
                <w:lang w:val="es-ES_tradnl"/>
              </w:rPr>
              <w:lastRenderedPageBreak/>
              <w:t xml:space="preserve">La vigilancia </w:t>
            </w:r>
            <w:r w:rsidRPr="00D0635E">
              <w:rPr>
                <w:rFonts w:ascii="Arial" w:hAnsi="Arial" w:cs="Arial"/>
                <w:lang w:val="es-ES_tradnl"/>
              </w:rPr>
              <w:lastRenderedPageBreak/>
              <w:t xml:space="preserve">ambiental comunitaria </w:t>
            </w:r>
          </w:p>
          <w:p w:rsidR="00CB77D7" w:rsidRPr="00D0635E" w:rsidRDefault="00D0635E" w:rsidP="00D0635E">
            <w:pPr>
              <w:pStyle w:val="Prrafodelista"/>
              <w:numPr>
                <w:ilvl w:val="0"/>
                <w:numId w:val="8"/>
              </w:numPr>
              <w:spacing w:before="120" w:after="120"/>
              <w:cnfStyle w:val="000000000000"/>
              <w:rPr>
                <w:rFonts w:ascii="Arial" w:hAnsi="Arial" w:cs="Arial"/>
                <w:lang w:val="es-ES_tradnl"/>
              </w:rPr>
            </w:pPr>
            <w:r w:rsidRPr="00D0635E">
              <w:rPr>
                <w:rFonts w:ascii="Arial" w:hAnsi="Arial" w:cs="Arial"/>
                <w:lang w:val="es-ES_tradnl"/>
              </w:rPr>
              <w:t>Medidas de control comunitaria</w:t>
            </w:r>
            <w:r w:rsidR="00CB77D7" w:rsidRPr="00D0635E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170" w:type="dxa"/>
          </w:tcPr>
          <w:p w:rsidR="00CB77D7" w:rsidRPr="00D0635E" w:rsidRDefault="00CB77D7" w:rsidP="00555772">
            <w:pPr>
              <w:cnfStyle w:val="000000000000"/>
              <w:rPr>
                <w:rFonts w:ascii="Arial" w:hAnsi="Arial" w:cs="Arial"/>
                <w:bCs/>
                <w:iCs/>
                <w:lang w:val="es-ES_tradnl"/>
              </w:rPr>
            </w:pPr>
            <w:r w:rsidRPr="00D0635E">
              <w:rPr>
                <w:rFonts w:ascii="Arial" w:hAnsi="Arial" w:cs="Arial"/>
                <w:bCs/>
                <w:iCs/>
                <w:lang w:val="es-ES_tradnl"/>
              </w:rPr>
              <w:lastRenderedPageBreak/>
              <w:t>Lectura de bibliografía básica.</w:t>
            </w:r>
          </w:p>
          <w:p w:rsidR="00CB77D7" w:rsidRPr="00D91BEA" w:rsidRDefault="00CB77D7" w:rsidP="00555772">
            <w:pPr>
              <w:cnfStyle w:val="000000000000"/>
              <w:rPr>
                <w:rFonts w:asciiTheme="minorHAnsi" w:hAnsiTheme="minorHAnsi" w:cstheme="minorHAnsi"/>
                <w:bCs/>
                <w:iCs/>
                <w:lang w:val="es-ES_tradnl"/>
              </w:rPr>
            </w:pPr>
            <w:r w:rsidRPr="00D0635E">
              <w:rPr>
                <w:rFonts w:ascii="Arial" w:hAnsi="Arial" w:cs="Arial"/>
              </w:rPr>
              <w:lastRenderedPageBreak/>
              <w:t xml:space="preserve">Estudio de la </w:t>
            </w:r>
            <w:r w:rsidR="00D0635E">
              <w:rPr>
                <w:rFonts w:ascii="Arial" w:hAnsi="Arial" w:cs="Arial"/>
              </w:rPr>
              <w:t xml:space="preserve"> bibliografía complementari</w:t>
            </w:r>
            <w:r w:rsidR="00D0635E" w:rsidRPr="00A020E1">
              <w:rPr>
                <w:rFonts w:ascii="Arial" w:hAnsi="Arial" w:cs="Arial"/>
              </w:rPr>
              <w:t>a</w:t>
            </w:r>
            <w:r w:rsidR="00D0635E">
              <w:rPr>
                <w:rFonts w:ascii="Arial" w:hAnsi="Arial" w:cs="Arial"/>
              </w:rPr>
              <w:t>.</w:t>
            </w:r>
            <w:r w:rsidRPr="00D91BEA">
              <w:rPr>
                <w:rFonts w:asciiTheme="minorHAnsi" w:hAnsiTheme="minorHAnsi" w:cstheme="minorHAnsi"/>
                <w:bCs/>
                <w:iCs/>
                <w:lang w:val="es-ES_tradnl"/>
              </w:rPr>
              <w:t xml:space="preserve"> </w:t>
            </w:r>
          </w:p>
          <w:p w:rsidR="00CB77D7" w:rsidRPr="00D0635E" w:rsidRDefault="00D0635E" w:rsidP="00D0635E">
            <w:pPr>
              <w:cnfStyle w:val="000000000000"/>
              <w:rPr>
                <w:rFonts w:ascii="Arial" w:hAnsi="Arial" w:cs="Arial"/>
                <w:bCs/>
                <w:iCs/>
                <w:lang w:val="es-ES_tradnl"/>
              </w:rPr>
            </w:pPr>
            <w:bookmarkStart w:id="0" w:name="_GoBack"/>
            <w:bookmarkEnd w:id="0"/>
            <w:r w:rsidRPr="00D0635E">
              <w:rPr>
                <w:rFonts w:ascii="Arial" w:hAnsi="Arial" w:cs="Arial"/>
                <w:bCs/>
                <w:iCs/>
                <w:lang w:val="es-ES_tradnl"/>
              </w:rPr>
              <w:t xml:space="preserve">Realización </w:t>
            </w:r>
            <w:r>
              <w:rPr>
                <w:rFonts w:ascii="Arial" w:hAnsi="Arial" w:cs="Arial"/>
                <w:bCs/>
                <w:iCs/>
                <w:lang w:val="es-ES_tradnl"/>
              </w:rPr>
              <w:t>de la actividad evaluativa.</w:t>
            </w:r>
          </w:p>
        </w:tc>
        <w:tc>
          <w:tcPr>
            <w:tcW w:w="1232" w:type="dxa"/>
          </w:tcPr>
          <w:p w:rsidR="00CB77D7" w:rsidRPr="00D0635E" w:rsidRDefault="00D0635E" w:rsidP="00555772">
            <w:pPr>
              <w:cnfStyle w:val="000000000000"/>
              <w:rPr>
                <w:rFonts w:ascii="Arial" w:hAnsi="Arial" w:cs="Arial"/>
                <w:bCs/>
                <w:iCs/>
                <w:lang w:val="es-ES_tradnl"/>
              </w:rPr>
            </w:pPr>
            <w:r w:rsidRPr="00D0635E">
              <w:rPr>
                <w:rFonts w:ascii="Arial" w:hAnsi="Arial" w:cs="Arial"/>
              </w:rPr>
              <w:lastRenderedPageBreak/>
              <w:t>20-feb</w:t>
            </w:r>
            <w:r>
              <w:rPr>
                <w:rFonts w:cs="Arial"/>
              </w:rPr>
              <w:t xml:space="preserve"> </w:t>
            </w:r>
            <w:r w:rsidRPr="00D0635E">
              <w:rPr>
                <w:rFonts w:ascii="Arial" w:hAnsi="Arial" w:cs="Arial"/>
              </w:rPr>
              <w:t>hasta 13 -</w:t>
            </w:r>
            <w:r w:rsidRPr="00D0635E">
              <w:rPr>
                <w:rFonts w:ascii="Arial" w:hAnsi="Arial" w:cs="Arial"/>
              </w:rPr>
              <w:lastRenderedPageBreak/>
              <w:t>may</w:t>
            </w:r>
            <w:r w:rsidRPr="00D0635E">
              <w:rPr>
                <w:rFonts w:ascii="Arial" w:hAnsi="Arial" w:cs="Arial"/>
                <w:bCs/>
                <w:iCs/>
              </w:rPr>
              <w:t>o</w:t>
            </w:r>
            <w:r w:rsidR="00CB77D7" w:rsidRPr="00D0635E">
              <w:rPr>
                <w:rFonts w:ascii="Arial" w:hAnsi="Arial" w:cs="Arial"/>
                <w:bCs/>
                <w:iCs/>
                <w:lang w:val="es-ES_tradnl"/>
              </w:rPr>
              <w:t>.</w:t>
            </w:r>
          </w:p>
        </w:tc>
      </w:tr>
      <w:tr w:rsidR="00A32603" w:rsidRPr="00D91BEA" w:rsidTr="00AC172F">
        <w:trPr>
          <w:cnfStyle w:val="000000100000"/>
        </w:trPr>
        <w:tc>
          <w:tcPr>
            <w:cnfStyle w:val="001000000000"/>
            <w:tcW w:w="2083" w:type="dxa"/>
          </w:tcPr>
          <w:p w:rsidR="00A32603" w:rsidRPr="00762417" w:rsidRDefault="00A32603" w:rsidP="00A32603">
            <w:pPr>
              <w:tabs>
                <w:tab w:val="left" w:pos="1155"/>
              </w:tabs>
              <w:spacing w:before="120" w:after="120"/>
              <w:rPr>
                <w:rFonts w:ascii="Arial" w:hAnsi="Arial" w:cs="Arial"/>
                <w:lang w:val="es-ES_tradnl"/>
              </w:rPr>
            </w:pPr>
            <w:r w:rsidRPr="00762417">
              <w:rPr>
                <w:rFonts w:ascii="Arial" w:hAnsi="Arial" w:cs="Arial"/>
                <w:lang w:val="es-ES_tradnl"/>
              </w:rPr>
              <w:lastRenderedPageBreak/>
              <w:t xml:space="preserve">Tema </w:t>
            </w:r>
            <w:r>
              <w:rPr>
                <w:rFonts w:ascii="Arial" w:hAnsi="Arial" w:cs="Arial"/>
                <w:lang w:val="es-ES_tradnl"/>
              </w:rPr>
              <w:t>3</w:t>
            </w:r>
            <w:r w:rsidRPr="00762417">
              <w:rPr>
                <w:rFonts w:ascii="Arial" w:hAnsi="Arial" w:cs="Arial"/>
                <w:lang w:val="es-ES_tradnl"/>
              </w:rPr>
              <w:t>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762417">
              <w:rPr>
                <w:rFonts w:ascii="Arial" w:hAnsi="Arial" w:cs="Arial"/>
                <w:lang w:val="es-ES_tradnl"/>
              </w:rPr>
              <w:t>Educación para la salud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A32603" w:rsidRPr="00762417" w:rsidRDefault="00A32603" w:rsidP="00A32603">
            <w:pPr>
              <w:spacing w:before="120" w:after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4" w:type="dxa"/>
          </w:tcPr>
          <w:p w:rsidR="00D0635E" w:rsidRPr="00CF75FA" w:rsidRDefault="00D0635E" w:rsidP="00D0635E">
            <w:pPr>
              <w:spacing w:before="120" w:after="120"/>
              <w:cnfStyle w:val="000000100000"/>
              <w:rPr>
                <w:rFonts w:ascii="Arial" w:hAnsi="Arial" w:cs="Arial"/>
                <w:lang w:val="es-ES_tradnl"/>
              </w:rPr>
            </w:pPr>
            <w:r w:rsidRPr="00CF75FA">
              <w:rPr>
                <w:rFonts w:ascii="Arial" w:hAnsi="Arial" w:cs="Arial"/>
                <w:lang w:val="es-ES_tradnl"/>
              </w:rPr>
              <w:t>Mostrar los aspectos relacionados con los diferentes factores abordados en las conferencias anteriores. Y mencionará los elementos educativos correspondientes con los factores mencionados.</w:t>
            </w:r>
          </w:p>
          <w:p w:rsidR="00A32603" w:rsidRPr="00E47B3C" w:rsidRDefault="00A32603" w:rsidP="00555772">
            <w:pPr>
              <w:spacing w:before="120" w:after="120"/>
              <w:cnfStyle w:val="00000010000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10" w:type="dxa"/>
          </w:tcPr>
          <w:p w:rsidR="00D0635E" w:rsidRPr="00D0635E" w:rsidRDefault="00D0635E" w:rsidP="00D0635E">
            <w:pPr>
              <w:pStyle w:val="Prrafodelista"/>
              <w:numPr>
                <w:ilvl w:val="0"/>
                <w:numId w:val="9"/>
              </w:numPr>
              <w:spacing w:before="120" w:after="120"/>
              <w:cnfStyle w:val="000000100000"/>
              <w:rPr>
                <w:rFonts w:ascii="Arial" w:hAnsi="Arial" w:cs="Arial"/>
                <w:lang w:val="es-ES_tradnl"/>
              </w:rPr>
            </w:pPr>
            <w:r w:rsidRPr="00D0635E">
              <w:rPr>
                <w:rFonts w:ascii="Arial" w:hAnsi="Arial" w:cs="Arial"/>
                <w:lang w:val="es-ES_tradnl"/>
              </w:rPr>
              <w:t>Dirigida a la familia y al individuo.</w:t>
            </w:r>
          </w:p>
          <w:p w:rsidR="00D0635E" w:rsidRPr="00D0635E" w:rsidRDefault="00D0635E" w:rsidP="00D0635E">
            <w:pPr>
              <w:pStyle w:val="Prrafodelista"/>
              <w:numPr>
                <w:ilvl w:val="0"/>
                <w:numId w:val="9"/>
              </w:numPr>
              <w:spacing w:before="120" w:after="120"/>
              <w:cnfStyle w:val="000000100000"/>
              <w:rPr>
                <w:rFonts w:ascii="Arial" w:hAnsi="Arial" w:cs="Arial"/>
                <w:lang w:val="es-ES_tradnl"/>
              </w:rPr>
            </w:pPr>
            <w:r w:rsidRPr="00D0635E">
              <w:rPr>
                <w:rFonts w:ascii="Arial" w:hAnsi="Arial" w:cs="Arial"/>
                <w:lang w:val="es-ES_tradnl"/>
              </w:rPr>
              <w:t>¿Cómo se transforman los problemas ambientales?</w:t>
            </w:r>
          </w:p>
          <w:p w:rsidR="00A32603" w:rsidRPr="00E56700" w:rsidRDefault="00A32603" w:rsidP="00A32603">
            <w:pPr>
              <w:pStyle w:val="Prrafodelista"/>
              <w:spacing w:before="120" w:after="120"/>
              <w:jc w:val="both"/>
              <w:cnfStyle w:val="00000010000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70" w:type="dxa"/>
          </w:tcPr>
          <w:p w:rsidR="00D0635E" w:rsidRPr="00D0635E" w:rsidRDefault="00D0635E" w:rsidP="00D0635E">
            <w:pPr>
              <w:cnfStyle w:val="000000100000"/>
              <w:rPr>
                <w:rFonts w:ascii="Arial" w:hAnsi="Arial" w:cs="Arial"/>
                <w:bCs/>
                <w:iCs/>
                <w:lang w:val="es-ES_tradnl"/>
              </w:rPr>
            </w:pPr>
            <w:r w:rsidRPr="00D0635E">
              <w:rPr>
                <w:rFonts w:ascii="Arial" w:hAnsi="Arial" w:cs="Arial"/>
                <w:bCs/>
                <w:iCs/>
                <w:lang w:val="es-ES_tradnl"/>
              </w:rPr>
              <w:t>Lectura de bibliografía básica.</w:t>
            </w:r>
          </w:p>
          <w:p w:rsidR="00D0635E" w:rsidRPr="00D91BEA" w:rsidRDefault="00D0635E" w:rsidP="00D0635E">
            <w:pPr>
              <w:cnfStyle w:val="000000100000"/>
              <w:rPr>
                <w:rFonts w:asciiTheme="minorHAnsi" w:hAnsiTheme="minorHAnsi" w:cstheme="minorHAnsi"/>
                <w:bCs/>
                <w:iCs/>
                <w:lang w:val="es-ES_tradnl"/>
              </w:rPr>
            </w:pPr>
            <w:r w:rsidRPr="00D0635E">
              <w:rPr>
                <w:rFonts w:ascii="Arial" w:hAnsi="Arial" w:cs="Arial"/>
              </w:rPr>
              <w:t xml:space="preserve">Estudio de la </w:t>
            </w:r>
            <w:r>
              <w:rPr>
                <w:rFonts w:ascii="Arial" w:hAnsi="Arial" w:cs="Arial"/>
              </w:rPr>
              <w:t xml:space="preserve"> bibliografía complementari</w:t>
            </w:r>
            <w:r w:rsidRPr="00A020E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r w:rsidRPr="00D91BEA">
              <w:rPr>
                <w:rFonts w:asciiTheme="minorHAnsi" w:hAnsiTheme="minorHAnsi" w:cstheme="minorHAnsi"/>
                <w:bCs/>
                <w:iCs/>
                <w:lang w:val="es-ES_tradnl"/>
              </w:rPr>
              <w:t xml:space="preserve"> </w:t>
            </w:r>
          </w:p>
          <w:p w:rsidR="00A32603" w:rsidRPr="00D91BEA" w:rsidRDefault="00D0635E" w:rsidP="00D0635E">
            <w:pPr>
              <w:cnfStyle w:val="000000100000"/>
              <w:rPr>
                <w:rFonts w:asciiTheme="minorHAnsi" w:hAnsiTheme="minorHAnsi" w:cstheme="minorHAnsi"/>
                <w:bCs/>
                <w:iCs/>
                <w:lang w:val="es-ES_tradnl"/>
              </w:rPr>
            </w:pPr>
            <w:r w:rsidRPr="00D0635E">
              <w:rPr>
                <w:rFonts w:ascii="Arial" w:hAnsi="Arial" w:cs="Arial"/>
                <w:bCs/>
                <w:iCs/>
                <w:lang w:val="es-ES_tradnl"/>
              </w:rPr>
              <w:t xml:space="preserve">Realización </w:t>
            </w:r>
            <w:r>
              <w:rPr>
                <w:rFonts w:ascii="Arial" w:hAnsi="Arial" w:cs="Arial"/>
                <w:bCs/>
                <w:iCs/>
                <w:lang w:val="es-ES_tradnl"/>
              </w:rPr>
              <w:t>de la tarea evaluativa.</w:t>
            </w:r>
          </w:p>
        </w:tc>
        <w:tc>
          <w:tcPr>
            <w:tcW w:w="1232" w:type="dxa"/>
          </w:tcPr>
          <w:p w:rsidR="00A32603" w:rsidRPr="00D0635E" w:rsidRDefault="00D0635E" w:rsidP="00555772">
            <w:pPr>
              <w:cnfStyle w:val="000000100000"/>
              <w:rPr>
                <w:rFonts w:ascii="Arial" w:hAnsi="Arial" w:cs="Arial"/>
                <w:bCs/>
                <w:iCs/>
                <w:lang w:val="es-ES_tradnl"/>
              </w:rPr>
            </w:pPr>
            <w:r w:rsidRPr="00D0635E">
              <w:rPr>
                <w:rFonts w:ascii="Arial" w:hAnsi="Arial" w:cs="Arial"/>
              </w:rPr>
              <w:t>20-feb hasta 13 -may</w:t>
            </w:r>
            <w:r w:rsidRPr="00D0635E">
              <w:rPr>
                <w:rFonts w:ascii="Arial" w:hAnsi="Arial" w:cs="Arial"/>
                <w:bCs/>
                <w:iCs/>
              </w:rPr>
              <w:t>o</w:t>
            </w:r>
          </w:p>
        </w:tc>
      </w:tr>
      <w:tr w:rsidR="00CB77D7" w:rsidRPr="00D91BEA" w:rsidTr="00AC172F">
        <w:tc>
          <w:tcPr>
            <w:cnfStyle w:val="001000000000"/>
            <w:tcW w:w="2083" w:type="dxa"/>
          </w:tcPr>
          <w:p w:rsidR="00CB77D7" w:rsidRPr="00D91BEA" w:rsidRDefault="00CB77D7" w:rsidP="00555772">
            <w:pPr>
              <w:pStyle w:val="Textoindependiente21"/>
              <w:rPr>
                <w:rFonts w:asciiTheme="minorHAnsi" w:hAnsiTheme="minorHAnsi" w:cstheme="minorHAnsi"/>
                <w:bCs w:val="0"/>
                <w:iCs/>
              </w:rPr>
            </w:pPr>
            <w:r w:rsidRPr="00D91BEA">
              <w:rPr>
                <w:rFonts w:asciiTheme="minorHAnsi" w:hAnsiTheme="minorHAnsi" w:cstheme="minorHAnsi"/>
                <w:iCs/>
              </w:rPr>
              <w:t>Trabajo Final</w:t>
            </w:r>
          </w:p>
        </w:tc>
        <w:tc>
          <w:tcPr>
            <w:tcW w:w="2454" w:type="dxa"/>
          </w:tcPr>
          <w:p w:rsidR="00CB77D7" w:rsidRPr="00D91BEA" w:rsidRDefault="00CB77D7" w:rsidP="00D0635E">
            <w:pPr>
              <w:cnfStyle w:val="000000000000"/>
              <w:rPr>
                <w:rFonts w:asciiTheme="minorHAnsi" w:hAnsiTheme="minorHAnsi" w:cstheme="minorHAnsi"/>
                <w:bCs/>
                <w:iCs/>
                <w:lang w:val="es-ES_tradnl"/>
              </w:rPr>
            </w:pPr>
            <w:r w:rsidRPr="00181CB0">
              <w:rPr>
                <w:rFonts w:ascii="Arial" w:hAnsi="Arial" w:cs="Arial"/>
                <w:bCs/>
                <w:iCs/>
                <w:lang w:val="es-ES_tradnl"/>
              </w:rPr>
              <w:t>Elaborar un trabajo</w:t>
            </w:r>
            <w:r>
              <w:rPr>
                <w:rFonts w:asciiTheme="minorHAnsi" w:hAnsiTheme="minorHAnsi" w:cstheme="minorHAnsi"/>
                <w:bCs/>
                <w:iCs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</w:rPr>
              <w:t>con 10 familias donde se describan</w:t>
            </w:r>
            <w:r w:rsidRPr="00181CB0">
              <w:rPr>
                <w:rFonts w:ascii="Arial" w:hAnsi="Arial" w:cs="Arial"/>
                <w:bCs/>
              </w:rPr>
              <w:t xml:space="preserve"> los </w:t>
            </w:r>
            <w:r w:rsidR="00D0635E">
              <w:rPr>
                <w:rFonts w:ascii="Arial" w:hAnsi="Arial" w:cs="Arial"/>
                <w:bCs/>
              </w:rPr>
              <w:t>aspectos y tipos de vigilancia en</w:t>
            </w:r>
            <w:r w:rsidRPr="00181CB0">
              <w:rPr>
                <w:rFonts w:ascii="Arial" w:hAnsi="Arial" w:cs="Arial"/>
                <w:bCs/>
              </w:rPr>
              <w:t xml:space="preserve"> salud y </w:t>
            </w:r>
            <w:r w:rsidR="00D0635E">
              <w:rPr>
                <w:rFonts w:ascii="Arial" w:hAnsi="Arial" w:cs="Arial"/>
                <w:bCs/>
              </w:rPr>
              <w:t xml:space="preserve">vigilancia epidemiológica, incluyendo </w:t>
            </w:r>
            <w:r w:rsidRPr="00181CB0">
              <w:rPr>
                <w:rFonts w:ascii="Arial" w:hAnsi="Arial" w:cs="Arial"/>
                <w:bCs/>
              </w:rPr>
              <w:t>las técnicas  educativas  que  se propondrían para modificar esta situación</w:t>
            </w:r>
            <w:r w:rsidR="00D0635E">
              <w:rPr>
                <w:rFonts w:ascii="Arial" w:hAnsi="Arial" w:cs="Arial"/>
                <w:bCs/>
              </w:rPr>
              <w:t xml:space="preserve"> de salud</w:t>
            </w:r>
            <w:r w:rsidRPr="00181CB0">
              <w:rPr>
                <w:rFonts w:ascii="Arial" w:hAnsi="Arial" w:cs="Arial"/>
                <w:bCs/>
                <w:iCs/>
                <w:lang w:val="es-ES_tradnl"/>
              </w:rPr>
              <w:t>.</w:t>
            </w:r>
            <w:r w:rsidRPr="00D91BEA">
              <w:rPr>
                <w:rFonts w:asciiTheme="minorHAnsi" w:hAnsiTheme="minorHAnsi" w:cstheme="minorHAnsi"/>
                <w:bCs/>
                <w:iCs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CC3023" w:rsidRDefault="00CC3023" w:rsidP="00555772">
            <w:pPr>
              <w:cnfStyle w:val="000000000000"/>
              <w:rPr>
                <w:rFonts w:ascii="Arial" w:hAnsi="Arial" w:cs="Arial"/>
                <w:bCs/>
                <w:iCs/>
                <w:lang w:val="es-ES_tradnl"/>
              </w:rPr>
            </w:pPr>
            <w:r>
              <w:rPr>
                <w:rFonts w:ascii="Arial" w:hAnsi="Arial" w:cs="Arial"/>
                <w:bCs/>
                <w:iCs/>
                <w:lang w:val="es-ES_tradnl"/>
              </w:rPr>
              <w:t xml:space="preserve">Aplicación de las encuestas </w:t>
            </w:r>
          </w:p>
          <w:p w:rsidR="00CC3023" w:rsidRDefault="00CC3023" w:rsidP="00555772">
            <w:pPr>
              <w:cnfStyle w:val="000000000000"/>
              <w:rPr>
                <w:rFonts w:ascii="Arial" w:hAnsi="Arial" w:cs="Arial"/>
                <w:bCs/>
                <w:iCs/>
                <w:lang w:val="es-ES_tradnl"/>
              </w:rPr>
            </w:pPr>
            <w:r>
              <w:rPr>
                <w:rFonts w:ascii="Arial" w:hAnsi="Arial" w:cs="Arial"/>
                <w:bCs/>
                <w:iCs/>
                <w:lang w:val="es-ES_tradnl"/>
              </w:rPr>
              <w:t>Desarrollo del trabajo  según diseño metodológico y tipo de investigación</w:t>
            </w:r>
          </w:p>
          <w:p w:rsidR="00CB77D7" w:rsidRPr="00CC3023" w:rsidRDefault="00CC3023" w:rsidP="00555772">
            <w:pPr>
              <w:cnfStyle w:val="000000000000"/>
              <w:rPr>
                <w:rFonts w:ascii="Arial" w:hAnsi="Arial" w:cs="Arial"/>
                <w:bCs/>
                <w:iCs/>
                <w:lang w:val="es-ES_tradnl"/>
              </w:rPr>
            </w:pPr>
            <w:r>
              <w:rPr>
                <w:rFonts w:ascii="Arial" w:hAnsi="Arial" w:cs="Arial"/>
                <w:bCs/>
                <w:iCs/>
                <w:lang w:val="es-ES_tradnl"/>
              </w:rPr>
              <w:t xml:space="preserve">Realizar </w:t>
            </w:r>
            <w:r w:rsidRPr="00CC3023">
              <w:rPr>
                <w:rFonts w:ascii="Arial" w:hAnsi="Arial" w:cs="Arial"/>
                <w:bCs/>
                <w:iCs/>
                <w:lang w:val="es-ES_tradnl"/>
              </w:rPr>
              <w:t>Autogestión de información científica.</w:t>
            </w:r>
          </w:p>
        </w:tc>
        <w:tc>
          <w:tcPr>
            <w:tcW w:w="2170" w:type="dxa"/>
          </w:tcPr>
          <w:p w:rsidR="00CB77D7" w:rsidRPr="00181CB0" w:rsidRDefault="00CB77D7" w:rsidP="00555772">
            <w:pPr>
              <w:cnfStyle w:val="000000000000"/>
              <w:rPr>
                <w:rFonts w:ascii="Arial" w:hAnsi="Arial" w:cs="Arial"/>
                <w:bCs/>
                <w:iCs/>
                <w:lang w:val="es-ES_tradnl"/>
              </w:rPr>
            </w:pPr>
            <w:r w:rsidRPr="00181CB0">
              <w:rPr>
                <w:rFonts w:ascii="Arial" w:hAnsi="Arial" w:cs="Arial"/>
                <w:bCs/>
                <w:iCs/>
                <w:lang w:val="es-ES_tradnl"/>
              </w:rPr>
              <w:t>Trabajo integrador y Evaluación del curso</w:t>
            </w:r>
          </w:p>
          <w:p w:rsidR="00CB77D7" w:rsidRPr="00D91BEA" w:rsidRDefault="00CB77D7" w:rsidP="00555772">
            <w:pPr>
              <w:cnfStyle w:val="000000000000"/>
              <w:rPr>
                <w:rFonts w:asciiTheme="minorHAnsi" w:hAnsiTheme="minorHAnsi" w:cstheme="minorHAnsi"/>
                <w:bCs/>
                <w:iCs/>
                <w:lang w:val="es-ES_tradnl"/>
              </w:rPr>
            </w:pPr>
          </w:p>
          <w:p w:rsidR="00CB77D7" w:rsidRPr="00D91BEA" w:rsidRDefault="00CB77D7" w:rsidP="00555772">
            <w:pPr>
              <w:cnfStyle w:val="000000000000"/>
              <w:rPr>
                <w:rFonts w:asciiTheme="minorHAnsi" w:hAnsiTheme="minorHAnsi" w:cstheme="minorHAnsi"/>
                <w:bCs/>
                <w:iCs/>
                <w:lang w:val="es-ES_tradnl"/>
              </w:rPr>
            </w:pPr>
          </w:p>
        </w:tc>
        <w:tc>
          <w:tcPr>
            <w:tcW w:w="1232" w:type="dxa"/>
          </w:tcPr>
          <w:p w:rsidR="00CB77D7" w:rsidRPr="00D0635E" w:rsidRDefault="00D0635E" w:rsidP="00555772">
            <w:pPr>
              <w:cnfStyle w:val="000000000000"/>
              <w:rPr>
                <w:rFonts w:ascii="Arial" w:hAnsi="Arial" w:cs="Arial"/>
                <w:bCs/>
                <w:iCs/>
                <w:lang w:val="es-ES_tradnl"/>
              </w:rPr>
            </w:pPr>
            <w:r w:rsidRPr="00D0635E">
              <w:rPr>
                <w:rFonts w:ascii="Arial" w:hAnsi="Arial" w:cs="Arial"/>
                <w:bCs/>
                <w:iCs/>
                <w:lang w:val="es-ES_tradnl"/>
              </w:rPr>
              <w:t>03 abril al 13 mayo</w:t>
            </w:r>
            <w:r w:rsidR="00CB77D7" w:rsidRPr="00D0635E">
              <w:rPr>
                <w:rFonts w:ascii="Arial" w:hAnsi="Arial" w:cs="Arial"/>
                <w:bCs/>
                <w:iCs/>
                <w:lang w:val="es-ES_tradnl"/>
              </w:rPr>
              <w:t>.</w:t>
            </w:r>
          </w:p>
        </w:tc>
      </w:tr>
    </w:tbl>
    <w:p w:rsidR="00A2494B" w:rsidRDefault="00A2494B" w:rsidP="00CB77D7">
      <w:pPr>
        <w:spacing w:line="360" w:lineRule="auto"/>
        <w:rPr>
          <w:rFonts w:asciiTheme="minorHAnsi" w:hAnsiTheme="minorHAnsi" w:cstheme="minorHAnsi"/>
          <w:b/>
          <w:color w:val="17365D"/>
          <w:sz w:val="32"/>
          <w:szCs w:val="32"/>
        </w:rPr>
      </w:pPr>
    </w:p>
    <w:p w:rsidR="00A2494B" w:rsidRDefault="00A2494B" w:rsidP="00CB77D7">
      <w:pPr>
        <w:spacing w:line="360" w:lineRule="auto"/>
        <w:rPr>
          <w:rFonts w:asciiTheme="minorHAnsi" w:hAnsiTheme="minorHAnsi" w:cstheme="minorHAnsi"/>
          <w:b/>
          <w:color w:val="17365D"/>
          <w:sz w:val="32"/>
          <w:szCs w:val="32"/>
        </w:rPr>
      </w:pPr>
    </w:p>
    <w:p w:rsidR="00A2494B" w:rsidRDefault="00A2494B" w:rsidP="00CB77D7">
      <w:pPr>
        <w:spacing w:line="360" w:lineRule="auto"/>
        <w:rPr>
          <w:rFonts w:asciiTheme="minorHAnsi" w:hAnsiTheme="minorHAnsi" w:cstheme="minorHAnsi"/>
          <w:b/>
          <w:color w:val="17365D"/>
          <w:sz w:val="32"/>
          <w:szCs w:val="32"/>
        </w:rPr>
      </w:pPr>
    </w:p>
    <w:p w:rsidR="00CB77D7" w:rsidRPr="000A74A1" w:rsidRDefault="00CB77D7" w:rsidP="00CB77D7">
      <w:pPr>
        <w:spacing w:line="360" w:lineRule="auto"/>
        <w:rPr>
          <w:rFonts w:ascii="Arial" w:hAnsi="Arial" w:cs="Arial"/>
          <w:b/>
          <w:sz w:val="24"/>
        </w:rPr>
      </w:pPr>
      <w:r w:rsidRPr="000A74A1">
        <w:rPr>
          <w:rFonts w:ascii="Arial" w:hAnsi="Arial" w:cs="Arial"/>
          <w:b/>
          <w:sz w:val="24"/>
        </w:rPr>
        <w:lastRenderedPageBreak/>
        <w:t xml:space="preserve">Sistema de evaluación </w:t>
      </w:r>
    </w:p>
    <w:p w:rsidR="00CB77D7" w:rsidRPr="009D4DB8" w:rsidRDefault="00CB77D7" w:rsidP="00CB77D7">
      <w:pPr>
        <w:spacing w:line="360" w:lineRule="auto"/>
        <w:rPr>
          <w:rFonts w:ascii="Arial" w:hAnsi="Arial" w:cs="Arial"/>
        </w:rPr>
      </w:pPr>
      <w:r w:rsidRPr="009D4DB8">
        <w:rPr>
          <w:rFonts w:ascii="Arial" w:hAnsi="Arial" w:cs="Arial"/>
        </w:rPr>
        <w:t>El sistema de evaluación contempla evaluaciones formativas y certificativas.</w:t>
      </w:r>
    </w:p>
    <w:p w:rsidR="00CB77D7" w:rsidRDefault="00CB77D7" w:rsidP="00CB77D7">
      <w:pPr>
        <w:spacing w:line="360" w:lineRule="auto"/>
        <w:rPr>
          <w:rFonts w:ascii="Arial" w:hAnsi="Arial" w:cs="Arial"/>
        </w:rPr>
      </w:pPr>
      <w:r w:rsidRPr="009D4DB8">
        <w:rPr>
          <w:rFonts w:ascii="Arial" w:hAnsi="Arial" w:cs="Arial"/>
        </w:rPr>
        <w:t xml:space="preserve">En la evaluación formativa se tendrá en cuenta la participación activa en los foros, la realización en tiempo de las actividades y de las tareas, así como el cumplimiento de los objetivos propuestos, los aportes teóricos y prácticos que propicien el intercambio y el aprendizaje colaborativo. </w:t>
      </w:r>
    </w:p>
    <w:p w:rsidR="009D4DB8" w:rsidRPr="00CF75FA" w:rsidRDefault="009D4DB8" w:rsidP="00E14632">
      <w:pPr>
        <w:spacing w:before="120" w:after="120" w:line="360" w:lineRule="auto"/>
        <w:rPr>
          <w:rFonts w:ascii="Arial" w:hAnsi="Arial" w:cs="Arial"/>
          <w:lang w:val="es-ES_tradnl"/>
        </w:rPr>
      </w:pPr>
      <w:r w:rsidRPr="00CF75FA">
        <w:rPr>
          <w:rFonts w:ascii="Arial" w:hAnsi="Arial" w:cs="Arial"/>
          <w:lang w:val="es-ES_tradnl"/>
        </w:rPr>
        <w:t>El curso se evaluará considerando las evaluaciones frecuentes y los aspectos educativos (asistencia, puntualidad, porte y aspecto personal).</w:t>
      </w:r>
    </w:p>
    <w:p w:rsidR="009D4DB8" w:rsidRPr="00CF75FA" w:rsidRDefault="009D4DB8" w:rsidP="00E14632">
      <w:pPr>
        <w:spacing w:before="120" w:after="120" w:line="360" w:lineRule="auto"/>
        <w:rPr>
          <w:rFonts w:ascii="Arial" w:hAnsi="Arial" w:cs="Arial"/>
          <w:lang w:val="es-ES_tradnl"/>
        </w:rPr>
      </w:pPr>
      <w:r w:rsidRPr="00CF75FA">
        <w:rPr>
          <w:rFonts w:ascii="Arial" w:hAnsi="Arial" w:cs="Arial"/>
          <w:lang w:val="es-ES_tradnl"/>
        </w:rPr>
        <w:t xml:space="preserve">Para la evaluación final estará condicionada por las evaluaciones frecuentes y el recorrido del estudiante, teniendo en cuenta el cumplimiento de los requisitos de asistencia y de las tareas asignadas, su conducta y dedicación al estudio. </w:t>
      </w:r>
    </w:p>
    <w:p w:rsidR="009D4DB8" w:rsidRPr="009D4DB8" w:rsidRDefault="009D4DB8" w:rsidP="00E14632">
      <w:pPr>
        <w:spacing w:line="360" w:lineRule="auto"/>
        <w:rPr>
          <w:rFonts w:ascii="Arial" w:hAnsi="Arial" w:cs="Arial"/>
          <w:lang w:val="es-ES_tradnl"/>
        </w:rPr>
      </w:pPr>
    </w:p>
    <w:p w:rsidR="00CB77D7" w:rsidRPr="00D91BEA" w:rsidRDefault="00CB77D7" w:rsidP="00CB77D7">
      <w:pPr>
        <w:spacing w:line="360" w:lineRule="auto"/>
        <w:rPr>
          <w:rFonts w:asciiTheme="minorHAnsi" w:hAnsiTheme="minorHAnsi" w:cstheme="minorHAnsi"/>
          <w:sz w:val="24"/>
        </w:rPr>
      </w:pPr>
      <w:r w:rsidRPr="000A74A1">
        <w:rPr>
          <w:rFonts w:ascii="Arial" w:hAnsi="Arial" w:cs="Arial"/>
        </w:rPr>
        <w:t xml:space="preserve">El </w:t>
      </w:r>
      <w:r w:rsidRPr="000A74A1">
        <w:rPr>
          <w:rFonts w:ascii="Arial" w:hAnsi="Arial" w:cs="Arial"/>
          <w:b/>
        </w:rPr>
        <w:t>trabajo final</w:t>
      </w:r>
      <w:r w:rsidRPr="000A74A1">
        <w:rPr>
          <w:rFonts w:ascii="Arial" w:hAnsi="Arial" w:cs="Arial"/>
        </w:rPr>
        <w:t xml:space="preserve"> consiste en </w:t>
      </w:r>
      <w:r w:rsidR="009D4DB8">
        <w:rPr>
          <w:rFonts w:ascii="Arial" w:hAnsi="Arial" w:cs="Arial"/>
        </w:rPr>
        <w:t xml:space="preserve">conformar dúos o tríos de </w:t>
      </w:r>
      <w:r w:rsidRPr="00E56700">
        <w:rPr>
          <w:rFonts w:ascii="Arial" w:eastAsia="Times New Roman" w:hAnsi="Arial" w:cs="Arial"/>
          <w:i/>
          <w:szCs w:val="24"/>
          <w:lang w:eastAsia="es-ES"/>
        </w:rPr>
        <w:t>estudiante</w:t>
      </w:r>
      <w:r w:rsidR="009D4DB8">
        <w:rPr>
          <w:rFonts w:ascii="Arial" w:eastAsia="Times New Roman" w:hAnsi="Arial" w:cs="Arial"/>
          <w:i/>
          <w:szCs w:val="24"/>
          <w:lang w:eastAsia="es-ES"/>
        </w:rPr>
        <w:t xml:space="preserve">s </w:t>
      </w:r>
      <w:r w:rsidRPr="00E56700">
        <w:rPr>
          <w:rFonts w:ascii="Arial" w:eastAsia="Times New Roman" w:hAnsi="Arial" w:cs="Arial"/>
          <w:i/>
          <w:szCs w:val="24"/>
          <w:lang w:eastAsia="es-ES"/>
        </w:rPr>
        <w:t xml:space="preserve"> encuestará en su </w:t>
      </w:r>
      <w:r w:rsidR="009D4DB8">
        <w:rPr>
          <w:rFonts w:ascii="Arial" w:eastAsia="Times New Roman" w:hAnsi="Arial" w:cs="Arial"/>
          <w:i/>
          <w:szCs w:val="24"/>
          <w:lang w:eastAsia="es-ES"/>
        </w:rPr>
        <w:t>rotación a 10 paciente</w:t>
      </w:r>
      <w:r w:rsidRPr="00E56700">
        <w:rPr>
          <w:rFonts w:ascii="Arial" w:eastAsia="Times New Roman" w:hAnsi="Arial" w:cs="Arial"/>
          <w:i/>
          <w:szCs w:val="24"/>
          <w:lang w:eastAsia="es-ES"/>
        </w:rPr>
        <w:t>s. L</w:t>
      </w:r>
      <w:r w:rsidR="009D4DB8">
        <w:rPr>
          <w:rFonts w:ascii="Arial" w:eastAsia="Times New Roman" w:hAnsi="Arial" w:cs="Arial"/>
          <w:i/>
          <w:szCs w:val="24"/>
          <w:lang w:eastAsia="es-ES"/>
        </w:rPr>
        <w:t>os pacientes  serán seleccionado</w:t>
      </w:r>
      <w:r w:rsidRPr="00E56700">
        <w:rPr>
          <w:rFonts w:ascii="Arial" w:eastAsia="Times New Roman" w:hAnsi="Arial" w:cs="Arial"/>
          <w:i/>
          <w:szCs w:val="24"/>
          <w:lang w:eastAsia="es-ES"/>
        </w:rPr>
        <w:t xml:space="preserve">s por el </w:t>
      </w:r>
      <w:r w:rsidR="009D4DB8">
        <w:rPr>
          <w:rFonts w:ascii="Arial" w:eastAsia="Times New Roman" w:hAnsi="Arial" w:cs="Arial"/>
          <w:i/>
          <w:szCs w:val="24"/>
          <w:lang w:eastAsia="es-ES"/>
        </w:rPr>
        <w:t>estudiante o los grupos que conformen según la rotación</w:t>
      </w:r>
      <w:r w:rsidRPr="00E56700">
        <w:rPr>
          <w:rFonts w:ascii="Arial" w:eastAsia="Times New Roman" w:hAnsi="Arial" w:cs="Arial"/>
          <w:i/>
          <w:szCs w:val="24"/>
          <w:lang w:eastAsia="es-ES"/>
        </w:rPr>
        <w:t xml:space="preserve">. Los datos que se deberán reflejar en cada una de las variables que aparecen </w:t>
      </w:r>
      <w:r>
        <w:rPr>
          <w:rFonts w:ascii="Arial" w:eastAsia="Times New Roman" w:hAnsi="Arial" w:cs="Arial"/>
          <w:i/>
          <w:szCs w:val="24"/>
          <w:lang w:eastAsia="es-ES"/>
        </w:rPr>
        <w:t xml:space="preserve">en la encuesta </w:t>
      </w:r>
      <w:r w:rsidR="009D4DB8">
        <w:rPr>
          <w:rFonts w:ascii="Arial" w:eastAsia="Times New Roman" w:hAnsi="Arial" w:cs="Arial"/>
          <w:i/>
          <w:szCs w:val="24"/>
          <w:lang w:eastAsia="es-ES"/>
        </w:rPr>
        <w:t>serán el consolidado de todos los pacientes encuestados</w:t>
      </w:r>
      <w:r w:rsidRPr="00D91BEA">
        <w:rPr>
          <w:rFonts w:asciiTheme="minorHAnsi" w:hAnsiTheme="minorHAnsi" w:cstheme="minorHAnsi"/>
          <w:sz w:val="24"/>
        </w:rPr>
        <w:t>.</w:t>
      </w:r>
    </w:p>
    <w:p w:rsidR="00CB77D7" w:rsidRPr="00E56700" w:rsidRDefault="00CB77D7" w:rsidP="00CB77D7">
      <w:pPr>
        <w:spacing w:line="360" w:lineRule="auto"/>
        <w:rPr>
          <w:rFonts w:ascii="Arial" w:hAnsi="Arial" w:cs="Arial"/>
        </w:rPr>
      </w:pPr>
      <w:r w:rsidRPr="00E56700">
        <w:rPr>
          <w:rFonts w:ascii="Arial" w:hAnsi="Arial" w:cs="Arial"/>
        </w:rPr>
        <w:t>Para evaluar su evidencia de aprendizaje se tendrán en cuenta los siguientes criterios:</w:t>
      </w:r>
    </w:p>
    <w:p w:rsidR="005E6580" w:rsidRPr="005E6580" w:rsidRDefault="005E6580" w:rsidP="005E6580">
      <w:pPr>
        <w:pStyle w:val="Prrafodelista"/>
        <w:numPr>
          <w:ilvl w:val="0"/>
          <w:numId w:val="6"/>
        </w:numPr>
        <w:autoSpaceDE w:val="0"/>
        <w:autoSpaceDN w:val="0"/>
        <w:spacing w:before="120" w:after="120" w:line="360" w:lineRule="auto"/>
        <w:jc w:val="both"/>
        <w:rPr>
          <w:rFonts w:ascii="Arial" w:hAnsi="Arial" w:cs="Arial"/>
          <w:i/>
        </w:rPr>
      </w:pPr>
      <w:r w:rsidRPr="005E6580">
        <w:rPr>
          <w:rFonts w:ascii="Arial" w:hAnsi="Arial" w:cs="Arial"/>
          <w:i/>
        </w:rPr>
        <w:t xml:space="preserve">Describir las enfermedades, los eventos adversos y los factores ambientales que afectan </w:t>
      </w:r>
      <w:r w:rsidRPr="005E6580">
        <w:rPr>
          <w:rFonts w:ascii="Arial" w:hAnsi="Arial" w:cs="Arial"/>
          <w:i/>
          <w:snapToGrid w:val="0"/>
        </w:rPr>
        <w:t>al individuo, la familia y la comunidad.</w:t>
      </w:r>
    </w:p>
    <w:p w:rsidR="00CB77D7" w:rsidRPr="005E6580" w:rsidRDefault="005E6580" w:rsidP="005E6580">
      <w:pPr>
        <w:pStyle w:val="Prrafodelista"/>
        <w:numPr>
          <w:ilvl w:val="0"/>
          <w:numId w:val="6"/>
        </w:numPr>
        <w:autoSpaceDE w:val="0"/>
        <w:autoSpaceDN w:val="0"/>
        <w:spacing w:before="120" w:after="120" w:line="360" w:lineRule="auto"/>
        <w:jc w:val="both"/>
        <w:rPr>
          <w:rFonts w:ascii="Arial" w:hAnsi="Arial" w:cs="Arial"/>
          <w:i/>
        </w:rPr>
      </w:pPr>
      <w:r w:rsidRPr="005E6580">
        <w:rPr>
          <w:rFonts w:ascii="Arial" w:hAnsi="Arial" w:cs="Arial"/>
          <w:i/>
          <w:snapToGrid w:val="0"/>
        </w:rPr>
        <w:t xml:space="preserve">Determinar </w:t>
      </w:r>
      <w:r w:rsidRPr="005E6580">
        <w:rPr>
          <w:rFonts w:ascii="Arial" w:hAnsi="Arial" w:cs="Arial"/>
          <w:i/>
        </w:rPr>
        <w:t>las enfermedades y los eventos adversos</w:t>
      </w:r>
      <w:r w:rsidRPr="005E6580">
        <w:rPr>
          <w:rFonts w:ascii="Arial" w:hAnsi="Arial" w:cs="Arial"/>
          <w:i/>
          <w:snapToGrid w:val="0"/>
        </w:rPr>
        <w:t xml:space="preserve"> que influyen en la salud del individuo, la familia y la comunidad.</w:t>
      </w:r>
    </w:p>
    <w:p w:rsidR="00CB77D7" w:rsidRPr="000A74A1" w:rsidRDefault="005E6580" w:rsidP="00CB77D7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s-ES_tradnl"/>
        </w:rPr>
        <w:t>Resaltar</w:t>
      </w:r>
      <w:r w:rsidRPr="005E6580">
        <w:rPr>
          <w:rFonts w:ascii="Arial" w:eastAsia="Calibri" w:hAnsi="Arial" w:cs="Arial"/>
          <w:lang w:val="es-ES_tradnl"/>
        </w:rPr>
        <w:t xml:space="preserve"> la importancia de la participación de la comunidad e intersectorialidad.</w:t>
      </w:r>
      <w:r w:rsidRPr="00CF75FA">
        <w:rPr>
          <w:rFonts w:ascii="Arial" w:eastAsia="Calibri" w:hAnsi="Arial" w:cs="Arial"/>
          <w:lang w:val="es-ES_tradnl"/>
        </w:rPr>
        <w:t xml:space="preserve">  </w:t>
      </w:r>
      <w:r w:rsidR="00CB77D7" w:rsidRPr="000A74A1">
        <w:rPr>
          <w:rFonts w:ascii="Arial" w:hAnsi="Arial" w:cs="Arial"/>
        </w:rPr>
        <w:t>.</w:t>
      </w:r>
    </w:p>
    <w:p w:rsidR="00CB77D7" w:rsidRDefault="00CB77D7" w:rsidP="00CB77D7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s-ES_tradnl"/>
        </w:rPr>
        <w:t>M</w:t>
      </w:r>
      <w:r w:rsidRPr="00E47B3C">
        <w:rPr>
          <w:rFonts w:ascii="Arial" w:hAnsi="Arial" w:cs="Arial"/>
          <w:sz w:val="22"/>
          <w:szCs w:val="22"/>
          <w:lang w:val="es-ES_tradnl"/>
        </w:rPr>
        <w:t>encionar los elementos educativos correspondientes con los factores mencionados</w:t>
      </w:r>
      <w:r w:rsidRPr="000A74A1">
        <w:rPr>
          <w:rFonts w:ascii="Arial" w:hAnsi="Arial" w:cs="Arial"/>
        </w:rPr>
        <w:t xml:space="preserve">. </w:t>
      </w:r>
    </w:p>
    <w:p w:rsidR="00CB77D7" w:rsidRPr="000A74A1" w:rsidRDefault="00CB77D7" w:rsidP="00CB77D7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0A74A1">
        <w:rPr>
          <w:rFonts w:ascii="Arial" w:hAnsi="Arial" w:cs="Arial"/>
          <w:sz w:val="22"/>
          <w:szCs w:val="22"/>
        </w:rPr>
        <w:t>Explicar las medidas de control</w:t>
      </w:r>
      <w:r>
        <w:rPr>
          <w:rFonts w:ascii="Arial" w:hAnsi="Arial" w:cs="Arial"/>
          <w:sz w:val="22"/>
          <w:szCs w:val="22"/>
        </w:rPr>
        <w:t xml:space="preserve"> para cada uno de los factores.</w:t>
      </w:r>
    </w:p>
    <w:p w:rsidR="00CB77D7" w:rsidRPr="00E56700" w:rsidRDefault="00CB77D7" w:rsidP="00CB77D7">
      <w:pPr>
        <w:spacing w:line="360" w:lineRule="auto"/>
        <w:rPr>
          <w:rFonts w:ascii="Arial" w:hAnsi="Arial" w:cs="Arial"/>
        </w:rPr>
      </w:pPr>
      <w:r w:rsidRPr="00E56700">
        <w:rPr>
          <w:rFonts w:ascii="Arial" w:hAnsi="Arial" w:cs="Arial"/>
        </w:rPr>
        <w:t xml:space="preserve">Para la </w:t>
      </w:r>
      <w:r w:rsidRPr="00E56700">
        <w:rPr>
          <w:rFonts w:ascii="Arial" w:hAnsi="Arial" w:cs="Arial"/>
          <w:b/>
        </w:rPr>
        <w:t>evaluación final</w:t>
      </w:r>
      <w:r w:rsidRPr="00E56700">
        <w:rPr>
          <w:rFonts w:ascii="Arial" w:hAnsi="Arial" w:cs="Arial"/>
        </w:rPr>
        <w:t xml:space="preserve"> del curso se realizará una valoración integral de los resultados alcanzados en las evaluaciones realizadas. </w:t>
      </w:r>
    </w:p>
    <w:p w:rsidR="00CB77D7" w:rsidRPr="00D91BEA" w:rsidRDefault="00CB77D7" w:rsidP="00CB77D7">
      <w:pPr>
        <w:spacing w:line="360" w:lineRule="auto"/>
        <w:rPr>
          <w:rFonts w:asciiTheme="minorHAnsi" w:hAnsiTheme="minorHAnsi" w:cstheme="minorHAnsi"/>
          <w:sz w:val="24"/>
        </w:rPr>
      </w:pPr>
    </w:p>
    <w:p w:rsidR="00CB77D7" w:rsidRPr="006F50E3" w:rsidRDefault="00CB77D7" w:rsidP="00CB77D7">
      <w:pPr>
        <w:pStyle w:val="NormalWeb"/>
        <w:jc w:val="center"/>
        <w:rPr>
          <w:rFonts w:ascii="Arial" w:hAnsi="Arial" w:cs="Arial"/>
        </w:rPr>
      </w:pPr>
      <w:r w:rsidRPr="006F50E3">
        <w:rPr>
          <w:rFonts w:ascii="Arial" w:hAnsi="Arial" w:cs="Arial"/>
          <w:b/>
          <w:bCs/>
        </w:rPr>
        <w:t>¡Su profesora les deseamos éxitos en el curso propio</w:t>
      </w:r>
      <w:r w:rsidR="00A2494B">
        <w:rPr>
          <w:rFonts w:ascii="Arial" w:hAnsi="Arial" w:cs="Arial"/>
          <w:b/>
          <w:bCs/>
        </w:rPr>
        <w:t xml:space="preserve"> VII </w:t>
      </w:r>
      <w:r w:rsidRPr="006F50E3">
        <w:rPr>
          <w:rFonts w:ascii="Arial" w:hAnsi="Arial" w:cs="Arial"/>
          <w:b/>
          <w:bCs/>
        </w:rPr>
        <w:t>!</w:t>
      </w:r>
    </w:p>
    <w:sectPr w:rsidR="00CB77D7" w:rsidRPr="006F50E3" w:rsidSect="00E50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2E0"/>
    <w:multiLevelType w:val="hybridMultilevel"/>
    <w:tmpl w:val="2B7220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34A35"/>
    <w:multiLevelType w:val="hybridMultilevel"/>
    <w:tmpl w:val="4A283C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2FA4"/>
    <w:multiLevelType w:val="hybridMultilevel"/>
    <w:tmpl w:val="B80AF4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44C17"/>
    <w:multiLevelType w:val="hybridMultilevel"/>
    <w:tmpl w:val="C64E49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300DD"/>
    <w:multiLevelType w:val="hybridMultilevel"/>
    <w:tmpl w:val="83C48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91EB9"/>
    <w:multiLevelType w:val="hybridMultilevel"/>
    <w:tmpl w:val="68866C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B5450"/>
    <w:multiLevelType w:val="hybridMultilevel"/>
    <w:tmpl w:val="44FE29B0"/>
    <w:lvl w:ilvl="0" w:tplc="A280AA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54A25"/>
    <w:multiLevelType w:val="hybridMultilevel"/>
    <w:tmpl w:val="75DC1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74653"/>
    <w:multiLevelType w:val="hybridMultilevel"/>
    <w:tmpl w:val="D8E8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CB77D7"/>
    <w:rsid w:val="00086526"/>
    <w:rsid w:val="00135D41"/>
    <w:rsid w:val="00343F53"/>
    <w:rsid w:val="005E6580"/>
    <w:rsid w:val="007832FF"/>
    <w:rsid w:val="009D4DB8"/>
    <w:rsid w:val="009E3BCB"/>
    <w:rsid w:val="00A020E1"/>
    <w:rsid w:val="00A2494B"/>
    <w:rsid w:val="00A32603"/>
    <w:rsid w:val="00AC172F"/>
    <w:rsid w:val="00C712ED"/>
    <w:rsid w:val="00CB77D7"/>
    <w:rsid w:val="00CC3023"/>
    <w:rsid w:val="00D0635E"/>
    <w:rsid w:val="00D133C4"/>
    <w:rsid w:val="00D32531"/>
    <w:rsid w:val="00DC3E53"/>
    <w:rsid w:val="00E1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D7"/>
    <w:pPr>
      <w:spacing w:after="0" w:line="240" w:lineRule="auto"/>
      <w:jc w:val="both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B77D7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B77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ES"/>
    </w:rPr>
  </w:style>
  <w:style w:type="paragraph" w:customStyle="1" w:styleId="Textoindependiente21">
    <w:name w:val="Texto independiente 21"/>
    <w:basedOn w:val="Normal"/>
    <w:rsid w:val="00CB77D7"/>
    <w:pPr>
      <w:widowControl w:val="0"/>
      <w:tabs>
        <w:tab w:val="left" w:pos="-720"/>
      </w:tabs>
      <w:suppressAutoHyphens/>
    </w:pPr>
    <w:rPr>
      <w:rFonts w:ascii="Arial" w:eastAsia="SimSun" w:hAnsi="Arial"/>
      <w:spacing w:val="-3"/>
      <w:sz w:val="24"/>
      <w:szCs w:val="24"/>
      <w:lang w:val="es-ES_tradnl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CB77D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GridTable4Accent3">
    <w:name w:val="Grid Table 4 Accent 3"/>
    <w:basedOn w:val="Tablanormal"/>
    <w:uiPriority w:val="49"/>
    <w:rsid w:val="00CB77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B77D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B77D7"/>
    <w:pPr>
      <w:jc w:val="left"/>
    </w:pPr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7D7"/>
    <w:rPr>
      <w:rFonts w:ascii="Consolas" w:eastAsia="Calibri" w:hAnsi="Consolas" w:cs="Times New Roman"/>
      <w:sz w:val="21"/>
      <w:szCs w:val="21"/>
    </w:rPr>
  </w:style>
  <w:style w:type="character" w:customStyle="1" w:styleId="PrrafodelistaCar">
    <w:name w:val="Párrafo de lista Car"/>
    <w:link w:val="Prrafodelista"/>
    <w:uiPriority w:val="34"/>
    <w:rsid w:val="00CB77D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pre-grado2</dc:creator>
  <cp:lastModifiedBy>pre-grado2</cp:lastModifiedBy>
  <cp:revision>9</cp:revision>
  <dcterms:created xsi:type="dcterms:W3CDTF">2023-02-24T15:47:00Z</dcterms:created>
  <dcterms:modified xsi:type="dcterms:W3CDTF">2023-03-06T21:41:00Z</dcterms:modified>
</cp:coreProperties>
</file>