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C0" w:rsidRDefault="004452C0" w:rsidP="00B55FC3">
      <w:pPr>
        <w:pStyle w:val="NormalWeb"/>
        <w:spacing w:before="0" w:beforeAutospacing="0" w:after="0" w:afterAutospacing="0" w:line="276" w:lineRule="auto"/>
        <w:rPr>
          <w:rFonts w:ascii="Arial" w:hAnsi="Arial" w:cs="Arial"/>
          <w:sz w:val="22"/>
          <w:szCs w:val="22"/>
        </w:rPr>
      </w:pPr>
    </w:p>
    <w:p w:rsidR="004452C0" w:rsidRDefault="004452C0" w:rsidP="00B55FC3">
      <w:pPr>
        <w:pStyle w:val="NormalWeb"/>
        <w:spacing w:before="0" w:beforeAutospacing="0" w:after="0" w:afterAutospacing="0" w:line="276" w:lineRule="auto"/>
        <w:rPr>
          <w:rFonts w:ascii="Arial" w:hAnsi="Arial" w:cs="Arial"/>
          <w:sz w:val="22"/>
          <w:szCs w:val="22"/>
        </w:rPr>
      </w:pPr>
    </w:p>
    <w:p w:rsidR="004452C0" w:rsidRPr="004452C0" w:rsidRDefault="004452C0" w:rsidP="004452C0">
      <w:pPr>
        <w:spacing w:after="0" w:line="240" w:lineRule="auto"/>
        <w:rPr>
          <w:rFonts w:ascii="Arial" w:hAnsi="Arial" w:cs="Arial"/>
          <w:b/>
        </w:rPr>
      </w:pPr>
      <w:r>
        <w:rPr>
          <w:rFonts w:ascii="Arial" w:hAnsi="Arial" w:cs="Arial"/>
        </w:rPr>
        <w:t xml:space="preserve">TEMA II: </w:t>
      </w:r>
      <w:r w:rsidRPr="002747FF">
        <w:rPr>
          <w:rFonts w:ascii="Arial" w:hAnsi="Arial" w:cs="Arial"/>
          <w:sz w:val="24"/>
          <w:szCs w:val="24"/>
        </w:rPr>
        <w:t>Definición y aplicación  de la estimulación temprana</w:t>
      </w:r>
    </w:p>
    <w:p w:rsidR="004452C0" w:rsidRPr="004452C0" w:rsidRDefault="004452C0" w:rsidP="004452C0">
      <w:pPr>
        <w:spacing w:after="0" w:line="240" w:lineRule="auto"/>
        <w:rPr>
          <w:rFonts w:ascii="Arial" w:hAnsi="Arial" w:cs="Arial"/>
        </w:rPr>
      </w:pPr>
    </w:p>
    <w:p w:rsidR="004452C0" w:rsidRPr="004452C0" w:rsidRDefault="000E5524" w:rsidP="004452C0">
      <w:pPr>
        <w:spacing w:after="0" w:line="240" w:lineRule="auto"/>
        <w:rPr>
          <w:rFonts w:ascii="Arial" w:hAnsi="Arial" w:cs="Arial"/>
          <w:b/>
        </w:rPr>
      </w:pPr>
      <w:r>
        <w:rPr>
          <w:rFonts w:ascii="Arial" w:hAnsi="Arial" w:cs="Arial"/>
          <w:b/>
        </w:rPr>
        <w:t xml:space="preserve">Sumario </w:t>
      </w:r>
    </w:p>
    <w:p w:rsidR="004452C0" w:rsidRDefault="004452C0" w:rsidP="000E5524">
      <w:pPr>
        <w:pStyle w:val="Prrafodelista1"/>
        <w:spacing w:after="0" w:line="240" w:lineRule="auto"/>
        <w:ind w:left="0"/>
        <w:contextualSpacing/>
        <w:rPr>
          <w:rFonts w:ascii="Arial" w:hAnsi="Arial" w:cs="Arial"/>
        </w:rPr>
      </w:pPr>
      <w:r w:rsidRPr="004452C0">
        <w:rPr>
          <w:rFonts w:ascii="Arial" w:hAnsi="Arial" w:cs="Arial"/>
        </w:rPr>
        <w:t>Concepto de estimulación temprana</w:t>
      </w:r>
      <w:r w:rsidR="000E5524">
        <w:rPr>
          <w:rFonts w:ascii="Arial" w:hAnsi="Arial" w:cs="Arial"/>
        </w:rPr>
        <w:t xml:space="preserve">, </w:t>
      </w:r>
      <w:r w:rsidRPr="004452C0">
        <w:rPr>
          <w:rFonts w:ascii="Arial" w:hAnsi="Arial" w:cs="Arial"/>
        </w:rPr>
        <w:t>Programa de estimulación temprana en la AP</w:t>
      </w:r>
      <w:r w:rsidR="000E5524">
        <w:rPr>
          <w:rFonts w:ascii="Arial" w:hAnsi="Arial" w:cs="Arial"/>
        </w:rPr>
        <w:t xml:space="preserve">S, </w:t>
      </w:r>
      <w:r w:rsidRPr="004452C0">
        <w:rPr>
          <w:rFonts w:ascii="Arial" w:hAnsi="Arial" w:cs="Arial"/>
        </w:rPr>
        <w:t xml:space="preserve">Grupos riesgos </w:t>
      </w:r>
    </w:p>
    <w:p w:rsidR="000E5524" w:rsidRDefault="000E5524" w:rsidP="000E5524">
      <w:pPr>
        <w:pStyle w:val="Prrafodelista1"/>
        <w:spacing w:after="0" w:line="240" w:lineRule="auto"/>
        <w:ind w:left="0"/>
        <w:contextualSpacing/>
        <w:rPr>
          <w:rFonts w:ascii="Arial" w:hAnsi="Arial" w:cs="Arial"/>
        </w:rPr>
      </w:pPr>
    </w:p>
    <w:p w:rsidR="000E5524" w:rsidRPr="00600243" w:rsidRDefault="000E5524" w:rsidP="000E5524">
      <w:pPr>
        <w:pStyle w:val="Prrafodelista1"/>
        <w:spacing w:after="0" w:line="240" w:lineRule="auto"/>
        <w:ind w:left="0"/>
        <w:contextualSpacing/>
        <w:rPr>
          <w:rFonts w:ascii="Arial" w:hAnsi="Arial" w:cs="Arial"/>
          <w:b/>
        </w:rPr>
      </w:pPr>
      <w:r w:rsidRPr="00600243">
        <w:rPr>
          <w:rFonts w:ascii="Arial" w:hAnsi="Arial" w:cs="Arial"/>
          <w:b/>
        </w:rPr>
        <w:t>Objetivos:</w:t>
      </w:r>
    </w:p>
    <w:p w:rsidR="000E5524" w:rsidRDefault="000E5524" w:rsidP="000E5524">
      <w:pPr>
        <w:pStyle w:val="Prrafodelista1"/>
        <w:numPr>
          <w:ilvl w:val="0"/>
          <w:numId w:val="10"/>
        </w:numPr>
        <w:spacing w:after="0" w:line="240" w:lineRule="auto"/>
        <w:contextualSpacing/>
        <w:rPr>
          <w:rFonts w:ascii="Arial" w:hAnsi="Arial" w:cs="Arial"/>
        </w:rPr>
      </w:pPr>
      <w:r>
        <w:rPr>
          <w:rFonts w:ascii="Arial" w:hAnsi="Arial" w:cs="Arial"/>
        </w:rPr>
        <w:t>Definir el concepto de estimulación temprana</w:t>
      </w:r>
      <w:r w:rsidR="00600243">
        <w:rPr>
          <w:rFonts w:ascii="Arial" w:hAnsi="Arial" w:cs="Arial"/>
        </w:rPr>
        <w:t xml:space="preserve">, conocer los programas de estimulación temprana en la APS </w:t>
      </w:r>
    </w:p>
    <w:p w:rsidR="00600243" w:rsidRDefault="00600243" w:rsidP="000E5524">
      <w:pPr>
        <w:pStyle w:val="Prrafodelista1"/>
        <w:numPr>
          <w:ilvl w:val="0"/>
          <w:numId w:val="10"/>
        </w:numPr>
        <w:spacing w:after="0" w:line="240" w:lineRule="auto"/>
        <w:contextualSpacing/>
        <w:rPr>
          <w:rFonts w:ascii="Arial" w:hAnsi="Arial" w:cs="Arial"/>
        </w:rPr>
      </w:pPr>
      <w:r>
        <w:rPr>
          <w:rFonts w:ascii="Arial" w:hAnsi="Arial" w:cs="Arial"/>
        </w:rPr>
        <w:t>Identificar los grupos riesgos.</w:t>
      </w:r>
    </w:p>
    <w:p w:rsidR="000E5524" w:rsidRPr="00E56988" w:rsidRDefault="000E5524" w:rsidP="000E5524">
      <w:pPr>
        <w:pStyle w:val="Prrafodelista1"/>
        <w:spacing w:after="0" w:line="240" w:lineRule="auto"/>
        <w:ind w:left="0"/>
        <w:contextualSpacing/>
        <w:rPr>
          <w:rFonts w:ascii="Arial" w:hAnsi="Arial" w:cs="Arial"/>
          <w:sz w:val="24"/>
          <w:szCs w:val="24"/>
        </w:rPr>
      </w:pPr>
    </w:p>
    <w:p w:rsidR="0049444C" w:rsidRDefault="00000A8C" w:rsidP="0049444C">
      <w:pPr>
        <w:spacing w:after="0"/>
        <w:rPr>
          <w:rFonts w:ascii="Arial" w:hAnsi="Arial" w:cs="Arial"/>
          <w:b/>
          <w:bCs/>
        </w:rPr>
      </w:pPr>
      <w:r w:rsidRPr="0049444C">
        <w:rPr>
          <w:rFonts w:ascii="Arial" w:hAnsi="Arial" w:cs="Arial"/>
          <w:b/>
          <w:bCs/>
        </w:rPr>
        <w:t>Estimulación Temprana</w:t>
      </w:r>
      <w:r w:rsidR="0049444C">
        <w:rPr>
          <w:rFonts w:ascii="Arial" w:hAnsi="Arial" w:cs="Arial"/>
          <w:b/>
          <w:bCs/>
        </w:rPr>
        <w:t>:</w:t>
      </w:r>
    </w:p>
    <w:p w:rsidR="0049444C" w:rsidRDefault="00000A8C" w:rsidP="0049444C">
      <w:pPr>
        <w:spacing w:after="0"/>
        <w:rPr>
          <w:rFonts w:ascii="Arial" w:hAnsi="Arial" w:cs="Arial"/>
          <w:u w:val="single"/>
        </w:rPr>
      </w:pPr>
      <w:r w:rsidRPr="0049444C">
        <w:rPr>
          <w:rFonts w:ascii="Arial" w:hAnsi="Arial" w:cs="Arial"/>
        </w:rPr>
        <w:t xml:space="preserve">La estimulación o atención temprana, </w:t>
      </w:r>
      <w:r w:rsidRPr="002B0C7E">
        <w:rPr>
          <w:rFonts w:ascii="Arial" w:hAnsi="Arial" w:cs="Arial"/>
          <w:u w:val="single"/>
        </w:rPr>
        <w:t>son un conjunto de actividades y ejercicios de estimulación, enfocados en los p</w:t>
      </w:r>
      <w:r w:rsidR="0049444C" w:rsidRPr="002B0C7E">
        <w:rPr>
          <w:rFonts w:ascii="Arial" w:hAnsi="Arial" w:cs="Arial"/>
          <w:u w:val="single"/>
        </w:rPr>
        <w:t>rimeros años de vida del menor para un mejor desarrollo físico, intelectual y social.</w:t>
      </w:r>
    </w:p>
    <w:p w:rsidR="00ED166F" w:rsidRPr="002B0C7E" w:rsidRDefault="00ED166F" w:rsidP="0049444C">
      <w:pPr>
        <w:spacing w:after="0"/>
        <w:rPr>
          <w:rFonts w:ascii="Arial" w:hAnsi="Arial" w:cs="Arial"/>
          <w:u w:val="single"/>
        </w:rPr>
      </w:pPr>
    </w:p>
    <w:p w:rsidR="00E84FBC" w:rsidRPr="00546A5A" w:rsidRDefault="0049444C" w:rsidP="00BA3FE0">
      <w:pPr>
        <w:pStyle w:val="p1"/>
        <w:spacing w:before="0" w:beforeAutospacing="0" w:after="0" w:afterAutospacing="0" w:line="276" w:lineRule="auto"/>
        <w:rPr>
          <w:rStyle w:val="s1"/>
          <w:rFonts w:ascii="Arial" w:hAnsi="Arial" w:cs="Arial"/>
          <w:sz w:val="22"/>
          <w:szCs w:val="22"/>
        </w:rPr>
      </w:pPr>
      <w:r w:rsidRPr="00BA3FE0">
        <w:rPr>
          <w:rFonts w:ascii="Arial" w:hAnsi="Arial" w:cs="Arial"/>
          <w:sz w:val="22"/>
          <w:szCs w:val="22"/>
        </w:rPr>
        <w:t>Pueden</w:t>
      </w:r>
      <w:r w:rsidR="003B7D24" w:rsidRPr="00BA3FE0">
        <w:rPr>
          <w:rFonts w:ascii="Arial" w:hAnsi="Arial" w:cs="Arial"/>
          <w:sz w:val="22"/>
          <w:szCs w:val="22"/>
        </w:rPr>
        <w:t xml:space="preserve"> ser aplicadas des</w:t>
      </w:r>
      <w:r w:rsidRPr="00BA3FE0">
        <w:rPr>
          <w:rFonts w:ascii="Arial" w:hAnsi="Arial" w:cs="Arial"/>
          <w:sz w:val="22"/>
          <w:szCs w:val="22"/>
        </w:rPr>
        <w:t>de el nacimiento hasta los 6 u 8 años,</w:t>
      </w:r>
      <w:r w:rsidR="00B64B85" w:rsidRPr="00BA3FE0">
        <w:rPr>
          <w:rFonts w:ascii="Arial" w:hAnsi="Arial" w:cs="Arial"/>
          <w:sz w:val="22"/>
          <w:szCs w:val="22"/>
        </w:rPr>
        <w:t>aunque  desde el nacimiento hasta los</w:t>
      </w:r>
      <w:r w:rsidR="00BA3FE0" w:rsidRPr="00BA3FE0">
        <w:rPr>
          <w:rFonts w:ascii="Arial" w:hAnsi="Arial" w:cs="Arial"/>
          <w:sz w:val="22"/>
          <w:szCs w:val="22"/>
        </w:rPr>
        <w:t xml:space="preserve"> 3 años </w:t>
      </w:r>
      <w:r w:rsidR="00546A5A">
        <w:rPr>
          <w:rFonts w:ascii="Arial" w:hAnsi="Arial" w:cs="Arial"/>
          <w:sz w:val="22"/>
          <w:szCs w:val="22"/>
        </w:rPr>
        <w:t xml:space="preserve">tiene mayor efectividad porque </w:t>
      </w:r>
      <w:r w:rsidR="00E84FBC" w:rsidRPr="00BA3FE0">
        <w:rPr>
          <w:rFonts w:ascii="Arial" w:hAnsi="Arial" w:cs="Arial"/>
          <w:sz w:val="22"/>
          <w:szCs w:val="22"/>
        </w:rPr>
        <w:t xml:space="preserve"> existe </w:t>
      </w:r>
      <w:r w:rsidR="003B7D24" w:rsidRPr="00BA3FE0">
        <w:rPr>
          <w:rFonts w:ascii="Arial" w:hAnsi="Arial" w:cs="Arial"/>
          <w:sz w:val="22"/>
          <w:szCs w:val="22"/>
        </w:rPr>
        <w:t xml:space="preserve"> mayor </w:t>
      </w:r>
      <w:r w:rsidR="003B7D24" w:rsidRPr="00BA3FE0">
        <w:rPr>
          <w:rFonts w:ascii="Arial" w:hAnsi="Arial" w:cs="Arial"/>
          <w:b/>
          <w:sz w:val="22"/>
          <w:szCs w:val="22"/>
        </w:rPr>
        <w:t>plasticidad cerebral</w:t>
      </w:r>
      <w:r w:rsidR="00E84FBC" w:rsidRPr="00BA3FE0">
        <w:rPr>
          <w:rFonts w:ascii="Arial" w:hAnsi="Arial" w:cs="Arial"/>
          <w:b/>
          <w:sz w:val="22"/>
          <w:szCs w:val="22"/>
        </w:rPr>
        <w:t>. (</w:t>
      </w:r>
      <w:r w:rsidR="00BA3FE0" w:rsidRPr="00546A5A">
        <w:rPr>
          <w:rFonts w:ascii="Arial" w:hAnsi="Arial" w:cs="Arial"/>
          <w:sz w:val="22"/>
          <w:szCs w:val="22"/>
        </w:rPr>
        <w:t>Alta capacidad</w:t>
      </w:r>
      <w:r w:rsidR="00546A5A" w:rsidRPr="00546A5A">
        <w:rPr>
          <w:rFonts w:ascii="Arial" w:hAnsi="Arial" w:cs="Arial"/>
          <w:sz w:val="22"/>
          <w:szCs w:val="22"/>
        </w:rPr>
        <w:t xml:space="preserve"> del SNC</w:t>
      </w:r>
      <w:r w:rsidR="00BA3FE0" w:rsidRPr="00546A5A">
        <w:rPr>
          <w:rFonts w:ascii="Arial" w:hAnsi="Arial" w:cs="Arial"/>
          <w:sz w:val="22"/>
          <w:szCs w:val="22"/>
        </w:rPr>
        <w:t xml:space="preserve"> para crear </w:t>
      </w:r>
      <w:r w:rsidR="00BA3FE0" w:rsidRPr="00546A5A">
        <w:rPr>
          <w:rFonts w:ascii="Arial" w:hAnsi="Arial" w:cs="Arial"/>
          <w:bCs/>
          <w:sz w:val="22"/>
          <w:szCs w:val="22"/>
        </w:rPr>
        <w:t xml:space="preserve"> nuevos circuitos neuronales</w:t>
      </w:r>
      <w:r w:rsidR="00BA3FE0" w:rsidRPr="00546A5A">
        <w:rPr>
          <w:rFonts w:ascii="Arial" w:hAnsi="Arial" w:cs="Arial"/>
          <w:sz w:val="22"/>
          <w:szCs w:val="22"/>
        </w:rPr>
        <w:t> en</w:t>
      </w:r>
      <w:r w:rsidR="00BA3FE0" w:rsidRPr="00BA3FE0">
        <w:rPr>
          <w:rFonts w:ascii="Arial" w:hAnsi="Arial" w:cs="Arial"/>
          <w:sz w:val="22"/>
          <w:szCs w:val="22"/>
        </w:rPr>
        <w:t xml:space="preserve"> base a los nuevos aprendizajes y las experiencias vividas)(</w:t>
      </w:r>
      <w:r w:rsidR="00E84FBC" w:rsidRPr="00BA3FE0">
        <w:rPr>
          <w:rFonts w:ascii="Arial" w:hAnsi="Arial" w:cs="Arial"/>
          <w:sz w:val="22"/>
          <w:szCs w:val="22"/>
        </w:rPr>
        <w:t>Adaptación funcional del SNC donde los estímulos externos condicionan el aprendizaje)</w:t>
      </w:r>
      <w:r w:rsidR="00546A5A">
        <w:rPr>
          <w:rFonts w:ascii="Arial" w:hAnsi="Arial" w:cs="Arial"/>
          <w:sz w:val="22"/>
          <w:szCs w:val="22"/>
        </w:rPr>
        <w:t xml:space="preserve">. </w:t>
      </w:r>
      <w:r w:rsidR="00BA3FE0" w:rsidRPr="00E84FBC">
        <w:rPr>
          <w:rStyle w:val="s1"/>
          <w:rFonts w:ascii="Arial" w:hAnsi="Arial" w:cs="Arial"/>
          <w:sz w:val="22"/>
          <w:szCs w:val="22"/>
        </w:rPr>
        <w:t>Esto</w:t>
      </w:r>
      <w:r w:rsidR="00E84FBC" w:rsidRPr="00E84FBC">
        <w:rPr>
          <w:rStyle w:val="s1"/>
          <w:rFonts w:ascii="Arial" w:hAnsi="Arial" w:cs="Arial"/>
          <w:sz w:val="22"/>
          <w:szCs w:val="22"/>
        </w:rPr>
        <w:t xml:space="preserve"> hace que se establezcan conexiones entre las neuronas con más facilidad, rapidez y eficacia. </w:t>
      </w:r>
    </w:p>
    <w:p w:rsidR="00546A5A" w:rsidRDefault="00546A5A" w:rsidP="00773382">
      <w:pPr>
        <w:pStyle w:val="p1"/>
        <w:spacing w:before="0" w:beforeAutospacing="0" w:after="0" w:afterAutospacing="0" w:line="276" w:lineRule="auto"/>
        <w:rPr>
          <w:rStyle w:val="s1"/>
          <w:rFonts w:ascii="Arial" w:hAnsi="Arial" w:cs="Arial"/>
          <w:sz w:val="22"/>
          <w:szCs w:val="22"/>
        </w:rPr>
      </w:pPr>
    </w:p>
    <w:p w:rsidR="00773382" w:rsidRPr="002B0C7E" w:rsidRDefault="00E84FBC" w:rsidP="00773382">
      <w:pPr>
        <w:pStyle w:val="p1"/>
        <w:spacing w:before="0" w:beforeAutospacing="0" w:after="0" w:afterAutospacing="0" w:line="276" w:lineRule="auto"/>
        <w:rPr>
          <w:rStyle w:val="s1"/>
          <w:rFonts w:ascii="Arial" w:hAnsi="Arial" w:cs="Arial"/>
          <w:sz w:val="22"/>
          <w:szCs w:val="22"/>
          <w:u w:val="single"/>
        </w:rPr>
      </w:pPr>
      <w:r w:rsidRPr="00E84FBC">
        <w:rPr>
          <w:rStyle w:val="s1"/>
          <w:rFonts w:ascii="Arial" w:hAnsi="Arial" w:cs="Arial"/>
          <w:sz w:val="22"/>
          <w:szCs w:val="22"/>
        </w:rPr>
        <w:t>Las deficienci</w:t>
      </w:r>
      <w:r w:rsidR="00546A5A">
        <w:rPr>
          <w:rStyle w:val="s1"/>
          <w:rFonts w:ascii="Arial" w:hAnsi="Arial" w:cs="Arial"/>
          <w:sz w:val="22"/>
          <w:szCs w:val="22"/>
        </w:rPr>
        <w:t xml:space="preserve">as o </w:t>
      </w:r>
      <w:r w:rsidR="00546A5A" w:rsidRPr="002B0C7E">
        <w:rPr>
          <w:rStyle w:val="s1"/>
          <w:rFonts w:ascii="Arial" w:hAnsi="Arial" w:cs="Arial"/>
          <w:sz w:val="22"/>
          <w:szCs w:val="22"/>
          <w:u w:val="single"/>
        </w:rPr>
        <w:t>falta de estimulación</w:t>
      </w:r>
      <w:r w:rsidR="00546A5A">
        <w:rPr>
          <w:rStyle w:val="s1"/>
          <w:rFonts w:ascii="Arial" w:hAnsi="Arial" w:cs="Arial"/>
          <w:sz w:val="22"/>
          <w:szCs w:val="22"/>
        </w:rPr>
        <w:t xml:space="preserve"> en los</w:t>
      </w:r>
      <w:r w:rsidRPr="00E84FBC">
        <w:rPr>
          <w:rStyle w:val="s1"/>
          <w:rFonts w:ascii="Arial" w:hAnsi="Arial" w:cs="Arial"/>
          <w:sz w:val="22"/>
          <w:szCs w:val="22"/>
        </w:rPr>
        <w:t xml:space="preserve"> primer año de vida del bebé pueden </w:t>
      </w:r>
      <w:r w:rsidRPr="002B0C7E">
        <w:rPr>
          <w:rStyle w:val="s1"/>
          <w:rFonts w:ascii="Arial" w:hAnsi="Arial" w:cs="Arial"/>
          <w:sz w:val="22"/>
          <w:szCs w:val="22"/>
          <w:u w:val="single"/>
        </w:rPr>
        <w:t>tener consecuencias en el desarrollo óptimo de sus habilidades motoras, cognitivas, lingüísticas y sociales.</w:t>
      </w:r>
    </w:p>
    <w:p w:rsidR="00773382" w:rsidRDefault="003B7D24" w:rsidP="00773382">
      <w:pPr>
        <w:pStyle w:val="p1"/>
        <w:spacing w:before="0" w:beforeAutospacing="0" w:after="0" w:afterAutospacing="0" w:line="276" w:lineRule="auto"/>
        <w:rPr>
          <w:rFonts w:ascii="Arial" w:hAnsi="Arial" w:cs="Arial"/>
          <w:sz w:val="22"/>
          <w:szCs w:val="22"/>
        </w:rPr>
      </w:pPr>
      <w:r w:rsidRPr="00773382">
        <w:rPr>
          <w:rFonts w:ascii="Arial" w:hAnsi="Arial" w:cs="Arial"/>
          <w:sz w:val="22"/>
          <w:szCs w:val="22"/>
        </w:rPr>
        <w:t xml:space="preserve">Esta etapa temprana de la vida también se caracteriza por una mayor susceptibilidad a condiciones ambientales inadecuadas que pueden retrasar o bloquear la adquisición de algunas habilidades, </w:t>
      </w:r>
    </w:p>
    <w:p w:rsidR="003B7D24" w:rsidRPr="00773382" w:rsidRDefault="003B7D24" w:rsidP="00773382">
      <w:pPr>
        <w:pStyle w:val="p1"/>
        <w:spacing w:before="0" w:beforeAutospacing="0" w:after="0" w:afterAutospacing="0" w:line="276" w:lineRule="auto"/>
        <w:rPr>
          <w:rFonts w:ascii="Arial" w:hAnsi="Arial" w:cs="Arial"/>
          <w:sz w:val="22"/>
          <w:szCs w:val="22"/>
        </w:rPr>
      </w:pPr>
      <w:r w:rsidRPr="00773382">
        <w:rPr>
          <w:rFonts w:ascii="Arial" w:hAnsi="Arial" w:cs="Arial"/>
          <w:sz w:val="22"/>
          <w:szCs w:val="22"/>
        </w:rPr>
        <w:t xml:space="preserve">De ahí la importancia de iniciar lo más precozmente posible los programas de intervención, especialmente en niños con alteraciones del desarrollo </w:t>
      </w:r>
      <w:r w:rsidR="00BA3FE0">
        <w:rPr>
          <w:rFonts w:ascii="Arial" w:hAnsi="Arial" w:cs="Arial"/>
          <w:sz w:val="22"/>
          <w:szCs w:val="22"/>
        </w:rPr>
        <w:t>o con alto riesgo de padecerlos</w:t>
      </w:r>
      <w:r w:rsidR="00BA3FE0" w:rsidRPr="00BA3FE0">
        <w:rPr>
          <w:rFonts w:ascii="Arial" w:hAnsi="Arial" w:cs="Arial"/>
          <w:sz w:val="22"/>
          <w:szCs w:val="22"/>
        </w:rPr>
        <w:t>, donde la f</w:t>
      </w:r>
      <w:r w:rsidR="00BA3FE0">
        <w:rPr>
          <w:rFonts w:ascii="Arial" w:hAnsi="Arial" w:cs="Arial"/>
          <w:sz w:val="22"/>
          <w:szCs w:val="22"/>
        </w:rPr>
        <w:t>amilia juega un rol fundamental.</w:t>
      </w:r>
    </w:p>
    <w:p w:rsidR="00773382" w:rsidRDefault="00773382" w:rsidP="007C1821">
      <w:pPr>
        <w:spacing w:after="0" w:line="240" w:lineRule="auto"/>
      </w:pPr>
    </w:p>
    <w:p w:rsidR="00C866AC" w:rsidRPr="002B0C7E" w:rsidRDefault="00203CC7" w:rsidP="00C866AC">
      <w:pPr>
        <w:rPr>
          <w:rFonts w:ascii="Arial" w:hAnsi="Arial" w:cs="Arial"/>
          <w:b/>
          <w:bCs/>
          <w:iCs/>
        </w:rPr>
      </w:pPr>
      <w:hyperlink r:id="rId5" w:history="1">
        <w:r w:rsidR="00C866AC" w:rsidRPr="002B0C7E">
          <w:rPr>
            <w:rStyle w:val="Hipervnculo"/>
            <w:rFonts w:ascii="Arial" w:hAnsi="Arial" w:cs="Arial"/>
            <w:b/>
            <w:bCs/>
            <w:iCs/>
            <w:color w:val="auto"/>
          </w:rPr>
          <w:t>Para favorecer el óptimo desarrollo del niño, las actividades de estimulación se enfocan en cuatro áreas: área cognitiva, motriz, lenguaje y socioemocional.</w:t>
        </w:r>
      </w:hyperlink>
    </w:p>
    <w:p w:rsidR="00C866AC" w:rsidRPr="00C866AC" w:rsidRDefault="00203CC7" w:rsidP="00C866AC">
      <w:pPr>
        <w:spacing w:after="0"/>
        <w:rPr>
          <w:rStyle w:val="Hipervnculo"/>
          <w:rFonts w:ascii="Arial" w:hAnsi="Arial" w:cs="Arial"/>
          <w:b/>
          <w:bCs/>
          <w:iCs/>
          <w:color w:val="595959" w:themeColor="text1" w:themeTint="A6"/>
          <w:u w:val="none"/>
        </w:rPr>
      </w:pPr>
      <w:r w:rsidRPr="00C866AC">
        <w:rPr>
          <w:rFonts w:ascii="Arial" w:hAnsi="Arial" w:cs="Arial"/>
          <w:bCs/>
          <w:iCs/>
          <w:color w:val="595959" w:themeColor="text1" w:themeTint="A6"/>
        </w:rPr>
        <w:fldChar w:fldCharType="begin"/>
      </w:r>
      <w:r w:rsidR="00C866AC" w:rsidRPr="00C866AC">
        <w:rPr>
          <w:rFonts w:ascii="Arial" w:hAnsi="Arial" w:cs="Arial"/>
          <w:bCs/>
          <w:iCs/>
          <w:color w:val="595959" w:themeColor="text1" w:themeTint="A6"/>
        </w:rPr>
        <w:instrText xml:space="preserve"> HYPERLINK "http://www.blogger.com/page-edit.g?blogID=3887362314527436678&amp;pageID=6634715924619905585" </w:instrText>
      </w:r>
      <w:r w:rsidRPr="00C866AC">
        <w:rPr>
          <w:rFonts w:ascii="Arial" w:hAnsi="Arial" w:cs="Arial"/>
          <w:bCs/>
          <w:iCs/>
          <w:color w:val="595959" w:themeColor="text1" w:themeTint="A6"/>
        </w:rPr>
        <w:fldChar w:fldCharType="separate"/>
      </w:r>
    </w:p>
    <w:p w:rsidR="00C866AC" w:rsidRPr="002B0C7E" w:rsidRDefault="00C866AC" w:rsidP="00C866AC">
      <w:pPr>
        <w:spacing w:after="0"/>
        <w:rPr>
          <w:rStyle w:val="Hipervnculo"/>
          <w:rFonts w:ascii="Arial" w:hAnsi="Arial" w:cs="Arial"/>
          <w:bCs/>
          <w:iCs/>
          <w:color w:val="auto"/>
          <w:u w:val="none"/>
        </w:rPr>
      </w:pPr>
      <w:r w:rsidRPr="002B0C7E">
        <w:rPr>
          <w:rStyle w:val="Hipervnculo"/>
          <w:rFonts w:ascii="Arial" w:hAnsi="Arial" w:cs="Arial"/>
          <w:b/>
          <w:bCs/>
          <w:iCs/>
          <w:color w:val="auto"/>
          <w:u w:val="none"/>
        </w:rPr>
        <w:t>El área cognitiva</w:t>
      </w:r>
      <w:r w:rsidRPr="002B0C7E">
        <w:rPr>
          <w:rStyle w:val="Hipervnculo"/>
          <w:rFonts w:ascii="Arial" w:hAnsi="Arial" w:cs="Arial"/>
          <w:bCs/>
          <w:iCs/>
          <w:color w:val="auto"/>
          <w:u w:val="none"/>
        </w:rPr>
        <w:t xml:space="preserve">: Le permitirá al niño </w:t>
      </w:r>
      <w:r w:rsidRPr="002B0C7E">
        <w:rPr>
          <w:rStyle w:val="Hipervnculo"/>
          <w:rFonts w:ascii="Arial" w:hAnsi="Arial" w:cs="Arial"/>
          <w:bCs/>
          <w:iCs/>
          <w:color w:val="auto"/>
        </w:rPr>
        <w:t>comprender, relacionar, adaptarse a nuevas</w:t>
      </w:r>
      <w:r w:rsidR="00E65331">
        <w:rPr>
          <w:rStyle w:val="Hipervnculo"/>
          <w:rFonts w:ascii="Arial" w:hAnsi="Arial" w:cs="Arial"/>
          <w:bCs/>
          <w:iCs/>
          <w:color w:val="auto"/>
        </w:rPr>
        <w:t xml:space="preserve"> </w:t>
      </w:r>
      <w:r w:rsidRPr="002B0C7E">
        <w:rPr>
          <w:rStyle w:val="Hipervnculo"/>
          <w:rFonts w:ascii="Arial" w:hAnsi="Arial" w:cs="Arial"/>
          <w:bCs/>
          <w:iCs/>
          <w:color w:val="auto"/>
        </w:rPr>
        <w:t>situaciones</w:t>
      </w:r>
      <w:r w:rsidRPr="002B0C7E">
        <w:rPr>
          <w:rStyle w:val="Hipervnculo"/>
          <w:rFonts w:ascii="Arial" w:hAnsi="Arial" w:cs="Arial"/>
          <w:bCs/>
          <w:iCs/>
          <w:color w:val="auto"/>
          <w:u w:val="none"/>
        </w:rPr>
        <w:t>, haciendo uso del pensamiento y la interacción directa con los objetos y el mundo que lo rodea. Para desarrollar esta área el niño necesita de experiencias, así el niño podrá desarrollar sus niveles de pensamiento, su capacidad de razonar, poner atención, seguir instrucciones y reaccionar de forma rápida ante diversas situaciones.</w:t>
      </w:r>
    </w:p>
    <w:p w:rsidR="00C866AC" w:rsidRPr="002B0C7E" w:rsidRDefault="00C866AC" w:rsidP="00C866AC">
      <w:pPr>
        <w:spacing w:after="0" w:line="240" w:lineRule="auto"/>
        <w:rPr>
          <w:rStyle w:val="Hipervnculo"/>
          <w:rFonts w:ascii="Arial" w:hAnsi="Arial" w:cs="Arial"/>
          <w:bCs/>
          <w:iCs/>
          <w:color w:val="auto"/>
          <w:u w:val="none"/>
        </w:rPr>
      </w:pPr>
      <w:r w:rsidRPr="002B0C7E">
        <w:rPr>
          <w:rStyle w:val="Hipervnculo"/>
          <w:rFonts w:ascii="Arial" w:hAnsi="Arial" w:cs="Arial"/>
          <w:b/>
          <w:bCs/>
          <w:iCs/>
          <w:color w:val="auto"/>
          <w:u w:val="none"/>
        </w:rPr>
        <w:t>Área Motriz:</w:t>
      </w:r>
      <w:r w:rsidRPr="002B0C7E">
        <w:rPr>
          <w:rStyle w:val="Hipervnculo"/>
          <w:rFonts w:ascii="Arial" w:hAnsi="Arial" w:cs="Arial"/>
          <w:bCs/>
          <w:iCs/>
          <w:color w:val="auto"/>
          <w:u w:val="none"/>
        </w:rPr>
        <w:t> Esta área está</w:t>
      </w:r>
      <w:r w:rsidRPr="002B0C7E">
        <w:rPr>
          <w:rStyle w:val="Hipervnculo"/>
          <w:rFonts w:ascii="Arial" w:hAnsi="Arial" w:cs="Arial"/>
          <w:bCs/>
          <w:iCs/>
          <w:color w:val="auto"/>
        </w:rPr>
        <w:t xml:space="preserve"> relacionada con la habilidad para moverse y </w:t>
      </w:r>
      <w:proofErr w:type="spellStart"/>
      <w:r w:rsidRPr="002B0C7E">
        <w:rPr>
          <w:rStyle w:val="Hipervnculo"/>
          <w:rFonts w:ascii="Arial" w:hAnsi="Arial" w:cs="Arial"/>
          <w:bCs/>
          <w:iCs/>
          <w:color w:val="auto"/>
        </w:rPr>
        <w:t>despl</w:t>
      </w:r>
      <w:r w:rsidR="00A8651C">
        <w:rPr>
          <w:rStyle w:val="Hipervnculo"/>
          <w:rFonts w:ascii="Arial" w:hAnsi="Arial" w:cs="Arial"/>
          <w:bCs/>
          <w:iCs/>
          <w:color w:val="auto"/>
        </w:rPr>
        <w:t>azarse</w:t>
      </w:r>
      <w:proofErr w:type="gramStart"/>
      <w:r w:rsidR="00A8651C">
        <w:rPr>
          <w:rStyle w:val="Hipervnculo"/>
          <w:rFonts w:ascii="Arial" w:hAnsi="Arial" w:cs="Arial"/>
          <w:bCs/>
          <w:iCs/>
          <w:color w:val="auto"/>
        </w:rPr>
        <w:t>,permitiend</w:t>
      </w:r>
      <w:proofErr w:type="gramEnd"/>
      <w:r w:rsidR="00A8651C">
        <w:rPr>
          <w:rStyle w:val="Hipervnculo"/>
          <w:rFonts w:ascii="Arial" w:hAnsi="Arial" w:cs="Arial"/>
          <w:bCs/>
          <w:iCs/>
          <w:color w:val="auto"/>
        </w:rPr>
        <w:t>o</w:t>
      </w:r>
      <w:proofErr w:type="spellEnd"/>
      <w:r w:rsidR="00A8651C">
        <w:rPr>
          <w:rStyle w:val="Hipervnculo"/>
          <w:rFonts w:ascii="Arial" w:hAnsi="Arial" w:cs="Arial"/>
          <w:bCs/>
          <w:iCs/>
          <w:color w:val="auto"/>
        </w:rPr>
        <w:t xml:space="preserve"> al niño tener </w:t>
      </w:r>
      <w:r w:rsidRPr="002B0C7E">
        <w:rPr>
          <w:rStyle w:val="Hipervnculo"/>
          <w:rFonts w:ascii="Arial" w:hAnsi="Arial" w:cs="Arial"/>
          <w:bCs/>
          <w:iCs/>
          <w:color w:val="auto"/>
        </w:rPr>
        <w:t xml:space="preserve"> contacto con el mundo</w:t>
      </w:r>
      <w:r w:rsidRPr="002B0C7E">
        <w:rPr>
          <w:rStyle w:val="Hipervnculo"/>
          <w:rFonts w:ascii="Arial" w:hAnsi="Arial" w:cs="Arial"/>
          <w:bCs/>
          <w:iCs/>
          <w:color w:val="auto"/>
          <w:u w:val="none"/>
        </w:rPr>
        <w:t>. T</w:t>
      </w:r>
      <w:r w:rsidRPr="002B0C7E">
        <w:rPr>
          <w:rStyle w:val="Hipervnculo"/>
          <w:rFonts w:ascii="Arial" w:hAnsi="Arial" w:cs="Arial"/>
          <w:bCs/>
          <w:iCs/>
          <w:color w:val="auto"/>
        </w:rPr>
        <w:t>ambién comprende la coordinación entre lo que se ve y lo que se toca,</w:t>
      </w:r>
      <w:r w:rsidRPr="002B0C7E">
        <w:rPr>
          <w:rStyle w:val="Hipervnculo"/>
          <w:rFonts w:ascii="Arial" w:hAnsi="Arial" w:cs="Arial"/>
          <w:bCs/>
          <w:iCs/>
          <w:color w:val="auto"/>
          <w:u w:val="none"/>
        </w:rPr>
        <w:t xml:space="preserve"> lo que lo hace capaz de tomar los objetos con los dedos, pintar, dibujar, hacer nudos, etc. Para desarrollar esta área es necesario dejar al niño tocar, manipular e incluso llevarse a la boca lo que ve, permitir que explore pero sin dejar de establecer límites frente a posibles riesgos.</w:t>
      </w:r>
    </w:p>
    <w:p w:rsidR="00C866AC" w:rsidRPr="00C866AC" w:rsidRDefault="00C866AC" w:rsidP="00C866AC">
      <w:pPr>
        <w:spacing w:after="0" w:line="240" w:lineRule="auto"/>
        <w:rPr>
          <w:rStyle w:val="Hipervnculo"/>
          <w:rFonts w:ascii="Arial" w:hAnsi="Arial" w:cs="Arial"/>
          <w:bCs/>
          <w:iCs/>
          <w:color w:val="595959" w:themeColor="text1" w:themeTint="A6"/>
          <w:u w:val="none"/>
        </w:rPr>
      </w:pPr>
      <w:r w:rsidRPr="00C866AC">
        <w:rPr>
          <w:rStyle w:val="Hipervnculo"/>
          <w:rFonts w:ascii="Arial" w:hAnsi="Arial" w:cs="Arial"/>
          <w:b/>
          <w:bCs/>
          <w:iCs/>
          <w:color w:val="595959" w:themeColor="text1" w:themeTint="A6"/>
          <w:u w:val="none"/>
        </w:rPr>
        <w:lastRenderedPageBreak/>
        <w:t>Área de lenguaje</w:t>
      </w:r>
      <w:r w:rsidR="002B0C7E">
        <w:rPr>
          <w:rStyle w:val="Hipervnculo"/>
          <w:rFonts w:ascii="Arial" w:hAnsi="Arial" w:cs="Arial"/>
          <w:bCs/>
          <w:iCs/>
          <w:color w:val="595959" w:themeColor="text1" w:themeTint="A6"/>
          <w:u w:val="none"/>
        </w:rPr>
        <w:t xml:space="preserve">: </w:t>
      </w:r>
      <w:r w:rsidR="002B0C7E" w:rsidRPr="002B0C7E">
        <w:rPr>
          <w:rStyle w:val="Hipervnculo"/>
          <w:rFonts w:ascii="Arial" w:hAnsi="Arial" w:cs="Arial"/>
          <w:bCs/>
          <w:iCs/>
          <w:color w:val="595959" w:themeColor="text1" w:themeTint="A6"/>
        </w:rPr>
        <w:t>L</w:t>
      </w:r>
      <w:r w:rsidRPr="002B0C7E">
        <w:rPr>
          <w:rStyle w:val="Hipervnculo"/>
          <w:rFonts w:ascii="Arial" w:hAnsi="Arial" w:cs="Arial"/>
          <w:bCs/>
          <w:iCs/>
          <w:color w:val="595959" w:themeColor="text1" w:themeTint="A6"/>
        </w:rPr>
        <w:t>e permitirán al niño comunicarse con su entorno y abarca tres aspectos: La capacidad comprensiva, expresiva y gestual</w:t>
      </w:r>
      <w:r w:rsidRPr="00C866AC">
        <w:rPr>
          <w:rStyle w:val="Hipervnculo"/>
          <w:rFonts w:ascii="Arial" w:hAnsi="Arial" w:cs="Arial"/>
          <w:bCs/>
          <w:iCs/>
          <w:color w:val="595959" w:themeColor="text1" w:themeTint="A6"/>
          <w:u w:val="none"/>
        </w:rPr>
        <w:t xml:space="preserve">. La </w:t>
      </w:r>
      <w:r w:rsidRPr="002B0C7E">
        <w:rPr>
          <w:rStyle w:val="Hipervnculo"/>
          <w:rFonts w:ascii="Arial" w:hAnsi="Arial" w:cs="Arial"/>
          <w:b/>
          <w:bCs/>
          <w:iCs/>
          <w:color w:val="595959" w:themeColor="text1" w:themeTint="A6"/>
          <w:u w:val="none"/>
        </w:rPr>
        <w:t xml:space="preserve">capacidad comprensiva </w:t>
      </w:r>
      <w:r w:rsidRPr="00C866AC">
        <w:rPr>
          <w:rStyle w:val="Hipervnculo"/>
          <w:rFonts w:ascii="Arial" w:hAnsi="Arial" w:cs="Arial"/>
          <w:bCs/>
          <w:iCs/>
          <w:color w:val="595959" w:themeColor="text1" w:themeTint="A6"/>
          <w:u w:val="none"/>
        </w:rPr>
        <w:t xml:space="preserve">se desarrolla desde el nacimiento ya que el niño podrá entender ciertas palabras mucho antes de que puede pronunciar un vocablo con sentido; </w:t>
      </w:r>
      <w:r w:rsidRPr="002B0C7E">
        <w:rPr>
          <w:rStyle w:val="Hipervnculo"/>
          <w:rFonts w:ascii="Arial" w:hAnsi="Arial" w:cs="Arial"/>
          <w:bCs/>
          <w:iCs/>
          <w:color w:val="595959" w:themeColor="text1" w:themeTint="A6"/>
        </w:rPr>
        <w:t>por esta razón es importante hablarle constantemente,</w:t>
      </w:r>
      <w:r w:rsidRPr="00C866AC">
        <w:rPr>
          <w:rStyle w:val="Hipervnculo"/>
          <w:rFonts w:ascii="Arial" w:hAnsi="Arial" w:cs="Arial"/>
          <w:bCs/>
          <w:iCs/>
          <w:color w:val="595959" w:themeColor="text1" w:themeTint="A6"/>
          <w:u w:val="none"/>
        </w:rPr>
        <w:t xml:space="preserve"> de manera articulada relacionándolo con cada actividad que realice o para designar un objeto que manipule, de esta manera el niño reconocerá los sonidos o palabras que escuche asociándolos y dándoles un significado para luego imitarlos.</w:t>
      </w:r>
    </w:p>
    <w:p w:rsidR="00C866AC" w:rsidRPr="00C866AC" w:rsidRDefault="00203CC7" w:rsidP="00C866AC">
      <w:pPr>
        <w:spacing w:after="0"/>
        <w:rPr>
          <w:rFonts w:ascii="Arial" w:hAnsi="Arial" w:cs="Arial"/>
          <w:bCs/>
          <w:iCs/>
          <w:color w:val="595959" w:themeColor="text1" w:themeTint="A6"/>
        </w:rPr>
      </w:pPr>
      <w:r w:rsidRPr="00C866AC">
        <w:rPr>
          <w:rFonts w:ascii="Arial" w:hAnsi="Arial" w:cs="Arial"/>
          <w:bCs/>
          <w:iCs/>
          <w:color w:val="595959" w:themeColor="text1" w:themeTint="A6"/>
        </w:rPr>
        <w:fldChar w:fldCharType="end"/>
      </w:r>
    </w:p>
    <w:p w:rsidR="00C866AC" w:rsidRDefault="00203CC7" w:rsidP="00ED2A9A">
      <w:pPr>
        <w:spacing w:after="0"/>
      </w:pPr>
      <w:hyperlink r:id="rId6" w:history="1">
        <w:r w:rsidR="00C866AC" w:rsidRPr="00C866AC">
          <w:rPr>
            <w:rStyle w:val="Hipervnculo"/>
            <w:rFonts w:ascii="Arial" w:hAnsi="Arial" w:cs="Arial"/>
            <w:b/>
            <w:bCs/>
            <w:iCs/>
            <w:color w:val="auto"/>
            <w:u w:val="none"/>
          </w:rPr>
          <w:t>Área Socio-emocional</w:t>
        </w:r>
        <w:r w:rsidR="00C866AC" w:rsidRPr="00C866AC">
          <w:rPr>
            <w:rStyle w:val="Hipervnculo"/>
            <w:rFonts w:ascii="Arial" w:hAnsi="Arial" w:cs="Arial"/>
            <w:bCs/>
            <w:iCs/>
            <w:color w:val="auto"/>
            <w:u w:val="none"/>
          </w:rPr>
          <w:t>: Esta área incluye las experiencias afectivas y la socialización del niño, que le permitirá sentirse querido y seguro, capaz de relacionarse con otros de acuerdo a normas comunes.</w:t>
        </w:r>
        <w:r w:rsidR="00C866AC" w:rsidRPr="00C866AC">
          <w:rPr>
            <w:rStyle w:val="Hipervnculo"/>
            <w:rFonts w:ascii="Arial" w:hAnsi="Arial" w:cs="Arial"/>
            <w:bCs/>
            <w:iCs/>
            <w:color w:val="auto"/>
            <w:u w:val="none"/>
          </w:rPr>
          <w:br/>
        </w:r>
      </w:hyperlink>
    </w:p>
    <w:p w:rsidR="009F5F71" w:rsidRDefault="009F5F71" w:rsidP="009F5F71">
      <w:pPr>
        <w:spacing w:after="0" w:line="240" w:lineRule="auto"/>
        <w:jc w:val="both"/>
        <w:rPr>
          <w:rFonts w:ascii="Arial" w:hAnsi="Arial" w:cs="Arial"/>
          <w:b/>
          <w:sz w:val="24"/>
          <w:szCs w:val="24"/>
        </w:rPr>
      </w:pPr>
      <w:r>
        <w:rPr>
          <w:rFonts w:ascii="Arial" w:hAnsi="Arial" w:cs="Arial"/>
          <w:b/>
          <w:sz w:val="24"/>
          <w:szCs w:val="24"/>
        </w:rPr>
        <w:t xml:space="preserve">No siempre se aprecia el papel decisivo que el juego desempeña en el desarrollo infantil, este juega una función vital de socialización </w:t>
      </w:r>
    </w:p>
    <w:p w:rsidR="009F5F71" w:rsidRDefault="009F5F71" w:rsidP="00ED2A9A">
      <w:pPr>
        <w:spacing w:after="0"/>
      </w:pPr>
    </w:p>
    <w:p w:rsidR="009F5F71" w:rsidRPr="00ED2A9A" w:rsidRDefault="009F5F71" w:rsidP="00ED2A9A">
      <w:pPr>
        <w:spacing w:after="0"/>
        <w:rPr>
          <w:rFonts w:ascii="Arial" w:hAnsi="Arial" w:cs="Arial"/>
          <w:bCs/>
          <w:iCs/>
        </w:rPr>
      </w:pPr>
    </w:p>
    <w:p w:rsidR="003B7D24" w:rsidRPr="00F32D6F" w:rsidRDefault="00F32D6F" w:rsidP="007C1821">
      <w:pPr>
        <w:spacing w:after="0" w:line="240" w:lineRule="auto"/>
        <w:rPr>
          <w:rFonts w:ascii="Arial" w:hAnsi="Arial" w:cs="Arial"/>
          <w:b/>
        </w:rPr>
      </w:pPr>
      <w:r w:rsidRPr="00F32D6F">
        <w:rPr>
          <w:rFonts w:ascii="Arial" w:hAnsi="Arial" w:cs="Arial"/>
          <w:b/>
        </w:rPr>
        <w:t xml:space="preserve">Los </w:t>
      </w:r>
      <w:r w:rsidR="007C1821" w:rsidRPr="00F32D6F">
        <w:rPr>
          <w:rFonts w:ascii="Arial" w:hAnsi="Arial" w:cs="Arial"/>
          <w:b/>
        </w:rPr>
        <w:t>Objetivos</w:t>
      </w:r>
      <w:r w:rsidRPr="00F32D6F">
        <w:rPr>
          <w:rFonts w:ascii="Arial" w:hAnsi="Arial" w:cs="Arial"/>
          <w:b/>
        </w:rPr>
        <w:t xml:space="preserve">  de la  estimulación temprana: </w:t>
      </w:r>
    </w:p>
    <w:p w:rsidR="007C1821" w:rsidRPr="00F32D6F" w:rsidRDefault="002B0C7E" w:rsidP="007C1821">
      <w:pPr>
        <w:spacing w:after="0" w:line="240" w:lineRule="auto"/>
        <w:rPr>
          <w:rFonts w:ascii="Arial" w:hAnsi="Arial" w:cs="Arial"/>
          <w:b/>
        </w:rPr>
      </w:pPr>
      <w:r>
        <w:rPr>
          <w:rFonts w:ascii="Arial" w:hAnsi="Arial" w:cs="Arial"/>
          <w:b/>
        </w:rPr>
        <w:t>I-</w:t>
      </w:r>
      <w:r w:rsidR="007C1821" w:rsidRPr="00F32D6F">
        <w:rPr>
          <w:rFonts w:ascii="Arial" w:hAnsi="Arial" w:cs="Arial"/>
          <w:b/>
        </w:rPr>
        <w:t>Relacionados con el niño</w:t>
      </w:r>
    </w:p>
    <w:p w:rsidR="00F32D6F" w:rsidRPr="00F32D6F" w:rsidRDefault="007C1821" w:rsidP="00546A5A">
      <w:pPr>
        <w:pStyle w:val="Prrafodelista"/>
        <w:numPr>
          <w:ilvl w:val="0"/>
          <w:numId w:val="11"/>
        </w:numPr>
        <w:spacing w:after="0"/>
        <w:rPr>
          <w:rFonts w:ascii="Arial" w:hAnsi="Arial" w:cs="Arial"/>
        </w:rPr>
      </w:pPr>
      <w:r w:rsidRPr="00F32D6F">
        <w:rPr>
          <w:rFonts w:ascii="Arial" w:hAnsi="Arial" w:cs="Arial"/>
        </w:rPr>
        <w:t>favorecer al máximo el uso de sus capacidades</w:t>
      </w:r>
    </w:p>
    <w:p w:rsidR="00F32D6F" w:rsidRPr="00F32D6F" w:rsidRDefault="007C1821" w:rsidP="00546A5A">
      <w:pPr>
        <w:pStyle w:val="Prrafodelista"/>
        <w:numPr>
          <w:ilvl w:val="0"/>
          <w:numId w:val="11"/>
        </w:numPr>
        <w:spacing w:after="0"/>
        <w:rPr>
          <w:rFonts w:ascii="Arial" w:hAnsi="Arial" w:cs="Arial"/>
        </w:rPr>
      </w:pPr>
      <w:r w:rsidRPr="00F32D6F">
        <w:rPr>
          <w:rFonts w:ascii="Arial" w:hAnsi="Arial" w:cs="Arial"/>
        </w:rPr>
        <w:t xml:space="preserve"> facilitar la maduración del SNC</w:t>
      </w:r>
    </w:p>
    <w:p w:rsidR="00F32D6F" w:rsidRPr="00F32D6F" w:rsidRDefault="007C1821" w:rsidP="00546A5A">
      <w:pPr>
        <w:pStyle w:val="Prrafodelista"/>
        <w:numPr>
          <w:ilvl w:val="0"/>
          <w:numId w:val="11"/>
        </w:numPr>
        <w:spacing w:after="0"/>
        <w:rPr>
          <w:rFonts w:ascii="Arial" w:hAnsi="Arial" w:cs="Arial"/>
        </w:rPr>
      </w:pPr>
      <w:r w:rsidRPr="00F32D6F">
        <w:rPr>
          <w:rFonts w:ascii="Arial" w:hAnsi="Arial" w:cs="Arial"/>
        </w:rPr>
        <w:t>Dotarlo de habilidades básicas para aprendizaje de rango superior</w:t>
      </w:r>
    </w:p>
    <w:p w:rsidR="00F32D6F" w:rsidRPr="00F32D6F" w:rsidRDefault="00014443" w:rsidP="00546A5A">
      <w:pPr>
        <w:pStyle w:val="Prrafodelista"/>
        <w:numPr>
          <w:ilvl w:val="0"/>
          <w:numId w:val="11"/>
        </w:numPr>
        <w:spacing w:after="0"/>
        <w:rPr>
          <w:rFonts w:ascii="Arial" w:hAnsi="Arial" w:cs="Arial"/>
        </w:rPr>
      </w:pPr>
      <w:r>
        <w:rPr>
          <w:rFonts w:ascii="Arial" w:hAnsi="Arial" w:cs="Arial"/>
        </w:rPr>
        <w:t xml:space="preserve">facilitar su independencia y </w:t>
      </w:r>
      <w:r w:rsidR="007C1821" w:rsidRPr="00F32D6F">
        <w:rPr>
          <w:rFonts w:ascii="Arial" w:hAnsi="Arial" w:cs="Arial"/>
        </w:rPr>
        <w:t>adaptación e integración del medio en el que vive</w:t>
      </w:r>
    </w:p>
    <w:p w:rsidR="007C1821" w:rsidRPr="00F32D6F" w:rsidRDefault="007C1821" w:rsidP="00546A5A">
      <w:pPr>
        <w:pStyle w:val="Prrafodelista"/>
        <w:numPr>
          <w:ilvl w:val="0"/>
          <w:numId w:val="11"/>
        </w:numPr>
        <w:spacing w:after="0"/>
        <w:rPr>
          <w:rFonts w:ascii="Arial" w:hAnsi="Arial" w:cs="Arial"/>
        </w:rPr>
      </w:pPr>
      <w:r w:rsidRPr="00F32D6F">
        <w:rPr>
          <w:rFonts w:ascii="Arial" w:hAnsi="Arial" w:cs="Arial"/>
        </w:rPr>
        <w:t>Prevenir el desarrollo de incapacidades secundarias</w:t>
      </w:r>
    </w:p>
    <w:p w:rsidR="00ED2A9A" w:rsidRDefault="00ED2A9A" w:rsidP="00546A5A">
      <w:pPr>
        <w:spacing w:after="0"/>
        <w:rPr>
          <w:rFonts w:ascii="Arial" w:hAnsi="Arial" w:cs="Arial"/>
          <w:b/>
        </w:rPr>
      </w:pPr>
    </w:p>
    <w:p w:rsidR="007C1821" w:rsidRPr="00F32D6F" w:rsidRDefault="002B0C7E" w:rsidP="00546A5A">
      <w:pPr>
        <w:spacing w:after="0"/>
        <w:rPr>
          <w:rFonts w:ascii="Arial" w:hAnsi="Arial" w:cs="Arial"/>
          <w:b/>
        </w:rPr>
      </w:pPr>
      <w:r>
        <w:rPr>
          <w:rFonts w:ascii="Arial" w:hAnsi="Arial" w:cs="Arial"/>
          <w:b/>
        </w:rPr>
        <w:t>II-</w:t>
      </w:r>
      <w:r w:rsidR="007C1821" w:rsidRPr="00F32D6F">
        <w:rPr>
          <w:rFonts w:ascii="Arial" w:hAnsi="Arial" w:cs="Arial"/>
          <w:b/>
        </w:rPr>
        <w:t>Relacionados con la familia</w:t>
      </w:r>
    </w:p>
    <w:p w:rsidR="007C1821" w:rsidRPr="00F32D6F" w:rsidRDefault="007C1821" w:rsidP="00546A5A">
      <w:pPr>
        <w:pStyle w:val="Prrafodelista"/>
        <w:numPr>
          <w:ilvl w:val="0"/>
          <w:numId w:val="12"/>
        </w:numPr>
        <w:spacing w:after="0"/>
        <w:rPr>
          <w:rFonts w:ascii="Arial" w:hAnsi="Arial" w:cs="Arial"/>
        </w:rPr>
      </w:pPr>
      <w:r w:rsidRPr="00F32D6F">
        <w:rPr>
          <w:rFonts w:ascii="Arial" w:hAnsi="Arial" w:cs="Arial"/>
        </w:rPr>
        <w:t xml:space="preserve">Informar , orientar, y apoyar a las </w:t>
      </w:r>
      <w:r w:rsidR="00F32D6F" w:rsidRPr="00F32D6F">
        <w:rPr>
          <w:rFonts w:ascii="Arial" w:hAnsi="Arial" w:cs="Arial"/>
        </w:rPr>
        <w:t>familias( dotarlos de es</w:t>
      </w:r>
      <w:r w:rsidRPr="00F32D6F">
        <w:rPr>
          <w:rFonts w:ascii="Arial" w:hAnsi="Arial" w:cs="Arial"/>
        </w:rPr>
        <w:t>trategias para que sepan enfrentarse a situaciones complicadas</w:t>
      </w:r>
    </w:p>
    <w:p w:rsidR="007C1821" w:rsidRPr="00F32D6F" w:rsidRDefault="002B0C7E" w:rsidP="00546A5A">
      <w:pPr>
        <w:spacing w:after="0"/>
        <w:rPr>
          <w:rFonts w:ascii="Arial" w:hAnsi="Arial" w:cs="Arial"/>
          <w:b/>
        </w:rPr>
      </w:pPr>
      <w:r>
        <w:rPr>
          <w:rFonts w:ascii="Arial" w:hAnsi="Arial" w:cs="Arial"/>
          <w:b/>
        </w:rPr>
        <w:t>III-</w:t>
      </w:r>
      <w:r w:rsidR="007C1821" w:rsidRPr="00F32D6F">
        <w:rPr>
          <w:rFonts w:ascii="Arial" w:hAnsi="Arial" w:cs="Arial"/>
          <w:b/>
        </w:rPr>
        <w:t>Relacionadas con el entorno</w:t>
      </w:r>
    </w:p>
    <w:p w:rsidR="00F32D6F" w:rsidRPr="00F32D6F" w:rsidRDefault="007C1821" w:rsidP="00546A5A">
      <w:pPr>
        <w:pStyle w:val="Prrafodelista"/>
        <w:numPr>
          <w:ilvl w:val="0"/>
          <w:numId w:val="13"/>
        </w:numPr>
        <w:spacing w:after="0"/>
        <w:rPr>
          <w:rFonts w:ascii="Arial" w:hAnsi="Arial" w:cs="Arial"/>
        </w:rPr>
      </w:pPr>
      <w:r w:rsidRPr="00F32D6F">
        <w:rPr>
          <w:rFonts w:ascii="Arial" w:hAnsi="Arial" w:cs="Arial"/>
        </w:rPr>
        <w:t xml:space="preserve"> Prever facilitar y potencializar las acciones necesarias para que los n</w:t>
      </w:r>
      <w:r w:rsidR="00ED166F">
        <w:rPr>
          <w:rFonts w:ascii="Arial" w:hAnsi="Arial" w:cs="Arial"/>
        </w:rPr>
        <w:t xml:space="preserve">iños </w:t>
      </w:r>
      <w:r w:rsidRPr="00F32D6F">
        <w:rPr>
          <w:rFonts w:ascii="Arial" w:hAnsi="Arial" w:cs="Arial"/>
        </w:rPr>
        <w:t>puedan beneficiarse al máximo de la integración familiar, escolar y socio-ambiental</w:t>
      </w:r>
    </w:p>
    <w:p w:rsidR="003B7D24" w:rsidRDefault="007C1821" w:rsidP="00546A5A">
      <w:pPr>
        <w:pStyle w:val="Prrafodelista"/>
        <w:numPr>
          <w:ilvl w:val="0"/>
          <w:numId w:val="13"/>
        </w:numPr>
        <w:spacing w:after="0"/>
        <w:rPr>
          <w:rFonts w:ascii="Arial" w:hAnsi="Arial" w:cs="Arial"/>
        </w:rPr>
      </w:pPr>
      <w:r w:rsidRPr="00F32D6F">
        <w:rPr>
          <w:rFonts w:ascii="Arial" w:hAnsi="Arial" w:cs="Arial"/>
        </w:rPr>
        <w:t xml:space="preserve">Actuar de forma </w:t>
      </w:r>
      <w:r w:rsidR="00F32D6F" w:rsidRPr="00F32D6F">
        <w:rPr>
          <w:rFonts w:ascii="Arial" w:hAnsi="Arial" w:cs="Arial"/>
        </w:rPr>
        <w:t>sistemática</w:t>
      </w:r>
      <w:r w:rsidRPr="00F32D6F">
        <w:rPr>
          <w:rFonts w:ascii="Arial" w:hAnsi="Arial" w:cs="Arial"/>
        </w:rPr>
        <w:t xml:space="preserve"> a favor de la coordinación entre profesionales y/o servicios implicados</w:t>
      </w:r>
    </w:p>
    <w:p w:rsidR="00546A5A" w:rsidRPr="00546A5A" w:rsidRDefault="00546A5A" w:rsidP="00546A5A">
      <w:pPr>
        <w:pStyle w:val="Prrafodelista"/>
        <w:spacing w:after="0"/>
        <w:rPr>
          <w:rFonts w:ascii="Arial" w:hAnsi="Arial" w:cs="Arial"/>
        </w:rPr>
      </w:pPr>
    </w:p>
    <w:p w:rsidR="00056979" w:rsidRPr="00056979" w:rsidRDefault="00056979" w:rsidP="00056979">
      <w:pPr>
        <w:rPr>
          <w:rFonts w:ascii="Arial" w:hAnsi="Arial" w:cs="Arial"/>
        </w:rPr>
      </w:pPr>
      <w:r w:rsidRPr="00056979">
        <w:rPr>
          <w:rFonts w:ascii="Arial" w:hAnsi="Arial" w:cs="Arial"/>
        </w:rPr>
        <w:t>Los </w:t>
      </w:r>
      <w:r w:rsidRPr="00056979">
        <w:rPr>
          <w:rFonts w:ascii="Arial" w:hAnsi="Arial" w:cs="Arial"/>
          <w:b/>
          <w:bCs/>
        </w:rPr>
        <w:t>objetivos fundamentales</w:t>
      </w:r>
      <w:r w:rsidRPr="00056979">
        <w:rPr>
          <w:rFonts w:ascii="Arial" w:hAnsi="Arial" w:cs="Arial"/>
        </w:rPr>
        <w:t> son que el niño/a comprenda y se exprese, controle sus movimientos (motricidad fina y gruesa), regule sus emociones, desarrolle o potencie su capacidad intelectual y se desenvuelva con una autonomía lo más cercana posible a su edad cronológica.</w:t>
      </w:r>
    </w:p>
    <w:p w:rsidR="00056979" w:rsidRDefault="00056979" w:rsidP="00B55FC3">
      <w:pPr>
        <w:pStyle w:val="NormalWeb"/>
        <w:spacing w:before="0" w:beforeAutospacing="0" w:after="0" w:afterAutospacing="0" w:line="276" w:lineRule="auto"/>
        <w:rPr>
          <w:rFonts w:ascii="Arial" w:hAnsi="Arial" w:cs="Arial"/>
          <w:sz w:val="22"/>
          <w:szCs w:val="22"/>
        </w:rPr>
      </w:pPr>
    </w:p>
    <w:p w:rsidR="00056979" w:rsidRDefault="00056979" w:rsidP="00B55FC3">
      <w:pPr>
        <w:pStyle w:val="NormalWeb"/>
        <w:spacing w:before="0" w:beforeAutospacing="0" w:after="0" w:afterAutospacing="0" w:line="276" w:lineRule="auto"/>
        <w:rPr>
          <w:rFonts w:ascii="Arial" w:hAnsi="Arial" w:cs="Arial"/>
          <w:sz w:val="22"/>
          <w:szCs w:val="22"/>
        </w:rPr>
      </w:pPr>
    </w:p>
    <w:p w:rsidR="002747FF" w:rsidRDefault="00ED2A9A" w:rsidP="00B55FC3">
      <w:pPr>
        <w:pStyle w:val="NormalWeb"/>
        <w:spacing w:before="0" w:beforeAutospacing="0" w:after="0" w:afterAutospacing="0" w:line="276" w:lineRule="auto"/>
        <w:rPr>
          <w:rFonts w:ascii="Arial" w:hAnsi="Arial" w:cs="Arial"/>
          <w:sz w:val="22"/>
          <w:szCs w:val="22"/>
        </w:rPr>
      </w:pPr>
      <w:r>
        <w:rPr>
          <w:rFonts w:ascii="Arial" w:hAnsi="Arial" w:cs="Arial"/>
          <w:sz w:val="22"/>
          <w:szCs w:val="22"/>
        </w:rPr>
        <w:t>Por la importancia que tiene la estimulación o atención temprana</w:t>
      </w:r>
      <w:r w:rsidR="00F27E5F">
        <w:rPr>
          <w:rFonts w:ascii="Arial" w:hAnsi="Arial" w:cs="Arial"/>
          <w:sz w:val="22"/>
          <w:szCs w:val="22"/>
        </w:rPr>
        <w:t xml:space="preserve"> desde la primera infancia, el p</w:t>
      </w:r>
      <w:r w:rsidR="00BB5C66">
        <w:rPr>
          <w:rFonts w:ascii="Arial" w:hAnsi="Arial" w:cs="Arial"/>
          <w:sz w:val="22"/>
          <w:szCs w:val="22"/>
        </w:rPr>
        <w:t>rograma materno infantil (PAMI) indi</w:t>
      </w:r>
      <w:r w:rsidR="009F5F71">
        <w:rPr>
          <w:rFonts w:ascii="Arial" w:hAnsi="Arial" w:cs="Arial"/>
          <w:sz w:val="22"/>
          <w:szCs w:val="22"/>
        </w:rPr>
        <w:t>ca realizar atención a las gestantes y la familia</w:t>
      </w:r>
      <w:r w:rsidR="00BB5C66">
        <w:rPr>
          <w:rFonts w:ascii="Arial" w:hAnsi="Arial" w:cs="Arial"/>
          <w:sz w:val="22"/>
          <w:szCs w:val="22"/>
        </w:rPr>
        <w:t>, (donde se le orienta ejercicios de estimulación al bebe (conversar con el, acariciar su abdomen</w:t>
      </w:r>
      <w:r w:rsidR="004006FE">
        <w:rPr>
          <w:rFonts w:ascii="Arial" w:hAnsi="Arial" w:cs="Arial"/>
          <w:sz w:val="22"/>
          <w:szCs w:val="22"/>
        </w:rPr>
        <w:t xml:space="preserve">,)atención al parto y puerperio, para lograr tener un niño sano, además se realizan consultas de puericulturas, donde se realiza una evaluación de los niños para la identificación precoz de algún trastorno del desarrollo psicomotor, se orienta a la mama y la familia, ejercicios de estimulación al niño. En cada área de </w:t>
      </w:r>
      <w:r w:rsidR="004006FE">
        <w:rPr>
          <w:rFonts w:ascii="Arial" w:hAnsi="Arial" w:cs="Arial"/>
          <w:sz w:val="22"/>
          <w:szCs w:val="22"/>
        </w:rPr>
        <w:lastRenderedPageBreak/>
        <w:t>salud, existe una consulta integral</w:t>
      </w:r>
      <w:r w:rsidR="00ED166F">
        <w:rPr>
          <w:rFonts w:ascii="Arial" w:hAnsi="Arial" w:cs="Arial"/>
          <w:sz w:val="22"/>
          <w:szCs w:val="22"/>
        </w:rPr>
        <w:t xml:space="preserve"> de estimulación </w:t>
      </w:r>
      <w:proofErr w:type="gramStart"/>
      <w:r w:rsidR="00ED166F">
        <w:rPr>
          <w:rFonts w:ascii="Arial" w:hAnsi="Arial" w:cs="Arial"/>
          <w:sz w:val="22"/>
          <w:szCs w:val="22"/>
        </w:rPr>
        <w:t xml:space="preserve">temprana </w:t>
      </w:r>
      <w:r w:rsidR="004006FE">
        <w:rPr>
          <w:rFonts w:ascii="Arial" w:hAnsi="Arial" w:cs="Arial"/>
          <w:sz w:val="22"/>
          <w:szCs w:val="22"/>
        </w:rPr>
        <w:t>,</w:t>
      </w:r>
      <w:proofErr w:type="gramEnd"/>
      <w:r w:rsidR="004006FE">
        <w:rPr>
          <w:rFonts w:ascii="Arial" w:hAnsi="Arial" w:cs="Arial"/>
          <w:sz w:val="22"/>
          <w:szCs w:val="22"/>
        </w:rPr>
        <w:t xml:space="preserve"> donde son evaluados los niños</w:t>
      </w:r>
      <w:r w:rsidR="009F5F71">
        <w:rPr>
          <w:rFonts w:ascii="Arial" w:hAnsi="Arial" w:cs="Arial"/>
          <w:sz w:val="22"/>
          <w:szCs w:val="22"/>
        </w:rPr>
        <w:t xml:space="preserve"> antes de los 3 meses, </w:t>
      </w:r>
      <w:r w:rsidR="004006FE">
        <w:rPr>
          <w:rFonts w:ascii="Arial" w:hAnsi="Arial" w:cs="Arial"/>
          <w:sz w:val="22"/>
          <w:szCs w:val="22"/>
        </w:rPr>
        <w:t xml:space="preserve"> por un grupo de </w:t>
      </w:r>
      <w:r w:rsidR="009F5F71">
        <w:rPr>
          <w:rFonts w:ascii="Arial" w:hAnsi="Arial" w:cs="Arial"/>
          <w:sz w:val="22"/>
          <w:szCs w:val="22"/>
        </w:rPr>
        <w:t>profesionales (pediatras</w:t>
      </w:r>
      <w:r w:rsidR="004006FE">
        <w:rPr>
          <w:rFonts w:ascii="Arial" w:hAnsi="Arial" w:cs="Arial"/>
          <w:sz w:val="22"/>
          <w:szCs w:val="22"/>
        </w:rPr>
        <w:t xml:space="preserve">, genetistas, fisiatras, </w:t>
      </w:r>
      <w:r w:rsidR="004006FE" w:rsidRPr="009F5F71">
        <w:rPr>
          <w:rFonts w:ascii="Arial" w:hAnsi="Arial" w:cs="Arial"/>
          <w:sz w:val="22"/>
          <w:szCs w:val="22"/>
        </w:rPr>
        <w:t>psicólogos)</w:t>
      </w:r>
      <w:r w:rsidR="005445B0">
        <w:rPr>
          <w:rFonts w:ascii="Arial" w:hAnsi="Arial" w:cs="Arial"/>
          <w:sz w:val="22"/>
          <w:szCs w:val="22"/>
        </w:rPr>
        <w:t xml:space="preserve">además contamos con el programa Educa a tu hijo, que se realiza en coordinación con los C/M </w:t>
      </w:r>
      <w:r w:rsidR="009F5F71">
        <w:rPr>
          <w:rFonts w:ascii="Arial" w:hAnsi="Arial" w:cs="Arial"/>
          <w:sz w:val="22"/>
          <w:szCs w:val="22"/>
        </w:rPr>
        <w:t>donde</w:t>
      </w:r>
      <w:r w:rsidR="005445B0">
        <w:rPr>
          <w:rFonts w:ascii="Arial" w:hAnsi="Arial" w:cs="Arial"/>
          <w:sz w:val="22"/>
          <w:szCs w:val="22"/>
        </w:rPr>
        <w:t xml:space="preserve"> se estimula al desarrollo de los niños y </w:t>
      </w:r>
      <w:r w:rsidR="009F5F71">
        <w:rPr>
          <w:rFonts w:ascii="Arial" w:hAnsi="Arial" w:cs="Arial"/>
          <w:sz w:val="22"/>
          <w:szCs w:val="22"/>
        </w:rPr>
        <w:t xml:space="preserve"> se le orienta a los padres los ejercicios de estimulación según la edad del pequeño.</w:t>
      </w:r>
    </w:p>
    <w:p w:rsidR="002747FF" w:rsidRDefault="002747FF" w:rsidP="00B55FC3">
      <w:pPr>
        <w:pStyle w:val="NormalWeb"/>
        <w:spacing w:before="0" w:beforeAutospacing="0" w:after="0" w:afterAutospacing="0" w:line="276" w:lineRule="auto"/>
        <w:rPr>
          <w:rFonts w:ascii="Arial" w:hAnsi="Arial" w:cs="Arial"/>
          <w:sz w:val="22"/>
          <w:szCs w:val="22"/>
        </w:rPr>
      </w:pPr>
    </w:p>
    <w:p w:rsidR="002747FF" w:rsidRDefault="002747FF" w:rsidP="00B55FC3">
      <w:pPr>
        <w:pStyle w:val="NormalWeb"/>
        <w:spacing w:before="0" w:beforeAutospacing="0" w:after="0" w:afterAutospacing="0" w:line="276" w:lineRule="auto"/>
        <w:rPr>
          <w:rFonts w:ascii="Arial" w:hAnsi="Arial" w:cs="Arial"/>
          <w:sz w:val="22"/>
          <w:szCs w:val="22"/>
        </w:rPr>
      </w:pPr>
    </w:p>
    <w:p w:rsidR="002747FF" w:rsidRDefault="00496C73" w:rsidP="00B55FC3">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Grupos riesgo: Entre los grupos riesgos </w:t>
      </w:r>
    </w:p>
    <w:p w:rsidR="00ED166F" w:rsidRDefault="00ED166F" w:rsidP="00B55FC3">
      <w:pPr>
        <w:pStyle w:val="NormalWeb"/>
        <w:spacing w:before="0" w:beforeAutospacing="0" w:after="0" w:afterAutospacing="0" w:line="276" w:lineRule="auto"/>
        <w:rPr>
          <w:rFonts w:ascii="Arial" w:hAnsi="Arial" w:cs="Arial"/>
          <w:sz w:val="22"/>
          <w:szCs w:val="22"/>
        </w:rPr>
      </w:pPr>
    </w:p>
    <w:p w:rsidR="00496C73" w:rsidRDefault="00496C73" w:rsidP="00496C73">
      <w:pPr>
        <w:pStyle w:val="NormalWeb"/>
        <w:numPr>
          <w:ilvl w:val="0"/>
          <w:numId w:val="15"/>
        </w:numPr>
        <w:spacing w:before="0" w:beforeAutospacing="0" w:after="0" w:afterAutospacing="0" w:line="276" w:lineRule="auto"/>
        <w:rPr>
          <w:rFonts w:ascii="Arial" w:hAnsi="Arial" w:cs="Arial"/>
          <w:sz w:val="22"/>
          <w:szCs w:val="22"/>
        </w:rPr>
      </w:pPr>
      <w:r>
        <w:rPr>
          <w:rFonts w:ascii="Arial" w:hAnsi="Arial" w:cs="Arial"/>
          <w:sz w:val="22"/>
          <w:szCs w:val="22"/>
        </w:rPr>
        <w:t xml:space="preserve">Niños prematuros de menos de 32 semanas </w:t>
      </w:r>
    </w:p>
    <w:p w:rsidR="00496C73" w:rsidRDefault="00496C73" w:rsidP="00496C73">
      <w:pPr>
        <w:pStyle w:val="NormalWeb"/>
        <w:numPr>
          <w:ilvl w:val="0"/>
          <w:numId w:val="15"/>
        </w:numPr>
        <w:spacing w:before="0" w:beforeAutospacing="0" w:after="0" w:afterAutospacing="0" w:line="276" w:lineRule="auto"/>
        <w:rPr>
          <w:rFonts w:ascii="Arial" w:hAnsi="Arial" w:cs="Arial"/>
          <w:sz w:val="22"/>
          <w:szCs w:val="22"/>
        </w:rPr>
      </w:pPr>
      <w:r>
        <w:rPr>
          <w:rFonts w:ascii="Arial" w:hAnsi="Arial" w:cs="Arial"/>
          <w:sz w:val="22"/>
          <w:szCs w:val="22"/>
        </w:rPr>
        <w:t>Embarazos en la adolescencia y en mujeres añosas(mayores de 35 años)</w:t>
      </w:r>
    </w:p>
    <w:p w:rsidR="00184F1F" w:rsidRDefault="00184F1F" w:rsidP="00496C73">
      <w:pPr>
        <w:pStyle w:val="NormalWeb"/>
        <w:numPr>
          <w:ilvl w:val="0"/>
          <w:numId w:val="15"/>
        </w:numPr>
        <w:spacing w:before="0" w:beforeAutospacing="0" w:after="0" w:afterAutospacing="0" w:line="276" w:lineRule="auto"/>
        <w:rPr>
          <w:rFonts w:ascii="Arial" w:hAnsi="Arial" w:cs="Arial"/>
          <w:sz w:val="22"/>
          <w:szCs w:val="22"/>
        </w:rPr>
      </w:pPr>
      <w:r>
        <w:rPr>
          <w:rFonts w:ascii="Arial" w:hAnsi="Arial" w:cs="Arial"/>
          <w:sz w:val="22"/>
          <w:szCs w:val="22"/>
        </w:rPr>
        <w:t>Niños con discapacidades desde el nacimiento</w:t>
      </w:r>
    </w:p>
    <w:p w:rsidR="00876021" w:rsidRDefault="00876021" w:rsidP="00496C73">
      <w:pPr>
        <w:pStyle w:val="NormalWeb"/>
        <w:numPr>
          <w:ilvl w:val="0"/>
          <w:numId w:val="15"/>
        </w:numPr>
        <w:spacing w:before="0" w:beforeAutospacing="0" w:after="0" w:afterAutospacing="0" w:line="276" w:lineRule="auto"/>
        <w:rPr>
          <w:rFonts w:ascii="Arial" w:hAnsi="Arial" w:cs="Arial"/>
          <w:sz w:val="22"/>
          <w:szCs w:val="22"/>
        </w:rPr>
      </w:pPr>
      <w:r>
        <w:rPr>
          <w:rFonts w:ascii="Arial" w:hAnsi="Arial" w:cs="Arial"/>
          <w:sz w:val="22"/>
          <w:szCs w:val="22"/>
        </w:rPr>
        <w:t>Niños con antecedentes bajo peso, hipoxia, hemorragias cerebrales, enfermedades genéticas</w:t>
      </w:r>
    </w:p>
    <w:p w:rsidR="00876021" w:rsidRDefault="00876021" w:rsidP="00496C73">
      <w:pPr>
        <w:pStyle w:val="NormalWeb"/>
        <w:numPr>
          <w:ilvl w:val="0"/>
          <w:numId w:val="15"/>
        </w:numPr>
        <w:spacing w:before="0" w:beforeAutospacing="0" w:after="0" w:afterAutospacing="0" w:line="276" w:lineRule="auto"/>
        <w:rPr>
          <w:rFonts w:ascii="Arial" w:hAnsi="Arial" w:cs="Arial"/>
          <w:sz w:val="22"/>
          <w:szCs w:val="22"/>
        </w:rPr>
      </w:pPr>
      <w:r>
        <w:rPr>
          <w:rFonts w:ascii="Arial" w:hAnsi="Arial" w:cs="Arial"/>
          <w:sz w:val="22"/>
          <w:szCs w:val="22"/>
        </w:rPr>
        <w:t xml:space="preserve">Niños con estimulación social inadecuadas </w:t>
      </w:r>
    </w:p>
    <w:p w:rsidR="006D0D51" w:rsidRDefault="006D0D51" w:rsidP="00496C73">
      <w:pPr>
        <w:pStyle w:val="NormalWeb"/>
        <w:numPr>
          <w:ilvl w:val="0"/>
          <w:numId w:val="15"/>
        </w:numPr>
        <w:spacing w:before="0" w:beforeAutospacing="0" w:after="0" w:afterAutospacing="0" w:line="276" w:lineRule="auto"/>
        <w:rPr>
          <w:rFonts w:ascii="Arial" w:hAnsi="Arial" w:cs="Arial"/>
          <w:sz w:val="22"/>
          <w:szCs w:val="22"/>
        </w:rPr>
      </w:pPr>
      <w:r>
        <w:rPr>
          <w:rFonts w:ascii="Arial" w:hAnsi="Arial" w:cs="Arial"/>
          <w:sz w:val="22"/>
          <w:szCs w:val="22"/>
        </w:rPr>
        <w:t>Familias disfuncionales</w:t>
      </w:r>
    </w:p>
    <w:p w:rsidR="00ED166F" w:rsidRDefault="00ED166F" w:rsidP="00876021">
      <w:pPr>
        <w:pStyle w:val="NormalWeb"/>
        <w:spacing w:before="0" w:beforeAutospacing="0" w:after="0" w:afterAutospacing="0" w:line="276" w:lineRule="auto"/>
        <w:rPr>
          <w:rFonts w:ascii="Arial" w:hAnsi="Arial" w:cs="Arial"/>
          <w:sz w:val="22"/>
          <w:szCs w:val="22"/>
        </w:rPr>
      </w:pPr>
    </w:p>
    <w:p w:rsidR="00ED166F" w:rsidRDefault="00ED166F" w:rsidP="00876021">
      <w:pPr>
        <w:pStyle w:val="NormalWeb"/>
        <w:spacing w:before="0" w:beforeAutospacing="0" w:after="0" w:afterAutospacing="0" w:line="276" w:lineRule="auto"/>
        <w:rPr>
          <w:rFonts w:ascii="Arial" w:hAnsi="Arial" w:cs="Arial"/>
          <w:sz w:val="22"/>
          <w:szCs w:val="22"/>
        </w:rPr>
      </w:pPr>
    </w:p>
    <w:p w:rsidR="00876021" w:rsidRDefault="00876021" w:rsidP="00876021">
      <w:pPr>
        <w:pStyle w:val="NormalWeb"/>
        <w:spacing w:before="0" w:beforeAutospacing="0" w:after="0" w:afterAutospacing="0" w:line="276" w:lineRule="auto"/>
        <w:rPr>
          <w:rFonts w:ascii="Arial" w:hAnsi="Arial" w:cs="Arial"/>
          <w:sz w:val="22"/>
          <w:szCs w:val="22"/>
        </w:rPr>
      </w:pPr>
      <w:r w:rsidRPr="00056979">
        <w:rPr>
          <w:rFonts w:ascii="Arial" w:hAnsi="Arial" w:cs="Arial"/>
          <w:b/>
          <w:sz w:val="22"/>
          <w:szCs w:val="22"/>
        </w:rPr>
        <w:t>En el 1er año de vida</w:t>
      </w:r>
      <w:r>
        <w:rPr>
          <w:rFonts w:ascii="Arial" w:hAnsi="Arial" w:cs="Arial"/>
          <w:sz w:val="22"/>
          <w:szCs w:val="22"/>
        </w:rPr>
        <w:t xml:space="preserve"> se podrá diagnosticar los trastornos más </w:t>
      </w:r>
      <w:r w:rsidR="00056979">
        <w:rPr>
          <w:rFonts w:ascii="Arial" w:hAnsi="Arial" w:cs="Arial"/>
          <w:sz w:val="22"/>
          <w:szCs w:val="22"/>
        </w:rPr>
        <w:t>graves (parálisis</w:t>
      </w:r>
      <w:r>
        <w:rPr>
          <w:rFonts w:ascii="Arial" w:hAnsi="Arial" w:cs="Arial"/>
          <w:sz w:val="22"/>
          <w:szCs w:val="22"/>
        </w:rPr>
        <w:t xml:space="preserve"> cerebral, retraso mental.</w:t>
      </w:r>
    </w:p>
    <w:p w:rsidR="00056979" w:rsidRDefault="00056979" w:rsidP="00876021">
      <w:pPr>
        <w:pStyle w:val="NormalWeb"/>
        <w:spacing w:before="0" w:beforeAutospacing="0" w:after="0" w:afterAutospacing="0" w:line="276" w:lineRule="auto"/>
        <w:rPr>
          <w:rFonts w:ascii="Arial" w:hAnsi="Arial" w:cs="Arial"/>
          <w:sz w:val="22"/>
          <w:szCs w:val="22"/>
        </w:rPr>
      </w:pPr>
    </w:p>
    <w:p w:rsidR="00876021" w:rsidRDefault="00876021" w:rsidP="00876021">
      <w:pPr>
        <w:pStyle w:val="NormalWeb"/>
        <w:spacing w:before="0" w:beforeAutospacing="0" w:after="0" w:afterAutospacing="0" w:line="276" w:lineRule="auto"/>
        <w:rPr>
          <w:rFonts w:ascii="Arial" w:hAnsi="Arial" w:cs="Arial"/>
          <w:sz w:val="22"/>
          <w:szCs w:val="22"/>
        </w:rPr>
      </w:pPr>
      <w:r w:rsidRPr="00056979">
        <w:rPr>
          <w:rFonts w:ascii="Arial" w:hAnsi="Arial" w:cs="Arial"/>
          <w:b/>
          <w:sz w:val="22"/>
          <w:szCs w:val="22"/>
        </w:rPr>
        <w:t>En el 2do año:</w:t>
      </w:r>
      <w:r>
        <w:rPr>
          <w:rFonts w:ascii="Arial" w:hAnsi="Arial" w:cs="Arial"/>
          <w:sz w:val="22"/>
          <w:szCs w:val="22"/>
        </w:rPr>
        <w:t xml:space="preserve"> se detectan formas moderadas o leves de los trastornos anteriores y además los correspondientes al espectro autista.</w:t>
      </w:r>
    </w:p>
    <w:p w:rsidR="00056979" w:rsidRDefault="00056979" w:rsidP="00876021">
      <w:pPr>
        <w:pStyle w:val="NormalWeb"/>
        <w:spacing w:before="0" w:beforeAutospacing="0" w:after="0" w:afterAutospacing="0" w:line="276" w:lineRule="auto"/>
        <w:rPr>
          <w:rFonts w:ascii="Arial" w:hAnsi="Arial" w:cs="Arial"/>
          <w:sz w:val="22"/>
          <w:szCs w:val="22"/>
        </w:rPr>
      </w:pPr>
    </w:p>
    <w:p w:rsidR="00876021" w:rsidRDefault="00876021" w:rsidP="00876021">
      <w:pPr>
        <w:pStyle w:val="NormalWeb"/>
        <w:spacing w:before="0" w:beforeAutospacing="0" w:after="0" w:afterAutospacing="0" w:line="276" w:lineRule="auto"/>
        <w:rPr>
          <w:rFonts w:ascii="Arial" w:hAnsi="Arial" w:cs="Arial"/>
          <w:sz w:val="22"/>
          <w:szCs w:val="22"/>
        </w:rPr>
      </w:pPr>
      <w:r w:rsidRPr="00056979">
        <w:rPr>
          <w:rFonts w:ascii="Arial" w:hAnsi="Arial" w:cs="Arial"/>
          <w:b/>
          <w:sz w:val="22"/>
          <w:szCs w:val="22"/>
        </w:rPr>
        <w:t>Entre 2 y 4 años</w:t>
      </w:r>
      <w:r>
        <w:rPr>
          <w:rFonts w:ascii="Arial" w:hAnsi="Arial" w:cs="Arial"/>
          <w:sz w:val="22"/>
          <w:szCs w:val="22"/>
        </w:rPr>
        <w:t xml:space="preserve">: los trastornos y retraso del lenguaje, motrices </w:t>
      </w:r>
    </w:p>
    <w:p w:rsidR="00056979" w:rsidRDefault="00056979" w:rsidP="00876021">
      <w:pPr>
        <w:pStyle w:val="NormalWeb"/>
        <w:spacing w:before="0" w:beforeAutospacing="0" w:after="0" w:afterAutospacing="0" w:line="276" w:lineRule="auto"/>
        <w:rPr>
          <w:rFonts w:ascii="Arial" w:hAnsi="Arial" w:cs="Arial"/>
          <w:sz w:val="22"/>
          <w:szCs w:val="22"/>
        </w:rPr>
      </w:pPr>
    </w:p>
    <w:p w:rsidR="00876021" w:rsidRDefault="00876021" w:rsidP="00876021">
      <w:pPr>
        <w:pStyle w:val="NormalWeb"/>
        <w:spacing w:before="0" w:beforeAutospacing="0" w:after="0" w:afterAutospacing="0" w:line="276" w:lineRule="auto"/>
        <w:rPr>
          <w:rFonts w:ascii="Arial" w:hAnsi="Arial" w:cs="Arial"/>
          <w:sz w:val="22"/>
          <w:szCs w:val="22"/>
        </w:rPr>
      </w:pPr>
      <w:r w:rsidRPr="00056979">
        <w:rPr>
          <w:rFonts w:ascii="Arial" w:hAnsi="Arial" w:cs="Arial"/>
          <w:b/>
          <w:sz w:val="22"/>
          <w:szCs w:val="22"/>
        </w:rPr>
        <w:t xml:space="preserve">A partir de los 5 </w:t>
      </w:r>
      <w:r w:rsidR="00056979" w:rsidRPr="00056979">
        <w:rPr>
          <w:rFonts w:ascii="Arial" w:hAnsi="Arial" w:cs="Arial"/>
          <w:b/>
          <w:sz w:val="22"/>
          <w:szCs w:val="22"/>
        </w:rPr>
        <w:t>años</w:t>
      </w:r>
      <w:r w:rsidR="00056979">
        <w:rPr>
          <w:rFonts w:ascii="Arial" w:hAnsi="Arial" w:cs="Arial"/>
          <w:sz w:val="22"/>
          <w:szCs w:val="22"/>
        </w:rPr>
        <w:t>:</w:t>
      </w:r>
      <w:r w:rsidR="00ED166F">
        <w:rPr>
          <w:rFonts w:ascii="Arial" w:hAnsi="Arial" w:cs="Arial"/>
          <w:sz w:val="22"/>
          <w:szCs w:val="22"/>
        </w:rPr>
        <w:t xml:space="preserve"> se hacen evidentes en la escuela: dificultades en el </w:t>
      </w:r>
      <w:r w:rsidR="00056979">
        <w:rPr>
          <w:rFonts w:ascii="Arial" w:hAnsi="Arial" w:cs="Arial"/>
          <w:sz w:val="22"/>
          <w:szCs w:val="22"/>
        </w:rPr>
        <w:t>aprendizaje</w:t>
      </w:r>
    </w:p>
    <w:p w:rsidR="00546A5A" w:rsidRPr="00B55FC3" w:rsidRDefault="00546A5A" w:rsidP="00B55FC3">
      <w:pPr>
        <w:pStyle w:val="NormalWeb"/>
        <w:spacing w:before="0" w:beforeAutospacing="0" w:after="0" w:afterAutospacing="0" w:line="276" w:lineRule="auto"/>
        <w:rPr>
          <w:rFonts w:ascii="Arial" w:hAnsi="Arial" w:cs="Arial"/>
          <w:sz w:val="22"/>
          <w:szCs w:val="22"/>
        </w:rPr>
      </w:pPr>
    </w:p>
    <w:p w:rsidR="00C3265B" w:rsidRPr="009109B8" w:rsidRDefault="00184F1F" w:rsidP="00056979">
      <w:pPr>
        <w:rPr>
          <w:rFonts w:ascii="Arial" w:hAnsi="Arial" w:cs="Arial"/>
        </w:rPr>
      </w:pPr>
      <w:r>
        <w:rPr>
          <w:rFonts w:ascii="Arial" w:hAnsi="Arial" w:cs="Arial"/>
        </w:rPr>
        <w:t>La prevención primaria de los trastornos en el desarrollo infantil tiene como objetivo evitar las condiciones que pueden llevar a la aparición de deficiencias o trastornos en el desarrollo infantil</w:t>
      </w:r>
    </w:p>
    <w:p w:rsidR="00C52514" w:rsidRDefault="00C52514" w:rsidP="00995432">
      <w:pPr>
        <w:spacing w:after="0"/>
        <w:jc w:val="both"/>
        <w:rPr>
          <w:rFonts w:ascii="Arial" w:hAnsi="Arial" w:cs="Arial"/>
          <w:sz w:val="24"/>
          <w:szCs w:val="24"/>
        </w:rPr>
      </w:pPr>
    </w:p>
    <w:p w:rsidR="00995432" w:rsidRPr="00056979" w:rsidRDefault="00056979" w:rsidP="00D64C35">
      <w:pPr>
        <w:spacing w:after="0" w:line="240" w:lineRule="auto"/>
        <w:jc w:val="both"/>
        <w:rPr>
          <w:rFonts w:ascii="Arial" w:hAnsi="Arial" w:cs="Arial"/>
          <w:b/>
          <w:sz w:val="24"/>
          <w:szCs w:val="24"/>
        </w:rPr>
      </w:pPr>
      <w:r w:rsidRPr="00056979">
        <w:rPr>
          <w:rFonts w:ascii="Arial" w:hAnsi="Arial" w:cs="Arial"/>
          <w:b/>
          <w:sz w:val="24"/>
          <w:szCs w:val="24"/>
        </w:rPr>
        <w:t xml:space="preserve">Conclusiones </w:t>
      </w:r>
    </w:p>
    <w:p w:rsidR="00ED027C" w:rsidRDefault="00ED027C" w:rsidP="00D64C35">
      <w:pPr>
        <w:spacing w:after="0" w:line="240" w:lineRule="auto"/>
        <w:jc w:val="both"/>
        <w:rPr>
          <w:rFonts w:ascii="Arial" w:hAnsi="Arial" w:cs="Arial"/>
          <w:sz w:val="24"/>
          <w:szCs w:val="24"/>
        </w:rPr>
      </w:pPr>
    </w:p>
    <w:p w:rsidR="002B3B2E" w:rsidRDefault="00056979" w:rsidP="00D64C35">
      <w:pPr>
        <w:spacing w:after="0" w:line="240" w:lineRule="auto"/>
        <w:jc w:val="both"/>
        <w:rPr>
          <w:rFonts w:ascii="Arial" w:hAnsi="Arial" w:cs="Arial"/>
          <w:b/>
          <w:sz w:val="24"/>
          <w:szCs w:val="24"/>
        </w:rPr>
      </w:pPr>
      <w:r w:rsidRPr="00056979">
        <w:rPr>
          <w:rFonts w:ascii="Arial" w:hAnsi="Arial" w:cs="Arial"/>
          <w:sz w:val="24"/>
          <w:szCs w:val="24"/>
        </w:rPr>
        <w:t xml:space="preserve">La estimulación temprana </w:t>
      </w:r>
      <w:r w:rsidR="00ED027C">
        <w:rPr>
          <w:rFonts w:ascii="Arial" w:hAnsi="Arial" w:cs="Arial"/>
          <w:sz w:val="24"/>
          <w:szCs w:val="24"/>
        </w:rPr>
        <w:t xml:space="preserve">en los primeros años de vida tiene un papel importante para el desarrollo del SNC  de los niños y niñas. De ahí la importancia de detectar precozmente los trastornos en el desarrollo del niño, Donde los padres y el medio que rodea al niño, tienen gran influencia. Las actividades de estimulación, deben estar enfocada en las áreas </w:t>
      </w:r>
      <w:r w:rsidR="00ED027C" w:rsidRPr="00ED027C">
        <w:rPr>
          <w:rFonts w:ascii="Arial" w:hAnsi="Arial" w:cs="Arial"/>
          <w:b/>
          <w:sz w:val="24"/>
          <w:szCs w:val="24"/>
        </w:rPr>
        <w:t>área cognitiva, motriz, lenguaje y socioemocional</w:t>
      </w:r>
      <w:r w:rsidR="00ED027C">
        <w:rPr>
          <w:rFonts w:ascii="Arial" w:hAnsi="Arial" w:cs="Arial"/>
          <w:b/>
          <w:sz w:val="24"/>
          <w:szCs w:val="24"/>
        </w:rPr>
        <w:t>.</w:t>
      </w:r>
    </w:p>
    <w:p w:rsidR="00FA7C53" w:rsidRDefault="00FA7C53" w:rsidP="00D64C35">
      <w:pPr>
        <w:spacing w:after="0" w:line="240" w:lineRule="auto"/>
        <w:jc w:val="both"/>
        <w:rPr>
          <w:rFonts w:ascii="Arial" w:hAnsi="Arial" w:cs="Arial"/>
          <w:b/>
          <w:sz w:val="24"/>
          <w:szCs w:val="24"/>
        </w:rPr>
      </w:pPr>
    </w:p>
    <w:p w:rsidR="00FA7C53" w:rsidRDefault="00FA7C53" w:rsidP="00D64C35">
      <w:pPr>
        <w:spacing w:after="0" w:line="240" w:lineRule="auto"/>
        <w:jc w:val="both"/>
        <w:rPr>
          <w:rFonts w:ascii="Arial" w:hAnsi="Arial" w:cs="Arial"/>
          <w:b/>
          <w:sz w:val="24"/>
          <w:szCs w:val="24"/>
        </w:rPr>
      </w:pPr>
    </w:p>
    <w:p w:rsidR="00FA7C53" w:rsidRDefault="00FA7C53" w:rsidP="00D64C35">
      <w:pPr>
        <w:spacing w:after="0" w:line="240" w:lineRule="auto"/>
        <w:jc w:val="both"/>
        <w:rPr>
          <w:rFonts w:ascii="Arial" w:hAnsi="Arial" w:cs="Arial"/>
          <w:b/>
          <w:sz w:val="24"/>
          <w:szCs w:val="24"/>
        </w:rPr>
      </w:pPr>
    </w:p>
    <w:p w:rsidR="00FA7C53" w:rsidRDefault="00FA7C53" w:rsidP="00D64C35">
      <w:pPr>
        <w:spacing w:after="0" w:line="240" w:lineRule="auto"/>
        <w:jc w:val="both"/>
        <w:rPr>
          <w:rFonts w:ascii="Arial" w:hAnsi="Arial" w:cs="Arial"/>
          <w:b/>
          <w:sz w:val="24"/>
          <w:szCs w:val="24"/>
        </w:rPr>
      </w:pPr>
    </w:p>
    <w:p w:rsidR="00FA7C53" w:rsidRDefault="00FA7C53" w:rsidP="00D64C35">
      <w:pPr>
        <w:spacing w:after="0" w:line="240" w:lineRule="auto"/>
        <w:jc w:val="both"/>
        <w:rPr>
          <w:rFonts w:ascii="Arial" w:hAnsi="Arial" w:cs="Arial"/>
          <w:b/>
          <w:sz w:val="24"/>
          <w:szCs w:val="24"/>
        </w:rPr>
      </w:pPr>
    </w:p>
    <w:p w:rsidR="00FA7C53" w:rsidRDefault="00FA7C53" w:rsidP="00D64C35">
      <w:pPr>
        <w:spacing w:after="0" w:line="240" w:lineRule="auto"/>
        <w:jc w:val="both"/>
        <w:rPr>
          <w:rFonts w:ascii="Arial" w:hAnsi="Arial" w:cs="Arial"/>
          <w:b/>
          <w:sz w:val="24"/>
          <w:szCs w:val="24"/>
        </w:rPr>
      </w:pPr>
    </w:p>
    <w:p w:rsidR="00FA7C53" w:rsidRDefault="00FA7C53" w:rsidP="00D64C35">
      <w:pPr>
        <w:spacing w:after="0" w:line="240" w:lineRule="auto"/>
        <w:jc w:val="both"/>
        <w:rPr>
          <w:rFonts w:ascii="Arial" w:hAnsi="Arial" w:cs="Arial"/>
          <w:b/>
          <w:sz w:val="24"/>
          <w:szCs w:val="24"/>
        </w:rPr>
      </w:pPr>
    </w:p>
    <w:p w:rsidR="00FA7C53" w:rsidRDefault="00FA7C53" w:rsidP="00D64C35">
      <w:pPr>
        <w:spacing w:after="0" w:line="240" w:lineRule="auto"/>
        <w:jc w:val="both"/>
        <w:rPr>
          <w:rFonts w:ascii="Arial" w:hAnsi="Arial" w:cs="Arial"/>
          <w:b/>
          <w:sz w:val="24"/>
          <w:szCs w:val="24"/>
        </w:rPr>
      </w:pPr>
      <w:r>
        <w:rPr>
          <w:rFonts w:ascii="Arial" w:hAnsi="Arial" w:cs="Arial"/>
          <w:b/>
          <w:sz w:val="24"/>
          <w:szCs w:val="24"/>
        </w:rPr>
        <w:lastRenderedPageBreak/>
        <w:t>Bibliografía</w:t>
      </w:r>
    </w:p>
    <w:p w:rsidR="00FA7C53" w:rsidRDefault="00FA7C53" w:rsidP="00D64C35">
      <w:pPr>
        <w:spacing w:after="0" w:line="240" w:lineRule="auto"/>
        <w:jc w:val="both"/>
        <w:rPr>
          <w:rFonts w:ascii="Arial" w:hAnsi="Arial" w:cs="Arial"/>
          <w:b/>
          <w:sz w:val="24"/>
          <w:szCs w:val="24"/>
        </w:rPr>
      </w:pPr>
    </w:p>
    <w:p w:rsidR="00FA7C53" w:rsidRPr="00FA7C53" w:rsidRDefault="00FA7C53" w:rsidP="00FA7C53">
      <w:pPr>
        <w:pStyle w:val="Prrafodelista"/>
        <w:numPr>
          <w:ilvl w:val="0"/>
          <w:numId w:val="16"/>
        </w:numPr>
        <w:spacing w:after="0" w:line="240" w:lineRule="auto"/>
        <w:jc w:val="both"/>
        <w:rPr>
          <w:rFonts w:ascii="Arial" w:hAnsi="Arial" w:cs="Arial"/>
        </w:rPr>
      </w:pPr>
      <w:r w:rsidRPr="00FA7C53">
        <w:rPr>
          <w:rFonts w:ascii="Arial" w:hAnsi="Arial" w:cs="Arial"/>
        </w:rPr>
        <w:t xml:space="preserve">García-Sánchez, Francisco, Escorcia, Claudia, Sánchez, María, Orcajada, Noelia y Hernández, Encarnación. (2014). Atención temprana centrada en la familia. Siglo Cero, </w:t>
      </w:r>
      <w:proofErr w:type="gramStart"/>
      <w:r w:rsidRPr="00FA7C53">
        <w:rPr>
          <w:rFonts w:ascii="Arial" w:hAnsi="Arial" w:cs="Arial"/>
        </w:rPr>
        <w:t>( 45</w:t>
      </w:r>
      <w:proofErr w:type="gramEnd"/>
      <w:r w:rsidRPr="00FA7C53">
        <w:rPr>
          <w:rFonts w:ascii="Arial" w:hAnsi="Arial" w:cs="Arial"/>
        </w:rPr>
        <w:t xml:space="preserve">(3), 6-27.  </w:t>
      </w:r>
    </w:p>
    <w:p w:rsidR="00FA7C53" w:rsidRDefault="00A170BF" w:rsidP="00A170BF">
      <w:pPr>
        <w:pStyle w:val="Prrafodelista"/>
        <w:numPr>
          <w:ilvl w:val="0"/>
          <w:numId w:val="16"/>
        </w:numPr>
        <w:spacing w:after="0" w:line="240" w:lineRule="auto"/>
        <w:jc w:val="both"/>
        <w:rPr>
          <w:rFonts w:ascii="Arial" w:hAnsi="Arial" w:cs="Arial"/>
        </w:rPr>
      </w:pPr>
      <w:r w:rsidRPr="00A170BF">
        <w:rPr>
          <w:rFonts w:ascii="Arial" w:hAnsi="Arial" w:cs="Arial"/>
        </w:rPr>
        <w:t xml:space="preserve"> Franco </w:t>
      </w:r>
      <w:proofErr w:type="spellStart"/>
      <w:r w:rsidRPr="00A170BF">
        <w:rPr>
          <w:rFonts w:ascii="Arial" w:hAnsi="Arial" w:cs="Arial"/>
        </w:rPr>
        <w:t>Monsreal</w:t>
      </w:r>
      <w:proofErr w:type="spellEnd"/>
      <w:r w:rsidRPr="00A170BF">
        <w:rPr>
          <w:rFonts w:ascii="Arial" w:hAnsi="Arial" w:cs="Arial"/>
        </w:rPr>
        <w:t xml:space="preserve"> J, Tun Cobos MR, Hernández Gómez JR, </w:t>
      </w:r>
      <w:proofErr w:type="spellStart"/>
      <w:r w:rsidRPr="00A170BF">
        <w:rPr>
          <w:rFonts w:ascii="Arial" w:hAnsi="Arial" w:cs="Arial"/>
        </w:rPr>
        <w:t>Serralta</w:t>
      </w:r>
      <w:proofErr w:type="spellEnd"/>
      <w:r w:rsidRPr="00A170BF">
        <w:rPr>
          <w:rFonts w:ascii="Arial" w:hAnsi="Arial" w:cs="Arial"/>
        </w:rPr>
        <w:t xml:space="preserve"> Peraza LES. Factores de riesgo de bajo peso al nacer según el modelo de regresión logística múltiple. Estudio de cohorte retrospectiva en el municipio José María Morelos, Quintana Roo, México. </w:t>
      </w:r>
      <w:proofErr w:type="spellStart"/>
      <w:r w:rsidRPr="00A170BF">
        <w:rPr>
          <w:rFonts w:ascii="Arial" w:hAnsi="Arial" w:cs="Arial"/>
        </w:rPr>
        <w:t>Medwave</w:t>
      </w:r>
      <w:proofErr w:type="spellEnd"/>
      <w:r w:rsidRPr="00A170BF">
        <w:rPr>
          <w:rFonts w:ascii="Arial" w:hAnsi="Arial" w:cs="Arial"/>
        </w:rPr>
        <w:t>. 2018 [citado 12 nov 2018]; 18(1). Disponible desde: http://www.medwave.cl/link.cgi/Medwave/Estudios/Investigacion/7139 [ </w:t>
      </w:r>
      <w:hyperlink r:id="rId7" w:history="1">
        <w:r w:rsidRPr="00A170BF">
          <w:rPr>
            <w:rStyle w:val="Hipervnculo"/>
            <w:rFonts w:ascii="Arial" w:hAnsi="Arial" w:cs="Arial"/>
          </w:rPr>
          <w:t>Links</w:t>
        </w:r>
      </w:hyperlink>
      <w:r w:rsidRPr="00A170BF">
        <w:rPr>
          <w:rFonts w:ascii="Arial" w:hAnsi="Arial" w:cs="Arial"/>
        </w:rPr>
        <w:t> ]</w:t>
      </w:r>
    </w:p>
    <w:p w:rsidR="00A170BF" w:rsidRDefault="00A170BF" w:rsidP="00A170BF">
      <w:pPr>
        <w:pStyle w:val="Prrafodelista"/>
        <w:numPr>
          <w:ilvl w:val="0"/>
          <w:numId w:val="16"/>
        </w:numPr>
        <w:spacing w:after="0" w:line="240" w:lineRule="auto"/>
        <w:jc w:val="both"/>
        <w:rPr>
          <w:rFonts w:ascii="Arial" w:hAnsi="Arial" w:cs="Arial"/>
        </w:rPr>
      </w:pPr>
      <w:r w:rsidRPr="00A170BF">
        <w:rPr>
          <w:rFonts w:ascii="Arial" w:hAnsi="Arial" w:cs="Arial"/>
        </w:rPr>
        <w:t xml:space="preserve">Moreno Mora R. Atención temprana comunitaria en niños con retardo en el neurodesarrollo. </w:t>
      </w:r>
      <w:proofErr w:type="spellStart"/>
      <w:r w:rsidRPr="00A170BF">
        <w:rPr>
          <w:rFonts w:ascii="Arial" w:hAnsi="Arial" w:cs="Arial"/>
        </w:rPr>
        <w:t>Rev</w:t>
      </w:r>
      <w:proofErr w:type="spellEnd"/>
      <w:r w:rsidRPr="00A170BF">
        <w:rPr>
          <w:rFonts w:ascii="Arial" w:hAnsi="Arial" w:cs="Arial"/>
        </w:rPr>
        <w:t xml:space="preserve"> Cubana </w:t>
      </w:r>
      <w:proofErr w:type="spellStart"/>
      <w:r w:rsidRPr="00A170BF">
        <w:rPr>
          <w:rFonts w:ascii="Arial" w:hAnsi="Arial" w:cs="Arial"/>
        </w:rPr>
        <w:t>Pediatr</w:t>
      </w:r>
      <w:proofErr w:type="spellEnd"/>
      <w:r w:rsidRPr="00A170BF">
        <w:rPr>
          <w:rFonts w:ascii="Arial" w:hAnsi="Arial" w:cs="Arial"/>
        </w:rPr>
        <w:t>. 2014 [citado 12 nov 2018]; 86 (1): 5-17. Disponible en: http://scielo.sld.cu/scielo.php?script=sci_arttext&amp;pid=S0034-75312014000100002&amp;lng=es [ </w:t>
      </w:r>
      <w:hyperlink r:id="rId8" w:history="1">
        <w:r w:rsidRPr="00A170BF">
          <w:rPr>
            <w:rStyle w:val="Hipervnculo"/>
            <w:rFonts w:ascii="Arial" w:hAnsi="Arial" w:cs="Arial"/>
          </w:rPr>
          <w:t>Links</w:t>
        </w:r>
      </w:hyperlink>
      <w:r w:rsidRPr="00A170BF">
        <w:rPr>
          <w:rFonts w:ascii="Arial" w:hAnsi="Arial" w:cs="Arial"/>
        </w:rPr>
        <w:t> ]</w:t>
      </w:r>
    </w:p>
    <w:p w:rsidR="00A170BF" w:rsidRDefault="00A170BF" w:rsidP="00A170BF">
      <w:pPr>
        <w:pStyle w:val="Prrafodelista"/>
        <w:numPr>
          <w:ilvl w:val="0"/>
          <w:numId w:val="16"/>
        </w:numPr>
        <w:spacing w:after="0" w:line="240" w:lineRule="auto"/>
        <w:jc w:val="both"/>
        <w:rPr>
          <w:rFonts w:ascii="Arial" w:hAnsi="Arial" w:cs="Arial"/>
        </w:rPr>
      </w:pPr>
      <w:r w:rsidRPr="00A170BF">
        <w:rPr>
          <w:rFonts w:ascii="Arial" w:hAnsi="Arial" w:cs="Arial"/>
        </w:rPr>
        <w:t xml:space="preserve">Moreno Mora R, Pérez Díaz C. Retardo en el neurodesarrollo en niños de la Habana Vieja. </w:t>
      </w:r>
      <w:proofErr w:type="spellStart"/>
      <w:r w:rsidRPr="00A170BF">
        <w:rPr>
          <w:rFonts w:ascii="Arial" w:hAnsi="Arial" w:cs="Arial"/>
        </w:rPr>
        <w:t>Rev</w:t>
      </w:r>
      <w:proofErr w:type="spellEnd"/>
      <w:r w:rsidRPr="00A170BF">
        <w:rPr>
          <w:rFonts w:ascii="Arial" w:hAnsi="Arial" w:cs="Arial"/>
        </w:rPr>
        <w:t xml:space="preserve"> Cubana Med Gen </w:t>
      </w:r>
      <w:proofErr w:type="spellStart"/>
      <w:r w:rsidRPr="00A170BF">
        <w:rPr>
          <w:rFonts w:ascii="Arial" w:hAnsi="Arial" w:cs="Arial"/>
        </w:rPr>
        <w:t>Integr</w:t>
      </w:r>
      <w:proofErr w:type="spellEnd"/>
      <w:r w:rsidRPr="00A170BF">
        <w:rPr>
          <w:rFonts w:ascii="Arial" w:hAnsi="Arial" w:cs="Arial"/>
        </w:rPr>
        <w:t>. 2008 [citado 12 nov 2018]</w:t>
      </w:r>
      <w:proofErr w:type="gramStart"/>
      <w:r w:rsidRPr="00A170BF">
        <w:rPr>
          <w:rFonts w:ascii="Arial" w:hAnsi="Arial" w:cs="Arial"/>
        </w:rPr>
        <w:t>;24</w:t>
      </w:r>
      <w:proofErr w:type="gramEnd"/>
      <w:r w:rsidRPr="00A170BF">
        <w:rPr>
          <w:rFonts w:ascii="Arial" w:hAnsi="Arial" w:cs="Arial"/>
        </w:rPr>
        <w:t xml:space="preserve"> (3): 35-41. Disponible en: http://scielo.sld.cu/scielo.php?script=sci_arttext&amp;pid=S0864-21252008000300012&amp;lng=es [ </w:t>
      </w:r>
      <w:hyperlink r:id="rId9" w:history="1">
        <w:r w:rsidRPr="00A170BF">
          <w:rPr>
            <w:rStyle w:val="Hipervnculo"/>
            <w:rFonts w:ascii="Arial" w:hAnsi="Arial" w:cs="Arial"/>
          </w:rPr>
          <w:t>Links</w:t>
        </w:r>
      </w:hyperlink>
      <w:r w:rsidRPr="00A170BF">
        <w:rPr>
          <w:rFonts w:ascii="Arial" w:hAnsi="Arial" w:cs="Arial"/>
        </w:rPr>
        <w:t> ]</w:t>
      </w:r>
    </w:p>
    <w:p w:rsidR="00A170BF" w:rsidRDefault="00A170BF" w:rsidP="00A170BF">
      <w:pPr>
        <w:pStyle w:val="Prrafodelista"/>
        <w:numPr>
          <w:ilvl w:val="0"/>
          <w:numId w:val="16"/>
        </w:numPr>
        <w:spacing w:after="0" w:line="240" w:lineRule="auto"/>
        <w:jc w:val="both"/>
        <w:rPr>
          <w:rFonts w:ascii="Arial" w:hAnsi="Arial" w:cs="Arial"/>
        </w:rPr>
      </w:pPr>
      <w:proofErr w:type="spellStart"/>
      <w:r w:rsidRPr="00A170BF">
        <w:rPr>
          <w:rFonts w:ascii="Arial" w:hAnsi="Arial" w:cs="Arial"/>
        </w:rPr>
        <w:t>HechavarriaGonzalez</w:t>
      </w:r>
      <w:proofErr w:type="spellEnd"/>
      <w:r w:rsidRPr="00A170BF">
        <w:rPr>
          <w:rFonts w:ascii="Arial" w:hAnsi="Arial" w:cs="Arial"/>
        </w:rPr>
        <w:t xml:space="preserve"> L, Cruz Dorrego UA, Hernández Calzadilla MA, López García M. Protocolo de atención temprana a los neonatos con </w:t>
      </w:r>
      <w:proofErr w:type="spellStart"/>
      <w:r w:rsidRPr="00A170BF">
        <w:rPr>
          <w:rFonts w:ascii="Arial" w:hAnsi="Arial" w:cs="Arial"/>
        </w:rPr>
        <w:t>neuro</w:t>
      </w:r>
      <w:proofErr w:type="spellEnd"/>
      <w:r w:rsidRPr="00A170BF">
        <w:rPr>
          <w:rFonts w:ascii="Arial" w:hAnsi="Arial" w:cs="Arial"/>
        </w:rPr>
        <w:t xml:space="preserve">-desarrollo de alto riesgo. CCM. 2018 [citado 12 nov 2018]; 22(1). Disponible en: </w:t>
      </w:r>
      <w:bookmarkStart w:id="0" w:name="_GoBack"/>
      <w:bookmarkEnd w:id="0"/>
      <w:r w:rsidRPr="00A170BF">
        <w:rPr>
          <w:rFonts w:ascii="Arial" w:hAnsi="Arial" w:cs="Arial"/>
        </w:rPr>
        <w:t>http://www.revcocmed.sld.cu/index.php/cocmed/article/view/2743 [ </w:t>
      </w:r>
      <w:hyperlink r:id="rId10" w:history="1">
        <w:r w:rsidRPr="00A170BF">
          <w:rPr>
            <w:rStyle w:val="Hipervnculo"/>
            <w:rFonts w:ascii="Arial" w:hAnsi="Arial" w:cs="Arial"/>
          </w:rPr>
          <w:t>Links</w:t>
        </w:r>
      </w:hyperlink>
      <w:r w:rsidRPr="00A170BF">
        <w:rPr>
          <w:rFonts w:ascii="Arial" w:hAnsi="Arial" w:cs="Arial"/>
        </w:rPr>
        <w:t> ]</w:t>
      </w:r>
    </w:p>
    <w:p w:rsidR="00A170BF" w:rsidRDefault="00A170BF" w:rsidP="00A170BF">
      <w:pPr>
        <w:pStyle w:val="Prrafodelista"/>
        <w:numPr>
          <w:ilvl w:val="0"/>
          <w:numId w:val="16"/>
        </w:numPr>
        <w:spacing w:after="0" w:line="240" w:lineRule="auto"/>
        <w:jc w:val="both"/>
        <w:rPr>
          <w:rFonts w:ascii="Arial" w:hAnsi="Arial" w:cs="Arial"/>
        </w:rPr>
      </w:pPr>
      <w:r w:rsidRPr="00A170BF">
        <w:rPr>
          <w:rFonts w:ascii="Arial" w:hAnsi="Arial" w:cs="Arial"/>
        </w:rPr>
        <w:t xml:space="preserve"> Medina </w:t>
      </w:r>
      <w:proofErr w:type="spellStart"/>
      <w:r w:rsidRPr="00A170BF">
        <w:rPr>
          <w:rFonts w:ascii="Arial" w:hAnsi="Arial" w:cs="Arial"/>
        </w:rPr>
        <w:t>Góndrez</w:t>
      </w:r>
      <w:proofErr w:type="spellEnd"/>
      <w:r w:rsidRPr="00A170BF">
        <w:rPr>
          <w:rFonts w:ascii="Arial" w:hAnsi="Arial" w:cs="Arial"/>
        </w:rPr>
        <w:t xml:space="preserve"> Z, </w:t>
      </w:r>
      <w:proofErr w:type="spellStart"/>
      <w:r w:rsidRPr="00A170BF">
        <w:rPr>
          <w:rFonts w:ascii="Arial" w:hAnsi="Arial" w:cs="Arial"/>
        </w:rPr>
        <w:t>Rotela</w:t>
      </w:r>
      <w:proofErr w:type="spellEnd"/>
      <w:r w:rsidRPr="00A170BF">
        <w:rPr>
          <w:rFonts w:ascii="Arial" w:hAnsi="Arial" w:cs="Arial"/>
        </w:rPr>
        <w:t xml:space="preserve"> Dorado A, Barcos Piña I. Crecimiento y desarrollo. En: Álvarez Sintes R, Hernández Cabrera G, </w:t>
      </w:r>
      <w:proofErr w:type="spellStart"/>
      <w:r w:rsidRPr="00A170BF">
        <w:rPr>
          <w:rFonts w:ascii="Arial" w:hAnsi="Arial" w:cs="Arial"/>
        </w:rPr>
        <w:t>Baster</w:t>
      </w:r>
      <w:proofErr w:type="spellEnd"/>
      <w:r w:rsidRPr="00A170BF">
        <w:rPr>
          <w:rFonts w:ascii="Arial" w:hAnsi="Arial" w:cs="Arial"/>
        </w:rPr>
        <w:t xml:space="preserve"> Moro JC, García Núñez RD. Medicina General Integral. Salud y medicina. Tomo I. La Habana: Ciencias Médicas; 2014.p. 196-223. [ </w:t>
      </w:r>
      <w:hyperlink r:id="rId11" w:history="1">
        <w:r w:rsidRPr="00A170BF">
          <w:rPr>
            <w:rStyle w:val="Hipervnculo"/>
            <w:rFonts w:ascii="Arial" w:hAnsi="Arial" w:cs="Arial"/>
          </w:rPr>
          <w:t>Links</w:t>
        </w:r>
      </w:hyperlink>
      <w:r w:rsidRPr="00A170BF">
        <w:rPr>
          <w:rFonts w:ascii="Arial" w:hAnsi="Arial" w:cs="Arial"/>
        </w:rPr>
        <w:t> ]</w:t>
      </w:r>
    </w:p>
    <w:p w:rsidR="00A170BF" w:rsidRPr="00A170BF" w:rsidRDefault="00A170BF" w:rsidP="00A170BF">
      <w:pPr>
        <w:pStyle w:val="Prrafodelista"/>
        <w:numPr>
          <w:ilvl w:val="0"/>
          <w:numId w:val="16"/>
        </w:numPr>
        <w:spacing w:after="0" w:line="240" w:lineRule="auto"/>
        <w:jc w:val="both"/>
        <w:rPr>
          <w:rFonts w:ascii="Arial" w:hAnsi="Arial" w:cs="Arial"/>
        </w:rPr>
      </w:pPr>
      <w:r w:rsidRPr="00A170BF">
        <w:rPr>
          <w:rFonts w:ascii="Arial" w:hAnsi="Arial" w:cs="Arial"/>
          <w:b/>
          <w:bCs/>
        </w:rPr>
        <w:t xml:space="preserve">Gatica, A. y </w:t>
      </w:r>
      <w:proofErr w:type="spellStart"/>
      <w:r w:rsidRPr="00A170BF">
        <w:rPr>
          <w:rFonts w:ascii="Arial" w:hAnsi="Arial" w:cs="Arial"/>
          <w:b/>
          <w:bCs/>
        </w:rPr>
        <w:t>Bizama</w:t>
      </w:r>
      <w:proofErr w:type="spellEnd"/>
      <w:r w:rsidRPr="00A170BF">
        <w:rPr>
          <w:rFonts w:ascii="Arial" w:hAnsi="Arial" w:cs="Arial"/>
          <w:b/>
          <w:bCs/>
        </w:rPr>
        <w:t>, M. </w:t>
      </w:r>
      <w:r w:rsidRPr="00A170BF">
        <w:rPr>
          <w:rFonts w:ascii="Arial" w:hAnsi="Arial" w:cs="Arial"/>
        </w:rPr>
        <w:t>(2019). Inteligencia fluida y creatividad: un estudio en escolares de 6 a 8 años de edad. </w:t>
      </w:r>
      <w:r w:rsidRPr="00A170BF">
        <w:rPr>
          <w:rFonts w:ascii="Arial" w:hAnsi="Arial" w:cs="Arial"/>
          <w:i/>
          <w:iCs/>
        </w:rPr>
        <w:t>Pensamiento Psicológico, 17</w:t>
      </w:r>
      <w:r w:rsidRPr="00A170BF">
        <w:rPr>
          <w:rFonts w:ascii="Arial" w:hAnsi="Arial" w:cs="Arial"/>
        </w:rPr>
        <w:t>(1), 113-120. doi:10.11144/Javerianacali.PPSI17-1.ifce</w:t>
      </w:r>
    </w:p>
    <w:sectPr w:rsidR="00A170BF" w:rsidRPr="00A170BF" w:rsidSect="005379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D43"/>
    <w:multiLevelType w:val="hybridMultilevel"/>
    <w:tmpl w:val="E1480D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F5037B"/>
    <w:multiLevelType w:val="hybridMultilevel"/>
    <w:tmpl w:val="C2F022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711A2E"/>
    <w:multiLevelType w:val="hybridMultilevel"/>
    <w:tmpl w:val="2FBA49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D467AE"/>
    <w:multiLevelType w:val="hybridMultilevel"/>
    <w:tmpl w:val="0C3CA0D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FE56D65"/>
    <w:multiLevelType w:val="multilevel"/>
    <w:tmpl w:val="F0AE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678B0"/>
    <w:multiLevelType w:val="multilevel"/>
    <w:tmpl w:val="A296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667D1"/>
    <w:multiLevelType w:val="hybridMultilevel"/>
    <w:tmpl w:val="55A88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7623B40"/>
    <w:multiLevelType w:val="hybridMultilevel"/>
    <w:tmpl w:val="6178D4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7B0DBC"/>
    <w:multiLevelType w:val="hybridMultilevel"/>
    <w:tmpl w:val="39E6BC22"/>
    <w:lvl w:ilvl="0" w:tplc="B2002D6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6F5292"/>
    <w:multiLevelType w:val="hybridMultilevel"/>
    <w:tmpl w:val="9B0C86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765502"/>
    <w:multiLevelType w:val="hybridMultilevel"/>
    <w:tmpl w:val="F3324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1CE5D90"/>
    <w:multiLevelType w:val="multilevel"/>
    <w:tmpl w:val="3C6A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1B7D58"/>
    <w:multiLevelType w:val="multilevel"/>
    <w:tmpl w:val="5CA46C9E"/>
    <w:lvl w:ilvl="0">
      <w:start w:val="1"/>
      <w:numFmt w:val="decimal"/>
      <w:lvlText w:val="%1."/>
      <w:lvlJc w:val="left"/>
      <w:pPr>
        <w:tabs>
          <w:tab w:val="num" w:pos="720"/>
        </w:tabs>
        <w:ind w:left="720" w:hanging="360"/>
      </w:pPr>
      <w:rPr>
        <w:rFonts w:ascii="Calibri" w:eastAsia="Times New Roman"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891B7F"/>
    <w:multiLevelType w:val="hybridMultilevel"/>
    <w:tmpl w:val="0C3CA0D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69147926"/>
    <w:multiLevelType w:val="multilevel"/>
    <w:tmpl w:val="0AC6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2E6D8D"/>
    <w:multiLevelType w:val="multilevel"/>
    <w:tmpl w:val="2FD4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4"/>
  </w:num>
  <w:num w:numId="4">
    <w:abstractNumId w:val="15"/>
  </w:num>
  <w:num w:numId="5">
    <w:abstractNumId w:val="5"/>
  </w:num>
  <w:num w:numId="6">
    <w:abstractNumId w:val="4"/>
  </w:num>
  <w:num w:numId="7">
    <w:abstractNumId w:val="10"/>
  </w:num>
  <w:num w:numId="8">
    <w:abstractNumId w:val="12"/>
  </w:num>
  <w:num w:numId="9">
    <w:abstractNumId w:val="3"/>
  </w:num>
  <w:num w:numId="10">
    <w:abstractNumId w:val="8"/>
  </w:num>
  <w:num w:numId="11">
    <w:abstractNumId w:val="2"/>
  </w:num>
  <w:num w:numId="12">
    <w:abstractNumId w:val="1"/>
  </w:num>
  <w:num w:numId="13">
    <w:abstractNumId w:val="0"/>
  </w:num>
  <w:num w:numId="14">
    <w:abstractNumId w:val="11"/>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64C35"/>
    <w:rsid w:val="00000A8C"/>
    <w:rsid w:val="0000647F"/>
    <w:rsid w:val="00014443"/>
    <w:rsid w:val="00056979"/>
    <w:rsid w:val="000E4B1B"/>
    <w:rsid w:val="000E5524"/>
    <w:rsid w:val="00184F1F"/>
    <w:rsid w:val="00203CC7"/>
    <w:rsid w:val="002747FF"/>
    <w:rsid w:val="002B0C7E"/>
    <w:rsid w:val="002B3B2E"/>
    <w:rsid w:val="003B7D24"/>
    <w:rsid w:val="004006FE"/>
    <w:rsid w:val="00410FA2"/>
    <w:rsid w:val="004452C0"/>
    <w:rsid w:val="0049444C"/>
    <w:rsid w:val="00496C73"/>
    <w:rsid w:val="004E54BC"/>
    <w:rsid w:val="0053799F"/>
    <w:rsid w:val="005445B0"/>
    <w:rsid w:val="00546A5A"/>
    <w:rsid w:val="0057623E"/>
    <w:rsid w:val="00586628"/>
    <w:rsid w:val="00593F89"/>
    <w:rsid w:val="00600243"/>
    <w:rsid w:val="00620648"/>
    <w:rsid w:val="006D0D51"/>
    <w:rsid w:val="00755BA4"/>
    <w:rsid w:val="00773382"/>
    <w:rsid w:val="007C1821"/>
    <w:rsid w:val="007E4921"/>
    <w:rsid w:val="0080760A"/>
    <w:rsid w:val="00876021"/>
    <w:rsid w:val="008D4905"/>
    <w:rsid w:val="00905FCA"/>
    <w:rsid w:val="0091090E"/>
    <w:rsid w:val="009109B8"/>
    <w:rsid w:val="00995432"/>
    <w:rsid w:val="009F5F71"/>
    <w:rsid w:val="00A170BF"/>
    <w:rsid w:val="00A8651C"/>
    <w:rsid w:val="00B00A5A"/>
    <w:rsid w:val="00B55FC3"/>
    <w:rsid w:val="00B64B85"/>
    <w:rsid w:val="00BA3FE0"/>
    <w:rsid w:val="00BB5C66"/>
    <w:rsid w:val="00BF6D64"/>
    <w:rsid w:val="00C3265B"/>
    <w:rsid w:val="00C52514"/>
    <w:rsid w:val="00C866AC"/>
    <w:rsid w:val="00C909B4"/>
    <w:rsid w:val="00CB40D5"/>
    <w:rsid w:val="00D337D7"/>
    <w:rsid w:val="00D43C3A"/>
    <w:rsid w:val="00D64C35"/>
    <w:rsid w:val="00DD184E"/>
    <w:rsid w:val="00E34B53"/>
    <w:rsid w:val="00E65331"/>
    <w:rsid w:val="00E84FBC"/>
    <w:rsid w:val="00EC3D20"/>
    <w:rsid w:val="00ED027C"/>
    <w:rsid w:val="00ED166F"/>
    <w:rsid w:val="00ED2A9A"/>
    <w:rsid w:val="00EE75EA"/>
    <w:rsid w:val="00F02494"/>
    <w:rsid w:val="00F21589"/>
    <w:rsid w:val="00F27E5F"/>
    <w:rsid w:val="00F32D6F"/>
    <w:rsid w:val="00F72C80"/>
    <w:rsid w:val="00F8288F"/>
    <w:rsid w:val="00FA7C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9F"/>
  </w:style>
  <w:style w:type="paragraph" w:styleId="Ttulo1">
    <w:name w:val="heading 1"/>
    <w:basedOn w:val="Normal"/>
    <w:next w:val="Normal"/>
    <w:link w:val="Ttulo1Car"/>
    <w:uiPriority w:val="9"/>
    <w:qFormat/>
    <w:rsid w:val="00B55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B00A5A"/>
    <w:pPr>
      <w:keepNext/>
      <w:widowControl w:val="0"/>
      <w:spacing w:before="240" w:after="60" w:line="240" w:lineRule="auto"/>
      <w:outlineLvl w:val="1"/>
    </w:pPr>
    <w:rPr>
      <w:rFonts w:ascii="Arial" w:eastAsia="Calibri" w:hAnsi="Arial" w:cs="Times New Roman"/>
      <w:b/>
      <w:bCs/>
      <w:i/>
      <w:iCs/>
      <w:sz w:val="28"/>
      <w:szCs w:val="28"/>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D64C35"/>
    <w:pPr>
      <w:ind w:left="720"/>
    </w:pPr>
    <w:rPr>
      <w:rFonts w:ascii="Calibri" w:eastAsia="Calibri" w:hAnsi="Calibri" w:cs="Calibri"/>
      <w:lang w:val="es-ES_tradnl" w:eastAsia="es-ES_tradnl"/>
    </w:rPr>
  </w:style>
  <w:style w:type="paragraph" w:styleId="Prrafodelista">
    <w:name w:val="List Paragraph"/>
    <w:basedOn w:val="Normal"/>
    <w:uiPriority w:val="34"/>
    <w:qFormat/>
    <w:rsid w:val="00D64C35"/>
    <w:pPr>
      <w:ind w:left="720"/>
      <w:contextualSpacing/>
    </w:pPr>
  </w:style>
  <w:style w:type="character" w:styleId="Textoennegrita">
    <w:name w:val="Strong"/>
    <w:basedOn w:val="Fuentedeprrafopredeter"/>
    <w:uiPriority w:val="22"/>
    <w:qFormat/>
    <w:rsid w:val="004E54BC"/>
    <w:rPr>
      <w:b/>
      <w:bCs/>
    </w:rPr>
  </w:style>
  <w:style w:type="paragraph" w:styleId="NormalWeb">
    <w:name w:val="Normal (Web)"/>
    <w:basedOn w:val="Normal"/>
    <w:uiPriority w:val="99"/>
    <w:unhideWhenUsed/>
    <w:rsid w:val="00C326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B00A5A"/>
    <w:rPr>
      <w:rFonts w:ascii="Arial" w:eastAsia="Calibri" w:hAnsi="Arial" w:cs="Times New Roman"/>
      <w:b/>
      <w:bCs/>
      <w:i/>
      <w:iCs/>
      <w:sz w:val="28"/>
      <w:szCs w:val="28"/>
      <w:lang w:val="es-ES_tradnl"/>
    </w:rPr>
  </w:style>
  <w:style w:type="character" w:customStyle="1" w:styleId="Ttulo1Car">
    <w:name w:val="Título 1 Car"/>
    <w:basedOn w:val="Fuentedeprrafopredeter"/>
    <w:link w:val="Ttulo1"/>
    <w:uiPriority w:val="9"/>
    <w:rsid w:val="00B55FC3"/>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BF6D64"/>
    <w:rPr>
      <w:color w:val="0000FF"/>
      <w:u w:val="single"/>
    </w:rPr>
  </w:style>
  <w:style w:type="paragraph" w:customStyle="1" w:styleId="p1">
    <w:name w:val="p1"/>
    <w:basedOn w:val="Normal"/>
    <w:rsid w:val="004452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4452C0"/>
  </w:style>
  <w:style w:type="character" w:customStyle="1" w:styleId="s2">
    <w:name w:val="s2"/>
    <w:basedOn w:val="Fuentedeprrafopredeter"/>
    <w:rsid w:val="004452C0"/>
  </w:style>
  <w:style w:type="character" w:styleId="Hipervnculovisitado">
    <w:name w:val="FollowedHyperlink"/>
    <w:basedOn w:val="Fuentedeprrafopredeter"/>
    <w:uiPriority w:val="99"/>
    <w:semiHidden/>
    <w:unhideWhenUsed/>
    <w:rsid w:val="00C866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gger.com/page-edit.g?blogID=3887362314527436678&amp;pageID=6634715924619905585" TargetMode="External"/><Relationship Id="rId11" Type="http://schemas.openxmlformats.org/officeDocument/2006/relationships/hyperlink" Target="javascript:void(0);" TargetMode="External"/><Relationship Id="rId5" Type="http://schemas.openxmlformats.org/officeDocument/2006/relationships/hyperlink" Target="http://www.blogger.com/page-edit.g?blogID=3887362314527436678&amp;pageID=6634715924619905585"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4</Pages>
  <Words>1458</Words>
  <Characters>8022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Nereida</dc:creator>
  <cp:lastModifiedBy>Nereida</cp:lastModifiedBy>
  <cp:revision>36</cp:revision>
  <dcterms:created xsi:type="dcterms:W3CDTF">2011-09-02T06:22:00Z</dcterms:created>
  <dcterms:modified xsi:type="dcterms:W3CDTF">2011-09-02T08:02:00Z</dcterms:modified>
</cp:coreProperties>
</file>