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0F00" w14:textId="5967537B" w:rsidR="004C4962" w:rsidRDefault="004C4962" w:rsidP="008E421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"/>
        </w:rPr>
      </w:pPr>
      <w:r>
        <w:rPr>
          <w:rFonts w:cstheme="minorHAnsi"/>
          <w:b/>
          <w:bCs/>
          <w:i/>
          <w:sz w:val="24"/>
          <w:szCs w:val="24"/>
          <w:lang w:val="es-ES"/>
        </w:rPr>
        <w:t xml:space="preserve">TAREA EVALUATIVA SOBRE EXPLORACIÓN MÉDICA </w:t>
      </w:r>
    </w:p>
    <w:p w14:paraId="7BFA49BF" w14:textId="5E3C43CE" w:rsidR="002831EF" w:rsidRPr="008E4217" w:rsidRDefault="00D30B0F" w:rsidP="008E4217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"/>
        </w:rPr>
      </w:pPr>
      <w:r w:rsidRPr="008E4217">
        <w:rPr>
          <w:rFonts w:cstheme="minorHAnsi"/>
          <w:b/>
          <w:bCs/>
          <w:i/>
          <w:sz w:val="24"/>
          <w:szCs w:val="24"/>
          <w:lang w:val="es-ES"/>
        </w:rPr>
        <w:t>TEMA II.2.</w:t>
      </w:r>
      <w:r w:rsidRPr="008E4217">
        <w:rPr>
          <w:rFonts w:eastAsia="Times New Roman" w:cstheme="minorHAnsi"/>
          <w:b/>
          <w:i/>
          <w:sz w:val="24"/>
          <w:szCs w:val="24"/>
          <w:lang w:val="es-ES"/>
        </w:rPr>
        <w:t xml:space="preserve"> </w:t>
      </w:r>
      <w:r w:rsidR="00DE14D1" w:rsidRPr="008E4217">
        <w:rPr>
          <w:rFonts w:cstheme="minorHAnsi"/>
          <w:b/>
          <w:i/>
          <w:sz w:val="24"/>
          <w:szCs w:val="24"/>
          <w:lang w:val="es-ES"/>
        </w:rPr>
        <w:t>DIRECCIÓN DEL</w:t>
      </w:r>
      <w:r w:rsidR="005B7350" w:rsidRPr="008E4217">
        <w:rPr>
          <w:rFonts w:cstheme="minorHAnsi"/>
          <w:b/>
          <w:i/>
          <w:sz w:val="24"/>
          <w:szCs w:val="24"/>
          <w:lang w:val="es-ES"/>
        </w:rPr>
        <w:t xml:space="preserve"> TRABAJO MÉDICO EN LA COMUNIDAD</w:t>
      </w:r>
    </w:p>
    <w:p w14:paraId="3BDA56E6" w14:textId="77777777" w:rsidR="00CD3F6D" w:rsidRPr="008E4217" w:rsidRDefault="00AC4E40" w:rsidP="008E4217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"/>
        </w:rPr>
      </w:pPr>
      <w:r w:rsidRPr="00502A41">
        <w:rPr>
          <w:rFonts w:cstheme="minorHAnsi"/>
          <w:b/>
          <w:i/>
          <w:sz w:val="24"/>
          <w:szCs w:val="24"/>
          <w:highlight w:val="yellow"/>
          <w:lang w:val="es-ES"/>
        </w:rPr>
        <w:t>Temario</w:t>
      </w:r>
      <w:r w:rsidR="00CD3F6D" w:rsidRPr="00502A41">
        <w:rPr>
          <w:rFonts w:cstheme="minorHAnsi"/>
          <w:b/>
          <w:i/>
          <w:sz w:val="24"/>
          <w:szCs w:val="24"/>
          <w:highlight w:val="yellow"/>
          <w:lang w:val="es-ES"/>
        </w:rPr>
        <w:t>:</w:t>
      </w:r>
    </w:p>
    <w:p w14:paraId="42448414" w14:textId="77777777" w:rsidR="00CF0E8E" w:rsidRPr="008E4217" w:rsidRDefault="00DE14D1" w:rsidP="008E42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eastAsia="MS Mincho" w:cstheme="minorHAnsi"/>
          <w:sz w:val="24"/>
          <w:szCs w:val="24"/>
          <w:lang w:val="es-ES"/>
        </w:rPr>
        <w:t xml:space="preserve">Características del territorio </w:t>
      </w:r>
      <w:r w:rsidRPr="008E4217">
        <w:rPr>
          <w:rFonts w:eastAsia="MS Mincho" w:cstheme="minorHAnsi"/>
          <w:sz w:val="24"/>
          <w:szCs w:val="24"/>
          <w:lang w:val="es-ES_tradnl"/>
        </w:rPr>
        <w:t xml:space="preserve">que pueden influir favorable o desfavorablemente en el estado de salud de la población </w:t>
      </w:r>
      <w:r w:rsidRPr="008E4217">
        <w:rPr>
          <w:rFonts w:eastAsia="MS Mincho" w:cstheme="minorHAnsi"/>
          <w:sz w:val="24"/>
          <w:szCs w:val="24"/>
          <w:lang w:val="es-ES"/>
        </w:rPr>
        <w:t xml:space="preserve">en </w:t>
      </w:r>
      <w:r w:rsidR="00CF0E8E" w:rsidRPr="008E4217">
        <w:rPr>
          <w:rFonts w:eastAsia="MS Mincho" w:cstheme="minorHAnsi"/>
          <w:sz w:val="24"/>
          <w:szCs w:val="24"/>
          <w:lang w:val="es-ES"/>
        </w:rPr>
        <w:t>situaciones excepcionales y de</w:t>
      </w:r>
      <w:r w:rsidRPr="008E4217">
        <w:rPr>
          <w:rFonts w:eastAsia="MS Mincho" w:cstheme="minorHAnsi"/>
          <w:sz w:val="24"/>
          <w:szCs w:val="24"/>
          <w:lang w:val="es-ES"/>
        </w:rPr>
        <w:t xml:space="preserve"> desastres.</w:t>
      </w:r>
    </w:p>
    <w:p w14:paraId="598BDAE4" w14:textId="77777777" w:rsidR="00DE14D1" w:rsidRPr="008E4217" w:rsidRDefault="00DE14D1" w:rsidP="008E42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eastAsia="MS Mincho" w:cstheme="minorHAnsi"/>
          <w:sz w:val="24"/>
          <w:szCs w:val="24"/>
          <w:lang w:val="es-ES"/>
        </w:rPr>
        <w:t xml:space="preserve"> </w:t>
      </w:r>
      <w:r w:rsidRPr="008E4217">
        <w:rPr>
          <w:rFonts w:cstheme="minorHAnsi"/>
          <w:sz w:val="24"/>
          <w:szCs w:val="24"/>
          <w:lang w:val="es-ES"/>
        </w:rPr>
        <w:t>Pe</w:t>
      </w:r>
      <w:r w:rsidRPr="008E4217">
        <w:rPr>
          <w:rFonts w:eastAsia="Times New Roman" w:cstheme="minorHAnsi"/>
          <w:sz w:val="24"/>
          <w:szCs w:val="24"/>
          <w:lang w:val="es-ES"/>
        </w:rPr>
        <w:t xml:space="preserve">ligros </w:t>
      </w:r>
      <w:r w:rsidRPr="008E4217">
        <w:rPr>
          <w:rFonts w:cstheme="minorHAnsi"/>
          <w:sz w:val="24"/>
          <w:szCs w:val="24"/>
          <w:lang w:val="es-ES"/>
        </w:rPr>
        <w:t>de desastres</w:t>
      </w:r>
      <w:r w:rsidRPr="008E4217">
        <w:rPr>
          <w:rFonts w:eastAsia="Times New Roman" w:cstheme="minorHAnsi"/>
          <w:sz w:val="24"/>
          <w:szCs w:val="24"/>
          <w:lang w:val="es-ES"/>
        </w:rPr>
        <w:t xml:space="preserve"> que afectan la comunidad </w:t>
      </w:r>
      <w:r w:rsidR="00CF0E8E" w:rsidRPr="008E4217">
        <w:rPr>
          <w:rFonts w:eastAsia="Times New Roman" w:cstheme="minorHAnsi"/>
          <w:sz w:val="24"/>
          <w:szCs w:val="24"/>
          <w:lang w:val="es-ES"/>
        </w:rPr>
        <w:t>en</w:t>
      </w:r>
      <w:r w:rsidRPr="008E4217">
        <w:rPr>
          <w:rFonts w:eastAsia="Times New Roman" w:cstheme="minorHAnsi"/>
          <w:sz w:val="24"/>
          <w:szCs w:val="24"/>
          <w:lang w:val="es-ES"/>
        </w:rPr>
        <w:t xml:space="preserve"> estudio.</w:t>
      </w:r>
    </w:p>
    <w:p w14:paraId="65593EAF" w14:textId="77777777" w:rsidR="00DE14D1" w:rsidRPr="008E4217" w:rsidRDefault="00DE14D1" w:rsidP="008E42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eastAsia="Times New Roman" w:cstheme="minorHAnsi"/>
          <w:sz w:val="24"/>
          <w:szCs w:val="24"/>
          <w:lang w:val="es-ES"/>
        </w:rPr>
        <w:t xml:space="preserve"> Recorrido por la comunidad.</w:t>
      </w:r>
    </w:p>
    <w:p w14:paraId="2BC6A1F5" w14:textId="77777777" w:rsidR="00541D6A" w:rsidRPr="008E4217" w:rsidRDefault="00541D6A" w:rsidP="008E4217">
      <w:pPr>
        <w:pStyle w:val="Prrafodelista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8E4217">
        <w:rPr>
          <w:rFonts w:eastAsia="Times New Roman" w:cstheme="minorHAnsi"/>
          <w:sz w:val="24"/>
          <w:szCs w:val="24"/>
          <w:lang w:val="es-ES"/>
        </w:rPr>
        <w:t xml:space="preserve">Discusión y análisis de los resultados obtenidos. </w:t>
      </w:r>
    </w:p>
    <w:p w14:paraId="7E3FFA6F" w14:textId="77777777" w:rsidR="00DE14D1" w:rsidRPr="008E4217" w:rsidRDefault="00DE14D1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8E4217">
        <w:rPr>
          <w:rFonts w:cstheme="minorHAnsi"/>
          <w:b/>
          <w:sz w:val="24"/>
          <w:szCs w:val="24"/>
          <w:lang w:val="es-ES"/>
        </w:rPr>
        <w:t>Objetivos:</w:t>
      </w:r>
    </w:p>
    <w:p w14:paraId="77776AA2" w14:textId="77777777" w:rsidR="00DE14D1" w:rsidRPr="008E4217" w:rsidRDefault="008E4217" w:rsidP="008E4217">
      <w:pPr>
        <w:pStyle w:val="Prrafodelista"/>
        <w:numPr>
          <w:ilvl w:val="0"/>
          <w:numId w:val="4"/>
        </w:numPr>
        <w:tabs>
          <w:tab w:val="left" w:pos="1080"/>
        </w:tabs>
        <w:spacing w:after="0" w:line="240" w:lineRule="auto"/>
        <w:ind w:left="720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sz w:val="24"/>
          <w:szCs w:val="24"/>
          <w:lang w:val="es-ES"/>
        </w:rPr>
        <w:t>Observar los elementos significativos de la comunidad</w:t>
      </w:r>
      <w:r w:rsidR="00DE14D1" w:rsidRPr="008E4217">
        <w:rPr>
          <w:rFonts w:cstheme="minorHAnsi"/>
          <w:sz w:val="24"/>
          <w:szCs w:val="24"/>
          <w:lang w:val="es-ES"/>
        </w:rPr>
        <w:t>, registro y análisis de los factores  medio-ambientales que pueden afectar la salud y el aprovechamiento óptimo de los elementos que existan  en el terreno y favorecen el trabajo de los Servicios de Salud.</w:t>
      </w:r>
    </w:p>
    <w:p w14:paraId="3B42C1DD" w14:textId="77777777" w:rsidR="00CD3F6D" w:rsidRPr="00894D48" w:rsidRDefault="00FF25A8" w:rsidP="008E4217">
      <w:pPr>
        <w:pStyle w:val="Prrafodelista"/>
        <w:numPr>
          <w:ilvl w:val="0"/>
          <w:numId w:val="4"/>
        </w:numPr>
        <w:tabs>
          <w:tab w:val="left" w:pos="1080"/>
        </w:tabs>
        <w:spacing w:after="0" w:line="240" w:lineRule="auto"/>
        <w:ind w:left="720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sz w:val="24"/>
          <w:szCs w:val="24"/>
          <w:lang w:val="es-ES"/>
        </w:rPr>
        <w:t>Representar gráficamente los datos de interés para los servicios de salud, que resulta</w:t>
      </w:r>
      <w:r w:rsidR="00CD3F6D" w:rsidRPr="008E4217">
        <w:rPr>
          <w:rFonts w:cstheme="minorHAnsi"/>
          <w:sz w:val="24"/>
          <w:szCs w:val="24"/>
          <w:lang w:val="es-ES"/>
        </w:rPr>
        <w:t>n</w:t>
      </w:r>
      <w:r w:rsidRPr="008E4217">
        <w:rPr>
          <w:rFonts w:cstheme="minorHAnsi"/>
          <w:sz w:val="24"/>
          <w:szCs w:val="24"/>
          <w:lang w:val="es-ES"/>
        </w:rPr>
        <w:t xml:space="preserve"> de la exploración</w:t>
      </w:r>
      <w:r w:rsidR="00541D6A" w:rsidRPr="008E4217">
        <w:rPr>
          <w:rFonts w:cstheme="minorHAnsi"/>
          <w:sz w:val="24"/>
          <w:szCs w:val="24"/>
          <w:lang w:val="es-ES"/>
        </w:rPr>
        <w:t>.</w:t>
      </w:r>
    </w:p>
    <w:p w14:paraId="0B13FC40" w14:textId="77777777" w:rsidR="00CD3F6D" w:rsidRPr="008E4217" w:rsidRDefault="00521100" w:rsidP="008E4217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b/>
          <w:bCs/>
          <w:sz w:val="24"/>
          <w:szCs w:val="24"/>
          <w:lang w:val="es-ES"/>
        </w:rPr>
        <w:t>Lugar:</w:t>
      </w:r>
      <w:r w:rsidR="006533F3" w:rsidRPr="008E4217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6533F3" w:rsidRPr="008E4217">
        <w:rPr>
          <w:rFonts w:cstheme="minorHAnsi"/>
          <w:bCs/>
          <w:sz w:val="24"/>
          <w:szCs w:val="24"/>
          <w:lang w:val="es-ES"/>
        </w:rPr>
        <w:t>Comunidad del CMF</w:t>
      </w:r>
    </w:p>
    <w:p w14:paraId="18C0E93C" w14:textId="77777777" w:rsidR="00CD3F6D" w:rsidRPr="008E4217" w:rsidRDefault="00CD3F6D" w:rsidP="008E4217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8E4217">
        <w:rPr>
          <w:rFonts w:cstheme="minorHAnsi"/>
          <w:b/>
          <w:sz w:val="24"/>
          <w:szCs w:val="24"/>
          <w:lang w:val="es-ES"/>
        </w:rPr>
        <w:t xml:space="preserve">Bibliografía: </w:t>
      </w:r>
    </w:p>
    <w:p w14:paraId="3BC06F4D" w14:textId="77777777" w:rsidR="008E4217" w:rsidRPr="008E4217" w:rsidRDefault="00CD3F6D" w:rsidP="008E4217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sz w:val="24"/>
          <w:szCs w:val="24"/>
          <w:lang w:val="es-ES"/>
        </w:rPr>
        <w:t>Texto Preparación para la Defensa. Tomo I. Exploración Médica. Pág. 46 – 50.</w:t>
      </w:r>
    </w:p>
    <w:p w14:paraId="607AA1E8" w14:textId="77777777" w:rsidR="00C62996" w:rsidRPr="008E4217" w:rsidRDefault="006533F3" w:rsidP="008E4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8E4217">
        <w:rPr>
          <w:rFonts w:cstheme="minorHAnsi"/>
          <w:b/>
          <w:bCs/>
          <w:sz w:val="24"/>
          <w:szCs w:val="24"/>
          <w:lang w:val="es-ES"/>
        </w:rPr>
        <w:t>Introducción:</w:t>
      </w:r>
      <w:r w:rsidRPr="008E4217">
        <w:rPr>
          <w:rFonts w:cstheme="minorHAnsi"/>
          <w:sz w:val="24"/>
          <w:szCs w:val="24"/>
          <w:lang w:val="es-ES"/>
        </w:rPr>
        <w:t xml:space="preserve"> </w:t>
      </w:r>
      <w:r w:rsidR="00C62996" w:rsidRPr="008E4217">
        <w:rPr>
          <w:rFonts w:eastAsia="Times New Roman" w:cstheme="minorHAnsi"/>
          <w:sz w:val="24"/>
          <w:szCs w:val="24"/>
          <w:lang w:val="es-ES_tradnl"/>
        </w:rPr>
        <w:t>La exploración médica es la reunión de datos por diferentes métodos acerca de las condiciones ambientales que influyen en el estado de salud de la población y en los trabajos de dirección de los Servicios Médicos durante las situaciones excepcionales y desastres. Los datos obtenidos a través de esta actividad permiten prevenir la influencia de los factores ambientales que inciden en la salud de las personas y aprovechar los elementos que existen en el terreno que favorecen el trabajo de los servicios de salud</w:t>
      </w:r>
      <w:r w:rsidR="001D79E2" w:rsidRPr="008E4217">
        <w:rPr>
          <w:rFonts w:eastAsia="Times New Roman" w:cstheme="minorHAnsi"/>
          <w:sz w:val="24"/>
          <w:szCs w:val="24"/>
          <w:lang w:val="es-ES_tradnl"/>
        </w:rPr>
        <w:t>.</w:t>
      </w:r>
    </w:p>
    <w:p w14:paraId="5BA21F51" w14:textId="77777777" w:rsidR="00541D6A" w:rsidRPr="008E4217" w:rsidRDefault="00A53FEF" w:rsidP="008E4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8E4217">
        <w:rPr>
          <w:rFonts w:eastAsia="Times New Roman" w:cstheme="minorHAnsi"/>
          <w:sz w:val="24"/>
          <w:szCs w:val="24"/>
          <w:lang w:val="es-ES"/>
        </w:rPr>
        <w:t xml:space="preserve">Durante la realización de la presente  clase práctica se </w:t>
      </w:r>
      <w:r w:rsidR="006533F3" w:rsidRPr="008E4217">
        <w:rPr>
          <w:rFonts w:cstheme="minorHAnsi"/>
          <w:sz w:val="24"/>
          <w:szCs w:val="24"/>
          <w:lang w:val="es-ES"/>
        </w:rPr>
        <w:t xml:space="preserve"> realiza</w:t>
      </w:r>
      <w:r w:rsidRPr="008E4217">
        <w:rPr>
          <w:rFonts w:cstheme="minorHAnsi"/>
          <w:sz w:val="24"/>
          <w:szCs w:val="24"/>
          <w:lang w:val="es-ES"/>
        </w:rPr>
        <w:t xml:space="preserve">rá </w:t>
      </w:r>
      <w:r w:rsidR="006533F3" w:rsidRPr="008E4217">
        <w:rPr>
          <w:rFonts w:cstheme="minorHAnsi"/>
          <w:sz w:val="24"/>
          <w:szCs w:val="24"/>
          <w:lang w:val="es-ES"/>
        </w:rPr>
        <w:t xml:space="preserve">un análisis de las condiciones y datos de interés para </w:t>
      </w:r>
      <w:r w:rsidR="001D79E2" w:rsidRPr="008E4217">
        <w:rPr>
          <w:rFonts w:cstheme="minorHAnsi"/>
          <w:sz w:val="24"/>
          <w:szCs w:val="24"/>
          <w:lang w:val="es-ES"/>
        </w:rPr>
        <w:t xml:space="preserve">el aseguramiento medico, </w:t>
      </w:r>
      <w:r w:rsidR="006533F3" w:rsidRPr="008E4217">
        <w:rPr>
          <w:rFonts w:cstheme="minorHAnsi"/>
          <w:sz w:val="24"/>
          <w:szCs w:val="24"/>
          <w:lang w:val="es-ES"/>
        </w:rPr>
        <w:t xml:space="preserve"> mediante el método de la exploración médica </w:t>
      </w:r>
      <w:r w:rsidRPr="008E4217">
        <w:rPr>
          <w:rFonts w:cstheme="minorHAnsi"/>
          <w:sz w:val="24"/>
          <w:szCs w:val="24"/>
          <w:lang w:val="es-ES"/>
        </w:rPr>
        <w:t xml:space="preserve">directa a una comunidad perteneciente a un </w:t>
      </w:r>
      <w:r w:rsidR="006533F3" w:rsidRPr="008E4217">
        <w:rPr>
          <w:rFonts w:cstheme="minorHAnsi"/>
          <w:sz w:val="24"/>
          <w:szCs w:val="24"/>
          <w:lang w:val="es-ES"/>
        </w:rPr>
        <w:t>CMF</w:t>
      </w:r>
      <w:r w:rsidRPr="008E4217">
        <w:rPr>
          <w:rFonts w:cstheme="minorHAnsi"/>
          <w:sz w:val="24"/>
          <w:szCs w:val="24"/>
          <w:lang w:val="es-ES"/>
        </w:rPr>
        <w:t>.</w:t>
      </w:r>
      <w:r w:rsidR="006533F3" w:rsidRPr="008E4217">
        <w:rPr>
          <w:rFonts w:cstheme="minorHAnsi"/>
          <w:sz w:val="24"/>
          <w:szCs w:val="24"/>
          <w:lang w:val="es-ES"/>
        </w:rPr>
        <w:t xml:space="preserve"> </w:t>
      </w:r>
      <w:r w:rsidR="00541D6A" w:rsidRPr="008E4217">
        <w:rPr>
          <w:rFonts w:cstheme="minorHAnsi"/>
          <w:sz w:val="24"/>
          <w:szCs w:val="24"/>
          <w:lang w:val="es-ES"/>
        </w:rPr>
        <w:t xml:space="preserve">Para ello se tendrá en cuenta los </w:t>
      </w:r>
      <w:r w:rsidR="00541D6A" w:rsidRPr="008E4217">
        <w:rPr>
          <w:rFonts w:eastAsia="Times New Roman" w:cstheme="minorHAnsi"/>
          <w:sz w:val="24"/>
          <w:szCs w:val="24"/>
          <w:lang w:val="es-ES"/>
        </w:rPr>
        <w:t xml:space="preserve"> conocimientos teóricos previos y el estudio independiente orientado.</w:t>
      </w:r>
    </w:p>
    <w:p w14:paraId="75983EB0" w14:textId="77777777" w:rsidR="00CF0E8E" w:rsidRPr="008E4217" w:rsidRDefault="00F94E6F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eastAsia="Times New Roman" w:cstheme="minorHAnsi"/>
          <w:sz w:val="24"/>
          <w:szCs w:val="24"/>
          <w:lang w:val="es-ES"/>
        </w:rPr>
        <w:t xml:space="preserve">Se </w:t>
      </w:r>
      <w:r w:rsidR="00541D6A" w:rsidRPr="008E4217">
        <w:rPr>
          <w:rFonts w:eastAsia="Times New Roman" w:cstheme="minorHAnsi"/>
          <w:sz w:val="24"/>
          <w:szCs w:val="24"/>
          <w:lang w:val="es-ES"/>
        </w:rPr>
        <w:t xml:space="preserve"> posibilita</w:t>
      </w:r>
      <w:r w:rsidRPr="008E4217">
        <w:rPr>
          <w:rFonts w:eastAsia="Times New Roman" w:cstheme="minorHAnsi"/>
          <w:sz w:val="24"/>
          <w:szCs w:val="24"/>
          <w:lang w:val="es-ES"/>
        </w:rPr>
        <w:t>rá</w:t>
      </w:r>
      <w:r w:rsidR="00541D6A" w:rsidRPr="008E4217">
        <w:rPr>
          <w:rFonts w:eastAsia="Times New Roman" w:cstheme="minorHAnsi"/>
          <w:sz w:val="24"/>
          <w:szCs w:val="24"/>
          <w:lang w:val="es-ES"/>
        </w:rPr>
        <w:t xml:space="preserve"> la clarificación de conceptos, la eliminación de fallos en el aprendizaje anterior y el desarrollo de habilidades</w:t>
      </w:r>
      <w:r w:rsidRPr="008E4217">
        <w:rPr>
          <w:rFonts w:eastAsia="Times New Roman" w:cstheme="minorHAnsi"/>
          <w:sz w:val="24"/>
          <w:szCs w:val="24"/>
          <w:lang w:val="es-ES"/>
        </w:rPr>
        <w:t xml:space="preserve"> para la dirección del trabajo médico en una comunidad de salud</w:t>
      </w:r>
      <w:r w:rsidR="00541D6A" w:rsidRPr="008E4217">
        <w:rPr>
          <w:rFonts w:eastAsia="Times New Roman" w:cstheme="minorHAnsi"/>
          <w:sz w:val="24"/>
          <w:szCs w:val="24"/>
          <w:lang w:val="es-ES"/>
        </w:rPr>
        <w:t xml:space="preserve">. </w:t>
      </w:r>
      <w:r w:rsidRPr="008E4217">
        <w:rPr>
          <w:rFonts w:eastAsia="Times New Roman" w:cstheme="minorHAnsi"/>
          <w:sz w:val="24"/>
          <w:szCs w:val="24"/>
          <w:lang w:val="es-ES"/>
        </w:rPr>
        <w:t xml:space="preserve">Se establecen los nexos de integración con el Tema V </w:t>
      </w:r>
      <w:r w:rsidRPr="008E4217">
        <w:rPr>
          <w:rFonts w:cstheme="minorHAnsi"/>
          <w:bCs/>
          <w:sz w:val="24"/>
          <w:szCs w:val="24"/>
          <w:lang w:val="es-ES"/>
        </w:rPr>
        <w:t xml:space="preserve">Plan de reducción de desastres. </w:t>
      </w:r>
      <w:r w:rsidRPr="008E4217">
        <w:rPr>
          <w:rFonts w:cstheme="minorHAnsi"/>
          <w:sz w:val="24"/>
          <w:szCs w:val="24"/>
          <w:lang w:val="es-ES"/>
        </w:rPr>
        <w:t xml:space="preserve">Medidas de aseguramiento médico y en el trabajo final de la asignatura; a partir de la intención de la clase que tributa con los resultados obtenido al estudio de riesgos de desastres en la comunidad </w:t>
      </w:r>
      <w:r w:rsidR="00CF0E8E" w:rsidRPr="008E4217">
        <w:rPr>
          <w:rFonts w:cstheme="minorHAnsi"/>
          <w:sz w:val="24"/>
          <w:szCs w:val="24"/>
          <w:lang w:val="es-ES"/>
        </w:rPr>
        <w:t>asignada</w:t>
      </w:r>
      <w:r w:rsidRPr="008E4217">
        <w:rPr>
          <w:rFonts w:cstheme="minorHAnsi"/>
          <w:sz w:val="24"/>
          <w:szCs w:val="24"/>
          <w:lang w:val="es-ES"/>
        </w:rPr>
        <w:t>.</w:t>
      </w:r>
      <w:r w:rsidR="00541D6A" w:rsidRPr="008E4217">
        <w:rPr>
          <w:rFonts w:eastAsia="Times New Roman" w:cstheme="minorHAnsi"/>
          <w:sz w:val="24"/>
          <w:szCs w:val="24"/>
          <w:lang w:val="es-ES"/>
        </w:rPr>
        <w:br/>
      </w:r>
      <w:r w:rsidRPr="008E4217">
        <w:rPr>
          <w:rFonts w:eastAsia="Times New Roman" w:cstheme="minorHAnsi"/>
          <w:sz w:val="24"/>
          <w:szCs w:val="24"/>
          <w:lang w:val="es-ES"/>
        </w:rPr>
        <w:t>Con la finalidad de facilitar el aprendizaje y la capacidad de resolución de los problemas</w:t>
      </w:r>
      <w:r w:rsidR="00541D6A" w:rsidRPr="008E4217">
        <w:rPr>
          <w:rFonts w:eastAsia="Times New Roman" w:cstheme="minorHAnsi"/>
          <w:sz w:val="24"/>
          <w:szCs w:val="24"/>
          <w:lang w:val="es-ES"/>
        </w:rPr>
        <w:t> </w:t>
      </w:r>
      <w:r w:rsidRPr="008E4217">
        <w:rPr>
          <w:rFonts w:eastAsia="Times New Roman" w:cstheme="minorHAnsi"/>
          <w:sz w:val="24"/>
          <w:szCs w:val="24"/>
          <w:lang w:val="es-ES"/>
        </w:rPr>
        <w:t>por parte de los estudiantes</w:t>
      </w:r>
      <w:r w:rsidR="002A436D" w:rsidRPr="008E4217">
        <w:rPr>
          <w:rFonts w:eastAsia="Times New Roman" w:cstheme="minorHAnsi"/>
          <w:sz w:val="24"/>
          <w:szCs w:val="24"/>
          <w:lang w:val="es-ES"/>
        </w:rPr>
        <w:t>, se</w:t>
      </w:r>
      <w:r w:rsidRPr="008E4217"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2A436D" w:rsidRPr="008E4217">
        <w:rPr>
          <w:rFonts w:cstheme="minorHAnsi"/>
          <w:sz w:val="24"/>
          <w:szCs w:val="24"/>
          <w:lang w:val="es-ES"/>
        </w:rPr>
        <w:t>realizará</w:t>
      </w:r>
      <w:r w:rsidR="00CD3F6D" w:rsidRPr="008E4217">
        <w:rPr>
          <w:rFonts w:cstheme="minorHAnsi"/>
          <w:sz w:val="24"/>
          <w:szCs w:val="24"/>
          <w:lang w:val="es-ES"/>
        </w:rPr>
        <w:t xml:space="preserve"> la actividad en equipos</w:t>
      </w:r>
      <w:r w:rsidR="00A405FB">
        <w:rPr>
          <w:rFonts w:cstheme="minorHAnsi"/>
          <w:sz w:val="24"/>
          <w:szCs w:val="24"/>
          <w:lang w:val="es-ES"/>
        </w:rPr>
        <w:t xml:space="preserve"> </w:t>
      </w:r>
      <w:r w:rsidR="002A436D" w:rsidRPr="008E4217">
        <w:rPr>
          <w:rFonts w:cstheme="minorHAnsi"/>
          <w:sz w:val="24"/>
          <w:szCs w:val="24"/>
          <w:lang w:val="es-ES"/>
        </w:rPr>
        <w:t>según su ubicación en cada CMF.</w:t>
      </w:r>
    </w:p>
    <w:p w14:paraId="6CA9E517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4CC686A3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7727E89D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5113C13A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7DE8A103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6075F336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28005A07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308A783D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4B3390C1" w14:textId="77777777" w:rsidR="00F51674" w:rsidRDefault="00F51674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144518BA" w14:textId="75F618B5" w:rsidR="00CF0E8E" w:rsidRPr="00F51674" w:rsidRDefault="00CF0E8E" w:rsidP="008E4217">
      <w:pPr>
        <w:tabs>
          <w:tab w:val="left" w:pos="1080"/>
        </w:tabs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cstheme="minorHAnsi"/>
          <w:b/>
          <w:sz w:val="24"/>
          <w:szCs w:val="24"/>
          <w:highlight w:val="yellow"/>
          <w:lang w:val="es-ES"/>
        </w:rPr>
        <w:lastRenderedPageBreak/>
        <w:t>Desarrollo:</w:t>
      </w:r>
      <w:r w:rsidR="006753F0">
        <w:rPr>
          <w:rFonts w:cstheme="minorHAnsi"/>
          <w:b/>
          <w:sz w:val="24"/>
          <w:szCs w:val="24"/>
          <w:highlight w:val="yellow"/>
          <w:lang w:val="es-ES"/>
        </w:rPr>
        <w:t xml:space="preserve"> ESTUDIANTE DEBE REALIZAR </w:t>
      </w:r>
    </w:p>
    <w:p w14:paraId="39D25E87" w14:textId="77777777" w:rsidR="002A436D" w:rsidRPr="00F51674" w:rsidRDefault="002A436D" w:rsidP="008E421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highlight w:val="yellow"/>
          <w:lang w:val="es-ES"/>
        </w:rPr>
      </w:pPr>
      <w:r w:rsidRPr="00F51674">
        <w:rPr>
          <w:rFonts w:cstheme="minorHAnsi"/>
          <w:sz w:val="24"/>
          <w:szCs w:val="24"/>
          <w:highlight w:val="yellow"/>
          <w:lang w:val="es-ES"/>
        </w:rPr>
        <w:t xml:space="preserve">Recorrido de la comunidad para explorar </w:t>
      </w:r>
      <w:r w:rsidR="00454202" w:rsidRPr="00F51674">
        <w:rPr>
          <w:rFonts w:cstheme="minorHAnsi"/>
          <w:sz w:val="24"/>
          <w:szCs w:val="24"/>
          <w:highlight w:val="yellow"/>
          <w:lang w:val="es-ES"/>
        </w:rPr>
        <w:t>datos de interés.</w:t>
      </w:r>
    </w:p>
    <w:p w14:paraId="56813B68" w14:textId="2DCB9E3C" w:rsidR="00454202" w:rsidRPr="00F51674" w:rsidRDefault="00454202" w:rsidP="008E421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highlight w:val="yellow"/>
          <w:lang w:val="es-ES"/>
        </w:rPr>
      </w:pPr>
      <w:r w:rsidRPr="00F51674">
        <w:rPr>
          <w:rFonts w:cstheme="minorHAnsi"/>
          <w:sz w:val="24"/>
          <w:szCs w:val="24"/>
          <w:highlight w:val="yellow"/>
          <w:lang w:val="es-ES"/>
        </w:rPr>
        <w:t>Registrar los datos obtenidos a partir del contenido de la exploración</w:t>
      </w:r>
      <w:r w:rsidR="00144DEF">
        <w:rPr>
          <w:rFonts w:cstheme="minorHAnsi"/>
          <w:sz w:val="24"/>
          <w:szCs w:val="24"/>
          <w:highlight w:val="yellow"/>
          <w:lang w:val="es-ES"/>
        </w:rPr>
        <w:t xml:space="preserve"> </w:t>
      </w:r>
      <w:r w:rsidR="00F57D9F">
        <w:rPr>
          <w:rFonts w:cstheme="minorHAnsi"/>
          <w:sz w:val="24"/>
          <w:szCs w:val="24"/>
          <w:highlight w:val="yellow"/>
          <w:lang w:val="es-ES"/>
        </w:rPr>
        <w:t xml:space="preserve">y realizar informe escrito </w:t>
      </w:r>
    </w:p>
    <w:p w14:paraId="36D0E0DE" w14:textId="6C1DECFD" w:rsidR="005102FE" w:rsidRPr="00F57D9F" w:rsidRDefault="005102FE" w:rsidP="005102FE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57D9F">
        <w:rPr>
          <w:rFonts w:cstheme="minorHAnsi"/>
          <w:b/>
          <w:sz w:val="24"/>
          <w:szCs w:val="24"/>
          <w:lang w:val="es-ES"/>
        </w:rPr>
        <w:t>Actividad Nº 1</w:t>
      </w:r>
      <w:r w:rsidR="003940F4" w:rsidRPr="00F57D9F">
        <w:rPr>
          <w:rFonts w:cstheme="minorHAnsi"/>
          <w:b/>
          <w:sz w:val="24"/>
          <w:szCs w:val="24"/>
          <w:lang w:val="es-ES"/>
        </w:rPr>
        <w:t xml:space="preserve"> </w:t>
      </w:r>
    </w:p>
    <w:p w14:paraId="064F878F" w14:textId="05B233E7" w:rsidR="00CD5B99" w:rsidRPr="00F51674" w:rsidRDefault="005102FE" w:rsidP="008D197C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cstheme="minorHAnsi"/>
          <w:b/>
          <w:sz w:val="24"/>
          <w:szCs w:val="24"/>
          <w:highlight w:val="yellow"/>
          <w:lang w:val="es-ES"/>
        </w:rPr>
        <w:t xml:space="preserve">REALIZAR </w:t>
      </w:r>
      <w:r w:rsidR="008D197C" w:rsidRPr="00F51674">
        <w:rPr>
          <w:rFonts w:cstheme="minorHAnsi"/>
          <w:b/>
          <w:sz w:val="24"/>
          <w:szCs w:val="24"/>
          <w:highlight w:val="yellow"/>
          <w:lang w:val="es-ES"/>
        </w:rPr>
        <w:t xml:space="preserve">LA EXPLORACIÒN MÈDICO TÀCTICA EN </w:t>
      </w:r>
      <w:r w:rsidR="003940F4">
        <w:rPr>
          <w:rFonts w:cstheme="minorHAnsi"/>
          <w:b/>
          <w:sz w:val="24"/>
          <w:szCs w:val="24"/>
          <w:highlight w:val="yellow"/>
          <w:lang w:val="es-ES"/>
        </w:rPr>
        <w:t>EL</w:t>
      </w:r>
      <w:r w:rsidR="008D197C" w:rsidRPr="00F51674">
        <w:rPr>
          <w:rFonts w:cstheme="minorHAnsi"/>
          <w:b/>
          <w:sz w:val="24"/>
          <w:szCs w:val="24"/>
          <w:highlight w:val="yellow"/>
          <w:lang w:val="es-ES"/>
        </w:rPr>
        <w:t xml:space="preserve"> ÀREA DE SALUD ASIGNADA </w:t>
      </w:r>
    </w:p>
    <w:p w14:paraId="3410236F" w14:textId="77777777" w:rsidR="00FD48BF" w:rsidRPr="00F51674" w:rsidRDefault="00FD48BF" w:rsidP="00B409FB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Caracterización de la zona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:</w:t>
      </w:r>
      <w:r w:rsidR="00CD5B99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</w:t>
      </w:r>
      <w:r w:rsidR="00B409FB" w:rsidRPr="00F51674">
        <w:rPr>
          <w:rFonts w:eastAsia="Times New Roman" w:cstheme="minorHAnsi"/>
          <w:sz w:val="24"/>
          <w:szCs w:val="24"/>
          <w:highlight w:val="yellow"/>
          <w:lang w:val="es-ES"/>
        </w:rPr>
        <w:t>Determinar la u</w:t>
      </w:r>
      <w:r w:rsidR="009A2EEB" w:rsidRPr="00F51674">
        <w:rPr>
          <w:rFonts w:eastAsia="Times New Roman" w:cstheme="minorHAnsi"/>
          <w:sz w:val="24"/>
          <w:szCs w:val="24"/>
          <w:highlight w:val="yellow"/>
          <w:lang w:val="es-ES"/>
        </w:rPr>
        <w:t>bicación</w:t>
      </w:r>
      <w:r w:rsidR="00CD5B99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del área del Consultorio </w:t>
      </w:r>
      <w:r w:rsidR="009A2EEB" w:rsidRPr="00F51674">
        <w:rPr>
          <w:rFonts w:eastAsia="Times New Roman" w:cstheme="minorHAnsi"/>
          <w:sz w:val="24"/>
          <w:szCs w:val="24"/>
          <w:highlight w:val="yellow"/>
          <w:lang w:val="es-ES"/>
        </w:rPr>
        <w:t>médico</w:t>
      </w:r>
      <w:r w:rsidR="00CD5B99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de familia</w:t>
      </w:r>
      <w:r w:rsidR="009A2EEB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(CMF)</w:t>
      </w:r>
      <w:r w:rsidR="00CD5B99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</w:t>
      </w:r>
      <w:r w:rsidR="00A72E6C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límites físicos y naturales .P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oblación</w:t>
      </w:r>
      <w:r w:rsidR="00BE4429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total y grupos etarios 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</w:t>
      </w:r>
      <w:r w:rsidR="00BE4429" w:rsidRPr="00F51674">
        <w:rPr>
          <w:rFonts w:eastAsia="Times New Roman" w:cstheme="minorHAnsi"/>
          <w:sz w:val="24"/>
          <w:szCs w:val="24"/>
          <w:highlight w:val="yellow"/>
          <w:lang w:val="es-ES"/>
        </w:rPr>
        <w:t>resultados de la dispensarizaciòn</w:t>
      </w:r>
      <w:r w:rsidR="00103626" w:rsidRPr="00F51674">
        <w:rPr>
          <w:rFonts w:eastAsia="Times New Roman" w:cstheme="minorHAnsi"/>
          <w:sz w:val="24"/>
          <w:szCs w:val="24"/>
          <w:highlight w:val="yellow"/>
          <w:lang w:val="es-ES"/>
        </w:rPr>
        <w:t>, estado del inmunización.</w:t>
      </w:r>
    </w:p>
    <w:p w14:paraId="6A2C32C9" w14:textId="77777777" w:rsidR="004B5559" w:rsidRPr="00F51674" w:rsidRDefault="004B5559" w:rsidP="00B409FB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Objetivos económicos ,políticos y militares </w:t>
      </w:r>
    </w:p>
    <w:p w14:paraId="3CA54494" w14:textId="77777777" w:rsidR="00FD48BF" w:rsidRPr="00F51674" w:rsidRDefault="00FD48BF" w:rsidP="00B409FB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Principales objetivos de salud del territorio: </w:t>
      </w:r>
      <w:r w:rsidR="00BD5ACF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Talleres </w:t>
      </w:r>
      <w:r w:rsidR="00750076" w:rsidRPr="00F51674">
        <w:rPr>
          <w:rFonts w:eastAsia="Times New Roman" w:cstheme="minorHAnsi"/>
          <w:sz w:val="24"/>
          <w:szCs w:val="24"/>
          <w:highlight w:val="yellow"/>
          <w:lang w:val="es-ES"/>
        </w:rPr>
        <w:t>electro</w:t>
      </w:r>
      <w:r w:rsidR="00454202" w:rsidRPr="00F51674">
        <w:rPr>
          <w:rFonts w:eastAsia="Times New Roman" w:cstheme="minorHAnsi"/>
          <w:sz w:val="24"/>
          <w:szCs w:val="24"/>
          <w:highlight w:val="yellow"/>
          <w:lang w:val="es-ES"/>
        </w:rPr>
        <w:t>medicina</w:t>
      </w:r>
      <w:r w:rsidR="00BD5ACF" w:rsidRPr="00F51674">
        <w:rPr>
          <w:rFonts w:eastAsia="Times New Roman" w:cstheme="minorHAnsi"/>
          <w:sz w:val="24"/>
          <w:szCs w:val="24"/>
          <w:highlight w:val="yellow"/>
          <w:lang w:val="es-ES"/>
        </w:rPr>
        <w:t>,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Farmacias, Dispensarios, Huertos de plantas medicinales.</w:t>
      </w:r>
    </w:p>
    <w:p w14:paraId="2B44A966" w14:textId="77777777" w:rsidR="00BD5ACF" w:rsidRPr="00F51674" w:rsidRDefault="00FD48BF" w:rsidP="00B409FB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Recursos   locales a utilizar en el territorio de interés  por los servicios de salud (</w:t>
      </w:r>
      <w:r w:rsidR="00BD5ACF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Fuentes de agua, 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energía, escuelas, círculos infantiles, fábricas, industrias, talleres, organopónicos, cuentapropistas).</w:t>
      </w:r>
    </w:p>
    <w:p w14:paraId="04237A69" w14:textId="77777777" w:rsidR="00FD48BF" w:rsidRPr="00F51674" w:rsidRDefault="00BD5ACF" w:rsidP="00B409FB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Existenci</w:t>
      </w:r>
      <w:r w:rsidR="00750076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a de obras protectoras  (sótanos , 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túneles </w:t>
      </w:r>
      <w:r w:rsidR="00750076" w:rsidRPr="00F51674">
        <w:rPr>
          <w:rFonts w:eastAsia="Times New Roman" w:cstheme="minorHAnsi"/>
          <w:sz w:val="24"/>
          <w:szCs w:val="24"/>
          <w:highlight w:val="yellow"/>
          <w:lang w:val="es-ES"/>
        </w:rPr>
        <w:t>,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refugios  que puedan  ser utilizados  para la protección de la población o la ubicación de unidades de salud.</w:t>
      </w:r>
      <w:r w:rsidR="00FD48BF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</w:t>
      </w:r>
    </w:p>
    <w:p w14:paraId="601BC524" w14:textId="77777777" w:rsidR="00FD48BF" w:rsidRPr="00F51674" w:rsidRDefault="004210E5" w:rsidP="00B409FB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Principales vías de </w:t>
      </w:r>
      <w:r w:rsidR="00FD48BF" w:rsidRPr="00F51674">
        <w:rPr>
          <w:rFonts w:eastAsia="Times New Roman" w:cstheme="minorHAnsi"/>
          <w:sz w:val="24"/>
          <w:szCs w:val="24"/>
          <w:highlight w:val="yellow"/>
          <w:lang w:val="es-ES"/>
        </w:rPr>
        <w:t>comunicación y su posible empleo para la evacuación médica.</w:t>
      </w:r>
      <w:r w:rsidR="00BB79E2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carreteras ,</w:t>
      </w:r>
      <w:r w:rsidR="00E14F63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</w:t>
      </w:r>
      <w:r w:rsidR="00BB79E2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vìas férreas y corredores aéreos . </w:t>
      </w:r>
    </w:p>
    <w:p w14:paraId="2466DC5B" w14:textId="77777777" w:rsidR="00FA7AC0" w:rsidRPr="00F51674" w:rsidRDefault="00FA7AC0" w:rsidP="00103626">
      <w:pPr>
        <w:pStyle w:val="Prrafodelista"/>
        <w:numPr>
          <w:ilvl w:val="0"/>
          <w:numId w:val="23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Elementos que tienen influencia desfavorable para la situación de salud: Viviendas o edificaciones con peligro de derrumbe</w:t>
      </w:r>
      <w:r w:rsidR="00E14F63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, l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ug</w:t>
      </w:r>
      <w:r w:rsidR="00E14F63" w:rsidRPr="00F51674">
        <w:rPr>
          <w:rFonts w:eastAsia="Times New Roman" w:cstheme="minorHAnsi"/>
          <w:sz w:val="24"/>
          <w:szCs w:val="24"/>
          <w:highlight w:val="yellow"/>
          <w:lang w:val="es-ES"/>
        </w:rPr>
        <w:t>ares con peligro de incendios, l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ugares con peligro de accidente.</w:t>
      </w:r>
      <w:r w:rsidRPr="00F51674">
        <w:rPr>
          <w:rFonts w:eastAsia="Times New Roman" w:cstheme="minorHAnsi"/>
          <w:sz w:val="24"/>
          <w:szCs w:val="24"/>
          <w:highlight w:val="yellow"/>
          <w:lang w:val="es-ES_tradnl"/>
        </w:rPr>
        <w:t xml:space="preserve"> </w:t>
      </w:r>
    </w:p>
    <w:p w14:paraId="19206694" w14:textId="77777777" w:rsidR="00F5103B" w:rsidRDefault="00F5103B" w:rsidP="003D5A75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val="es-ES"/>
        </w:rPr>
      </w:pPr>
      <w:r>
        <w:rPr>
          <w:rFonts w:eastAsia="Times New Roman" w:cstheme="minorHAnsi"/>
          <w:b/>
          <w:sz w:val="24"/>
          <w:szCs w:val="24"/>
          <w:lang w:val="es-ES"/>
        </w:rPr>
        <w:t>Actividad Nº 2</w:t>
      </w:r>
    </w:p>
    <w:p w14:paraId="0B0BF53D" w14:textId="77777777" w:rsidR="001E29E6" w:rsidRPr="00F51674" w:rsidRDefault="001E29E6" w:rsidP="003D5A75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Exploración higiénica epidemiológica </w:t>
      </w:r>
    </w:p>
    <w:p w14:paraId="64CBE4D9" w14:textId="77777777" w:rsidR="001E29E6" w:rsidRPr="00F5103B" w:rsidRDefault="001E29E6" w:rsidP="00F5103B">
      <w:pPr>
        <w:pStyle w:val="Prrafodelista"/>
        <w:numPr>
          <w:ilvl w:val="0"/>
          <w:numId w:val="25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03B">
        <w:rPr>
          <w:rFonts w:eastAsia="Times New Roman" w:cstheme="minorHAnsi"/>
          <w:b/>
          <w:sz w:val="24"/>
          <w:szCs w:val="24"/>
          <w:highlight w:val="yellow"/>
          <w:lang w:val="es-ES"/>
        </w:rPr>
        <w:t>D</w:t>
      </w:r>
      <w:r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eterminar las condiciones </w:t>
      </w:r>
      <w:r w:rsidR="00E14F63" w:rsidRPr="00F5103B">
        <w:rPr>
          <w:rFonts w:eastAsia="Times New Roman" w:cstheme="minorHAnsi"/>
          <w:sz w:val="24"/>
          <w:szCs w:val="24"/>
          <w:highlight w:val="yellow"/>
          <w:lang w:val="es-ES"/>
        </w:rPr>
        <w:t>higiénicas</w:t>
      </w:r>
      <w:r w:rsid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 y epidemiológicas del área </w:t>
      </w:r>
      <w:r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del </w:t>
      </w:r>
      <w:r w:rsidR="00722678"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CMF. Este incluye estado de la morbilidad por enfermedades infectocontagiosas de la población del CMF </w:t>
      </w:r>
    </w:p>
    <w:p w14:paraId="7D1741CE" w14:textId="77777777" w:rsidR="00722678" w:rsidRPr="00F5103B" w:rsidRDefault="00722678" w:rsidP="00F5103B">
      <w:pPr>
        <w:pStyle w:val="Prrafodelista"/>
        <w:numPr>
          <w:ilvl w:val="0"/>
          <w:numId w:val="25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Estado de saneamiento ambiental </w:t>
      </w:r>
      <w:r w:rsidR="00697D75"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: Disposición final de los residuales </w:t>
      </w:r>
      <w:r w:rsidR="00E14F63" w:rsidRPr="00F5103B">
        <w:rPr>
          <w:rFonts w:eastAsia="Times New Roman" w:cstheme="minorHAnsi"/>
          <w:sz w:val="24"/>
          <w:szCs w:val="24"/>
          <w:highlight w:val="yellow"/>
          <w:lang w:val="es-ES"/>
        </w:rPr>
        <w:t>sólidos</w:t>
      </w:r>
      <w:r w:rsidR="00697D75"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 y líquidos</w:t>
      </w:r>
      <w:r w:rsidR="00BA3128" w:rsidRPr="00F5103B">
        <w:rPr>
          <w:rFonts w:eastAsia="Times New Roman" w:cstheme="minorHAnsi"/>
          <w:sz w:val="24"/>
          <w:szCs w:val="24"/>
          <w:highlight w:val="yellow"/>
          <w:lang w:val="es-ES"/>
        </w:rPr>
        <w:t>.</w:t>
      </w:r>
      <w:r w:rsidR="00697D75"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 Presencia de microvertederos </w:t>
      </w:r>
      <w:r w:rsidR="00BA3128"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y </w:t>
      </w:r>
      <w:r w:rsidR="00E14F63" w:rsidRPr="00F5103B">
        <w:rPr>
          <w:rFonts w:eastAsia="Times New Roman" w:cstheme="minorHAnsi"/>
          <w:sz w:val="24"/>
          <w:szCs w:val="24"/>
          <w:highlight w:val="yellow"/>
          <w:lang w:val="es-ES"/>
        </w:rPr>
        <w:t xml:space="preserve">vertederos, </w:t>
      </w:r>
      <w:r w:rsidR="00BA3128" w:rsidRPr="00F5103B">
        <w:rPr>
          <w:rFonts w:eastAsia="Times New Roman" w:cstheme="minorHAnsi"/>
          <w:sz w:val="24"/>
          <w:szCs w:val="24"/>
          <w:highlight w:val="yellow"/>
          <w:lang w:val="es-ES"/>
        </w:rPr>
        <w:t>índice de infestación por vectores .</w:t>
      </w:r>
    </w:p>
    <w:p w14:paraId="00446809" w14:textId="77777777" w:rsidR="00103626" w:rsidRPr="00F51674" w:rsidRDefault="00103626" w:rsidP="00103626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</w:p>
    <w:p w14:paraId="5B57DFD5" w14:textId="77777777" w:rsidR="00103626" w:rsidRPr="00F51674" w:rsidRDefault="00A86584" w:rsidP="00103626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>
        <w:rPr>
          <w:rFonts w:eastAsia="Times New Roman" w:cstheme="minorHAnsi"/>
          <w:b/>
          <w:sz w:val="24"/>
          <w:szCs w:val="24"/>
          <w:highlight w:val="yellow"/>
          <w:lang w:val="es-ES"/>
        </w:rPr>
        <w:t>Actividad Nº 3</w:t>
      </w:r>
    </w:p>
    <w:p w14:paraId="5532E1EB" w14:textId="77777777" w:rsidR="00BA3128" w:rsidRPr="00F51674" w:rsidRDefault="00BA3128" w:rsidP="00E14F63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</w:p>
    <w:p w14:paraId="1C11E00C" w14:textId="77777777" w:rsidR="00F650D2" w:rsidRPr="00F51674" w:rsidRDefault="0094764A" w:rsidP="0094764A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Atendiendo  a los resultados de la </w:t>
      </w: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Exploración higiénica epidemiológica</w:t>
      </w:r>
      <w:r w:rsidR="00F650D2"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.</w:t>
      </w:r>
    </w:p>
    <w:p w14:paraId="74CCE082" w14:textId="77777777" w:rsidR="0094764A" w:rsidRPr="00F51674" w:rsidRDefault="00F650D2" w:rsidP="00F650D2">
      <w:pPr>
        <w:pStyle w:val="Prrafodelista"/>
        <w:numPr>
          <w:ilvl w:val="0"/>
          <w:numId w:val="24"/>
        </w:numPr>
        <w:tabs>
          <w:tab w:val="left" w:pos="837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Clasifique la situación higiénica </w:t>
      </w:r>
      <w:r w:rsidR="0094764A"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del área comprendida a su CMF</w:t>
      </w:r>
      <w:r w:rsidR="00510FFC"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 de acuerdo a als categorías Favorables ,inestable ,desfavorable o extraordinaria </w:t>
      </w:r>
      <w:r w:rsidR="0094764A"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 </w:t>
      </w:r>
    </w:p>
    <w:p w14:paraId="72CDC53F" w14:textId="77777777" w:rsidR="003D5A75" w:rsidRPr="00F51674" w:rsidRDefault="003D5A75" w:rsidP="00E14F63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</w:p>
    <w:p w14:paraId="5B1502FD" w14:textId="77777777" w:rsidR="003D3A9E" w:rsidRPr="00F51674" w:rsidRDefault="00890C3E" w:rsidP="00890C3E">
      <w:pPr>
        <w:spacing w:after="0" w:line="240" w:lineRule="auto"/>
        <w:ind w:left="540" w:hanging="45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          </w:t>
      </w:r>
      <w:r w:rsidR="003D3A9E"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Actividad Nº 4</w:t>
      </w: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 Representación gráfica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:</w:t>
      </w:r>
    </w:p>
    <w:p w14:paraId="50207C8D" w14:textId="77777777" w:rsidR="003D3A9E" w:rsidRPr="00F51674" w:rsidRDefault="003D3A9E" w:rsidP="003D3A9E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Confeccionar un croquis donde represente el área que ocupa la población que atiende su CMF  , el cual debe incluir los aspectos </w:t>
      </w:r>
      <w:r w:rsidR="00556127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que resultan de interés para el aseguramiento médico 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señalados en el punto 1,2</w:t>
      </w:r>
      <w:r w:rsidR="00F410C8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.Empleando para ello una leyenda según simbología utilizada.</w:t>
      </w:r>
    </w:p>
    <w:p w14:paraId="0957027F" w14:textId="77777777" w:rsidR="00A86584" w:rsidRDefault="00A86584" w:rsidP="00E43124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</w:p>
    <w:p w14:paraId="6A076A5F" w14:textId="77777777" w:rsidR="00A86584" w:rsidRDefault="00A86584" w:rsidP="00E43124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</w:p>
    <w:p w14:paraId="3988AD1B" w14:textId="77777777" w:rsidR="00A86584" w:rsidRDefault="00A86584" w:rsidP="00E43124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</w:p>
    <w:p w14:paraId="4B65C28B" w14:textId="77777777" w:rsidR="00E43124" w:rsidRPr="00F51674" w:rsidRDefault="00E43124" w:rsidP="00E43124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Actividad Nº 5</w:t>
      </w:r>
    </w:p>
    <w:p w14:paraId="19E53141" w14:textId="77777777" w:rsidR="003D3A9E" w:rsidRPr="00F51674" w:rsidRDefault="003D3A9E" w:rsidP="003D3A9E">
      <w:pPr>
        <w:tabs>
          <w:tab w:val="left" w:pos="837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</w:p>
    <w:p w14:paraId="089F4D87" w14:textId="77777777" w:rsidR="00E43124" w:rsidRPr="00F51674" w:rsidRDefault="00E43124" w:rsidP="00556127">
      <w:pPr>
        <w:spacing w:after="0" w:line="240" w:lineRule="auto"/>
        <w:ind w:left="63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  Atendiendo a los resultados de la exploración </w:t>
      </w:r>
      <w:r w:rsidR="00791745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realice una propuesta del plan de medidas 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Un plan de acción  para d</w:t>
      </w:r>
      <w:r w:rsidR="00890C3E" w:rsidRPr="00F51674">
        <w:rPr>
          <w:rFonts w:eastAsia="Times New Roman" w:cstheme="minorHAnsi"/>
          <w:sz w:val="24"/>
          <w:szCs w:val="24"/>
          <w:highlight w:val="yellow"/>
          <w:lang w:val="es-ES"/>
        </w:rPr>
        <w:t xml:space="preserve">isminuir los las deficiencias   detectadas </w:t>
      </w:r>
      <w:r w:rsidRPr="00F51674">
        <w:rPr>
          <w:rFonts w:eastAsia="Times New Roman" w:cstheme="minorHAnsi"/>
          <w:sz w:val="24"/>
          <w:szCs w:val="24"/>
          <w:highlight w:val="yellow"/>
          <w:lang w:val="es-ES"/>
        </w:rPr>
        <w:t>.</w:t>
      </w:r>
    </w:p>
    <w:p w14:paraId="626DEF62" w14:textId="77777777" w:rsidR="00921574" w:rsidRPr="00F51674" w:rsidRDefault="00921574" w:rsidP="00556127">
      <w:pPr>
        <w:tabs>
          <w:tab w:val="left" w:pos="8370"/>
        </w:tabs>
        <w:spacing w:after="0" w:line="240" w:lineRule="auto"/>
        <w:ind w:left="63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</w:p>
    <w:p w14:paraId="2E857D69" w14:textId="77777777" w:rsidR="00FD48BF" w:rsidRPr="00F51674" w:rsidRDefault="00F410C8" w:rsidP="008E421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bCs/>
          <w:sz w:val="24"/>
          <w:szCs w:val="24"/>
          <w:highlight w:val="yellow"/>
          <w:lang w:val="es-ES"/>
        </w:rPr>
        <w:t xml:space="preserve">       </w:t>
      </w:r>
      <w:r w:rsidR="00A86584">
        <w:rPr>
          <w:rFonts w:eastAsia="Times New Roman" w:cstheme="minorHAnsi"/>
          <w:b/>
          <w:bCs/>
          <w:sz w:val="24"/>
          <w:szCs w:val="24"/>
          <w:highlight w:val="yellow"/>
          <w:lang w:val="es-ES"/>
        </w:rPr>
        <w:t xml:space="preserve">    </w:t>
      </w:r>
      <w:r w:rsidRPr="00F51674">
        <w:rPr>
          <w:rFonts w:eastAsia="Times New Roman" w:cstheme="minorHAnsi"/>
          <w:b/>
          <w:bCs/>
          <w:sz w:val="24"/>
          <w:szCs w:val="24"/>
          <w:highlight w:val="yellow"/>
          <w:lang w:val="es-ES"/>
        </w:rPr>
        <w:t xml:space="preserve"> </w:t>
      </w:r>
      <w:r w:rsidR="00FD48BF" w:rsidRPr="00F51674">
        <w:rPr>
          <w:rFonts w:eastAsia="Times New Roman" w:cstheme="minorHAnsi"/>
          <w:b/>
          <w:bCs/>
          <w:sz w:val="24"/>
          <w:szCs w:val="24"/>
          <w:highlight w:val="yellow"/>
          <w:lang w:val="es-ES"/>
        </w:rPr>
        <w:t xml:space="preserve">Informe teórico: </w:t>
      </w:r>
      <w:r w:rsidR="00BF0494" w:rsidRPr="00F51674">
        <w:rPr>
          <w:rFonts w:eastAsia="Times New Roman" w:cstheme="minorHAnsi"/>
          <w:b/>
          <w:bCs/>
          <w:sz w:val="24"/>
          <w:szCs w:val="24"/>
          <w:highlight w:val="yellow"/>
          <w:lang w:val="es-ES"/>
        </w:rPr>
        <w:t xml:space="preserve">entregar en soporte digital </w:t>
      </w:r>
    </w:p>
    <w:p w14:paraId="5228F3D2" w14:textId="77777777" w:rsidR="00FD48BF" w:rsidRPr="00F51674" w:rsidRDefault="00FD48BF" w:rsidP="008E4217">
      <w:pPr>
        <w:spacing w:after="0" w:line="240" w:lineRule="auto"/>
        <w:ind w:left="90"/>
        <w:jc w:val="both"/>
        <w:rPr>
          <w:rFonts w:eastAsia="Times New Roman" w:cstheme="minorHAnsi"/>
          <w:sz w:val="24"/>
          <w:szCs w:val="24"/>
          <w:highlight w:val="yellow"/>
          <w:lang w:val="es-ES"/>
        </w:rPr>
      </w:pPr>
    </w:p>
    <w:p w14:paraId="081E8E7E" w14:textId="77777777" w:rsidR="00FD48BF" w:rsidRPr="00F51674" w:rsidRDefault="00FD48BF" w:rsidP="008E4217">
      <w:pPr>
        <w:spacing w:after="0" w:line="240" w:lineRule="auto"/>
        <w:ind w:left="540" w:hanging="450"/>
        <w:jc w:val="both"/>
        <w:rPr>
          <w:rFonts w:eastAsia="Times New Roman" w:cstheme="minorHAnsi"/>
          <w:b/>
          <w:sz w:val="24"/>
          <w:szCs w:val="24"/>
          <w:highlight w:val="yellow"/>
          <w:lang w:val="es-ES"/>
        </w:rPr>
      </w:pPr>
      <w:r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>Ejemplo:</w:t>
      </w:r>
      <w:r w:rsidR="002D7C03" w:rsidRPr="00F51674">
        <w:rPr>
          <w:rFonts w:eastAsia="Times New Roman" w:cstheme="minorHAnsi"/>
          <w:b/>
          <w:sz w:val="24"/>
          <w:szCs w:val="24"/>
          <w:highlight w:val="yellow"/>
          <w:lang w:val="es-ES"/>
        </w:rPr>
        <w:t xml:space="preserve"> para el croquis </w:t>
      </w:r>
    </w:p>
    <w:p w14:paraId="174D2B07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Límites del área de estudio.</w:t>
      </w:r>
    </w:p>
    <w:p w14:paraId="06786850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Principales áreas de riesgos de desastres. </w:t>
      </w:r>
    </w:p>
    <w:p w14:paraId="54468473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Principales ríos, embalses y fuentes de abasto de agua. </w:t>
      </w:r>
    </w:p>
    <w:p w14:paraId="3054233E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Carreteras  y caminos para la evacuación. </w:t>
      </w:r>
    </w:p>
    <w:p w14:paraId="26D8D7D8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Dirección de los vientos predominantes.</w:t>
      </w:r>
    </w:p>
    <w:p w14:paraId="67DD3689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Albergues, escuelas; capacidad y condiciones higiénicas sanitarias.</w:t>
      </w:r>
    </w:p>
    <w:p w14:paraId="2C820109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Frigoríficos y grandes almacenes de alimentos.</w:t>
      </w:r>
    </w:p>
    <w:p w14:paraId="126E72E4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Centros de elaboración de alimentos.</w:t>
      </w:r>
    </w:p>
    <w:p w14:paraId="323A4648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Plantas de generación de electricidad y gas.</w:t>
      </w:r>
    </w:p>
    <w:p w14:paraId="00A70D81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Instalaciones turísticas, bases de campismo,  escuelas etc.</w:t>
      </w:r>
    </w:p>
    <w:p w14:paraId="23BDBD12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Los objetivos que manipulan sustancias peligrosas, las vías de transportación,  sus áreas de riesgo y población  ubicada en esta.</w:t>
      </w:r>
    </w:p>
    <w:p w14:paraId="410B1FA6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Lugares seleccionados para la disposición final de los desechos peligrosos.</w:t>
      </w:r>
    </w:p>
    <w:p w14:paraId="62CA0CEA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Las áreas u objetivos con riesgo epidemiológico en general, incluyendo a las zoonosis graves. </w:t>
      </w:r>
    </w:p>
    <w:p w14:paraId="7C5E5AD9" w14:textId="77777777" w:rsidR="00FD48BF" w:rsidRPr="00F51674" w:rsidRDefault="00FD48BF" w:rsidP="008E4217">
      <w:pPr>
        <w:pStyle w:val="Prrafodelista1"/>
        <w:numPr>
          <w:ilvl w:val="0"/>
          <w:numId w:val="20"/>
        </w:numPr>
        <w:autoSpaceDE w:val="0"/>
        <w:autoSpaceDN w:val="0"/>
        <w:adjustRightInd w:val="0"/>
        <w:ind w:left="540" w:hanging="27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F516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Micro y macrovertederos y otras representaciones que considere de interés. </w:t>
      </w:r>
    </w:p>
    <w:p w14:paraId="4AD041F9" w14:textId="77777777" w:rsidR="00E027A0" w:rsidRPr="008E4217" w:rsidRDefault="00E027A0" w:rsidP="008E4217">
      <w:p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327FD323" w14:textId="27EC9628" w:rsidR="00521100" w:rsidRPr="008E4217" w:rsidRDefault="001D79E2" w:rsidP="008E4217">
      <w:p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8E4217">
        <w:rPr>
          <w:rFonts w:cstheme="minorHAnsi"/>
          <w:bCs/>
          <w:sz w:val="24"/>
          <w:szCs w:val="24"/>
          <w:lang w:val="es-ES"/>
        </w:rPr>
        <w:t xml:space="preserve">Cada equipo </w:t>
      </w:r>
      <w:r w:rsidR="00035265">
        <w:rPr>
          <w:rFonts w:cstheme="minorHAnsi"/>
          <w:bCs/>
          <w:sz w:val="24"/>
          <w:szCs w:val="24"/>
          <w:lang w:val="es-ES"/>
        </w:rPr>
        <w:t xml:space="preserve">entregará </w:t>
      </w:r>
      <w:r w:rsidRPr="008E4217">
        <w:rPr>
          <w:rFonts w:cstheme="minorHAnsi"/>
          <w:bCs/>
          <w:sz w:val="24"/>
          <w:szCs w:val="24"/>
          <w:lang w:val="es-ES"/>
        </w:rPr>
        <w:t>los resultados de la exploración realizada en</w:t>
      </w:r>
      <w:r w:rsidR="00FE7EF8">
        <w:rPr>
          <w:rFonts w:cstheme="minorHAnsi"/>
          <w:bCs/>
          <w:sz w:val="24"/>
          <w:szCs w:val="24"/>
          <w:lang w:val="es-ES"/>
        </w:rPr>
        <w:t xml:space="preserve"> soporte digital </w:t>
      </w:r>
      <w:r w:rsidRPr="008E4217">
        <w:rPr>
          <w:rFonts w:cstheme="minorHAnsi"/>
          <w:bCs/>
          <w:sz w:val="24"/>
          <w:szCs w:val="24"/>
          <w:lang w:val="es-ES"/>
        </w:rPr>
        <w:t>para la discusión y análisis</w:t>
      </w:r>
      <w:r w:rsidR="00FE7EF8">
        <w:rPr>
          <w:rFonts w:cstheme="minorHAnsi"/>
          <w:bCs/>
          <w:sz w:val="24"/>
          <w:szCs w:val="24"/>
          <w:lang w:val="es-ES"/>
        </w:rPr>
        <w:t xml:space="preserve"> el miércoles 30 de enero</w:t>
      </w:r>
      <w:r w:rsidRPr="008E4217">
        <w:rPr>
          <w:rFonts w:cstheme="minorHAnsi"/>
          <w:bCs/>
          <w:sz w:val="24"/>
          <w:szCs w:val="24"/>
          <w:lang w:val="es-ES"/>
        </w:rPr>
        <w:t xml:space="preserve"> y responder las preguntas que el docente introduzca dur</w:t>
      </w:r>
      <w:r w:rsidR="00E027A0" w:rsidRPr="008E4217">
        <w:rPr>
          <w:rFonts w:cstheme="minorHAnsi"/>
          <w:bCs/>
          <w:sz w:val="24"/>
          <w:szCs w:val="24"/>
          <w:lang w:val="es-ES"/>
        </w:rPr>
        <w:t>ante la actividad, dentro de ellas pudieran estar:</w:t>
      </w:r>
    </w:p>
    <w:p w14:paraId="6CD3ABD8" w14:textId="0C791FB7" w:rsidR="00E027A0" w:rsidRPr="008E4217" w:rsidRDefault="00E027A0" w:rsidP="008E4217">
      <w:pPr>
        <w:numPr>
          <w:ilvl w:val="0"/>
          <w:numId w:val="21"/>
        </w:numPr>
        <w:tabs>
          <w:tab w:val="left" w:pos="1230"/>
          <w:tab w:val="left" w:pos="324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sz w:val="24"/>
          <w:szCs w:val="24"/>
          <w:lang w:val="es-ES"/>
        </w:rPr>
        <w:t>Mencione algunos de los elementos que le hicieron posible la obtención de datos en la realización  de la  exploración médica</w:t>
      </w:r>
      <w:r w:rsidR="00B344BC">
        <w:rPr>
          <w:rFonts w:cstheme="minorHAnsi"/>
          <w:sz w:val="24"/>
          <w:szCs w:val="24"/>
          <w:lang w:val="es-ES"/>
        </w:rPr>
        <w:t>.</w:t>
      </w:r>
    </w:p>
    <w:p w14:paraId="0F747E46" w14:textId="77777777" w:rsidR="00E027A0" w:rsidRPr="008E4217" w:rsidRDefault="00E027A0" w:rsidP="008E4217">
      <w:pPr>
        <w:numPr>
          <w:ilvl w:val="0"/>
          <w:numId w:val="21"/>
        </w:numPr>
        <w:tabs>
          <w:tab w:val="left" w:pos="1230"/>
          <w:tab w:val="left" w:pos="324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sz w:val="24"/>
          <w:szCs w:val="24"/>
          <w:lang w:val="es-ES"/>
        </w:rPr>
        <w:t>¿Qué conocimiento tiene la población de los factores negativos que influyen en la comunidad y como consideran ustedes que podría revertirse la situación?</w:t>
      </w:r>
    </w:p>
    <w:p w14:paraId="031D0033" w14:textId="77777777" w:rsidR="00E027A0" w:rsidRPr="008E4217" w:rsidRDefault="00E027A0" w:rsidP="008E4217">
      <w:pPr>
        <w:spacing w:after="0" w:line="240" w:lineRule="auto"/>
        <w:ind w:left="-1080"/>
        <w:jc w:val="both"/>
        <w:rPr>
          <w:rFonts w:cstheme="minorHAnsi"/>
          <w:sz w:val="24"/>
          <w:szCs w:val="24"/>
          <w:lang w:val="es-ES"/>
        </w:rPr>
      </w:pPr>
    </w:p>
    <w:p w14:paraId="0A9D63EC" w14:textId="77777777" w:rsidR="000B55D9" w:rsidRPr="008E4217" w:rsidRDefault="000B55D9" w:rsidP="008E4217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E4217">
        <w:rPr>
          <w:rFonts w:cstheme="minorHAnsi"/>
          <w:b/>
          <w:sz w:val="24"/>
          <w:szCs w:val="24"/>
          <w:lang w:val="es-ES"/>
        </w:rPr>
        <w:t>Conclusiones:</w:t>
      </w:r>
      <w:r w:rsidRPr="008E4217">
        <w:rPr>
          <w:rFonts w:cstheme="minorHAnsi"/>
          <w:sz w:val="24"/>
          <w:szCs w:val="24"/>
          <w:lang w:val="es-ES"/>
        </w:rPr>
        <w:t xml:space="preserve"> </w:t>
      </w:r>
    </w:p>
    <w:p w14:paraId="530EFB79" w14:textId="6E900CA1" w:rsidR="009A4E21" w:rsidRPr="008E4217" w:rsidRDefault="00E25371" w:rsidP="008E4217">
      <w:pPr>
        <w:spacing w:after="0" w:line="240" w:lineRule="auto"/>
        <w:ind w:left="86"/>
        <w:jc w:val="both"/>
        <w:rPr>
          <w:rFonts w:eastAsia="Times New Roman" w:cstheme="minorHAnsi"/>
          <w:bCs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Se </w:t>
      </w:r>
      <w:r w:rsidR="009A4E21" w:rsidRPr="008E4217">
        <w:rPr>
          <w:rFonts w:eastAsia="Times New Roman" w:cstheme="minorHAnsi"/>
          <w:bCs/>
          <w:sz w:val="24"/>
          <w:szCs w:val="24"/>
          <w:lang w:val="es-ES"/>
        </w:rPr>
        <w:t xml:space="preserve">destacará la </w:t>
      </w:r>
      <w:r w:rsidR="00F86A2A">
        <w:rPr>
          <w:rFonts w:eastAsia="Times New Roman" w:cstheme="minorHAnsi"/>
          <w:bCs/>
          <w:sz w:val="24"/>
          <w:szCs w:val="24"/>
          <w:lang w:val="es-ES"/>
        </w:rPr>
        <w:t xml:space="preserve">labor realizada por los equipos </w:t>
      </w:r>
      <w:r w:rsidR="001C11A7">
        <w:rPr>
          <w:rFonts w:eastAsia="Times New Roman" w:cstheme="minorHAnsi"/>
          <w:bCs/>
          <w:sz w:val="24"/>
          <w:szCs w:val="24"/>
          <w:lang w:val="es-ES"/>
        </w:rPr>
        <w:t xml:space="preserve"> OTORGANDO CALIFICACIÓN </w:t>
      </w:r>
    </w:p>
    <w:p w14:paraId="00D23E46" w14:textId="77777777" w:rsidR="009A4E21" w:rsidRPr="008E4217" w:rsidRDefault="009A4E21" w:rsidP="008E4217">
      <w:pPr>
        <w:spacing w:after="0" w:line="240" w:lineRule="auto"/>
        <w:ind w:left="86"/>
        <w:jc w:val="both"/>
        <w:rPr>
          <w:rFonts w:eastAsia="Times New Roman" w:cstheme="minorHAnsi"/>
          <w:bCs/>
          <w:sz w:val="24"/>
          <w:szCs w:val="24"/>
          <w:lang w:val="es-ES"/>
        </w:rPr>
      </w:pPr>
    </w:p>
    <w:p w14:paraId="1CABA826" w14:textId="27DE58D2" w:rsidR="009A4E21" w:rsidRPr="00144DEF" w:rsidRDefault="00B40877" w:rsidP="008E4217">
      <w:pPr>
        <w:spacing w:after="0" w:line="240" w:lineRule="auto"/>
        <w:ind w:left="90"/>
        <w:jc w:val="both"/>
        <w:rPr>
          <w:rFonts w:eastAsia="Times New Roman" w:cstheme="minorHAnsi"/>
          <w:b/>
          <w:color w:val="FF0000"/>
          <w:sz w:val="24"/>
          <w:szCs w:val="24"/>
          <w:lang w:val="es-ES"/>
        </w:rPr>
      </w:pPr>
      <w:r w:rsidRPr="00144DEF">
        <w:rPr>
          <w:rFonts w:eastAsia="Times New Roman" w:cstheme="minorHAnsi"/>
          <w:b/>
          <w:color w:val="FF0000"/>
          <w:sz w:val="24"/>
          <w:szCs w:val="24"/>
          <w:lang w:val="es-ES"/>
        </w:rPr>
        <w:t>ENTREGA DE LA EXPLORACI</w:t>
      </w:r>
      <w:r w:rsidR="00144DEF" w:rsidRPr="00144DEF">
        <w:rPr>
          <w:rFonts w:eastAsia="Times New Roman" w:cstheme="minorHAnsi"/>
          <w:b/>
          <w:color w:val="FF0000"/>
          <w:sz w:val="24"/>
          <w:szCs w:val="24"/>
          <w:lang w:val="es-ES"/>
        </w:rPr>
        <w:t>Ó</w:t>
      </w:r>
      <w:r w:rsidRPr="00144DEF">
        <w:rPr>
          <w:rFonts w:eastAsia="Times New Roman" w:cstheme="minorHAnsi"/>
          <w:b/>
          <w:color w:val="FF0000"/>
          <w:sz w:val="24"/>
          <w:szCs w:val="24"/>
          <w:lang w:val="es-ES"/>
        </w:rPr>
        <w:t>N MARTES 3</w:t>
      </w:r>
      <w:r w:rsidR="00144DEF" w:rsidRPr="00144DEF">
        <w:rPr>
          <w:rFonts w:eastAsia="Times New Roman" w:cstheme="minorHAnsi"/>
          <w:b/>
          <w:color w:val="FF0000"/>
          <w:sz w:val="24"/>
          <w:szCs w:val="24"/>
          <w:lang w:val="es-ES"/>
        </w:rPr>
        <w:t>0 DE ENERO DE 2024</w:t>
      </w:r>
    </w:p>
    <w:p w14:paraId="005E6D70" w14:textId="77777777" w:rsidR="009A4E21" w:rsidRPr="008E4217" w:rsidRDefault="009A4E21" w:rsidP="008E4217">
      <w:pPr>
        <w:spacing w:after="0" w:line="240" w:lineRule="auto"/>
        <w:ind w:left="90"/>
        <w:jc w:val="both"/>
        <w:rPr>
          <w:rFonts w:eastAsia="Times New Roman" w:cstheme="minorHAnsi"/>
          <w:bCs/>
          <w:sz w:val="24"/>
          <w:szCs w:val="24"/>
          <w:lang w:val="es-ES"/>
        </w:rPr>
      </w:pPr>
    </w:p>
    <w:p w14:paraId="41990012" w14:textId="77777777" w:rsidR="009A4E21" w:rsidRPr="008E4217" w:rsidRDefault="009A4E21" w:rsidP="008E4217">
      <w:pPr>
        <w:spacing w:after="0" w:line="240" w:lineRule="auto"/>
        <w:ind w:left="90"/>
        <w:jc w:val="both"/>
        <w:rPr>
          <w:rFonts w:eastAsia="Times New Roman" w:cstheme="minorHAnsi"/>
          <w:bCs/>
          <w:sz w:val="24"/>
          <w:szCs w:val="24"/>
          <w:lang w:val="es-ES"/>
        </w:rPr>
      </w:pPr>
    </w:p>
    <w:p w14:paraId="25A49257" w14:textId="77777777" w:rsidR="008E4217" w:rsidRPr="008E4217" w:rsidRDefault="008E4217">
      <w:pPr>
        <w:spacing w:after="0" w:line="240" w:lineRule="auto"/>
        <w:ind w:left="90"/>
        <w:jc w:val="both"/>
        <w:rPr>
          <w:rFonts w:eastAsia="Times New Roman" w:cstheme="minorHAnsi"/>
          <w:bCs/>
          <w:sz w:val="24"/>
          <w:szCs w:val="24"/>
          <w:lang w:val="es-ES"/>
        </w:rPr>
      </w:pPr>
    </w:p>
    <w:sectPr w:rsidR="008E4217" w:rsidRPr="008E4217" w:rsidSect="00283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5056_"/>
      </v:shape>
    </w:pict>
  </w:numPicBullet>
  <w:abstractNum w:abstractNumId="0" w15:restartNumberingAfterBreak="0">
    <w:nsid w:val="0227460A"/>
    <w:multiLevelType w:val="hybridMultilevel"/>
    <w:tmpl w:val="58F40DA0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7FE3E25"/>
    <w:multiLevelType w:val="hybridMultilevel"/>
    <w:tmpl w:val="8C2048BA"/>
    <w:lvl w:ilvl="0" w:tplc="121C43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17701"/>
    <w:multiLevelType w:val="hybridMultilevel"/>
    <w:tmpl w:val="7A4A0E34"/>
    <w:lvl w:ilvl="0" w:tplc="23AE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BBC19C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A735F"/>
    <w:multiLevelType w:val="hybridMultilevel"/>
    <w:tmpl w:val="C7663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1147D"/>
    <w:multiLevelType w:val="hybridMultilevel"/>
    <w:tmpl w:val="2D0ECB72"/>
    <w:lvl w:ilvl="0" w:tplc="BEC873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2F71"/>
    <w:multiLevelType w:val="hybridMultilevel"/>
    <w:tmpl w:val="44562C9E"/>
    <w:lvl w:ilvl="0" w:tplc="129E99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6C6E"/>
    <w:multiLevelType w:val="hybridMultilevel"/>
    <w:tmpl w:val="44562C9E"/>
    <w:lvl w:ilvl="0" w:tplc="129E99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365B"/>
    <w:multiLevelType w:val="hybridMultilevel"/>
    <w:tmpl w:val="0548EDB2"/>
    <w:lvl w:ilvl="0" w:tplc="ED4AB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E2E"/>
    <w:multiLevelType w:val="hybridMultilevel"/>
    <w:tmpl w:val="1E8645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71E8"/>
    <w:multiLevelType w:val="hybridMultilevel"/>
    <w:tmpl w:val="673CC6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D06D0"/>
    <w:multiLevelType w:val="hybridMultilevel"/>
    <w:tmpl w:val="1CA2E68C"/>
    <w:lvl w:ilvl="0" w:tplc="ED4AB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F7CC1"/>
    <w:multiLevelType w:val="hybridMultilevel"/>
    <w:tmpl w:val="C3D8ADC0"/>
    <w:lvl w:ilvl="0" w:tplc="01C40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F6E46"/>
    <w:multiLevelType w:val="hybridMultilevel"/>
    <w:tmpl w:val="F190D1AC"/>
    <w:lvl w:ilvl="0" w:tplc="2ED04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0256E"/>
    <w:multiLevelType w:val="hybridMultilevel"/>
    <w:tmpl w:val="51E2E5D0"/>
    <w:lvl w:ilvl="0" w:tplc="121C4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9553F"/>
    <w:multiLevelType w:val="hybridMultilevel"/>
    <w:tmpl w:val="13FABD74"/>
    <w:lvl w:ilvl="0" w:tplc="897618C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E2D74"/>
    <w:multiLevelType w:val="hybridMultilevel"/>
    <w:tmpl w:val="E45E8674"/>
    <w:lvl w:ilvl="0" w:tplc="0C0A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6A5512DD"/>
    <w:multiLevelType w:val="hybridMultilevel"/>
    <w:tmpl w:val="9E92D8B2"/>
    <w:lvl w:ilvl="0" w:tplc="121C439A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AC34DA"/>
    <w:multiLevelType w:val="hybridMultilevel"/>
    <w:tmpl w:val="7B20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D27F6"/>
    <w:multiLevelType w:val="hybridMultilevel"/>
    <w:tmpl w:val="FBC2C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B2B48"/>
    <w:multiLevelType w:val="singleLevel"/>
    <w:tmpl w:val="6ED2EA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7FD04E8"/>
    <w:multiLevelType w:val="hybridMultilevel"/>
    <w:tmpl w:val="DDC6A266"/>
    <w:lvl w:ilvl="0" w:tplc="0C0A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 w15:restartNumberingAfterBreak="0">
    <w:nsid w:val="78116593"/>
    <w:multiLevelType w:val="hybridMultilevel"/>
    <w:tmpl w:val="178E1B1E"/>
    <w:lvl w:ilvl="0" w:tplc="897618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316C"/>
    <w:multiLevelType w:val="hybridMultilevel"/>
    <w:tmpl w:val="619C1784"/>
    <w:lvl w:ilvl="0" w:tplc="7A069E3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7C581B27"/>
    <w:multiLevelType w:val="hybridMultilevel"/>
    <w:tmpl w:val="43D6F0B8"/>
    <w:lvl w:ilvl="0" w:tplc="492E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A0668"/>
    <w:multiLevelType w:val="hybridMultilevel"/>
    <w:tmpl w:val="1B3630CC"/>
    <w:lvl w:ilvl="0" w:tplc="ED4AB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4"/>
  </w:num>
  <w:num w:numId="5">
    <w:abstractNumId w:val="22"/>
  </w:num>
  <w:num w:numId="6">
    <w:abstractNumId w:val="20"/>
  </w:num>
  <w:num w:numId="7">
    <w:abstractNumId w:val="24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4"/>
  </w:num>
  <w:num w:numId="17">
    <w:abstractNumId w:val="16"/>
  </w:num>
  <w:num w:numId="18">
    <w:abstractNumId w:val="13"/>
  </w:num>
  <w:num w:numId="19">
    <w:abstractNumId w:val="21"/>
  </w:num>
  <w:num w:numId="20">
    <w:abstractNumId w:val="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4D1"/>
    <w:rsid w:val="00035265"/>
    <w:rsid w:val="000B55D9"/>
    <w:rsid w:val="000B7EF8"/>
    <w:rsid w:val="00103626"/>
    <w:rsid w:val="00144DEF"/>
    <w:rsid w:val="00172028"/>
    <w:rsid w:val="00175D66"/>
    <w:rsid w:val="001C11A7"/>
    <w:rsid w:val="001D6996"/>
    <w:rsid w:val="001D79E2"/>
    <w:rsid w:val="001E29E6"/>
    <w:rsid w:val="00212952"/>
    <w:rsid w:val="00226B52"/>
    <w:rsid w:val="00247DC3"/>
    <w:rsid w:val="002831EF"/>
    <w:rsid w:val="00285B23"/>
    <w:rsid w:val="002A436D"/>
    <w:rsid w:val="002D7C03"/>
    <w:rsid w:val="002E2266"/>
    <w:rsid w:val="002F433D"/>
    <w:rsid w:val="00311514"/>
    <w:rsid w:val="003940F4"/>
    <w:rsid w:val="003D3A9E"/>
    <w:rsid w:val="003D5A75"/>
    <w:rsid w:val="004210E5"/>
    <w:rsid w:val="00454202"/>
    <w:rsid w:val="00466F3A"/>
    <w:rsid w:val="004B5559"/>
    <w:rsid w:val="004C4962"/>
    <w:rsid w:val="00502A41"/>
    <w:rsid w:val="005102FE"/>
    <w:rsid w:val="00510FFC"/>
    <w:rsid w:val="00521100"/>
    <w:rsid w:val="00541D6A"/>
    <w:rsid w:val="00556127"/>
    <w:rsid w:val="005B7350"/>
    <w:rsid w:val="005B74DD"/>
    <w:rsid w:val="006533F3"/>
    <w:rsid w:val="006753F0"/>
    <w:rsid w:val="00697D75"/>
    <w:rsid w:val="00722678"/>
    <w:rsid w:val="00750076"/>
    <w:rsid w:val="00791745"/>
    <w:rsid w:val="007A6828"/>
    <w:rsid w:val="0082403B"/>
    <w:rsid w:val="00862E6E"/>
    <w:rsid w:val="008858D0"/>
    <w:rsid w:val="00890C3E"/>
    <w:rsid w:val="00894D48"/>
    <w:rsid w:val="008D197C"/>
    <w:rsid w:val="008E4217"/>
    <w:rsid w:val="00921574"/>
    <w:rsid w:val="0092295C"/>
    <w:rsid w:val="0094764A"/>
    <w:rsid w:val="00950A93"/>
    <w:rsid w:val="00952B28"/>
    <w:rsid w:val="009A2EEB"/>
    <w:rsid w:val="009A4E21"/>
    <w:rsid w:val="009D532D"/>
    <w:rsid w:val="00A405FB"/>
    <w:rsid w:val="00A53FEF"/>
    <w:rsid w:val="00A72E6C"/>
    <w:rsid w:val="00A86584"/>
    <w:rsid w:val="00AB6724"/>
    <w:rsid w:val="00AC4E40"/>
    <w:rsid w:val="00B12BA2"/>
    <w:rsid w:val="00B344BC"/>
    <w:rsid w:val="00B40877"/>
    <w:rsid w:val="00B409FB"/>
    <w:rsid w:val="00BA1E3D"/>
    <w:rsid w:val="00BA3128"/>
    <w:rsid w:val="00BB62F7"/>
    <w:rsid w:val="00BB79E2"/>
    <w:rsid w:val="00BD286F"/>
    <w:rsid w:val="00BD5ACF"/>
    <w:rsid w:val="00BE4429"/>
    <w:rsid w:val="00BF0494"/>
    <w:rsid w:val="00C41A31"/>
    <w:rsid w:val="00C5369A"/>
    <w:rsid w:val="00C62996"/>
    <w:rsid w:val="00C846CB"/>
    <w:rsid w:val="00CD3F6D"/>
    <w:rsid w:val="00CD5B99"/>
    <w:rsid w:val="00CF0E8E"/>
    <w:rsid w:val="00D30B0F"/>
    <w:rsid w:val="00DE14D1"/>
    <w:rsid w:val="00E027A0"/>
    <w:rsid w:val="00E14F63"/>
    <w:rsid w:val="00E25371"/>
    <w:rsid w:val="00E41345"/>
    <w:rsid w:val="00E43124"/>
    <w:rsid w:val="00E52E78"/>
    <w:rsid w:val="00F31821"/>
    <w:rsid w:val="00F410C8"/>
    <w:rsid w:val="00F5103B"/>
    <w:rsid w:val="00F51674"/>
    <w:rsid w:val="00F57D9F"/>
    <w:rsid w:val="00F650D2"/>
    <w:rsid w:val="00F86A2A"/>
    <w:rsid w:val="00F94E6F"/>
    <w:rsid w:val="00FA7AC0"/>
    <w:rsid w:val="00FD48BF"/>
    <w:rsid w:val="00FE7EF8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DBB93"/>
  <w15:docId w15:val="{32C4861B-1381-4FF8-9CA3-A6BFDE9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EF"/>
  </w:style>
  <w:style w:type="paragraph" w:styleId="Ttulo1">
    <w:name w:val="heading 1"/>
    <w:basedOn w:val="Normal"/>
    <w:next w:val="Normal"/>
    <w:link w:val="Ttulo1Car"/>
    <w:uiPriority w:val="9"/>
    <w:qFormat/>
    <w:rsid w:val="00DE14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4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14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rrafodelista1">
    <w:name w:val="Párrafo de lista1"/>
    <w:basedOn w:val="Normal"/>
    <w:qFormat/>
    <w:rsid w:val="00DE14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semiHidden/>
    <w:rsid w:val="00950A93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50A93"/>
    <w:rPr>
      <w:rFonts w:ascii="Arial" w:eastAsia="Times New Roman" w:hAnsi="Arial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79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C862-232F-4629-A009-B896806B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Acer</cp:lastModifiedBy>
  <cp:revision>34</cp:revision>
  <dcterms:created xsi:type="dcterms:W3CDTF">2015-09-01T18:56:00Z</dcterms:created>
  <dcterms:modified xsi:type="dcterms:W3CDTF">2024-01-24T02:17:00Z</dcterms:modified>
</cp:coreProperties>
</file>