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El modelo económico cubano se basa en la propiedad estatal de los medios de producción y en la planificación centralizada de la economía. Estos fundamentos están diseñados para garantizar la igualdad social, la distribución equitativa de la riqueza y la eliminación de las desigualdades económicas.Entre estos encontramos:</w:t>
      </w:r>
    </w:p>
    <w:p>
      <w:pPr>
        <w:pStyle w:val="style0"/>
        <w:rPr/>
      </w:pPr>
      <w:r>
        <w:rPr>
          <w:lang w:val="en-US"/>
        </w:rPr>
        <w:t>1. Propiedad estatal de los medios de producción: En el modelo económico cubano, la mayoría de los medios de producción, como fábricas, granjas, empresas y recursos naturales, son propiedad del Estado. Esto significa que el gobierno tiene un control directo sobre la economía y puede planificar la producción y la distribución de bienes y servicios de acuerdo con las necesidades y prioridades sociales.</w:t>
      </w:r>
    </w:p>
    <w:p>
      <w:pPr>
        <w:pStyle w:val="style0"/>
        <w:rPr/>
      </w:pPr>
      <w:r>
        <w:rPr>
          <w:lang w:val="en-US"/>
        </w:rPr>
        <w:t>2. Planificación centralizada: En lugar de depender del mercado para determinar la producción y los precios, el gobierno cubano utiliza la planificación centralizada para asignar recursos y establecer metas económicas. Esto le permite priorizar la inversión en sectores clave como la educación, la salud, la vivienda y la infraestructura, con el objetivo de garantizar el acceso universal a servicios básicos y reducir las desigualdades sociales.</w:t>
      </w:r>
    </w:p>
    <w:p>
      <w:pPr>
        <w:pStyle w:val="style0"/>
        <w:rPr/>
      </w:pPr>
      <w:r>
        <w:rPr>
          <w:lang w:val="en-US"/>
        </w:rPr>
        <w:t>3. Igualdad social y distribución equitativa de la riqueza: El modelo económico cubano busca reducir las desigualdades económicas al garantizar que todos los ciudadanos tengan acceso a oportunidades y servicios básicos sin importar su condición social o económica. Esto se logra a través de políticas como la educación y la salud gratuitas, la seguridad social y el empleo garantizado.</w:t>
      </w:r>
    </w:p>
    <w:p>
      <w:pPr>
        <w:pStyle w:val="style0"/>
        <w:rPr/>
      </w:pPr>
      <w:r>
        <w:rPr>
          <w:lang w:val="en-US"/>
        </w:rPr>
        <w:t>4. Participación colectiva en la toma de decisiones económicas: El énfasis en la propiedad estatal y la planificación centralizada también busca promover la participación activa de los trabajadores y la comunidad en la gestión y dirección de las empresas y en la toma de decisiones económicas a nivel local. Esto se alinea con los principios socialistas de democracia participativa y control popular sobre los asuntos económicos.</w:t>
      </w:r>
    </w:p>
    <w:p>
      <w:pPr>
        <w:pStyle w:val="style0"/>
        <w:rPr/>
      </w:pPr>
      <w:r>
        <w:rPr>
          <w:lang w:val="en-US"/>
        </w:rPr>
        <w:t>En conjunto, estos elementos del modelo económico cubano están diseñados para avanzar hacia una sociedad socialista basada en la igualdad, la justicia social y el bienestar colectivo.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327</Words>
  <Characters>1847</Characters>
  <Application>WPS Office</Application>
  <Paragraphs>9</Paragraphs>
  <CharactersWithSpaces>2168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2024-07-20T00:18:30Z</dcterms:created>
  <dc:creator>SM-A037M</dc:creator>
  <lastModifiedBy>SM-A037M</lastModifiedBy>
  <dcterms:modified xsi:type="dcterms:W3CDTF">2024-07-20T00:23:30Z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60caeff60b0d4cdfab921404d68c9ae9</vt:lpwstr>
  </property>
</Properties>
</file>