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21CD" w:rsidRPr="005C21CD" w:rsidRDefault="005C21CD" w:rsidP="005C21CD">
      <w:pPr>
        <w:jc w:val="center"/>
        <w:rPr>
          <w:b/>
        </w:rPr>
      </w:pPr>
      <w:r w:rsidRPr="005C21CD">
        <w:rPr>
          <w:b/>
        </w:rPr>
        <w:t>Universidad Virtual de Salud</w:t>
      </w:r>
    </w:p>
    <w:p w:rsidR="005C21CD" w:rsidRPr="005C21CD" w:rsidRDefault="005C21CD" w:rsidP="005C21CD">
      <w:pPr>
        <w:jc w:val="center"/>
        <w:rPr>
          <w:b/>
        </w:rPr>
      </w:pPr>
      <w:r w:rsidRPr="005C21CD">
        <w:rPr>
          <w:b/>
        </w:rPr>
        <w:t>Matanzas</w:t>
      </w:r>
    </w:p>
    <w:p w:rsidR="005C21CD" w:rsidRPr="005C21CD" w:rsidRDefault="005C21CD" w:rsidP="005C21CD">
      <w:pPr>
        <w:jc w:val="center"/>
        <w:rPr>
          <w:b/>
        </w:rPr>
      </w:pPr>
    </w:p>
    <w:p w:rsidR="00C73380" w:rsidRPr="005C21CD" w:rsidRDefault="005C21CD" w:rsidP="005C21CD">
      <w:pPr>
        <w:jc w:val="center"/>
        <w:rPr>
          <w:b/>
          <w:sz w:val="28"/>
        </w:rPr>
      </w:pPr>
      <w:r w:rsidRPr="005C21CD">
        <w:rPr>
          <w:b/>
          <w:sz w:val="28"/>
        </w:rPr>
        <w:t>Informe sobre su funcionamiento</w:t>
      </w:r>
    </w:p>
    <w:p w:rsidR="005C21CD" w:rsidRDefault="005C21CD"/>
    <w:p w:rsidR="005C21CD" w:rsidRDefault="005C21CD"/>
    <w:p w:rsidR="005C21CD" w:rsidRPr="005C21CD" w:rsidRDefault="005C21CD">
      <w:pPr>
        <w:rPr>
          <w:b/>
        </w:rPr>
      </w:pPr>
      <w:r w:rsidRPr="005C21CD">
        <w:rPr>
          <w:b/>
        </w:rPr>
        <w:t>Estructura</w:t>
      </w:r>
    </w:p>
    <w:p w:rsidR="005C21CD" w:rsidRDefault="005C21CD"/>
    <w:p w:rsidR="005C21CD" w:rsidRDefault="005C21CD">
      <w:r>
        <w:t xml:space="preserve">En la Universidad de Ciencias Médicas de Matanzas, </w:t>
      </w:r>
      <w:r w:rsidR="00F64090">
        <w:t xml:space="preserve">el trabajo de </w:t>
      </w:r>
      <w:r>
        <w:t xml:space="preserve">la Universidad Virtual de Salud </w:t>
      </w:r>
      <w:r w:rsidR="00F64090">
        <w:t xml:space="preserve">ha mejorado en el último año, debido a que el jefe de la Cátedra UVS es el jefe del </w:t>
      </w:r>
      <w:r>
        <w:t xml:space="preserve">Departamento de Tecnología Educativa, </w:t>
      </w:r>
      <w:r w:rsidR="00F64090">
        <w:t xml:space="preserve">y esto ha posibilitado compartir el espacio físico y los recursos informáticos. Sin dudas, no es la situación óptima, pero se ha producido un encadenamiento que ha beneficiado el trabajo de la Cátedra. Los profesores asociados a la Cátedra pueden acceder a los recursos del Departamento de Tecnología Educativa para realizar sus funciones en la virtualidad, aunque no es esta la única vía para lograr su desempeño. Pueden hacerlo también desde sus propios departamentos docentes, desde los puntos de presencia que se han habilitado o empleando </w:t>
      </w:r>
      <w:r w:rsidR="00C35756">
        <w:t xml:space="preserve">sus propios dispositivos (laptop, teléfonos inteligentes o tabletas electrónica) y enlazándose a la red WIFI institucional, que cuenta con tres antenas que permiten «iluminar» toda el área que ocupa la sede central de la Universidad. Esta ampliación de la red de acceso se ha potenciado gracias a los acuerdos logrados entre </w:t>
      </w:r>
      <w:proofErr w:type="spellStart"/>
      <w:r w:rsidR="00C35756">
        <w:t>Infomed</w:t>
      </w:r>
      <w:proofErr w:type="spellEnd"/>
      <w:r w:rsidR="00C35756">
        <w:t xml:space="preserve"> y </w:t>
      </w:r>
      <w:proofErr w:type="spellStart"/>
      <w:r w:rsidR="00C35756">
        <w:t>Etecsa</w:t>
      </w:r>
      <w:proofErr w:type="spellEnd"/>
      <w:r w:rsidR="00C35756">
        <w:t xml:space="preserve"> que </w:t>
      </w:r>
      <w:proofErr w:type="spellStart"/>
      <w:r w:rsidR="00C35756">
        <w:t>prmiten</w:t>
      </w:r>
      <w:proofErr w:type="spellEnd"/>
      <w:r w:rsidR="00C35756">
        <w:t xml:space="preserve"> el acceso libre a nuestra aula virtual empleando la red WIFI de </w:t>
      </w:r>
      <w:proofErr w:type="spellStart"/>
      <w:r w:rsidR="00C35756">
        <w:t>Etecsa</w:t>
      </w:r>
      <w:proofErr w:type="spellEnd"/>
      <w:r w:rsidR="00C35756">
        <w:t>, el servicio Nauta Hogar o los datos móviles, si para la conexión se emplea un teléfono inteligente, resultando todos estos accesos gratis para el usuario.</w:t>
      </w:r>
    </w:p>
    <w:p w:rsidR="005C21CD" w:rsidRDefault="005C21CD"/>
    <w:p w:rsidR="005C21CD" w:rsidRDefault="005C21CD">
      <w:r w:rsidRPr="005C21CD">
        <w:rPr>
          <w:b/>
        </w:rPr>
        <w:t>Jefe de la Cátedra</w:t>
      </w:r>
    </w:p>
    <w:p w:rsidR="005C21CD" w:rsidRDefault="005C21CD"/>
    <w:p w:rsidR="005C21CD" w:rsidRDefault="005C21CD">
      <w:r>
        <w:t xml:space="preserve">MSc. Cristóbal Mesa Simpson, Licenciado en Psicología, Profesor Auxiliar, </w:t>
      </w:r>
      <w:r w:rsidR="00C35756">
        <w:t xml:space="preserve">máster en Educación Médica, </w:t>
      </w:r>
      <w:r w:rsidR="00F64090">
        <w:t>quien cuenta con veinte años de experiencia trabajando como profesor en aulas virtuales.</w:t>
      </w:r>
    </w:p>
    <w:p w:rsidR="005C21CD" w:rsidRDefault="005C21CD"/>
    <w:p w:rsidR="005C21CD" w:rsidRDefault="005C21CD">
      <w:r>
        <w:t xml:space="preserve">La Cátedra está integrada por profesores </w:t>
      </w:r>
      <w:r w:rsidR="00142323">
        <w:t xml:space="preserve">que contribuyen </w:t>
      </w:r>
      <w:r w:rsidR="00EB624B">
        <w:t>con su funcionamiento:</w:t>
      </w:r>
    </w:p>
    <w:p w:rsidR="00EB624B" w:rsidRDefault="00EB624B"/>
    <w:p w:rsidR="00EB624B" w:rsidRDefault="00EB624B" w:rsidP="00EB624B">
      <w:pPr>
        <w:pStyle w:val="Prrafodelista"/>
        <w:numPr>
          <w:ilvl w:val="0"/>
          <w:numId w:val="2"/>
        </w:numPr>
      </w:pPr>
      <w:r>
        <w:t xml:space="preserve">Dra. Vilma </w:t>
      </w:r>
      <w:proofErr w:type="spellStart"/>
      <w:r>
        <w:t>Mestre</w:t>
      </w:r>
      <w:proofErr w:type="spellEnd"/>
      <w:r>
        <w:t xml:space="preserve"> Cárdenas. Vicedecana Académica de la Facultad de Ciencias Médicas de Matanzas.</w:t>
      </w:r>
    </w:p>
    <w:p w:rsidR="00EB624B" w:rsidRDefault="00EB624B" w:rsidP="00EB624B">
      <w:pPr>
        <w:pStyle w:val="Prrafodelista"/>
        <w:numPr>
          <w:ilvl w:val="0"/>
          <w:numId w:val="2"/>
        </w:numPr>
      </w:pPr>
      <w:proofErr w:type="spellStart"/>
      <w:r>
        <w:t>Dra</w:t>
      </w:r>
      <w:proofErr w:type="spellEnd"/>
      <w:r>
        <w:t xml:space="preserve"> </w:t>
      </w:r>
      <w:proofErr w:type="spellStart"/>
      <w:r>
        <w:t>Idalmis</w:t>
      </w:r>
      <w:proofErr w:type="spellEnd"/>
      <w:r>
        <w:t xml:space="preserve"> </w:t>
      </w:r>
      <w:proofErr w:type="spellStart"/>
      <w:r>
        <w:t>Salabert</w:t>
      </w:r>
      <w:proofErr w:type="spellEnd"/>
      <w:r>
        <w:t xml:space="preserve"> </w:t>
      </w:r>
      <w:proofErr w:type="spellStart"/>
      <w:r>
        <w:t>Tortoló</w:t>
      </w:r>
      <w:proofErr w:type="spellEnd"/>
      <w:r>
        <w:t>. Profesora del Departamento de Salud de la Facultad de Ciencias Médicas de Matanzas.</w:t>
      </w:r>
    </w:p>
    <w:p w:rsidR="00EB624B" w:rsidRDefault="00EB624B" w:rsidP="00EB624B">
      <w:pPr>
        <w:pStyle w:val="Prrafodelista"/>
        <w:numPr>
          <w:ilvl w:val="0"/>
          <w:numId w:val="2"/>
        </w:numPr>
      </w:pPr>
      <w:r>
        <w:t xml:space="preserve">Lic. </w:t>
      </w:r>
      <w:proofErr w:type="spellStart"/>
      <w:r>
        <w:t>Lorayne</w:t>
      </w:r>
      <w:proofErr w:type="spellEnd"/>
      <w:r>
        <w:t xml:space="preserve"> Almanza. Profesora de Microbiología.</w:t>
      </w:r>
    </w:p>
    <w:p w:rsidR="00EB624B" w:rsidRDefault="00C35756" w:rsidP="00EB624B">
      <w:pPr>
        <w:pStyle w:val="Prrafodelista"/>
        <w:numPr>
          <w:ilvl w:val="0"/>
          <w:numId w:val="2"/>
        </w:numPr>
      </w:pPr>
      <w:r>
        <w:t xml:space="preserve">Dra. Elizabeth Medina </w:t>
      </w:r>
      <w:proofErr w:type="spellStart"/>
      <w:r>
        <w:t>Tápanes</w:t>
      </w:r>
      <w:proofErr w:type="spellEnd"/>
      <w:r>
        <w:t>, Vicerrectora Académica de la Universidad de Ciencias Médicas de Matanzas.</w:t>
      </w:r>
    </w:p>
    <w:p w:rsidR="00C35756" w:rsidRDefault="00C35756" w:rsidP="00EB624B">
      <w:pPr>
        <w:pStyle w:val="Prrafodelista"/>
        <w:numPr>
          <w:ilvl w:val="0"/>
          <w:numId w:val="2"/>
        </w:numPr>
      </w:pPr>
      <w:proofErr w:type="spellStart"/>
      <w:r>
        <w:t>Dr.C</w:t>
      </w:r>
      <w:proofErr w:type="spellEnd"/>
      <w:r>
        <w:t>. Santiago Almeida Campos, Profesor Titular de Embriología.</w:t>
      </w:r>
    </w:p>
    <w:p w:rsidR="00142323" w:rsidRDefault="00142323"/>
    <w:p w:rsidR="00C35756" w:rsidRDefault="00C35756">
      <w:pPr>
        <w:rPr>
          <w:b/>
        </w:rPr>
      </w:pPr>
    </w:p>
    <w:p w:rsidR="00C35756" w:rsidRDefault="00C35756">
      <w:pPr>
        <w:rPr>
          <w:b/>
        </w:rPr>
      </w:pPr>
    </w:p>
    <w:p w:rsidR="00C35756" w:rsidRDefault="00C35756">
      <w:pPr>
        <w:rPr>
          <w:b/>
        </w:rPr>
      </w:pPr>
    </w:p>
    <w:p w:rsidR="00142323" w:rsidRDefault="00F03A92">
      <w:r>
        <w:rPr>
          <w:b/>
        </w:rPr>
        <w:lastRenderedPageBreak/>
        <w:t>Funcionamiento y e</w:t>
      </w:r>
      <w:r w:rsidR="00142323">
        <w:rPr>
          <w:b/>
        </w:rPr>
        <w:t>stabilidad</w:t>
      </w:r>
    </w:p>
    <w:p w:rsidR="00142323" w:rsidRDefault="00142323"/>
    <w:p w:rsidR="00142323" w:rsidRDefault="00142323">
      <w:r>
        <w:t xml:space="preserve">La Cátedra ha estado funcionando establemente en los últimos años, dedicándose </w:t>
      </w:r>
      <w:r w:rsidR="00C35756">
        <w:t xml:space="preserve">tanto a la docencia </w:t>
      </w:r>
      <w:r>
        <w:t xml:space="preserve">de pregrado </w:t>
      </w:r>
      <w:r w:rsidR="00C35756">
        <w:t>como a la de postgrado, promoviendo actividades académicas bajo la modalidad b-</w:t>
      </w:r>
      <w:proofErr w:type="spellStart"/>
      <w:r w:rsidR="00C35756">
        <w:t>learning</w:t>
      </w:r>
      <w:proofErr w:type="spellEnd"/>
      <w:r w:rsidR="00C35756">
        <w:t xml:space="preserve">. </w:t>
      </w:r>
    </w:p>
    <w:p w:rsidR="00C35756" w:rsidRDefault="00C35756"/>
    <w:p w:rsidR="00E81501" w:rsidRDefault="00C35756">
      <w:r>
        <w:t>En la actualidad,</w:t>
      </w:r>
      <w:r w:rsidR="00142323">
        <w:t xml:space="preserve"> asignaturas</w:t>
      </w:r>
      <w:r>
        <w:t xml:space="preserve"> de todos los años </w:t>
      </w:r>
      <w:r w:rsidR="00E81501">
        <w:t>de la mayoría de las carreras que se cursan en la Universidad</w:t>
      </w:r>
      <w:r w:rsidR="00142323">
        <w:t>,</w:t>
      </w:r>
      <w:r w:rsidR="00E81501">
        <w:t xml:space="preserve"> se desarrollan en la virtualidad, lo que ha sido posible debido a las facilidades de acceso que se han creado y a la creciente disponibilidad de recursos informáticos.</w:t>
      </w:r>
    </w:p>
    <w:p w:rsidR="00E81501" w:rsidRDefault="00E81501"/>
    <w:p w:rsidR="00E81501" w:rsidRDefault="00E81501">
      <w:r>
        <w:t>La situación creada por la pandemia provocada por el nuevo coronavirus SARV-CoV-2 dio un espaldarazo al propósito de la UVS en Matanzas, pues resultó la vía más adecuada para sostener los procesos académicos durante la pandemia y las medidas de cuarentena y aislamiento decretadas. De esta suerte, los estudiantes, cumpliendo sus compromisos con la pesquisa activa en sus municipios de residencia, pudieron disponer de muchos recursos de aprendizaje disponibles en el aula virtual.</w:t>
      </w:r>
    </w:p>
    <w:p w:rsidR="00E81501" w:rsidRDefault="00E81501"/>
    <w:p w:rsidR="00E81501" w:rsidRDefault="00E81501">
      <w:r>
        <w:t>Aprovechando la coyuntura, en la asignatura Enfermería de Emergencia, que cursan estudiantes de 4to año de Licenciatura en Enfermería, se probó la realización de un examen final presencial que se incluyó en el aula virtual y al que los estudiantes accedieron con sus propios teléfonos inteligentes, bajo la supervisión de sus profesores y en el que se obtuvieron resultados satisfactorios.</w:t>
      </w:r>
    </w:p>
    <w:p w:rsidR="005E635E" w:rsidRDefault="005E635E"/>
    <w:p w:rsidR="005E635E" w:rsidRDefault="005E635E">
      <w:r>
        <w:t>En cuanto al postgrado, varios módulos correspondientes a las Maestrías en Educación Médica y en Medios Diagnósticos</w:t>
      </w:r>
      <w:r w:rsidR="00420AC2">
        <w:t>, se han desarrollado en nuestra aula virtual, sobresaliendo por sus resultados el módulo «Recursos para el aprendizaje» que corresponde a la primera de las dos maestrías mencionadas.</w:t>
      </w:r>
    </w:p>
    <w:p w:rsidR="00420AC2" w:rsidRDefault="00420AC2"/>
    <w:p w:rsidR="00420AC2" w:rsidRDefault="00420AC2">
      <w:r>
        <w:t>Se inauguró un espacio para la realización de eventos científicos. El primero de ellos fue «</w:t>
      </w:r>
      <w:proofErr w:type="spellStart"/>
      <w:r>
        <w:t>Psicooncología</w:t>
      </w:r>
      <w:proofErr w:type="spellEnd"/>
      <w:r>
        <w:t xml:space="preserve"> Matanzas 2020», con carácter nacional, en cuyo contexto se impartieron seis cursos y se presentaron y discutieron numerosas ponencias relacionadas con el tema. En fecha venidera se desarrollan otros dos eventos; el primero, </w:t>
      </w:r>
      <w:proofErr w:type="spellStart"/>
      <w:r>
        <w:t>BioAtenas</w:t>
      </w:r>
      <w:proofErr w:type="spellEnd"/>
      <w:r>
        <w:t xml:space="preserve"> 2020, cuyo tema central es la Bioética y estará dirigido a estudiantes de las Ciencias Médicas; y el segundo, «Genera e Innova», auspiciado por la Dirección de Ciencia y Tecnología de la Universidad de Ciencias Médicas de Matanzas, y que tendrá carácter nacional.</w:t>
      </w:r>
    </w:p>
    <w:p w:rsidR="007C0DB5" w:rsidRDefault="007C0DB5"/>
    <w:p w:rsidR="00142323" w:rsidRDefault="00F754F6">
      <w:r>
        <w:t xml:space="preserve">El proyecto de innovación docente e investigación «Puente» </w:t>
      </w:r>
      <w:r w:rsidR="00142323">
        <w:t xml:space="preserve">con el que se pretende usar intensivamente las TIC en la docencia de pre y postgrado y emplear la </w:t>
      </w:r>
      <w:r>
        <w:t>metodología de aprendizaje inver</w:t>
      </w:r>
      <w:r w:rsidR="00142323">
        <w:t>tido para potenciar los procesos de aprend</w:t>
      </w:r>
      <w:r>
        <w:t>izaje, continúa su desarrollo.</w:t>
      </w:r>
    </w:p>
    <w:p w:rsidR="00F03A92" w:rsidRDefault="00F03A92"/>
    <w:p w:rsidR="00F03A92" w:rsidRDefault="00F03A92">
      <w:r>
        <w:rPr>
          <w:b/>
        </w:rPr>
        <w:t>Principales dificultades</w:t>
      </w:r>
    </w:p>
    <w:p w:rsidR="00F03A92" w:rsidRDefault="00F03A92"/>
    <w:p w:rsidR="00F03A92" w:rsidRDefault="00F03A92">
      <w:r>
        <w:t>Las principales dificul</w:t>
      </w:r>
      <w:r w:rsidR="00A3036B">
        <w:t>tades son las siguientes:</w:t>
      </w:r>
    </w:p>
    <w:p w:rsidR="00A3036B" w:rsidRDefault="00A3036B"/>
    <w:p w:rsidR="00A3036B" w:rsidRDefault="00A3036B" w:rsidP="00A3036B">
      <w:pPr>
        <w:pStyle w:val="Prrafodelista"/>
        <w:numPr>
          <w:ilvl w:val="0"/>
          <w:numId w:val="1"/>
        </w:numPr>
      </w:pPr>
      <w:r>
        <w:t xml:space="preserve">No existe local para la </w:t>
      </w:r>
      <w:r w:rsidR="00F754F6">
        <w:t>radicación física de la Cátedra, lo que pudiera solucionarse con la ampliación del local que ocupa el Departamento de Tecnología Educativa, cuest</w:t>
      </w:r>
      <w:r w:rsidR="00D51363">
        <w:t>ión que ya cuenta con la aproba</w:t>
      </w:r>
      <w:r w:rsidR="00F754F6">
        <w:t>ción del Consejo de Dirección de la Universidad.</w:t>
      </w:r>
    </w:p>
    <w:p w:rsidR="00A3036B" w:rsidRDefault="00D51363" w:rsidP="00A3036B">
      <w:pPr>
        <w:pStyle w:val="Prrafodelista"/>
        <w:numPr>
          <w:ilvl w:val="0"/>
          <w:numId w:val="1"/>
        </w:numPr>
      </w:pPr>
      <w:r>
        <w:t>Insuficiente</w:t>
      </w:r>
      <w:bookmarkStart w:id="0" w:name="_GoBack"/>
      <w:bookmarkEnd w:id="0"/>
      <w:r w:rsidR="00A3036B">
        <w:t xml:space="preserve"> motivación de los profesores para el uso de la plataforma Moodle para diseñar su</w:t>
      </w:r>
      <w:r w:rsidR="007238AB">
        <w:t>s asignaturas en la virtualidad o impartir cursos de postgrado.</w:t>
      </w:r>
    </w:p>
    <w:p w:rsidR="00831DE1" w:rsidRDefault="00831DE1" w:rsidP="00831DE1"/>
    <w:p w:rsidR="00831DE1" w:rsidRPr="00831DE1" w:rsidRDefault="00831DE1" w:rsidP="00831DE1">
      <w:pPr>
        <w:rPr>
          <w:b/>
        </w:rPr>
      </w:pPr>
      <w:r w:rsidRPr="00831DE1">
        <w:rPr>
          <w:b/>
        </w:rPr>
        <w:t>Consideraciones finales</w:t>
      </w:r>
    </w:p>
    <w:p w:rsidR="00831DE1" w:rsidRDefault="00831DE1" w:rsidP="00831DE1"/>
    <w:p w:rsidR="00831DE1" w:rsidRPr="00F03A92" w:rsidRDefault="00831DE1" w:rsidP="00831DE1">
      <w:r>
        <w:t>Atendiendo a su función y objeto social, la Cátedra de UVS debe estar subordinada a la Vicerrectoría Académica, quien dirige y controla todos procesos formativos en la Universidad. Esto le daría más coherencia al trabajo y permitiría</w:t>
      </w:r>
      <w:r w:rsidR="000203E0">
        <w:t xml:space="preserve"> potenciar su empleo por parte de una mayoría de profesores</w:t>
      </w:r>
    </w:p>
    <w:sectPr w:rsidR="00831DE1" w:rsidRPr="00F03A92" w:rsidSect="00876364">
      <w:pgSz w:w="12240" w:h="15840" w:code="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C48AE"/>
    <w:multiLevelType w:val="hybridMultilevel"/>
    <w:tmpl w:val="A1E443B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0EA739B"/>
    <w:multiLevelType w:val="hybridMultilevel"/>
    <w:tmpl w:val="172E849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4378233F"/>
    <w:multiLevelType w:val="hybridMultilevel"/>
    <w:tmpl w:val="DB387C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1CD"/>
    <w:rsid w:val="000203E0"/>
    <w:rsid w:val="00142323"/>
    <w:rsid w:val="001802C0"/>
    <w:rsid w:val="00254467"/>
    <w:rsid w:val="00420AC2"/>
    <w:rsid w:val="005C21CD"/>
    <w:rsid w:val="005E635E"/>
    <w:rsid w:val="007238AB"/>
    <w:rsid w:val="007C0DB5"/>
    <w:rsid w:val="00831DE1"/>
    <w:rsid w:val="00876364"/>
    <w:rsid w:val="00A3036B"/>
    <w:rsid w:val="00C35756"/>
    <w:rsid w:val="00C73380"/>
    <w:rsid w:val="00D51363"/>
    <w:rsid w:val="00E81501"/>
    <w:rsid w:val="00EB624B"/>
    <w:rsid w:val="00F03A92"/>
    <w:rsid w:val="00F64090"/>
    <w:rsid w:val="00F754F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B4647"/>
  <w15:chartTrackingRefBased/>
  <w15:docId w15:val="{CF0BB623-B228-4E09-8FDB-F76546D01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s-E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3036B"/>
    <w:pPr>
      <w:ind w:left="720"/>
      <w:contextualSpacing/>
    </w:pPr>
  </w:style>
  <w:style w:type="paragraph" w:styleId="Textodeglobo">
    <w:name w:val="Balloon Text"/>
    <w:basedOn w:val="Normal"/>
    <w:link w:val="TextodegloboCar"/>
    <w:uiPriority w:val="99"/>
    <w:semiHidden/>
    <w:unhideWhenUsed/>
    <w:rsid w:val="00EB624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B62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3</Pages>
  <Words>822</Words>
  <Characters>4692</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Windows User</cp:lastModifiedBy>
  <cp:revision>5</cp:revision>
  <cp:lastPrinted>2020-02-19T14:01:00Z</cp:lastPrinted>
  <dcterms:created xsi:type="dcterms:W3CDTF">2020-10-20T20:33:00Z</dcterms:created>
  <dcterms:modified xsi:type="dcterms:W3CDTF">2020-10-20T21:09:00Z</dcterms:modified>
</cp:coreProperties>
</file>