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Los médicos y enfermeras que trabajan en el modelo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de atención a 120 familias deben cumplir a</w:t>
      </w:r>
      <w:r w:rsid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cabalidad los principios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 de la ética médica vigentes en </w:t>
      </w:r>
      <w:r w:rsidRPr="00631FAC">
        <w:rPr>
          <w:rFonts w:ascii="Calibri Light" w:hAnsi="Calibri Light"/>
          <w:b/>
          <w:sz w:val="36"/>
          <w:szCs w:val="36"/>
        </w:rPr>
        <w:t>nuestro país, para todo el personal de salud.</w:t>
      </w:r>
    </w:p>
    <w:p w:rsidR="00BD03DC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 xml:space="preserve">Las particularidades 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que caracterizan su trabajo, el </w:t>
      </w:r>
      <w:r w:rsidRPr="00631FAC">
        <w:rPr>
          <w:rFonts w:ascii="Calibri Light" w:hAnsi="Calibri Light"/>
          <w:b/>
          <w:sz w:val="36"/>
          <w:szCs w:val="36"/>
        </w:rPr>
        <w:t>cual se desarrolla de ma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nera fundamental en el terreno, </w:t>
      </w:r>
      <w:r w:rsidRPr="00631FAC">
        <w:rPr>
          <w:rFonts w:ascii="Calibri Light" w:hAnsi="Calibri Light"/>
          <w:b/>
          <w:sz w:val="36"/>
          <w:szCs w:val="36"/>
        </w:rPr>
        <w:t>necesaria y c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onvenientemente, deben promover </w:t>
      </w:r>
      <w:r w:rsidRPr="00631FAC">
        <w:rPr>
          <w:rFonts w:ascii="Calibri Light" w:hAnsi="Calibri Light"/>
          <w:b/>
          <w:sz w:val="36"/>
          <w:szCs w:val="36"/>
        </w:rPr>
        <w:t xml:space="preserve">amistad, confianza y respeto entre el 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médico y la población </w:t>
      </w:r>
      <w:r w:rsidRPr="00631FAC">
        <w:rPr>
          <w:rFonts w:ascii="Calibri Light" w:hAnsi="Calibri Light"/>
          <w:b/>
          <w:sz w:val="36"/>
          <w:szCs w:val="36"/>
        </w:rPr>
        <w:t>por cuya salud debe v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elar. Esto, a la vez, determina </w:t>
      </w:r>
      <w:r w:rsidRPr="00631FAC">
        <w:rPr>
          <w:rFonts w:ascii="Calibri Light" w:hAnsi="Calibri Light"/>
          <w:b/>
          <w:sz w:val="36"/>
          <w:szCs w:val="36"/>
        </w:rPr>
        <w:t xml:space="preserve">que los principios de la </w:t>
      </w:r>
    </w:p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ética médica teng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an que </w:t>
      </w:r>
      <w:r w:rsidRPr="00631FAC">
        <w:rPr>
          <w:rFonts w:ascii="Calibri Light" w:hAnsi="Calibri Light"/>
          <w:b/>
          <w:sz w:val="36"/>
          <w:szCs w:val="36"/>
        </w:rPr>
        <w:t>ser observados c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on cuidado y algunos ampliados. </w:t>
      </w:r>
      <w:r w:rsidRPr="00631FAC">
        <w:rPr>
          <w:rFonts w:ascii="Calibri Light" w:hAnsi="Calibri Light"/>
          <w:b/>
          <w:sz w:val="36"/>
          <w:szCs w:val="36"/>
        </w:rPr>
        <w:t xml:space="preserve">Su función esencial </w:t>
      </w:r>
      <w:r w:rsidRPr="00631FAC">
        <w:rPr>
          <w:rFonts w:ascii="Calibri Light" w:hAnsi="Calibri Light" w:cs="Symbol"/>
          <w:b/>
          <w:sz w:val="36"/>
          <w:szCs w:val="36"/>
        </w:rPr>
        <w:t>−</w:t>
      </w:r>
      <w:r w:rsidRPr="00631FAC">
        <w:rPr>
          <w:rFonts w:ascii="Calibri Light" w:hAnsi="Calibri Light"/>
          <w:b/>
          <w:sz w:val="36"/>
          <w:szCs w:val="36"/>
        </w:rPr>
        <w:t>ser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 xml:space="preserve"> guardián de la salud</w:t>
      </w:r>
      <w:r w:rsidRPr="00631FAC">
        <w:rPr>
          <w:rFonts w:ascii="Calibri Light" w:hAnsi="Calibri Light" w:cs="Symbol"/>
          <w:b/>
          <w:sz w:val="36"/>
          <w:szCs w:val="36"/>
        </w:rPr>
        <w:t>−</w:t>
      </w:r>
      <w:r w:rsidRPr="00631FAC">
        <w:rPr>
          <w:rFonts w:ascii="Calibri Light" w:hAnsi="Calibri Light" w:cs="Symbol"/>
          <w:b/>
          <w:sz w:val="36"/>
          <w:szCs w:val="36"/>
        </w:rPr>
        <w:t>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implica </w:t>
      </w:r>
      <w:r w:rsidRPr="00631FAC">
        <w:rPr>
          <w:rFonts w:ascii="Calibri Light" w:hAnsi="Calibri Light"/>
          <w:b/>
          <w:sz w:val="36"/>
          <w:szCs w:val="36"/>
        </w:rPr>
        <w:t>que debe estar en est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recho contacto con las familias </w:t>
      </w:r>
      <w:r w:rsidRPr="00631FAC">
        <w:rPr>
          <w:rFonts w:ascii="Calibri Light" w:hAnsi="Calibri Light"/>
          <w:b/>
          <w:sz w:val="36"/>
          <w:szCs w:val="36"/>
        </w:rPr>
        <w:t>que atiende, visit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ar sus hogares y familiarizarse </w:t>
      </w:r>
      <w:r w:rsidRPr="00631FAC">
        <w:rPr>
          <w:rFonts w:ascii="Calibri Light" w:hAnsi="Calibri Light"/>
          <w:b/>
          <w:sz w:val="36"/>
          <w:szCs w:val="36"/>
        </w:rPr>
        <w:t xml:space="preserve">con </w:t>
      </w:r>
      <w:proofErr w:type="gramStart"/>
      <w:r w:rsidRPr="00631FAC">
        <w:rPr>
          <w:rFonts w:ascii="Calibri Light" w:hAnsi="Calibri Light"/>
          <w:b/>
          <w:sz w:val="36"/>
          <w:szCs w:val="36"/>
        </w:rPr>
        <w:t>sus</w:t>
      </w:r>
      <w:proofErr w:type="gramEnd"/>
      <w:r w:rsidRPr="00631FAC">
        <w:rPr>
          <w:rFonts w:ascii="Calibri Light" w:hAnsi="Calibri Light"/>
          <w:b/>
          <w:sz w:val="36"/>
          <w:szCs w:val="36"/>
        </w:rPr>
        <w:t xml:space="preserve"> hábitos de vid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a, higiene, cultura y todas las </w:t>
      </w:r>
      <w:r w:rsidRPr="00631FAC">
        <w:rPr>
          <w:rFonts w:ascii="Calibri Light" w:hAnsi="Calibri Light"/>
          <w:b/>
          <w:sz w:val="36"/>
          <w:szCs w:val="36"/>
        </w:rPr>
        <w:t xml:space="preserve">cuestiones </w:t>
      </w:r>
      <w:r w:rsidR="00BD03DC" w:rsidRPr="00631FAC">
        <w:rPr>
          <w:rFonts w:ascii="Calibri Light" w:hAnsi="Calibri Light"/>
          <w:b/>
          <w:sz w:val="36"/>
          <w:szCs w:val="36"/>
        </w:rPr>
        <w:t>que influyen en la salud .</w:t>
      </w:r>
      <w:r w:rsidRPr="00631FAC">
        <w:rPr>
          <w:rFonts w:ascii="Calibri Light" w:hAnsi="Calibri Light"/>
          <w:b/>
          <w:sz w:val="36"/>
          <w:szCs w:val="36"/>
        </w:rPr>
        <w:t>Su primer deber es de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tectar lo que en la vida diaria </w:t>
      </w:r>
      <w:r w:rsidRPr="00631FAC">
        <w:rPr>
          <w:rFonts w:ascii="Calibri Light" w:hAnsi="Calibri Light"/>
          <w:b/>
          <w:sz w:val="36"/>
          <w:szCs w:val="36"/>
        </w:rPr>
        <w:t>puede incidir de forma negativ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a en la salud, y con paciencia, </w:t>
      </w:r>
      <w:r w:rsidRPr="00631FAC">
        <w:rPr>
          <w:rFonts w:ascii="Calibri Light" w:hAnsi="Calibri Light"/>
          <w:b/>
          <w:sz w:val="36"/>
          <w:szCs w:val="36"/>
        </w:rPr>
        <w:t>sencillez y perseverancia, esforzarse por producirlos cambios ne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cesarios, para alcanzar un modo de vida más sano. </w:t>
      </w:r>
      <w:r w:rsidRPr="00631FAC">
        <w:rPr>
          <w:rFonts w:ascii="Calibri Light" w:hAnsi="Calibri Light"/>
          <w:b/>
          <w:sz w:val="36"/>
          <w:szCs w:val="36"/>
        </w:rPr>
        <w:t xml:space="preserve">Debe ser observador </w:t>
      </w:r>
      <w:proofErr w:type="spellStart"/>
      <w:r w:rsidRPr="00631FAC">
        <w:rPr>
          <w:rFonts w:ascii="Calibri Light" w:hAnsi="Calibri Light"/>
          <w:b/>
          <w:sz w:val="36"/>
          <w:szCs w:val="36"/>
        </w:rPr>
        <w:t>perpicaz</w:t>
      </w:r>
      <w:proofErr w:type="spellEnd"/>
      <w:r w:rsidRPr="00631FAC">
        <w:rPr>
          <w:rFonts w:ascii="Calibri Light" w:hAnsi="Calibri Light"/>
          <w:b/>
          <w:sz w:val="36"/>
          <w:szCs w:val="36"/>
        </w:rPr>
        <w:t xml:space="preserve"> y aprender a 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escuchar </w:t>
      </w:r>
      <w:r w:rsidRPr="00631FAC">
        <w:rPr>
          <w:rFonts w:ascii="Calibri Light" w:hAnsi="Calibri Light"/>
          <w:b/>
          <w:sz w:val="36"/>
          <w:szCs w:val="36"/>
        </w:rPr>
        <w:t xml:space="preserve">con atención y sin 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prisa todo lo que le refieren y </w:t>
      </w:r>
      <w:r w:rsidRPr="00631FAC">
        <w:rPr>
          <w:rFonts w:ascii="Calibri Light" w:hAnsi="Calibri Light"/>
          <w:b/>
          <w:sz w:val="36"/>
          <w:szCs w:val="36"/>
        </w:rPr>
        <w:t xml:space="preserve">mostrar un gran interés por las 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preocupaciones o </w:t>
      </w:r>
      <w:r w:rsidRPr="00631FAC">
        <w:rPr>
          <w:rFonts w:ascii="Calibri Light" w:hAnsi="Calibri Light"/>
          <w:b/>
          <w:sz w:val="36"/>
          <w:szCs w:val="36"/>
        </w:rPr>
        <w:t>interrogantes que le planteen, las cuale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s deben tener </w:t>
      </w:r>
      <w:r w:rsidRPr="00631FAC">
        <w:rPr>
          <w:rFonts w:ascii="Calibri Light" w:hAnsi="Calibri Light"/>
          <w:b/>
          <w:sz w:val="36"/>
          <w:szCs w:val="36"/>
        </w:rPr>
        <w:t>una respuesta adecuada.</w:t>
      </w:r>
    </w:p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Debe lograr que su</w:t>
      </w:r>
      <w:r w:rsidR="00BD03DC" w:rsidRPr="00631FAC">
        <w:rPr>
          <w:rFonts w:ascii="Calibri Light" w:hAnsi="Calibri Light"/>
          <w:b/>
          <w:sz w:val="36"/>
          <w:szCs w:val="36"/>
        </w:rPr>
        <w:t xml:space="preserve">s respuestas sean comprendidas, </w:t>
      </w:r>
      <w:r w:rsidRPr="00631FAC">
        <w:rPr>
          <w:rFonts w:ascii="Calibri Light" w:hAnsi="Calibri Light"/>
          <w:b/>
          <w:sz w:val="36"/>
          <w:szCs w:val="36"/>
        </w:rPr>
        <w:t>por lo que su lenguaje debe ser claro y las explicaciones,</w:t>
      </w:r>
      <w:r w:rsidR="00A70B64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aunque deben tener fundamentación científica,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 xml:space="preserve">tienen que estar </w:t>
      </w:r>
      <w:r w:rsidRPr="00631FAC">
        <w:rPr>
          <w:rFonts w:ascii="Calibri Light" w:hAnsi="Calibri Light"/>
          <w:b/>
          <w:sz w:val="36"/>
          <w:szCs w:val="36"/>
        </w:rPr>
        <w:lastRenderedPageBreak/>
        <w:t>despojadas de palabras técnicas, y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 xml:space="preserve">utilizar ejemplos y expresiones, que sin caer en la </w:t>
      </w:r>
      <w:bookmarkStart w:id="0" w:name="_GoBack"/>
      <w:bookmarkEnd w:id="0"/>
      <w:r w:rsidR="00A70B64" w:rsidRPr="00631FAC">
        <w:rPr>
          <w:rFonts w:ascii="Calibri Light" w:hAnsi="Calibri Light"/>
          <w:b/>
          <w:sz w:val="36"/>
          <w:szCs w:val="36"/>
        </w:rPr>
        <w:t>vulgaridad</w:t>
      </w:r>
      <w:r w:rsidR="00A70B64">
        <w:rPr>
          <w:rFonts w:ascii="Calibri Light" w:hAnsi="Calibri Light"/>
          <w:b/>
          <w:sz w:val="36"/>
          <w:szCs w:val="36"/>
        </w:rPr>
        <w:t>, sean</w:t>
      </w:r>
      <w:r w:rsidRPr="00631FAC">
        <w:rPr>
          <w:rFonts w:ascii="Calibri Light" w:hAnsi="Calibri Light"/>
          <w:b/>
          <w:sz w:val="36"/>
          <w:szCs w:val="36"/>
        </w:rPr>
        <w:t xml:space="preserve"> adecuadas y asequibles al nivel cultural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de las personas, a quienes se dirige.</w:t>
      </w:r>
      <w:r w:rsidR="00A70B64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El médico, al visitar los hogares, con independencia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de la familiaridad con la que se reciba y trate, debe, en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sus expresiones y conducta personal, comportarse con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gran respeto hacia la familia y cada uno de sus miembros.</w:t>
      </w:r>
    </w:p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El grado de confianza en él depositado no debe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ser defraudado por acción alguna que hiera el pudor o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la sensibilidad de la familia, o sea, contraria a la moral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y los principios de nuestra sociedad.</w:t>
      </w:r>
    </w:p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Las observaciones que realice y las consultas o confidencias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que se le hagan a un paciente serán objeto de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estricta reserva, y se utilizarán solo para promover una</w:t>
      </w:r>
      <w:r w:rsid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mejor salud, tanto del colectivo como de los individuos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que lo conforman.</w:t>
      </w:r>
    </w:p>
    <w:p w:rsidR="00164E52" w:rsidRPr="00631FAC" w:rsidRDefault="00164E52" w:rsidP="00BD03DC">
      <w:pPr>
        <w:rPr>
          <w:rFonts w:ascii="Calibri Light" w:hAnsi="Calibri Light"/>
          <w:b/>
          <w:sz w:val="36"/>
          <w:szCs w:val="36"/>
        </w:rPr>
      </w:pPr>
      <w:r w:rsidRPr="00631FAC">
        <w:rPr>
          <w:rFonts w:ascii="Calibri Light" w:hAnsi="Calibri Light"/>
          <w:b/>
          <w:sz w:val="36"/>
          <w:szCs w:val="36"/>
        </w:rPr>
        <w:t>Especial atención y cuidado debe prestarse al desarrollo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de los niños desde su más temprana edad, a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los problemas de los adolescentes y de los ancianos,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grupos todos que tienen particularidades biológicas y</w:t>
      </w:r>
      <w:r w:rsidR="00631FAC" w:rsidRPr="00631FAC">
        <w:rPr>
          <w:rFonts w:ascii="Calibri Light" w:hAnsi="Calibri Light"/>
          <w:b/>
          <w:sz w:val="36"/>
          <w:szCs w:val="36"/>
        </w:rPr>
        <w:t xml:space="preserve"> </w:t>
      </w:r>
      <w:r w:rsidRPr="00631FAC">
        <w:rPr>
          <w:rFonts w:ascii="Calibri Light" w:hAnsi="Calibri Light"/>
          <w:b/>
          <w:sz w:val="36"/>
          <w:szCs w:val="36"/>
        </w:rPr>
        <w:t>sociales que los hacen particularmente vulnerables.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El interrogatorio y el examen físico, tanto en el hogar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como en la consulta, se harán siempre de forma meticulosa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 impecable desde el punto de vista técnico, en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condiciones de privacidad adecuada, para respetar el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pudor y no lesionar la sensibilidad de la persona.</w:t>
      </w:r>
    </w:p>
    <w:p w:rsidR="00065980" w:rsidRPr="00631FAC" w:rsidRDefault="00164E52" w:rsidP="00631F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lastRenderedPageBreak/>
        <w:t>Siempre que el paciente deba realizarse un procedimiento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médico diagnóstico o terapéutico en el policlínico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o en el hospital, se procederá de la manera</w:t>
      </w:r>
      <w:r w:rsidR="00BD03D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siguiente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Coordinar con el médico o personal responsabilizado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 la realización del procedimiento, para</w:t>
      </w:r>
      <w:r w:rsid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fijar día y hora en que este debe hacerse.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Symbol"/>
          <w:b/>
          <w:color w:val="231F20"/>
          <w:sz w:val="36"/>
          <w:szCs w:val="36"/>
        </w:rPr>
        <w:t>−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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Explicar cuidadosamente al paciente la necesidad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del procedimiento y, si este es el caso, las reacciones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biológicas o riesgos que implica. Responder,</w:t>
      </w:r>
      <w:r w:rsidR="00651396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como se señaló con anterioridad, todas las preguntas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que se formulen.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Symbol"/>
          <w:b/>
          <w:color w:val="231F20"/>
          <w:sz w:val="36"/>
          <w:szCs w:val="36"/>
        </w:rPr>
        <w:t>−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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Permanecer junto al paciente en el momento de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realizarse el procedimiento, y tratar de inculcarle</w:t>
      </w:r>
    </w:p>
    <w:p w:rsidR="00651396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tranquilidad y confianza. 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Si se trata de una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interconsulta, se obtendrá 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−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siempre que se considere</w:t>
      </w:r>
      <w:r w:rsidR="00651396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necesario y sea posible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−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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del especialista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proofErr w:type="spellStart"/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interconsultante</w:t>
      </w:r>
      <w:proofErr w:type="spellEnd"/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toda la información que se requiera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para asegurar la calidad del seguimiento médico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posterior.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Symbol"/>
          <w:b/>
          <w:color w:val="231F20"/>
          <w:sz w:val="36"/>
          <w:szCs w:val="36"/>
        </w:rPr>
        <w:t>−</w:t>
      </w:r>
      <w:r w:rsidRPr="00631FAC">
        <w:rPr>
          <w:rFonts w:ascii="Calibri Light" w:hAnsi="Calibri Light" w:cs="Symbol"/>
          <w:b/>
          <w:color w:val="231F20"/>
          <w:sz w:val="36"/>
          <w:szCs w:val="36"/>
        </w:rPr>
        <w:t>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Explicarle, de forma comprensible, los resultados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obtenidos y su significado diagnóstico, pronóstico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y terapéutico. Cuando se estime que los resultados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total o parcialmente no deben ser de su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conocimiento, se seleccionará a un familiar para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brindarle la información completa, a fin de aclarar,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en la medida de las posibilidades, todas las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dudas que al respecto se planteen.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Todo paciente asistido en el hogar o en la consulta,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que debe ser seguido por el médico, se visitará o citará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 la consulta cuantas veces se crea conveniente, sin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esperar su llamada. Si es necesario, deben hacerse las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coordinaciones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lastRenderedPageBreak/>
        <w:t>pertinentes que posibiliten una interconsulta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o remisión, justo en el momento oportuno.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Cuando una de las personas que le corresponde atender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al médico, ingrese en el hospital, la visitará con frecuencia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y, coordinadamente con el médico de asistencia,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se precisará lo que se le puede o debe explicar del diagnóstico,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pronóstico, evolución y tratamiento. Se tendrá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conocimiento de toda la historia hospitalaria para que,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 posterioridad al alta, se pueda seguir en la consulta.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Los pacientes con enfermedades malignas o incurables,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o pacientes agonizantes se deben visitar con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frecuencia, tanto en el hospital como en el hogar, y se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apoyará a ellos y a sus familiares en todo lo que sea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necesario.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Por ningún motivo o circunstancia se dejará de escuchar,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atender o examinar médicamente a aquel que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lo solicite. Si se trata de un paciente que no está comprendido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en las 120 familias asignadas, se atenderá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 la misma solicitud y calidad que si le correspondiera</w:t>
      </w:r>
      <w:r w:rsidR="00651396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y, con posterioridad, se le informará dónde debe ser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atendido para su seguimiento.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Si es un paciente con una urgencia médica o quirúrgica,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para cuya atención no se cuenta con los recursos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necesarios, se acompañará al centro asistencial más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cercano donde pueda ser atendido de manera adecuada.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Todo certificado de salud, dieta u otra documentación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que se firme y pueda ser utilizado para eximir el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cumplimiento de una obligación, tiene que estar sustentado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sobre un criterio estrictamente médico, sin que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medie ningún elemento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lastRenderedPageBreak/>
        <w:t>basado en nexos familiares, de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amistad o de cualquier otro tipo, ajenos a la profesión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médica.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Al ofrecer información a los organismos del gobierno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o de masas sobre el estado de salud de la población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que atiende, no divulgará datos que sean parte de la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vida privada de los pacientes o de personas relacionadas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con ellos.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El médico cuidará su aspecto personal, tanto físico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como en el vestir, y evitará todo tipo de extravagancias.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Debe convertir en necesidad el estudio diario, de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manera que se mantenga actualizado permanentemente.</w:t>
      </w:r>
    </w:p>
    <w:p w:rsidR="00164E52" w:rsidRPr="00631FAC" w:rsidRDefault="00164E52" w:rsidP="00164E5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Se esforzará porque su trabajo tenga una alta calidad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técnica y sea, a la vez, realizado con sencillez,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afabilidad y dedicación, lo que hará que gane el afecto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y reconocimiento de la población que atiende.</w:t>
      </w:r>
    </w:p>
    <w:p w:rsidR="00164E52" w:rsidRPr="00631FAC" w:rsidRDefault="00164E52" w:rsidP="00BD03D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231F20"/>
          <w:sz w:val="36"/>
          <w:szCs w:val="36"/>
        </w:rPr>
      </w:pP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Por su trascendencia, esta idea de nuestro Comandante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en Jefe, basada en la mejor tradición del trabajo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médico y en infinito amor por el hombre, dará a la práctica</w:t>
      </w:r>
      <w:r w:rsidR="00631FA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de la medicina una nueva dimensión más universal</w:t>
      </w:r>
      <w:r w:rsidR="00BD03D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y humana. El contribuir a</w:t>
      </w:r>
      <w:r w:rsidR="00BD03DC" w:rsidRPr="00631FAC">
        <w:rPr>
          <w:rFonts w:ascii="Calibri Light" w:hAnsi="Calibri Light" w:cs="Times New Roman"/>
          <w:b/>
          <w:color w:val="231F20"/>
          <w:sz w:val="36"/>
          <w:szCs w:val="36"/>
        </w:rPr>
        <w:t xml:space="preserve"> su éxito es un alto honor y un </w:t>
      </w:r>
      <w:r w:rsidRPr="00631FAC">
        <w:rPr>
          <w:rFonts w:ascii="Calibri Light" w:hAnsi="Calibri Light" w:cs="Times New Roman"/>
          <w:b/>
          <w:color w:val="231F20"/>
          <w:sz w:val="36"/>
          <w:szCs w:val="36"/>
        </w:rPr>
        <w:t>sagrado compromiso.</w:t>
      </w:r>
    </w:p>
    <w:p w:rsidR="00164E52" w:rsidRPr="00631FAC" w:rsidRDefault="00164E52" w:rsidP="00164E52">
      <w:pPr>
        <w:rPr>
          <w:rFonts w:ascii="Calibri Light" w:hAnsi="Calibri Light"/>
          <w:b/>
          <w:sz w:val="36"/>
          <w:szCs w:val="36"/>
        </w:rPr>
      </w:pPr>
    </w:p>
    <w:sectPr w:rsidR="00164E52" w:rsidRPr="00631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52"/>
    <w:rsid w:val="00065980"/>
    <w:rsid w:val="00164E52"/>
    <w:rsid w:val="00631FAC"/>
    <w:rsid w:val="00651396"/>
    <w:rsid w:val="00A70B64"/>
    <w:rsid w:val="00B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3DAB-F9B5-4480-B955-6655046B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Neldy</dc:creator>
  <cp:keywords/>
  <dc:description/>
  <cp:lastModifiedBy>Nerdy</cp:lastModifiedBy>
  <cp:revision>3</cp:revision>
  <dcterms:created xsi:type="dcterms:W3CDTF">2016-10-27T21:44:00Z</dcterms:created>
  <dcterms:modified xsi:type="dcterms:W3CDTF">2017-10-26T18:40:00Z</dcterms:modified>
</cp:coreProperties>
</file>