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5D" w:rsidRDefault="0012375D" w:rsidP="0012375D">
      <w:pPr>
        <w:jc w:val="center"/>
      </w:pPr>
      <w:r>
        <w:t>Facultad de  Ciencias  Médicas de Sagua la  Grande</w:t>
      </w:r>
    </w:p>
    <w:p w:rsidR="0012375D" w:rsidRDefault="0012375D" w:rsidP="0012375D">
      <w:pPr>
        <w:jc w:val="center"/>
      </w:pPr>
      <w:r>
        <w:t>Departamento de  Historia y Marxismo.</w:t>
      </w:r>
    </w:p>
    <w:p w:rsidR="0012375D" w:rsidRDefault="0012375D" w:rsidP="0012375D">
      <w:pPr>
        <w:jc w:val="center"/>
      </w:pPr>
      <w:r>
        <w:t>Asignatura: Filosofía</w:t>
      </w:r>
    </w:p>
    <w:p w:rsidR="0012375D" w:rsidRDefault="000A5CC5" w:rsidP="0012375D">
      <w:pPr>
        <w:jc w:val="center"/>
      </w:pPr>
      <w:r>
        <w:t>Carreras</w:t>
      </w:r>
      <w:proofErr w:type="gramStart"/>
      <w:r>
        <w:t xml:space="preserve">: </w:t>
      </w:r>
      <w:r w:rsidR="0012375D">
        <w:t xml:space="preserve"> Enfermería</w:t>
      </w:r>
      <w:proofErr w:type="gramEnd"/>
    </w:p>
    <w:p w:rsidR="0012375D" w:rsidRDefault="0012375D" w:rsidP="0012375D">
      <w:pPr>
        <w:jc w:val="center"/>
      </w:pPr>
      <w:r>
        <w:t>Año</w:t>
      </w:r>
      <w:proofErr w:type="gramStart"/>
      <w:r>
        <w:t>:1ro</w:t>
      </w:r>
      <w:proofErr w:type="gramEnd"/>
    </w:p>
    <w:p w:rsidR="0012375D" w:rsidRDefault="0012375D" w:rsidP="0012375D">
      <w:proofErr w:type="gramStart"/>
      <w:r>
        <w:t>Temáticas :</w:t>
      </w:r>
      <w:proofErr w:type="gramEnd"/>
    </w:p>
    <w:p w:rsidR="0012375D" w:rsidRDefault="0012375D" w:rsidP="0012375D">
      <w:r>
        <w:t xml:space="preserve"> 1. </w:t>
      </w:r>
      <w:r w:rsidRPr="0012375D">
        <w:t>Estructura socio clasista de la sociedad y su relación con la distribución de las enfermedades.</w:t>
      </w:r>
    </w:p>
    <w:p w:rsidR="0012375D" w:rsidRDefault="0012375D" w:rsidP="0012375D">
      <w:r>
        <w:t>2.</w:t>
      </w:r>
      <w:r w:rsidRPr="0012375D">
        <w:t xml:space="preserve"> </w:t>
      </w:r>
      <w:r>
        <w:t>El humanismo y la enajenación</w:t>
      </w:r>
      <w:r>
        <w:tab/>
      </w:r>
    </w:p>
    <w:p w:rsidR="0012375D" w:rsidRDefault="0012375D" w:rsidP="00E0187B"/>
    <w:p w:rsidR="00E0187B" w:rsidRDefault="00E0187B" w:rsidP="00E0187B">
      <w:r>
        <w:t>Equipo 1. Las Clases sociales y lucha de clase. Surgimiento histórico. Aportes de Marx y Lenin.</w:t>
      </w:r>
    </w:p>
    <w:p w:rsidR="00E0187B" w:rsidRDefault="00E0187B" w:rsidP="00E0187B">
      <w:r>
        <w:t>Tareas docentes</w:t>
      </w:r>
    </w:p>
    <w:p w:rsidR="00E0187B" w:rsidRDefault="00E0187B" w:rsidP="00E0187B"/>
    <w:p w:rsidR="00E0187B" w:rsidRDefault="00E0187B" w:rsidP="00E0187B">
      <w:r>
        <w:t>1-Realiza una lectura detallada de tu Libro de Texto Lecciones de Filosofía Marxista II, en las  páginas 249  a 270, además puedes apoyarte en el material digital  Las clases y sus  elementos estructurales desde   la óptica  de la problemática de salud, de Marlene Cárdenas Cruz y responde:</w:t>
      </w:r>
    </w:p>
    <w:p w:rsidR="00E0187B" w:rsidRDefault="00E0187B" w:rsidP="00E0187B"/>
    <w:p w:rsidR="00E0187B" w:rsidRDefault="00E0187B" w:rsidP="00E0187B">
      <w:r>
        <w:t xml:space="preserve">a) Explica las condiciones económicas de existencia de las clases y su lugar en el sistema de producción social que determina los intereses de clases. (L.T Lecciones </w:t>
      </w:r>
      <w:proofErr w:type="spellStart"/>
      <w:r>
        <w:t>págs</w:t>
      </w:r>
      <w:proofErr w:type="spellEnd"/>
      <w:r>
        <w:t xml:space="preserve"> 259-267)</w:t>
      </w:r>
    </w:p>
    <w:p w:rsidR="00E0187B" w:rsidRDefault="00E0187B" w:rsidP="00E0187B">
      <w:r>
        <w:t>b) Explica por qué los antagonismos que surgen a partir de las relaciones de las clases que son irreconciliables llevan a la lucha entre ellas. (L.T Lecciones págs. 267-270)</w:t>
      </w:r>
    </w:p>
    <w:p w:rsidR="00E0187B" w:rsidRDefault="00E0187B" w:rsidP="00E0187B">
      <w:r>
        <w:t xml:space="preserve">c) Explica la estructura </w:t>
      </w:r>
      <w:proofErr w:type="spellStart"/>
      <w:r>
        <w:t>socioclasista</w:t>
      </w:r>
      <w:proofErr w:type="spellEnd"/>
      <w:r>
        <w:t xml:space="preserve"> y el papel en ella de las clases sociales (L.T Lecciones, págs.  251-258</w:t>
      </w:r>
    </w:p>
    <w:p w:rsidR="00E0187B" w:rsidRDefault="00E0187B" w:rsidP="00E0187B">
      <w:r>
        <w:t>d) Explica los aportes de Carlos Marx a la teoría de las clases</w:t>
      </w:r>
      <w:proofErr w:type="gramStart"/>
      <w:r>
        <w:t>.(</w:t>
      </w:r>
      <w:proofErr w:type="gramEnd"/>
      <w:r>
        <w:t>L.T Lecciones págs. 249-251)</w:t>
      </w:r>
    </w:p>
    <w:p w:rsidR="00E0187B" w:rsidRDefault="00E0187B" w:rsidP="00E0187B">
      <w:r>
        <w:t>e) Analiza la definición que da Lenin de clases sociales y  explica sus rasgos</w:t>
      </w:r>
      <w:proofErr w:type="gramStart"/>
      <w:r>
        <w:t>.(</w:t>
      </w:r>
      <w:proofErr w:type="gramEnd"/>
      <w:r>
        <w:t>L.T Lecciones págs. 252)</w:t>
      </w:r>
    </w:p>
    <w:p w:rsidR="00E0187B" w:rsidRDefault="00E0187B" w:rsidP="00E0187B"/>
    <w:p w:rsidR="00E0187B" w:rsidRDefault="00E0187B" w:rsidP="00E0187B">
      <w:r>
        <w:t>Equipo 2 Estructura socio clasista y su relación con la distribución de las enfermedades</w:t>
      </w:r>
    </w:p>
    <w:p w:rsidR="00E0187B" w:rsidRDefault="00E0187B" w:rsidP="00E0187B"/>
    <w:p w:rsidR="00E0187B" w:rsidRDefault="00E0187B" w:rsidP="00E0187B">
      <w:r>
        <w:t>1-Realiza una lectura de estudio de los Materiales  de Apoyo I y II “La estructura de clases y la distribución de enfermedades.” “La estructura socio clasista y su relación con la distribución  de las enfermedades. Las desigualdades sociales y los fenómenos de salud. Políticas, Pobreza y Enfermedad” y responde</w:t>
      </w:r>
      <w:proofErr w:type="gramStart"/>
      <w:r>
        <w:t>:.</w:t>
      </w:r>
      <w:proofErr w:type="gramEnd"/>
    </w:p>
    <w:p w:rsidR="00E0187B" w:rsidRDefault="00E0187B" w:rsidP="00E0187B">
      <w:proofErr w:type="gramStart"/>
      <w:r>
        <w:lastRenderedPageBreak/>
        <w:t>a)Explicar</w:t>
      </w:r>
      <w:proofErr w:type="gramEnd"/>
      <w:r>
        <w:t xml:space="preserve"> cómo las diferencias sociales se reflejan en el campo de la salud, así </w:t>
      </w:r>
      <w:proofErr w:type="spellStart"/>
      <w:r>
        <w:t>cómo</w:t>
      </w:r>
      <w:proofErr w:type="spellEnd"/>
      <w:r>
        <w:t xml:space="preserve"> las 4 tesis esenciales expuestas por el sociólogo mexicano Raúl Rojas </w:t>
      </w:r>
    </w:p>
    <w:p w:rsidR="00E0187B" w:rsidRDefault="00E0187B" w:rsidP="00E0187B">
      <w:proofErr w:type="gramStart"/>
      <w:r>
        <w:t>b)Emite</w:t>
      </w:r>
      <w:proofErr w:type="gramEnd"/>
      <w:r>
        <w:t xml:space="preserve"> tu juicio valorativo sobre a las valoraciones hechas por Engels acerca de las afectaciones que provoca en la salud la situación social de los hombres</w:t>
      </w:r>
    </w:p>
    <w:p w:rsidR="00E0187B" w:rsidRDefault="00E0187B" w:rsidP="00E0187B">
      <w:r>
        <w:t>2- Lee con detenimiento el material digital “Las clases y sus  elementos estructurales desde   la óptica  de la problemática de salud” de  Lic. Marlene Cárdenas Cruz y responde:</w:t>
      </w:r>
    </w:p>
    <w:p w:rsidR="00E62425" w:rsidRDefault="00E0187B" w:rsidP="00E0187B">
      <w:r>
        <w:t>-Explica la relación de las clases sociales y la distribución de las enfermedades en países capitalistas y en Cuba.</w:t>
      </w:r>
    </w:p>
    <w:p w:rsidR="00E0187B" w:rsidRDefault="00E0187B" w:rsidP="00E0187B"/>
    <w:p w:rsidR="00E0187B" w:rsidRDefault="00E0187B" w:rsidP="00E0187B"/>
    <w:p w:rsidR="00E0187B" w:rsidRDefault="000A5CC5" w:rsidP="00E0187B">
      <w:r>
        <w:t>Equipo nro3</w:t>
      </w:r>
    </w:p>
    <w:p w:rsidR="00E0187B" w:rsidRDefault="00E0187B" w:rsidP="00E0187B">
      <w:r>
        <w:t xml:space="preserve">-El problema de la enajenación en el marxismo a partir de la obra de Marx “Manuscritos económicos y filosóficos de 1844”. </w:t>
      </w:r>
    </w:p>
    <w:p w:rsidR="00E0187B" w:rsidRDefault="00E0187B" w:rsidP="00E0187B">
      <w:r w:rsidRPr="00E0187B">
        <w:t>Realiza una lectura de la bibliografía</w:t>
      </w:r>
      <w:r>
        <w:t xml:space="preserve"> y responde </w:t>
      </w:r>
    </w:p>
    <w:p w:rsidR="00E0187B" w:rsidRDefault="00E0187B" w:rsidP="00E0187B">
      <w:r>
        <w:t>Tarea docente:</w:t>
      </w:r>
    </w:p>
    <w:p w:rsidR="00E0187B" w:rsidRDefault="00E0187B" w:rsidP="00E0187B">
      <w:r>
        <w:t>1. Explica brevemente los aspectos de la enajenación señalados por Marx.</w:t>
      </w:r>
    </w:p>
    <w:p w:rsidR="00E0187B" w:rsidRDefault="00E0187B" w:rsidP="00E0187B">
      <w:r>
        <w:t xml:space="preserve">2. Explica las causas de la enajenación en la sociedad socialista (referirse, como ejemplo, a la sociedad cubana contemporánea) </w:t>
      </w:r>
    </w:p>
    <w:p w:rsidR="00E0187B" w:rsidRDefault="00E0187B" w:rsidP="00E0187B">
      <w:r>
        <w:t xml:space="preserve">3. Emite tu juicio valorativo sobre la posibilidad de la desaparición de la enajenación en el mundo actual </w:t>
      </w:r>
    </w:p>
    <w:p w:rsidR="00E0187B" w:rsidRDefault="00E0187B" w:rsidP="00E0187B">
      <w:r>
        <w:t xml:space="preserve">Bibliografía </w:t>
      </w:r>
    </w:p>
    <w:p w:rsidR="00E0187B" w:rsidRDefault="00E0187B" w:rsidP="00E0187B">
      <w:r w:rsidRPr="00E0187B">
        <w:t>Colectivo de Autores. “Lecturas de Filosofía, Salud y Sociedad”. El artículo: “Enajenación y humanismo: aspectos de actualidad”. Pág. 1-15</w:t>
      </w:r>
    </w:p>
    <w:p w:rsidR="00E0187B" w:rsidRDefault="00E0187B" w:rsidP="00E0187B"/>
    <w:p w:rsidR="00E0187B" w:rsidRDefault="000A5CC5" w:rsidP="00E0187B">
      <w:r>
        <w:t>Equipo 4</w:t>
      </w:r>
      <w:r w:rsidR="00E0187B">
        <w:t xml:space="preserve"> -La relación existente entre enajenación</w:t>
      </w:r>
      <w:r w:rsidR="00AB68B0">
        <w:t xml:space="preserve">, humanismo </w:t>
      </w:r>
      <w:r w:rsidR="00E0187B">
        <w:t xml:space="preserve"> y salud.</w:t>
      </w:r>
    </w:p>
    <w:p w:rsidR="00AB68B0" w:rsidRDefault="00AB68B0" w:rsidP="00E0187B">
      <w:r w:rsidRPr="00AB68B0">
        <w:t>Tarea</w:t>
      </w:r>
      <w:r>
        <w:t>s</w:t>
      </w:r>
      <w:r w:rsidRPr="00AB68B0">
        <w:t xml:space="preserve"> docente</w:t>
      </w:r>
      <w:r>
        <w:t>s</w:t>
      </w:r>
      <w:r w:rsidRPr="00AB68B0">
        <w:t>:</w:t>
      </w:r>
    </w:p>
    <w:p w:rsidR="00E0187B" w:rsidRDefault="00AB68B0" w:rsidP="00E0187B">
      <w:proofErr w:type="gramStart"/>
      <w:r>
        <w:t>1.</w:t>
      </w:r>
      <w:r w:rsidR="00E0187B" w:rsidRPr="00E0187B">
        <w:t>Realiza</w:t>
      </w:r>
      <w:proofErr w:type="gramEnd"/>
      <w:r w:rsidR="00E0187B" w:rsidRPr="00E0187B">
        <w:t xml:space="preserve"> una lectura de la bibliografía</w:t>
      </w:r>
      <w:r w:rsidRPr="00AB68B0">
        <w:t xml:space="preserve"> </w:t>
      </w:r>
      <w:r>
        <w:t>de</w:t>
      </w:r>
      <w:r w:rsidRPr="00AB68B0">
        <w:t xml:space="preserve">l artículo: “La relación entre la enajenación y salud” </w:t>
      </w:r>
      <w:r>
        <w:t xml:space="preserve">que aparece en </w:t>
      </w:r>
      <w:r w:rsidRPr="00AB68B0">
        <w:t>Colectivo de Autores. “Lecturas de Filosofía, Salud y Sociedad</w:t>
      </w:r>
      <w:r>
        <w:t xml:space="preserve">” </w:t>
      </w:r>
      <w:r w:rsidRPr="00AB68B0">
        <w:t>de la pág. 16-24.</w:t>
      </w:r>
      <w:r w:rsidR="00E0187B" w:rsidRPr="00E0187B">
        <w:t xml:space="preserve"> y responde</w:t>
      </w:r>
    </w:p>
    <w:p w:rsidR="00AB68B0" w:rsidRDefault="00E0187B" w:rsidP="00E0187B">
      <w:r>
        <w:t xml:space="preserve">Argumenta cómo la enajenación del sujeto puede convertirse en un problema que limite el disfrute de mejores condiciones de salud y cómo la misma puede influir en conductas insanas que llevan a deteriorar la salud de los miembros de la sociedad (el alcoholismo, la drogadicción, la violencia, la prostitución, etc.) </w:t>
      </w:r>
    </w:p>
    <w:p w:rsidR="00AB68B0" w:rsidRDefault="00AB68B0" w:rsidP="00AB68B0">
      <w:r>
        <w:lastRenderedPageBreak/>
        <w:t xml:space="preserve">2. Realiza una lectura del </w:t>
      </w:r>
      <w:proofErr w:type="spellStart"/>
      <w:r>
        <w:t>articulo</w:t>
      </w:r>
      <w:proofErr w:type="spellEnd"/>
      <w:r>
        <w:t xml:space="preserve">  “El Humanismo  como concepción filosófica y su relación con la medicina y responde</w:t>
      </w:r>
    </w:p>
    <w:p w:rsidR="00AB68B0" w:rsidRDefault="00AB68B0" w:rsidP="00AB68B0">
      <w:proofErr w:type="gramStart"/>
      <w:r>
        <w:t>a)Define</w:t>
      </w:r>
      <w:proofErr w:type="gramEnd"/>
      <w:r>
        <w:t xml:space="preserve"> la concepción filosófica de Humanismo y su concepto  desde el marxismo </w:t>
      </w:r>
    </w:p>
    <w:p w:rsidR="00AB68B0" w:rsidRDefault="00AB68B0" w:rsidP="00AB68B0">
      <w:proofErr w:type="gramStart"/>
      <w:r>
        <w:t>b)Explica</w:t>
      </w:r>
      <w:proofErr w:type="gramEnd"/>
      <w:r>
        <w:t xml:space="preserve"> cómo se manifiesta el humanismo en los profesionales de la salud</w:t>
      </w:r>
    </w:p>
    <w:p w:rsidR="00AB68B0" w:rsidRDefault="00AB68B0" w:rsidP="00AB68B0">
      <w:r>
        <w:t>c) Emite tu juicio valorativo sobre la perdida de los valores humanos en los profesionales de la salud</w:t>
      </w:r>
    </w:p>
    <w:p w:rsidR="00E0187B" w:rsidRDefault="00E0187B" w:rsidP="00E0187B">
      <w:r>
        <w:t>-</w:t>
      </w:r>
      <w:r>
        <w:tab/>
        <w:t>Bibliografía: Colectivo de Autores. “Lecturas de Filosofía, Salud y Sociedad”. El artículo: “La relación entre la enajenación y salud” de la pág. 16-24.</w:t>
      </w:r>
    </w:p>
    <w:p w:rsidR="00AB68B0" w:rsidRDefault="00AB68B0" w:rsidP="00AB68B0">
      <w:r>
        <w:t>El Humanismo  como concepción filosófica y su relación con la medicina” de Lic. Rosa Aguirre del Busto. Lic. Jorge L. Flores Rodríguez. Lic. Rita Saavedra Roche.</w:t>
      </w:r>
    </w:p>
    <w:p w:rsidR="00AB68B0" w:rsidRDefault="00AB68B0" w:rsidP="00AB68B0">
      <w:r>
        <w:t>“Humanismo y marxismo” de Pablo Guadarrama González</w:t>
      </w:r>
    </w:p>
    <w:p w:rsidR="00E0187B" w:rsidRDefault="00E0187B" w:rsidP="00E0187B"/>
    <w:p w:rsidR="00E0187B" w:rsidRDefault="000A5CC5" w:rsidP="00E0187B">
      <w:r>
        <w:t>Equipo 5</w:t>
      </w:r>
      <w:bookmarkStart w:id="0" w:name="_GoBack"/>
      <w:bookmarkEnd w:id="0"/>
      <w:r w:rsidR="00E0187B">
        <w:t xml:space="preserve"> El humanismo y la enajenación en el Socialismo cubano desde la mirada de Ernesto Che Guevara</w:t>
      </w:r>
    </w:p>
    <w:p w:rsidR="00E0187B" w:rsidRDefault="00E0187B" w:rsidP="00E0187B">
      <w:r>
        <w:t>Realiza una lectura del artículo el socialismo y el hombre en</w:t>
      </w:r>
      <w:r w:rsidR="00AB68B0">
        <w:t xml:space="preserve"> C</w:t>
      </w:r>
      <w:r>
        <w:t>uba y responde la siguiente</w:t>
      </w:r>
    </w:p>
    <w:p w:rsidR="00E0187B" w:rsidRDefault="00E0187B" w:rsidP="00E0187B">
      <w:r>
        <w:t xml:space="preserve"> Tarea docente </w:t>
      </w:r>
    </w:p>
    <w:p w:rsidR="00E0187B" w:rsidRDefault="00E0187B" w:rsidP="00E0187B">
      <w:r>
        <w:t>Explica las concepciones de Ernesto Che Guevara sobre la enajenación y el humanismo en el socialismo cubano</w:t>
      </w:r>
    </w:p>
    <w:p w:rsidR="00E0187B" w:rsidRDefault="00E0187B" w:rsidP="00E0187B">
      <w:r>
        <w:t xml:space="preserve">Bibliografía: </w:t>
      </w:r>
    </w:p>
    <w:p w:rsidR="00E0187B" w:rsidRDefault="00AB68B0" w:rsidP="00AB68B0">
      <w:r>
        <w:t xml:space="preserve">El socialismo y el hombre en Cuba. Ernesto Guevara </w:t>
      </w:r>
    </w:p>
    <w:sectPr w:rsidR="00E0187B" w:rsidSect="00135367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D4"/>
    <w:rsid w:val="000A5CC5"/>
    <w:rsid w:val="0012375D"/>
    <w:rsid w:val="00135367"/>
    <w:rsid w:val="00A351D4"/>
    <w:rsid w:val="00AB68B0"/>
    <w:rsid w:val="00E0187B"/>
    <w:rsid w:val="00E6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95AB83-A562-4547-BE13-ECA85836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4</cp:revision>
  <dcterms:created xsi:type="dcterms:W3CDTF">2024-02-01T20:34:00Z</dcterms:created>
  <dcterms:modified xsi:type="dcterms:W3CDTF">2024-02-01T21:18:00Z</dcterms:modified>
</cp:coreProperties>
</file>